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Федеральное государственное бюджетное учреждение науки</w:t>
      </w:r>
    </w:p>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 xml:space="preserve">Институт проблем управления им. В.А. Трапезникова </w:t>
      </w:r>
    </w:p>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Российской академии наук</w:t>
      </w:r>
    </w:p>
    <w:p w:rsidR="009A7FF3" w:rsidRPr="009A7FF3" w:rsidRDefault="009A7FF3" w:rsidP="009A7FF3">
      <w:pPr>
        <w:spacing w:after="0" w:line="240" w:lineRule="auto"/>
        <w:ind w:left="-112"/>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r w:rsidRPr="009A7FF3">
        <w:rPr>
          <w:rFonts w:ascii="Times New Roman" w:eastAsia="Times New Roman" w:hAnsi="Times New Roman"/>
          <w:b/>
          <w:sz w:val="24"/>
          <w:szCs w:val="24"/>
          <w:lang w:eastAsia="ru-RU"/>
        </w:rPr>
        <w:t>«Утверждаю»</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 xml:space="preserve">                                                                Зам. директора по </w:t>
      </w:r>
      <w:r w:rsidR="00D67126">
        <w:rPr>
          <w:rFonts w:ascii="Times New Roman" w:eastAsia="Times New Roman" w:hAnsi="Times New Roman"/>
          <w:bCs/>
          <w:sz w:val="24"/>
          <w:szCs w:val="24"/>
          <w:lang w:eastAsia="ru-RU"/>
        </w:rPr>
        <w:t>развитию и информатизации</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__________________</w:t>
      </w:r>
      <w:r w:rsidR="00D67126">
        <w:rPr>
          <w:rFonts w:ascii="Times New Roman" w:eastAsia="Times New Roman" w:hAnsi="Times New Roman"/>
          <w:b/>
          <w:bCs/>
          <w:sz w:val="24"/>
          <w:szCs w:val="24"/>
          <w:lang w:eastAsia="ru-RU"/>
        </w:rPr>
        <w:t>С.В. Корниенко</w:t>
      </w:r>
    </w:p>
    <w:p w:rsidR="009A7FF3" w:rsidRPr="009A7FF3" w:rsidRDefault="009A7FF3" w:rsidP="009A7FF3">
      <w:pPr>
        <w:spacing w:after="0" w:line="240" w:lineRule="auto"/>
        <w:ind w:left="-113"/>
        <w:jc w:val="right"/>
        <w:rPr>
          <w:rFonts w:ascii="Times New Roman" w:eastAsia="Times New Roman" w:hAnsi="Times New Roman"/>
          <w:sz w:val="24"/>
          <w:szCs w:val="24"/>
          <w:lang w:eastAsia="ru-RU"/>
        </w:rPr>
      </w:pPr>
    </w:p>
    <w:p w:rsidR="009A7FF3" w:rsidRPr="009A7FF3" w:rsidRDefault="003E787F" w:rsidP="009A7FF3">
      <w:pPr>
        <w:spacing w:after="0" w:line="240" w:lineRule="auto"/>
        <w:ind w:left="-113"/>
        <w:jc w:val="right"/>
        <w:rPr>
          <w:rFonts w:ascii="Times New Roman" w:hAnsi="Times New Roman"/>
          <w:sz w:val="24"/>
          <w:szCs w:val="24"/>
        </w:rPr>
      </w:pPr>
      <w:r>
        <w:rPr>
          <w:rFonts w:ascii="Times New Roman" w:eastAsia="Times New Roman" w:hAnsi="Times New Roman"/>
          <w:sz w:val="24"/>
          <w:szCs w:val="24"/>
          <w:lang w:eastAsia="ru-RU"/>
        </w:rPr>
        <w:t>«</w:t>
      </w:r>
      <w:r w:rsidR="00D67126">
        <w:rPr>
          <w:rFonts w:ascii="Times New Roman" w:eastAsia="Times New Roman" w:hAnsi="Times New Roman"/>
          <w:sz w:val="24"/>
          <w:szCs w:val="24"/>
          <w:lang w:eastAsia="ru-RU"/>
        </w:rPr>
        <w:t xml:space="preserve">     </w:t>
      </w:r>
      <w:r w:rsidR="009A7FF3" w:rsidRPr="009A7FF3">
        <w:rPr>
          <w:rFonts w:ascii="Times New Roman" w:eastAsia="Times New Roman" w:hAnsi="Times New Roman"/>
          <w:sz w:val="24"/>
          <w:szCs w:val="24"/>
          <w:lang w:eastAsia="ru-RU"/>
        </w:rPr>
        <w:t xml:space="preserve">» </w:t>
      </w:r>
      <w:r w:rsidR="00D67126">
        <w:rPr>
          <w:rFonts w:ascii="Times New Roman" w:eastAsia="Times New Roman" w:hAnsi="Times New Roman"/>
          <w:sz w:val="24"/>
          <w:szCs w:val="24"/>
          <w:lang w:eastAsia="ru-RU"/>
        </w:rPr>
        <w:t>ноября</w:t>
      </w:r>
      <w:r w:rsidR="009A7FF3" w:rsidRPr="009A7FF3">
        <w:rPr>
          <w:rFonts w:ascii="Times New Roman" w:eastAsia="Times New Roman" w:hAnsi="Times New Roman"/>
          <w:sz w:val="24"/>
          <w:szCs w:val="24"/>
          <w:lang w:eastAsia="ru-RU"/>
        </w:rPr>
        <w:t xml:space="preserve"> 2017г.                                                                                                                </w:t>
      </w:r>
    </w:p>
    <w:p w:rsidR="009A7FF3" w:rsidRPr="009A7FF3" w:rsidRDefault="009A7FF3" w:rsidP="009A7FF3">
      <w:pPr>
        <w:spacing w:after="0" w:line="240" w:lineRule="auto"/>
        <w:ind w:left="-112"/>
        <w:rPr>
          <w:rFonts w:ascii="Times New Roman" w:hAnsi="Times New Roman"/>
          <w:b/>
          <w:sz w:val="24"/>
          <w:szCs w:val="24"/>
        </w:rPr>
      </w:pPr>
    </w:p>
    <w:p w:rsidR="009A7FF3" w:rsidRPr="009A7FF3" w:rsidRDefault="009A7FF3" w:rsidP="009A7FF3">
      <w:pPr>
        <w:spacing w:after="0" w:line="240" w:lineRule="auto"/>
        <w:jc w:val="center"/>
        <w:rPr>
          <w:rFonts w:ascii="Times New Roman" w:hAnsi="Times New Roman"/>
          <w:b/>
          <w:sz w:val="24"/>
          <w:szCs w:val="24"/>
        </w:rPr>
      </w:pPr>
    </w:p>
    <w:p w:rsidR="009A7FF3" w:rsidRPr="009A7FF3" w:rsidRDefault="009A7FF3" w:rsidP="009A7FF3">
      <w:pPr>
        <w:spacing w:before="120" w:after="0" w:line="240" w:lineRule="auto"/>
        <w:jc w:val="center"/>
        <w:rPr>
          <w:rFonts w:ascii="Times New Roman" w:hAnsi="Times New Roman"/>
          <w:b/>
          <w:sz w:val="24"/>
          <w:szCs w:val="24"/>
        </w:rPr>
      </w:pPr>
      <w:r w:rsidRPr="009A7FF3">
        <w:rPr>
          <w:rFonts w:ascii="Times New Roman" w:hAnsi="Times New Roman"/>
          <w:b/>
          <w:sz w:val="24"/>
          <w:szCs w:val="24"/>
        </w:rPr>
        <w:t xml:space="preserve">ДОКУМЕНТАЦИЯ </w:t>
      </w:r>
    </w:p>
    <w:p w:rsidR="009A7FF3" w:rsidRPr="009A7FF3" w:rsidRDefault="009A7FF3" w:rsidP="009A7FF3">
      <w:pPr>
        <w:spacing w:before="120" w:after="0" w:line="240" w:lineRule="auto"/>
        <w:jc w:val="center"/>
        <w:rPr>
          <w:rFonts w:ascii="Times New Roman" w:hAnsi="Times New Roman"/>
          <w:b/>
          <w:bCs/>
          <w:spacing w:val="-1"/>
          <w:sz w:val="24"/>
          <w:szCs w:val="24"/>
        </w:rPr>
      </w:pPr>
      <w:r w:rsidRPr="009A7FF3">
        <w:rPr>
          <w:rFonts w:ascii="Times New Roman" w:hAnsi="Times New Roman"/>
          <w:b/>
          <w:bCs/>
          <w:spacing w:val="-1"/>
          <w:sz w:val="24"/>
          <w:szCs w:val="24"/>
        </w:rPr>
        <w:t>ОТКРЫТОГО АУКЦИОНА В ЭЛЕКТРОННОЙ ФОРМЕ</w:t>
      </w:r>
    </w:p>
    <w:p w:rsidR="002B1AB5" w:rsidRDefault="009A7FF3" w:rsidP="002B1AB5">
      <w:pPr>
        <w:spacing w:before="120" w:after="0" w:line="240" w:lineRule="auto"/>
        <w:jc w:val="center"/>
        <w:rPr>
          <w:rFonts w:ascii="Times New Roman" w:hAnsi="Times New Roman"/>
          <w:bCs/>
          <w:spacing w:val="-1"/>
          <w:sz w:val="24"/>
          <w:szCs w:val="24"/>
        </w:rPr>
      </w:pPr>
      <w:r w:rsidRPr="009A7FF3">
        <w:rPr>
          <w:rFonts w:ascii="Times New Roman" w:hAnsi="Times New Roman"/>
          <w:bCs/>
          <w:spacing w:val="-1"/>
          <w:sz w:val="24"/>
          <w:szCs w:val="24"/>
        </w:rPr>
        <w:t xml:space="preserve">№ </w:t>
      </w:r>
      <w:r w:rsidR="002B1AB5" w:rsidRPr="009A7FF3">
        <w:rPr>
          <w:rFonts w:ascii="Times New Roman" w:hAnsi="Times New Roman"/>
          <w:bCs/>
          <w:spacing w:val="-1"/>
          <w:sz w:val="24"/>
          <w:szCs w:val="24"/>
        </w:rPr>
        <w:t xml:space="preserve">№ </w:t>
      </w:r>
      <w:r w:rsidR="00D67126">
        <w:rPr>
          <w:rFonts w:ascii="Times New Roman" w:hAnsi="Times New Roman"/>
          <w:bCs/>
          <w:spacing w:val="-1"/>
          <w:sz w:val="24"/>
          <w:szCs w:val="24"/>
        </w:rPr>
        <w:t>ИПУ 2017/ОАЭФ-05</w:t>
      </w:r>
    </w:p>
    <w:p w:rsidR="002B1AB5" w:rsidRPr="009A7FF3" w:rsidRDefault="002B1AB5" w:rsidP="002B1AB5">
      <w:pPr>
        <w:spacing w:before="120" w:after="0" w:line="240" w:lineRule="auto"/>
        <w:jc w:val="center"/>
        <w:rPr>
          <w:rFonts w:ascii="Times New Roman" w:hAnsi="Times New Roman"/>
          <w:b/>
          <w:bCs/>
          <w:spacing w:val="-1"/>
          <w:sz w:val="24"/>
          <w:szCs w:val="24"/>
        </w:rPr>
      </w:pPr>
    </w:p>
    <w:p w:rsidR="00D90124" w:rsidRDefault="00D90124" w:rsidP="00D90124">
      <w:pPr>
        <w:spacing w:after="0" w:line="240" w:lineRule="auto"/>
        <w:jc w:val="center"/>
        <w:rPr>
          <w:rFonts w:ascii="Times New Roman" w:eastAsia="Calibri" w:hAnsi="Times New Roman"/>
          <w:b/>
        </w:rPr>
      </w:pPr>
      <w:r w:rsidRPr="00D90124">
        <w:rPr>
          <w:rFonts w:ascii="Times New Roman" w:eastAsia="Calibri" w:hAnsi="Times New Roman"/>
          <w:b/>
        </w:rPr>
        <w:t xml:space="preserve">оказание услуг по вывозу ТБО и КГМ </w:t>
      </w:r>
    </w:p>
    <w:p w:rsidR="009A7FF3" w:rsidRPr="00D90124" w:rsidRDefault="00D90124" w:rsidP="00D90124">
      <w:pPr>
        <w:spacing w:after="0" w:line="240" w:lineRule="auto"/>
        <w:jc w:val="center"/>
        <w:rPr>
          <w:rFonts w:ascii="Times New Roman" w:hAnsi="Times New Roman"/>
          <w:b/>
          <w:sz w:val="24"/>
          <w:szCs w:val="24"/>
        </w:rPr>
      </w:pPr>
      <w:r w:rsidRPr="00D90124">
        <w:rPr>
          <w:rFonts w:ascii="Times New Roman" w:eastAsia="Calibri" w:hAnsi="Times New Roman"/>
          <w:b/>
        </w:rPr>
        <w:t>с территории ИПУ РАН и размещению их на лицензированном объекте размещения отходов в 2018 году</w:t>
      </w:r>
    </w:p>
    <w:p w:rsidR="009A7FF3" w:rsidRPr="009A7FF3" w:rsidRDefault="009A7FF3" w:rsidP="009A7FF3">
      <w:pPr>
        <w:spacing w:after="0" w:line="240" w:lineRule="auto"/>
        <w:rPr>
          <w:rFonts w:ascii="Times New Roman" w:hAnsi="Times New Roman"/>
          <w:b/>
          <w:sz w:val="24"/>
          <w:szCs w:val="24"/>
        </w:rPr>
      </w:pPr>
    </w:p>
    <w:p w:rsid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32510A" w:rsidRPr="009A7FF3" w:rsidRDefault="0032510A"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32510A" w:rsidRPr="0032510A" w:rsidRDefault="0032510A" w:rsidP="0032510A">
      <w:pPr>
        <w:shd w:val="clear" w:color="auto" w:fill="FFFFFF"/>
        <w:tabs>
          <w:tab w:val="left" w:leader="dot" w:pos="9259"/>
        </w:tabs>
        <w:spacing w:after="0" w:line="240" w:lineRule="auto"/>
        <w:jc w:val="both"/>
        <w:rPr>
          <w:rFonts w:ascii="Times New Roman" w:eastAsia="Times New Roman" w:hAnsi="Times New Roman"/>
          <w:b/>
          <w:sz w:val="24"/>
          <w:szCs w:val="24"/>
          <w:lang w:eastAsia="ru-RU"/>
        </w:rPr>
      </w:pPr>
      <w:r w:rsidRPr="0032510A">
        <w:rPr>
          <w:rFonts w:ascii="Times New Roman" w:eastAsia="Times New Roman" w:hAnsi="Times New Roman"/>
          <w:b/>
          <w:sz w:val="24"/>
          <w:szCs w:val="24"/>
          <w:lang w:eastAsia="ru-RU"/>
        </w:rPr>
        <w:t xml:space="preserve">Согласовано:                                                                          </w:t>
      </w:r>
    </w:p>
    <w:tbl>
      <w:tblPr>
        <w:tblW w:w="0" w:type="auto"/>
        <w:tblLook w:val="04A0" w:firstRow="1" w:lastRow="0" w:firstColumn="1" w:lastColumn="0" w:noHBand="0" w:noVBand="1"/>
      </w:tblPr>
      <w:tblGrid>
        <w:gridCol w:w="4644"/>
        <w:gridCol w:w="1276"/>
        <w:gridCol w:w="4075"/>
      </w:tblGrid>
      <w:tr w:rsidR="0032510A" w:rsidRPr="0032510A" w:rsidTr="003E1656">
        <w:trPr>
          <w:trHeight w:val="2135"/>
        </w:trPr>
        <w:tc>
          <w:tcPr>
            <w:tcW w:w="4644" w:type="dxa"/>
            <w:shd w:val="clear" w:color="auto" w:fill="auto"/>
          </w:tcPr>
          <w:p w:rsidR="0032510A" w:rsidRPr="0032510A" w:rsidRDefault="0032510A" w:rsidP="0032510A">
            <w:pPr>
              <w:shd w:val="clear" w:color="auto" w:fill="FFFFFF"/>
              <w:tabs>
                <w:tab w:val="left" w:leader="dot" w:pos="9259"/>
              </w:tabs>
              <w:spacing w:after="60" w:line="240" w:lineRule="auto"/>
              <w:jc w:val="both"/>
              <w:rPr>
                <w:rFonts w:ascii="Times New Roman" w:eastAsia="Times New Roman" w:hAnsi="Times New Roman"/>
                <w:sz w:val="24"/>
                <w:szCs w:val="24"/>
                <w:lang w:eastAsia="ru-RU"/>
              </w:rPr>
            </w:pPr>
            <w:r w:rsidRPr="0032510A">
              <w:rPr>
                <w:rFonts w:ascii="Times New Roman" w:eastAsia="Times New Roman" w:hAnsi="Times New Roman"/>
                <w:sz w:val="24"/>
                <w:szCs w:val="24"/>
                <w:lang w:eastAsia="ru-RU"/>
              </w:rPr>
              <w:t>Заместитель директора по экономике</w:t>
            </w:r>
          </w:p>
          <w:p w:rsidR="0032510A" w:rsidRPr="0032510A" w:rsidRDefault="0032510A" w:rsidP="0032510A">
            <w:pPr>
              <w:shd w:val="clear" w:color="auto" w:fill="FFFFFF"/>
              <w:tabs>
                <w:tab w:val="left" w:leader="dot" w:pos="9259"/>
              </w:tabs>
              <w:spacing w:after="60" w:line="240" w:lineRule="auto"/>
              <w:jc w:val="both"/>
              <w:rPr>
                <w:rFonts w:ascii="Times New Roman" w:eastAsia="Times New Roman" w:hAnsi="Times New Roman"/>
                <w:sz w:val="24"/>
                <w:szCs w:val="24"/>
                <w:lang w:eastAsia="ru-RU"/>
              </w:rPr>
            </w:pPr>
            <w:r w:rsidRPr="0032510A">
              <w:rPr>
                <w:rFonts w:ascii="Times New Roman" w:eastAsia="Times New Roman" w:hAnsi="Times New Roman"/>
                <w:sz w:val="24"/>
                <w:szCs w:val="24"/>
                <w:lang w:eastAsia="ru-RU"/>
              </w:rPr>
              <w:t>__________________ А.А. Тетяев</w:t>
            </w:r>
          </w:p>
          <w:p w:rsidR="0032510A" w:rsidRPr="0032510A" w:rsidRDefault="0032510A" w:rsidP="0032510A">
            <w:pPr>
              <w:shd w:val="clear" w:color="auto" w:fill="FFFFFF"/>
              <w:tabs>
                <w:tab w:val="left" w:leader="dot" w:pos="9259"/>
              </w:tabs>
              <w:spacing w:after="60" w:line="240" w:lineRule="auto"/>
              <w:jc w:val="both"/>
              <w:rPr>
                <w:rFonts w:ascii="Times New Roman" w:eastAsia="Times New Roman" w:hAnsi="Times New Roman"/>
                <w:sz w:val="24"/>
                <w:szCs w:val="24"/>
                <w:lang w:eastAsia="ru-RU"/>
              </w:rPr>
            </w:pPr>
          </w:p>
          <w:p w:rsidR="0032510A" w:rsidRPr="0032510A" w:rsidRDefault="0032510A" w:rsidP="0032510A">
            <w:pPr>
              <w:shd w:val="clear" w:color="auto" w:fill="FFFFFF"/>
              <w:tabs>
                <w:tab w:val="left" w:leader="dot" w:pos="9259"/>
              </w:tabs>
              <w:spacing w:after="60" w:line="240" w:lineRule="auto"/>
              <w:ind w:left="34"/>
              <w:jc w:val="both"/>
              <w:rPr>
                <w:rFonts w:ascii="Times New Roman" w:eastAsia="Times New Roman" w:hAnsi="Times New Roman"/>
                <w:sz w:val="24"/>
                <w:szCs w:val="24"/>
                <w:lang w:eastAsia="ru-RU"/>
              </w:rPr>
            </w:pPr>
            <w:r w:rsidRPr="0032510A">
              <w:rPr>
                <w:rFonts w:ascii="Times New Roman" w:eastAsia="Times New Roman" w:hAnsi="Times New Roman"/>
                <w:sz w:val="24"/>
                <w:szCs w:val="24"/>
                <w:lang w:eastAsia="ru-RU"/>
              </w:rPr>
              <w:t>Проект контракта</w:t>
            </w:r>
          </w:p>
          <w:p w:rsidR="0032510A" w:rsidRPr="0032510A" w:rsidRDefault="0032510A" w:rsidP="0032510A">
            <w:pPr>
              <w:shd w:val="clear" w:color="auto" w:fill="FFFFFF"/>
              <w:tabs>
                <w:tab w:val="left" w:leader="dot" w:pos="9259"/>
              </w:tabs>
              <w:spacing w:after="60" w:line="240" w:lineRule="auto"/>
              <w:ind w:left="34"/>
              <w:jc w:val="both"/>
              <w:rPr>
                <w:rFonts w:ascii="Times New Roman" w:eastAsia="Times New Roman" w:hAnsi="Times New Roman"/>
                <w:sz w:val="24"/>
                <w:szCs w:val="24"/>
                <w:lang w:eastAsia="ru-RU"/>
              </w:rPr>
            </w:pPr>
            <w:r w:rsidRPr="0032510A">
              <w:rPr>
                <w:rFonts w:ascii="Times New Roman" w:eastAsia="Times New Roman" w:hAnsi="Times New Roman"/>
                <w:sz w:val="24"/>
                <w:szCs w:val="24"/>
                <w:lang w:eastAsia="ru-RU"/>
              </w:rPr>
              <w:t>Начальник юридического отдела</w:t>
            </w:r>
          </w:p>
          <w:p w:rsidR="0032510A" w:rsidRPr="0032510A" w:rsidRDefault="0032510A" w:rsidP="0032510A">
            <w:pPr>
              <w:shd w:val="clear" w:color="auto" w:fill="FFFFFF"/>
              <w:tabs>
                <w:tab w:val="left" w:leader="dot" w:pos="9259"/>
              </w:tabs>
              <w:spacing w:after="60" w:line="240" w:lineRule="auto"/>
              <w:ind w:left="34"/>
              <w:jc w:val="both"/>
              <w:rPr>
                <w:rFonts w:ascii="Times New Roman" w:eastAsia="Times New Roman" w:hAnsi="Times New Roman"/>
                <w:sz w:val="24"/>
                <w:szCs w:val="24"/>
                <w:lang w:eastAsia="ru-RU"/>
              </w:rPr>
            </w:pPr>
            <w:r w:rsidRPr="0032510A">
              <w:rPr>
                <w:rFonts w:ascii="Times New Roman" w:eastAsia="Times New Roman" w:hAnsi="Times New Roman"/>
                <w:sz w:val="24"/>
                <w:szCs w:val="24"/>
                <w:lang w:eastAsia="ru-RU"/>
              </w:rPr>
              <w:t>__________________А. В. Зеленов</w:t>
            </w:r>
          </w:p>
          <w:p w:rsidR="0032510A" w:rsidRPr="0032510A" w:rsidRDefault="0032510A" w:rsidP="0032510A">
            <w:pPr>
              <w:shd w:val="clear" w:color="auto" w:fill="FFFFFF"/>
              <w:tabs>
                <w:tab w:val="left" w:leader="dot" w:pos="9259"/>
              </w:tabs>
              <w:spacing w:after="60" w:line="240" w:lineRule="auto"/>
              <w:ind w:left="34"/>
              <w:jc w:val="both"/>
              <w:rPr>
                <w:rFonts w:ascii="Times New Roman" w:eastAsia="Times New Roman" w:hAnsi="Times New Roman"/>
                <w:sz w:val="24"/>
                <w:szCs w:val="24"/>
                <w:lang w:eastAsia="ru-RU"/>
              </w:rPr>
            </w:pPr>
          </w:p>
          <w:p w:rsidR="0032510A" w:rsidRPr="0032510A" w:rsidRDefault="0032510A" w:rsidP="0032510A">
            <w:pPr>
              <w:shd w:val="clear" w:color="auto" w:fill="FFFFFF"/>
              <w:tabs>
                <w:tab w:val="left" w:leader="dot" w:pos="9259"/>
              </w:tabs>
              <w:spacing w:after="60" w:line="240" w:lineRule="auto"/>
              <w:ind w:left="34"/>
              <w:jc w:val="both"/>
              <w:rPr>
                <w:rFonts w:ascii="Times New Roman" w:eastAsia="Times New Roman" w:hAnsi="Times New Roman"/>
                <w:sz w:val="24"/>
                <w:szCs w:val="24"/>
                <w:lang w:eastAsia="ru-RU"/>
              </w:rPr>
            </w:pPr>
            <w:r w:rsidRPr="0032510A">
              <w:rPr>
                <w:rFonts w:ascii="Times New Roman" w:eastAsia="Times New Roman" w:hAnsi="Times New Roman"/>
                <w:sz w:val="24"/>
                <w:szCs w:val="24"/>
                <w:lang w:eastAsia="ru-RU"/>
              </w:rPr>
              <w:t>Руководитель контрактного отдела</w:t>
            </w:r>
          </w:p>
          <w:p w:rsidR="0032510A" w:rsidRPr="0032510A" w:rsidRDefault="0032510A" w:rsidP="0032510A">
            <w:pPr>
              <w:shd w:val="clear" w:color="auto" w:fill="FFFFFF"/>
              <w:tabs>
                <w:tab w:val="left" w:leader="dot" w:pos="9259"/>
              </w:tabs>
              <w:spacing w:after="60" w:line="240" w:lineRule="auto"/>
              <w:ind w:left="34"/>
              <w:jc w:val="both"/>
              <w:rPr>
                <w:rFonts w:ascii="Times New Roman" w:eastAsia="Times New Roman" w:hAnsi="Times New Roman"/>
                <w:sz w:val="24"/>
                <w:szCs w:val="24"/>
                <w:lang w:eastAsia="ru-RU"/>
              </w:rPr>
            </w:pPr>
            <w:r w:rsidRPr="0032510A">
              <w:rPr>
                <w:rFonts w:ascii="Times New Roman" w:eastAsia="Times New Roman" w:hAnsi="Times New Roman"/>
                <w:sz w:val="24"/>
                <w:szCs w:val="24"/>
                <w:lang w:eastAsia="ru-RU"/>
              </w:rPr>
              <w:t>_________________ Д.А. Тимохин</w:t>
            </w:r>
          </w:p>
          <w:p w:rsidR="0032510A" w:rsidRPr="0032510A" w:rsidRDefault="0032510A" w:rsidP="0032510A">
            <w:pPr>
              <w:tabs>
                <w:tab w:val="left" w:leader="dot" w:pos="9259"/>
              </w:tabs>
              <w:spacing w:after="60" w:line="240" w:lineRule="auto"/>
              <w:jc w:val="both"/>
              <w:rPr>
                <w:rFonts w:ascii="Times New Roman" w:eastAsia="Times New Roman" w:hAnsi="Times New Roman"/>
                <w:b/>
                <w:sz w:val="24"/>
                <w:szCs w:val="24"/>
                <w:lang w:eastAsia="ru-RU"/>
              </w:rPr>
            </w:pPr>
          </w:p>
        </w:tc>
        <w:tc>
          <w:tcPr>
            <w:tcW w:w="1276" w:type="dxa"/>
            <w:shd w:val="clear" w:color="auto" w:fill="auto"/>
          </w:tcPr>
          <w:p w:rsidR="0032510A" w:rsidRPr="0032510A" w:rsidRDefault="0032510A" w:rsidP="0032510A">
            <w:pPr>
              <w:shd w:val="clear" w:color="auto" w:fill="FFFFFF"/>
              <w:tabs>
                <w:tab w:val="left" w:leader="dot" w:pos="9259"/>
              </w:tabs>
              <w:spacing w:after="60" w:line="240" w:lineRule="auto"/>
              <w:ind w:left="-142"/>
              <w:jc w:val="both"/>
              <w:rPr>
                <w:rFonts w:ascii="Times New Roman" w:eastAsia="Times New Roman" w:hAnsi="Times New Roman"/>
                <w:sz w:val="24"/>
                <w:szCs w:val="24"/>
                <w:lang w:eastAsia="ru-RU"/>
              </w:rPr>
            </w:pPr>
          </w:p>
        </w:tc>
        <w:tc>
          <w:tcPr>
            <w:tcW w:w="4075" w:type="dxa"/>
            <w:shd w:val="clear" w:color="auto" w:fill="auto"/>
          </w:tcPr>
          <w:p w:rsidR="0032510A" w:rsidRPr="0032510A" w:rsidRDefault="0032510A" w:rsidP="0032510A">
            <w:pPr>
              <w:shd w:val="clear" w:color="auto" w:fill="FFFFFF"/>
              <w:tabs>
                <w:tab w:val="left" w:leader="dot" w:pos="9259"/>
              </w:tabs>
              <w:spacing w:after="60" w:line="240" w:lineRule="auto"/>
              <w:ind w:left="34"/>
              <w:jc w:val="both"/>
              <w:rPr>
                <w:rFonts w:ascii="Times New Roman" w:eastAsia="Times New Roman" w:hAnsi="Times New Roman"/>
                <w:b/>
                <w:sz w:val="24"/>
                <w:szCs w:val="24"/>
                <w:lang w:eastAsia="ru-RU"/>
              </w:rPr>
            </w:pPr>
          </w:p>
        </w:tc>
      </w:tr>
    </w:tbl>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r w:rsidRPr="009A7FF3">
        <w:rPr>
          <w:rFonts w:ascii="Times New Roman" w:hAnsi="Times New Roman"/>
          <w:sz w:val="24"/>
          <w:szCs w:val="24"/>
        </w:rPr>
        <w:t xml:space="preserve">Москва </w:t>
      </w:r>
    </w:p>
    <w:p w:rsidR="009A7FF3" w:rsidRPr="009A7FF3" w:rsidRDefault="00076B18" w:rsidP="009A7FF3">
      <w:pPr>
        <w:spacing w:after="0" w:line="240" w:lineRule="auto"/>
        <w:jc w:val="center"/>
        <w:rPr>
          <w:rFonts w:ascii="Times New Roman" w:hAnsi="Times New Roman"/>
          <w:sz w:val="24"/>
          <w:szCs w:val="24"/>
        </w:rPr>
      </w:pPr>
      <w:r>
        <w:rPr>
          <w:rFonts w:ascii="Times New Roman" w:hAnsi="Times New Roman"/>
          <w:sz w:val="24"/>
          <w:szCs w:val="24"/>
        </w:rPr>
        <w:t>2017</w:t>
      </w:r>
    </w:p>
    <w:p w:rsidR="0078095B" w:rsidRPr="00585365" w:rsidRDefault="0078095B" w:rsidP="0078095B">
      <w:pPr>
        <w:pStyle w:val="1f0"/>
        <w:outlineLvl w:val="9"/>
        <w:rPr>
          <w:rFonts w:ascii="Times New Roman" w:hAnsi="Times New Roman"/>
          <w:sz w:val="24"/>
        </w:rPr>
      </w:pPr>
      <w:r w:rsidRPr="00585365">
        <w:rPr>
          <w:rFonts w:ascii="Times New Roman" w:hAnsi="Times New Roman"/>
          <w:sz w:val="24"/>
        </w:rPr>
        <w:lastRenderedPageBreak/>
        <w:t>СОДЕРЖАНИЕ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8719"/>
        <w:gridCol w:w="671"/>
      </w:tblGrid>
      <w:tr w:rsidR="00B37E12" w:rsidRPr="00585365" w:rsidTr="00B37E12">
        <w:tc>
          <w:tcPr>
            <w:tcW w:w="605" w:type="dxa"/>
          </w:tcPr>
          <w:p w:rsidR="00B37E12" w:rsidRPr="00585365" w:rsidRDefault="00B37E12" w:rsidP="003B4841">
            <w:pPr>
              <w:rPr>
                <w:rFonts w:ascii="Times New Roman" w:hAnsi="Times New Roman"/>
                <w:sz w:val="24"/>
                <w:szCs w:val="24"/>
                <w:lang w:eastAsia="ru-RU"/>
              </w:rPr>
            </w:pPr>
          </w:p>
        </w:tc>
        <w:tc>
          <w:tcPr>
            <w:tcW w:w="8719" w:type="dxa"/>
          </w:tcPr>
          <w:p w:rsidR="00B37E12" w:rsidRPr="00585365" w:rsidRDefault="00B37E12" w:rsidP="003B4841">
            <w:pPr>
              <w:rPr>
                <w:rFonts w:ascii="Times New Roman" w:hAnsi="Times New Roman"/>
                <w:sz w:val="24"/>
                <w:szCs w:val="24"/>
                <w:lang w:eastAsia="ru-RU"/>
              </w:rPr>
            </w:pPr>
          </w:p>
        </w:tc>
        <w:tc>
          <w:tcPr>
            <w:tcW w:w="671" w:type="dxa"/>
          </w:tcPr>
          <w:p w:rsidR="00B37E12" w:rsidRPr="00585365" w:rsidRDefault="00B37E12" w:rsidP="003B4841">
            <w:pPr>
              <w:rPr>
                <w:rFonts w:ascii="Times New Roman" w:hAnsi="Times New Roman"/>
                <w:sz w:val="24"/>
                <w:szCs w:val="24"/>
                <w:lang w:eastAsia="ru-RU"/>
              </w:rPr>
            </w:pPr>
          </w:p>
        </w:tc>
      </w:tr>
      <w:tr w:rsidR="00725D43" w:rsidRPr="00585365" w:rsidTr="00B37E12">
        <w:tc>
          <w:tcPr>
            <w:tcW w:w="605" w:type="dxa"/>
          </w:tcPr>
          <w:p w:rsidR="00725D43" w:rsidRPr="00585365" w:rsidRDefault="00725D43" w:rsidP="003B4841">
            <w:pPr>
              <w:rPr>
                <w:rFonts w:ascii="Times New Roman" w:hAnsi="Times New Roman"/>
                <w:sz w:val="24"/>
                <w:szCs w:val="24"/>
                <w:lang w:val="en-US" w:eastAsia="ru-RU"/>
              </w:rPr>
            </w:pPr>
            <w:r w:rsidRPr="00585365">
              <w:rPr>
                <w:rFonts w:ascii="Times New Roman" w:hAnsi="Times New Roman"/>
                <w:sz w:val="24"/>
                <w:szCs w:val="24"/>
                <w:lang w:val="en-US" w:eastAsia="ru-RU"/>
              </w:rPr>
              <w:t>I</w:t>
            </w:r>
          </w:p>
        </w:tc>
        <w:tc>
          <w:tcPr>
            <w:tcW w:w="8719" w:type="dxa"/>
          </w:tcPr>
          <w:p w:rsidR="00725D43" w:rsidRPr="00585365" w:rsidRDefault="00725D43" w:rsidP="003B4841">
            <w:pPr>
              <w:rPr>
                <w:rFonts w:ascii="Times New Roman" w:hAnsi="Times New Roman"/>
                <w:sz w:val="24"/>
                <w:szCs w:val="24"/>
                <w:lang w:eastAsia="ru-RU"/>
              </w:rPr>
            </w:pPr>
            <w:r w:rsidRPr="00585365">
              <w:rPr>
                <w:rFonts w:ascii="Times New Roman" w:hAnsi="Times New Roman"/>
                <w:sz w:val="24"/>
                <w:szCs w:val="24"/>
                <w:lang w:eastAsia="ru-RU"/>
              </w:rPr>
              <w:t>ТЕРМИНЫ И ОПРЕДЕЛЕНИЯ</w:t>
            </w:r>
          </w:p>
        </w:tc>
        <w:tc>
          <w:tcPr>
            <w:tcW w:w="671" w:type="dxa"/>
          </w:tcPr>
          <w:p w:rsidR="00725D43" w:rsidRPr="00585365" w:rsidRDefault="00725D43" w:rsidP="003B4841">
            <w:pPr>
              <w:rPr>
                <w:rFonts w:ascii="Times New Roman" w:hAnsi="Times New Roman"/>
                <w:sz w:val="24"/>
                <w:szCs w:val="24"/>
                <w:lang w:val="en-US" w:eastAsia="ru-RU"/>
              </w:rPr>
            </w:pPr>
          </w:p>
        </w:tc>
      </w:tr>
      <w:tr w:rsidR="00725D43" w:rsidRPr="00585365" w:rsidTr="00B37E12">
        <w:tc>
          <w:tcPr>
            <w:tcW w:w="605" w:type="dxa"/>
          </w:tcPr>
          <w:p w:rsidR="00725D43" w:rsidRPr="00585365" w:rsidRDefault="00725D43" w:rsidP="003B4841">
            <w:pPr>
              <w:rPr>
                <w:rFonts w:ascii="Times New Roman" w:hAnsi="Times New Roman"/>
                <w:sz w:val="24"/>
                <w:szCs w:val="24"/>
                <w:lang w:val="en-US" w:eastAsia="ru-RU"/>
              </w:rPr>
            </w:pPr>
            <w:r w:rsidRPr="00585365">
              <w:rPr>
                <w:rFonts w:ascii="Times New Roman" w:hAnsi="Times New Roman"/>
                <w:sz w:val="24"/>
                <w:szCs w:val="24"/>
                <w:lang w:val="en-US" w:eastAsia="ru-RU"/>
              </w:rPr>
              <w:t>II</w:t>
            </w:r>
          </w:p>
        </w:tc>
        <w:tc>
          <w:tcPr>
            <w:tcW w:w="8719" w:type="dxa"/>
          </w:tcPr>
          <w:p w:rsidR="00725D43" w:rsidRPr="00585365" w:rsidRDefault="00725D43" w:rsidP="003B4841">
            <w:pPr>
              <w:rPr>
                <w:rFonts w:ascii="Times New Roman" w:hAnsi="Times New Roman"/>
                <w:sz w:val="24"/>
                <w:szCs w:val="24"/>
                <w:lang w:eastAsia="ru-RU"/>
              </w:rPr>
            </w:pPr>
            <w:r w:rsidRPr="00585365">
              <w:rPr>
                <w:rStyle w:val="affa"/>
                <w:rFonts w:ascii="Times New Roman" w:hAnsi="Times New Roman"/>
                <w:color w:val="000000" w:themeColor="text1"/>
                <w:sz w:val="24"/>
                <w:szCs w:val="24"/>
                <w:u w:val="none"/>
              </w:rPr>
              <w:t>ОБЩИЕ УСЛОВИЯ ПРОВЕДЕНИЯ АУКЦИОНА</w:t>
            </w:r>
          </w:p>
        </w:tc>
        <w:tc>
          <w:tcPr>
            <w:tcW w:w="671" w:type="dxa"/>
          </w:tcPr>
          <w:p w:rsidR="00725D43" w:rsidRPr="00585365" w:rsidRDefault="00725D43" w:rsidP="003B4841">
            <w:pPr>
              <w:rPr>
                <w:rFonts w:ascii="Times New Roman" w:hAnsi="Times New Roman"/>
                <w:sz w:val="24"/>
                <w:szCs w:val="24"/>
                <w:lang w:val="en-US" w:eastAsia="ru-RU"/>
              </w:rPr>
            </w:pPr>
          </w:p>
        </w:tc>
      </w:tr>
      <w:tr w:rsidR="00725D43" w:rsidRPr="00585365" w:rsidTr="00B37E12">
        <w:tc>
          <w:tcPr>
            <w:tcW w:w="605" w:type="dxa"/>
          </w:tcPr>
          <w:p w:rsidR="00725D43" w:rsidRPr="00585365" w:rsidRDefault="00725D43" w:rsidP="003B4841">
            <w:pPr>
              <w:rPr>
                <w:rFonts w:ascii="Times New Roman" w:hAnsi="Times New Roman"/>
                <w:sz w:val="24"/>
                <w:szCs w:val="24"/>
                <w:lang w:val="en-US" w:eastAsia="ru-RU"/>
              </w:rPr>
            </w:pPr>
            <w:r w:rsidRPr="00585365">
              <w:rPr>
                <w:rFonts w:ascii="Times New Roman" w:hAnsi="Times New Roman"/>
                <w:sz w:val="24"/>
                <w:szCs w:val="24"/>
                <w:lang w:val="en-US" w:eastAsia="ru-RU"/>
              </w:rPr>
              <w:t>2</w:t>
            </w:r>
          </w:p>
        </w:tc>
        <w:tc>
          <w:tcPr>
            <w:tcW w:w="8719" w:type="dxa"/>
          </w:tcPr>
          <w:p w:rsidR="00725D43" w:rsidRPr="00585365" w:rsidRDefault="00725D43" w:rsidP="003B4841">
            <w:pPr>
              <w:rPr>
                <w:rFonts w:ascii="Times New Roman" w:hAnsi="Times New Roman"/>
                <w:sz w:val="24"/>
                <w:szCs w:val="24"/>
                <w:lang w:eastAsia="ru-RU"/>
              </w:rPr>
            </w:pPr>
            <w:r w:rsidRPr="00585365">
              <w:rPr>
                <w:rStyle w:val="affa"/>
                <w:rFonts w:ascii="Times New Roman" w:hAnsi="Times New Roman"/>
                <w:color w:val="000000" w:themeColor="text1"/>
                <w:sz w:val="24"/>
                <w:szCs w:val="24"/>
                <w:u w:val="none"/>
              </w:rPr>
              <w:t>ОБЩИЕ ПОЛОЖЕНИЯ</w:t>
            </w:r>
          </w:p>
        </w:tc>
        <w:tc>
          <w:tcPr>
            <w:tcW w:w="671" w:type="dxa"/>
          </w:tcPr>
          <w:p w:rsidR="00725D43" w:rsidRPr="00585365" w:rsidRDefault="00725D43" w:rsidP="003B4841">
            <w:pPr>
              <w:rPr>
                <w:rFonts w:ascii="Times New Roman" w:hAnsi="Times New Roman"/>
                <w:sz w:val="24"/>
                <w:szCs w:val="24"/>
                <w:lang w:val="en-US" w:eastAsia="ru-RU"/>
              </w:rPr>
            </w:pPr>
          </w:p>
        </w:tc>
      </w:tr>
      <w:tr w:rsidR="00725D43" w:rsidRPr="00585365" w:rsidTr="00B37E12">
        <w:tc>
          <w:tcPr>
            <w:tcW w:w="605" w:type="dxa"/>
          </w:tcPr>
          <w:p w:rsidR="00725D43" w:rsidRPr="00585365" w:rsidRDefault="00725D43" w:rsidP="003B4841">
            <w:pPr>
              <w:rPr>
                <w:rFonts w:ascii="Times New Roman" w:hAnsi="Times New Roman"/>
                <w:sz w:val="24"/>
                <w:szCs w:val="24"/>
                <w:lang w:val="en-US" w:eastAsia="ru-RU"/>
              </w:rPr>
            </w:pPr>
            <w:r w:rsidRPr="00585365">
              <w:rPr>
                <w:rFonts w:ascii="Times New Roman" w:hAnsi="Times New Roman"/>
                <w:sz w:val="24"/>
                <w:szCs w:val="24"/>
                <w:lang w:val="en-US" w:eastAsia="ru-RU"/>
              </w:rPr>
              <w:t>3</w:t>
            </w:r>
          </w:p>
        </w:tc>
        <w:tc>
          <w:tcPr>
            <w:tcW w:w="8719" w:type="dxa"/>
          </w:tcPr>
          <w:p w:rsidR="00725D43" w:rsidRPr="00585365" w:rsidRDefault="00725D43" w:rsidP="003B4841">
            <w:pPr>
              <w:rPr>
                <w:rFonts w:ascii="Times New Roman" w:hAnsi="Times New Roman"/>
                <w:sz w:val="24"/>
                <w:szCs w:val="24"/>
                <w:lang w:eastAsia="ru-RU"/>
              </w:rPr>
            </w:pPr>
            <w:r w:rsidRPr="00585365">
              <w:rPr>
                <w:rFonts w:ascii="Times New Roman" w:hAnsi="Times New Roman"/>
                <w:sz w:val="24"/>
                <w:szCs w:val="24"/>
                <w:lang w:eastAsia="ru-RU"/>
              </w:rPr>
              <w:t>ДОКУМЕНТАЦИЯ ОБ АУКЦИОНЕ В ЭЛЕКТРОННОЙ ФОРМЕ</w:t>
            </w:r>
          </w:p>
        </w:tc>
        <w:tc>
          <w:tcPr>
            <w:tcW w:w="671" w:type="dxa"/>
          </w:tcPr>
          <w:p w:rsidR="00725D43" w:rsidRPr="00585365" w:rsidRDefault="00725D43" w:rsidP="003B4841">
            <w:pPr>
              <w:rPr>
                <w:rFonts w:ascii="Times New Roman" w:hAnsi="Times New Roman"/>
                <w:sz w:val="24"/>
                <w:szCs w:val="24"/>
                <w:lang w:eastAsia="ru-RU"/>
              </w:rPr>
            </w:pPr>
          </w:p>
        </w:tc>
      </w:tr>
      <w:tr w:rsidR="00725D43" w:rsidRPr="00585365" w:rsidTr="00B37E12">
        <w:tc>
          <w:tcPr>
            <w:tcW w:w="605" w:type="dxa"/>
          </w:tcPr>
          <w:p w:rsidR="00725D43" w:rsidRPr="00585365" w:rsidRDefault="00725D43" w:rsidP="003B4841">
            <w:pPr>
              <w:rPr>
                <w:rFonts w:ascii="Times New Roman" w:hAnsi="Times New Roman"/>
                <w:sz w:val="24"/>
                <w:szCs w:val="24"/>
                <w:lang w:val="en-US" w:eastAsia="ru-RU"/>
              </w:rPr>
            </w:pPr>
            <w:r w:rsidRPr="00585365">
              <w:rPr>
                <w:rFonts w:ascii="Times New Roman" w:hAnsi="Times New Roman"/>
                <w:sz w:val="24"/>
                <w:szCs w:val="24"/>
                <w:lang w:val="en-US" w:eastAsia="ru-RU"/>
              </w:rPr>
              <w:t>4</w:t>
            </w:r>
          </w:p>
        </w:tc>
        <w:tc>
          <w:tcPr>
            <w:tcW w:w="8719" w:type="dxa"/>
          </w:tcPr>
          <w:p w:rsidR="00725D43" w:rsidRPr="00585365" w:rsidRDefault="00725D43" w:rsidP="003B4841">
            <w:pPr>
              <w:rPr>
                <w:rFonts w:ascii="Times New Roman" w:hAnsi="Times New Roman"/>
                <w:sz w:val="24"/>
                <w:szCs w:val="24"/>
                <w:lang w:eastAsia="ru-RU"/>
              </w:rPr>
            </w:pPr>
            <w:r w:rsidRPr="00585365">
              <w:rPr>
                <w:rFonts w:ascii="Times New Roman" w:hAnsi="Times New Roman"/>
                <w:sz w:val="24"/>
                <w:szCs w:val="24"/>
                <w:lang w:eastAsia="ru-RU"/>
              </w:rPr>
              <w:t>ПОДГОТОВКА ЗАЯВКИ НА УЧАСТИЕ В ОТКРЫТОМ АУКЦИОНЕ</w:t>
            </w:r>
          </w:p>
        </w:tc>
        <w:tc>
          <w:tcPr>
            <w:tcW w:w="671" w:type="dxa"/>
          </w:tcPr>
          <w:p w:rsidR="00725D43" w:rsidRPr="00585365" w:rsidRDefault="00725D43" w:rsidP="003B4841">
            <w:pPr>
              <w:rPr>
                <w:rFonts w:ascii="Times New Roman" w:hAnsi="Times New Roman"/>
                <w:sz w:val="24"/>
                <w:szCs w:val="24"/>
                <w:lang w:eastAsia="ru-RU"/>
              </w:rPr>
            </w:pPr>
          </w:p>
        </w:tc>
      </w:tr>
      <w:tr w:rsidR="00725D43" w:rsidRPr="00585365" w:rsidTr="00B37E12">
        <w:tc>
          <w:tcPr>
            <w:tcW w:w="605" w:type="dxa"/>
          </w:tcPr>
          <w:p w:rsidR="00725D43" w:rsidRPr="00585365" w:rsidRDefault="00725D43" w:rsidP="003B4841">
            <w:pPr>
              <w:rPr>
                <w:rFonts w:ascii="Times New Roman" w:hAnsi="Times New Roman"/>
                <w:sz w:val="24"/>
                <w:szCs w:val="24"/>
                <w:lang w:val="en-US" w:eastAsia="ru-RU"/>
              </w:rPr>
            </w:pPr>
            <w:r w:rsidRPr="00585365">
              <w:rPr>
                <w:rFonts w:ascii="Times New Roman" w:hAnsi="Times New Roman"/>
                <w:sz w:val="24"/>
                <w:szCs w:val="24"/>
                <w:lang w:val="en-US" w:eastAsia="ru-RU"/>
              </w:rPr>
              <w:t>5</w:t>
            </w:r>
          </w:p>
        </w:tc>
        <w:tc>
          <w:tcPr>
            <w:tcW w:w="8719" w:type="dxa"/>
          </w:tcPr>
          <w:p w:rsidR="00725D43" w:rsidRPr="00585365" w:rsidRDefault="00725D43" w:rsidP="003B4841">
            <w:pPr>
              <w:rPr>
                <w:rFonts w:ascii="Times New Roman" w:hAnsi="Times New Roman"/>
                <w:sz w:val="24"/>
                <w:szCs w:val="24"/>
                <w:lang w:eastAsia="ru-RU"/>
              </w:rPr>
            </w:pPr>
            <w:r w:rsidRPr="00585365">
              <w:rPr>
                <w:rFonts w:ascii="Times New Roman" w:hAnsi="Times New Roman"/>
                <w:sz w:val="24"/>
                <w:szCs w:val="24"/>
                <w:lang w:eastAsia="ru-RU"/>
              </w:rPr>
              <w:t>ПОДАЧА ЗАЯВОК НА УЧАСТИЕ В АУКЦИОНЕ</w:t>
            </w:r>
          </w:p>
        </w:tc>
        <w:tc>
          <w:tcPr>
            <w:tcW w:w="671" w:type="dxa"/>
          </w:tcPr>
          <w:p w:rsidR="00725D43" w:rsidRPr="00585365" w:rsidRDefault="00725D43" w:rsidP="003B4841">
            <w:pPr>
              <w:rPr>
                <w:rFonts w:ascii="Times New Roman" w:hAnsi="Times New Roman"/>
                <w:sz w:val="24"/>
                <w:szCs w:val="24"/>
                <w:lang w:eastAsia="ru-RU"/>
              </w:rPr>
            </w:pPr>
          </w:p>
        </w:tc>
      </w:tr>
      <w:tr w:rsidR="00725D43" w:rsidRPr="00585365" w:rsidTr="00B37E12">
        <w:tc>
          <w:tcPr>
            <w:tcW w:w="605" w:type="dxa"/>
          </w:tcPr>
          <w:p w:rsidR="00725D43" w:rsidRPr="00585365" w:rsidRDefault="00725D43" w:rsidP="003B4841">
            <w:pPr>
              <w:rPr>
                <w:rFonts w:ascii="Times New Roman" w:hAnsi="Times New Roman"/>
                <w:sz w:val="24"/>
                <w:szCs w:val="24"/>
                <w:lang w:val="en-US" w:eastAsia="ru-RU"/>
              </w:rPr>
            </w:pPr>
            <w:r w:rsidRPr="00585365">
              <w:rPr>
                <w:rFonts w:ascii="Times New Roman" w:hAnsi="Times New Roman"/>
                <w:sz w:val="24"/>
                <w:szCs w:val="24"/>
                <w:lang w:val="en-US" w:eastAsia="ru-RU"/>
              </w:rPr>
              <w:t>6</w:t>
            </w:r>
          </w:p>
        </w:tc>
        <w:tc>
          <w:tcPr>
            <w:tcW w:w="8719" w:type="dxa"/>
          </w:tcPr>
          <w:p w:rsidR="00725D43" w:rsidRPr="00585365" w:rsidRDefault="00725D43" w:rsidP="00725D43">
            <w:pPr>
              <w:rPr>
                <w:rFonts w:ascii="Times New Roman" w:hAnsi="Times New Roman"/>
                <w:sz w:val="24"/>
                <w:szCs w:val="24"/>
                <w:lang w:eastAsia="ru-RU"/>
              </w:rPr>
            </w:pPr>
            <w:r w:rsidRPr="00585365">
              <w:rPr>
                <w:rFonts w:ascii="Times New Roman" w:hAnsi="Times New Roman"/>
                <w:sz w:val="24"/>
                <w:szCs w:val="24"/>
                <w:lang w:eastAsia="ru-RU"/>
              </w:rPr>
              <w:t>РАССМОТРЕНИЕ ЗАЯВОК НА УЧАСТИЕ В АУКЦИОНЕ И ПРОВЕДЕНИЕ АУКЦИОНА</w:t>
            </w:r>
          </w:p>
        </w:tc>
        <w:tc>
          <w:tcPr>
            <w:tcW w:w="671" w:type="dxa"/>
          </w:tcPr>
          <w:p w:rsidR="00725D43" w:rsidRPr="00585365" w:rsidRDefault="00725D43" w:rsidP="003B4841">
            <w:pPr>
              <w:rPr>
                <w:rFonts w:ascii="Times New Roman" w:hAnsi="Times New Roman"/>
                <w:sz w:val="24"/>
                <w:szCs w:val="24"/>
                <w:lang w:eastAsia="ru-RU"/>
              </w:rPr>
            </w:pPr>
          </w:p>
        </w:tc>
      </w:tr>
      <w:tr w:rsidR="00725D43" w:rsidRPr="00585365" w:rsidTr="00B37E12">
        <w:tc>
          <w:tcPr>
            <w:tcW w:w="605" w:type="dxa"/>
          </w:tcPr>
          <w:p w:rsidR="00725D43" w:rsidRPr="00585365" w:rsidRDefault="00725D43" w:rsidP="003B4841">
            <w:pPr>
              <w:rPr>
                <w:rFonts w:ascii="Times New Roman" w:hAnsi="Times New Roman"/>
                <w:sz w:val="24"/>
                <w:szCs w:val="24"/>
                <w:lang w:val="en-US" w:eastAsia="ru-RU"/>
              </w:rPr>
            </w:pPr>
            <w:r w:rsidRPr="00585365">
              <w:rPr>
                <w:rFonts w:ascii="Times New Roman" w:hAnsi="Times New Roman"/>
                <w:sz w:val="24"/>
                <w:szCs w:val="24"/>
                <w:lang w:val="en-US" w:eastAsia="ru-RU"/>
              </w:rPr>
              <w:t>7</w:t>
            </w:r>
          </w:p>
        </w:tc>
        <w:tc>
          <w:tcPr>
            <w:tcW w:w="8719" w:type="dxa"/>
          </w:tcPr>
          <w:p w:rsidR="00725D43" w:rsidRPr="00585365" w:rsidRDefault="00725D43" w:rsidP="003B4841">
            <w:pPr>
              <w:rPr>
                <w:rFonts w:ascii="Times New Roman" w:hAnsi="Times New Roman"/>
                <w:sz w:val="24"/>
                <w:szCs w:val="24"/>
                <w:lang w:eastAsia="ru-RU"/>
              </w:rPr>
            </w:pPr>
            <w:r w:rsidRPr="00585365">
              <w:rPr>
                <w:rFonts w:ascii="Times New Roman" w:hAnsi="Times New Roman"/>
                <w:sz w:val="24"/>
                <w:szCs w:val="24"/>
                <w:lang w:eastAsia="ru-RU"/>
              </w:rPr>
              <w:t>ЗАКЛЮЧЕНИЕ ДОГОВОРА</w:t>
            </w:r>
          </w:p>
        </w:tc>
        <w:tc>
          <w:tcPr>
            <w:tcW w:w="671" w:type="dxa"/>
          </w:tcPr>
          <w:p w:rsidR="00725D43" w:rsidRPr="00585365" w:rsidRDefault="00725D43" w:rsidP="003B4841">
            <w:pPr>
              <w:rPr>
                <w:rFonts w:ascii="Times New Roman" w:hAnsi="Times New Roman"/>
                <w:sz w:val="24"/>
                <w:szCs w:val="24"/>
                <w:lang w:val="en-US" w:eastAsia="ru-RU"/>
              </w:rPr>
            </w:pPr>
          </w:p>
        </w:tc>
      </w:tr>
      <w:tr w:rsidR="00725D43" w:rsidRPr="00585365" w:rsidTr="00B37E12">
        <w:tc>
          <w:tcPr>
            <w:tcW w:w="605" w:type="dxa"/>
          </w:tcPr>
          <w:p w:rsidR="00725D43" w:rsidRPr="00585365" w:rsidRDefault="00725D43" w:rsidP="003B4841">
            <w:pPr>
              <w:rPr>
                <w:rFonts w:ascii="Times New Roman" w:hAnsi="Times New Roman"/>
                <w:sz w:val="24"/>
                <w:szCs w:val="24"/>
                <w:lang w:val="en-US" w:eastAsia="ru-RU"/>
              </w:rPr>
            </w:pPr>
            <w:r w:rsidRPr="00585365">
              <w:rPr>
                <w:rFonts w:ascii="Times New Roman" w:hAnsi="Times New Roman"/>
                <w:sz w:val="24"/>
                <w:szCs w:val="24"/>
                <w:lang w:val="en-US" w:eastAsia="ru-RU"/>
              </w:rPr>
              <w:t>8</w:t>
            </w:r>
          </w:p>
        </w:tc>
        <w:tc>
          <w:tcPr>
            <w:tcW w:w="8719" w:type="dxa"/>
          </w:tcPr>
          <w:p w:rsidR="00725D43" w:rsidRPr="00585365" w:rsidRDefault="00725D43" w:rsidP="00725D43">
            <w:pPr>
              <w:rPr>
                <w:rFonts w:ascii="Times New Roman" w:hAnsi="Times New Roman"/>
                <w:sz w:val="24"/>
                <w:szCs w:val="24"/>
                <w:lang w:eastAsia="ru-RU"/>
              </w:rPr>
            </w:pPr>
            <w:r w:rsidRPr="00585365">
              <w:rPr>
                <w:rFonts w:ascii="Times New Roman" w:hAnsi="Times New Roman"/>
                <w:sz w:val="24"/>
                <w:szCs w:val="24"/>
                <w:lang w:eastAsia="ru-RU"/>
              </w:rPr>
              <w:t>ОБЕСПЕЧЕНИЕ ЗАЩИТЫ ПРАВ И ЗАКОННЫХ ИНТЕРЕСОВ УЧАСТНИКОВ ЗАКУПКИ</w:t>
            </w:r>
          </w:p>
        </w:tc>
        <w:tc>
          <w:tcPr>
            <w:tcW w:w="671" w:type="dxa"/>
          </w:tcPr>
          <w:p w:rsidR="00725D43" w:rsidRPr="00585365" w:rsidRDefault="00725D43" w:rsidP="003B4841">
            <w:pPr>
              <w:rPr>
                <w:rFonts w:ascii="Times New Roman" w:hAnsi="Times New Roman"/>
                <w:sz w:val="24"/>
                <w:szCs w:val="24"/>
                <w:lang w:eastAsia="ru-RU"/>
              </w:rPr>
            </w:pPr>
          </w:p>
        </w:tc>
      </w:tr>
      <w:tr w:rsidR="00725D43" w:rsidRPr="00585365" w:rsidTr="00B37E12">
        <w:tc>
          <w:tcPr>
            <w:tcW w:w="605" w:type="dxa"/>
          </w:tcPr>
          <w:p w:rsidR="00725D43" w:rsidRPr="00585365" w:rsidRDefault="00725D43" w:rsidP="003B4841">
            <w:pPr>
              <w:rPr>
                <w:rFonts w:ascii="Times New Roman" w:hAnsi="Times New Roman"/>
                <w:sz w:val="24"/>
                <w:szCs w:val="24"/>
                <w:lang w:val="en-US" w:eastAsia="ru-RU"/>
              </w:rPr>
            </w:pPr>
            <w:r w:rsidRPr="00585365">
              <w:rPr>
                <w:rFonts w:ascii="Times New Roman" w:hAnsi="Times New Roman"/>
                <w:sz w:val="24"/>
                <w:szCs w:val="24"/>
                <w:lang w:val="en-US" w:eastAsia="ru-RU"/>
              </w:rPr>
              <w:t>III</w:t>
            </w:r>
          </w:p>
        </w:tc>
        <w:tc>
          <w:tcPr>
            <w:tcW w:w="8719" w:type="dxa"/>
          </w:tcPr>
          <w:p w:rsidR="00725D43" w:rsidRPr="00585365" w:rsidRDefault="00725D43" w:rsidP="003B4841">
            <w:pPr>
              <w:rPr>
                <w:rFonts w:ascii="Times New Roman" w:hAnsi="Times New Roman"/>
                <w:sz w:val="24"/>
                <w:szCs w:val="24"/>
                <w:lang w:eastAsia="ru-RU"/>
              </w:rPr>
            </w:pPr>
            <w:r w:rsidRPr="00585365">
              <w:rPr>
                <w:rFonts w:ascii="Times New Roman" w:hAnsi="Times New Roman"/>
                <w:sz w:val="24"/>
                <w:szCs w:val="24"/>
                <w:lang w:eastAsia="ru-RU"/>
              </w:rPr>
              <w:t>ИНФОРМАЦИОННАЯ КАРТА АУКЦИОНА</w:t>
            </w:r>
          </w:p>
        </w:tc>
        <w:tc>
          <w:tcPr>
            <w:tcW w:w="671" w:type="dxa"/>
          </w:tcPr>
          <w:p w:rsidR="00725D43" w:rsidRPr="00585365" w:rsidRDefault="00725D43" w:rsidP="003B4841">
            <w:pPr>
              <w:rPr>
                <w:rFonts w:ascii="Times New Roman" w:hAnsi="Times New Roman"/>
                <w:sz w:val="24"/>
                <w:szCs w:val="24"/>
                <w:lang w:val="en-US" w:eastAsia="ru-RU"/>
              </w:rPr>
            </w:pPr>
          </w:p>
        </w:tc>
      </w:tr>
      <w:tr w:rsidR="00725D43" w:rsidRPr="00585365" w:rsidTr="00B37E12">
        <w:tc>
          <w:tcPr>
            <w:tcW w:w="605" w:type="dxa"/>
          </w:tcPr>
          <w:p w:rsidR="00725D43" w:rsidRPr="00585365" w:rsidRDefault="00725D43" w:rsidP="003B4841">
            <w:pPr>
              <w:rPr>
                <w:rFonts w:ascii="Times New Roman" w:hAnsi="Times New Roman"/>
                <w:sz w:val="24"/>
                <w:szCs w:val="24"/>
                <w:lang w:val="en-US" w:eastAsia="ru-RU"/>
              </w:rPr>
            </w:pPr>
            <w:r w:rsidRPr="00585365">
              <w:rPr>
                <w:rFonts w:ascii="Times New Roman" w:hAnsi="Times New Roman"/>
                <w:sz w:val="24"/>
                <w:szCs w:val="24"/>
                <w:lang w:val="en-US" w:eastAsia="ru-RU"/>
              </w:rPr>
              <w:t>9</w:t>
            </w:r>
          </w:p>
        </w:tc>
        <w:tc>
          <w:tcPr>
            <w:tcW w:w="8719" w:type="dxa"/>
          </w:tcPr>
          <w:p w:rsidR="00725D43" w:rsidRPr="00585365" w:rsidRDefault="00725D43" w:rsidP="003B4841">
            <w:pPr>
              <w:rPr>
                <w:rFonts w:ascii="Times New Roman" w:hAnsi="Times New Roman"/>
                <w:sz w:val="24"/>
                <w:szCs w:val="24"/>
                <w:lang w:eastAsia="ru-RU"/>
              </w:rPr>
            </w:pPr>
            <w:r w:rsidRPr="00585365">
              <w:rPr>
                <w:rStyle w:val="affa"/>
                <w:rFonts w:ascii="Times New Roman" w:eastAsiaTheme="minorEastAsia" w:hAnsi="Times New Roman"/>
                <w:noProof/>
                <w:color w:val="000000" w:themeColor="text1"/>
                <w:sz w:val="24"/>
                <w:szCs w:val="24"/>
                <w:u w:val="none"/>
                <w:lang w:eastAsia="ru-RU"/>
              </w:rPr>
              <w:t>ИНФОРМАЦИЯ О ПРОВОДИМОМ АУКЦИОНЕ</w:t>
            </w:r>
          </w:p>
        </w:tc>
        <w:tc>
          <w:tcPr>
            <w:tcW w:w="671" w:type="dxa"/>
          </w:tcPr>
          <w:p w:rsidR="00725D43" w:rsidRPr="00585365" w:rsidRDefault="00725D43" w:rsidP="003B4841">
            <w:pPr>
              <w:rPr>
                <w:rFonts w:ascii="Times New Roman" w:hAnsi="Times New Roman"/>
                <w:sz w:val="24"/>
                <w:szCs w:val="24"/>
                <w:lang w:val="en-US" w:eastAsia="ru-RU"/>
              </w:rPr>
            </w:pPr>
          </w:p>
        </w:tc>
      </w:tr>
      <w:tr w:rsidR="00725D43" w:rsidRPr="00585365" w:rsidTr="00B37E12">
        <w:tc>
          <w:tcPr>
            <w:tcW w:w="605" w:type="dxa"/>
          </w:tcPr>
          <w:p w:rsidR="00725D43" w:rsidRPr="00585365" w:rsidRDefault="00725D43" w:rsidP="003B4841">
            <w:pPr>
              <w:rPr>
                <w:rFonts w:ascii="Times New Roman" w:hAnsi="Times New Roman"/>
                <w:sz w:val="24"/>
                <w:szCs w:val="24"/>
                <w:lang w:val="en-US" w:eastAsia="ru-RU"/>
              </w:rPr>
            </w:pPr>
            <w:r w:rsidRPr="00585365">
              <w:rPr>
                <w:rFonts w:ascii="Times New Roman" w:hAnsi="Times New Roman"/>
                <w:sz w:val="24"/>
                <w:szCs w:val="24"/>
                <w:lang w:val="en-US" w:eastAsia="ru-RU"/>
              </w:rPr>
              <w:t>IV</w:t>
            </w:r>
          </w:p>
        </w:tc>
        <w:tc>
          <w:tcPr>
            <w:tcW w:w="8719" w:type="dxa"/>
          </w:tcPr>
          <w:p w:rsidR="00725D43" w:rsidRPr="00585365" w:rsidRDefault="00725D43" w:rsidP="00725D43">
            <w:pPr>
              <w:rPr>
                <w:rFonts w:ascii="Times New Roman" w:hAnsi="Times New Roman"/>
                <w:sz w:val="24"/>
                <w:szCs w:val="24"/>
                <w:lang w:eastAsia="ru-RU"/>
              </w:rPr>
            </w:pPr>
            <w:r w:rsidRPr="00585365">
              <w:rPr>
                <w:rFonts w:ascii="Times New Roman" w:hAnsi="Times New Roman"/>
                <w:sz w:val="24"/>
                <w:szCs w:val="24"/>
                <w:lang w:eastAsia="ru-RU"/>
              </w:rPr>
              <w:t>ОБРАЗЦЫ ФОРМ ДОКУМЕНТОВ ДЛЯ ЗАПОЛНЕНИЯ  УЧАСТНИКАМ ЗАКУПКИ</w:t>
            </w:r>
          </w:p>
        </w:tc>
        <w:tc>
          <w:tcPr>
            <w:tcW w:w="671" w:type="dxa"/>
          </w:tcPr>
          <w:p w:rsidR="00725D43" w:rsidRPr="00585365" w:rsidRDefault="00725D43" w:rsidP="003B4841">
            <w:pPr>
              <w:rPr>
                <w:rFonts w:ascii="Times New Roman" w:hAnsi="Times New Roman"/>
                <w:sz w:val="24"/>
                <w:szCs w:val="24"/>
                <w:lang w:eastAsia="ru-RU"/>
              </w:rPr>
            </w:pPr>
          </w:p>
        </w:tc>
      </w:tr>
      <w:tr w:rsidR="00725D43" w:rsidRPr="00585365" w:rsidTr="00B37E12">
        <w:tc>
          <w:tcPr>
            <w:tcW w:w="605" w:type="dxa"/>
          </w:tcPr>
          <w:p w:rsidR="00725D43" w:rsidRPr="00585365" w:rsidRDefault="00725D43" w:rsidP="003B4841">
            <w:pPr>
              <w:rPr>
                <w:rFonts w:ascii="Times New Roman" w:hAnsi="Times New Roman"/>
                <w:sz w:val="24"/>
                <w:szCs w:val="24"/>
                <w:lang w:val="en-US" w:eastAsia="ru-RU"/>
              </w:rPr>
            </w:pPr>
            <w:r w:rsidRPr="00585365">
              <w:rPr>
                <w:rFonts w:ascii="Times New Roman" w:hAnsi="Times New Roman"/>
                <w:sz w:val="24"/>
                <w:szCs w:val="24"/>
                <w:lang w:val="en-US" w:eastAsia="ru-RU"/>
              </w:rPr>
              <w:t>V</w:t>
            </w:r>
          </w:p>
        </w:tc>
        <w:tc>
          <w:tcPr>
            <w:tcW w:w="8719" w:type="dxa"/>
          </w:tcPr>
          <w:p w:rsidR="00725D43" w:rsidRPr="00585365" w:rsidRDefault="00725D43" w:rsidP="003B4841">
            <w:pPr>
              <w:rPr>
                <w:rFonts w:ascii="Times New Roman" w:hAnsi="Times New Roman"/>
                <w:sz w:val="24"/>
                <w:szCs w:val="24"/>
                <w:lang w:eastAsia="ru-RU"/>
              </w:rPr>
            </w:pPr>
            <w:r w:rsidRPr="00585365">
              <w:rPr>
                <w:rFonts w:ascii="Times New Roman" w:hAnsi="Times New Roman"/>
                <w:sz w:val="24"/>
                <w:szCs w:val="24"/>
                <w:lang w:eastAsia="ru-RU"/>
              </w:rPr>
              <w:t>ПРОЕКТ ДОГОВОРА</w:t>
            </w:r>
          </w:p>
        </w:tc>
        <w:tc>
          <w:tcPr>
            <w:tcW w:w="671" w:type="dxa"/>
          </w:tcPr>
          <w:p w:rsidR="00725D43" w:rsidRPr="00585365" w:rsidRDefault="00725D43" w:rsidP="003B4841">
            <w:pPr>
              <w:rPr>
                <w:rFonts w:ascii="Times New Roman" w:hAnsi="Times New Roman"/>
                <w:sz w:val="24"/>
                <w:szCs w:val="24"/>
                <w:lang w:val="en-US" w:eastAsia="ru-RU"/>
              </w:rPr>
            </w:pPr>
          </w:p>
        </w:tc>
      </w:tr>
      <w:tr w:rsidR="00725D43" w:rsidRPr="00585365" w:rsidTr="00B37E12">
        <w:tc>
          <w:tcPr>
            <w:tcW w:w="605" w:type="dxa"/>
          </w:tcPr>
          <w:p w:rsidR="00725D43" w:rsidRPr="00585365" w:rsidRDefault="00725D43" w:rsidP="003B4841">
            <w:pPr>
              <w:rPr>
                <w:rFonts w:ascii="Times New Roman" w:hAnsi="Times New Roman"/>
                <w:sz w:val="24"/>
                <w:szCs w:val="24"/>
                <w:lang w:val="en-US" w:eastAsia="ru-RU"/>
              </w:rPr>
            </w:pPr>
            <w:r w:rsidRPr="00585365">
              <w:rPr>
                <w:rFonts w:ascii="Times New Roman" w:hAnsi="Times New Roman"/>
                <w:sz w:val="24"/>
                <w:szCs w:val="24"/>
                <w:lang w:val="en-US" w:eastAsia="ru-RU"/>
              </w:rPr>
              <w:t>VI</w:t>
            </w:r>
          </w:p>
        </w:tc>
        <w:tc>
          <w:tcPr>
            <w:tcW w:w="8719" w:type="dxa"/>
          </w:tcPr>
          <w:p w:rsidR="00725D43" w:rsidRPr="00585365" w:rsidRDefault="00725D43" w:rsidP="003B4841">
            <w:pPr>
              <w:rPr>
                <w:rFonts w:ascii="Times New Roman" w:hAnsi="Times New Roman"/>
                <w:sz w:val="24"/>
                <w:szCs w:val="24"/>
                <w:lang w:eastAsia="ru-RU"/>
              </w:rPr>
            </w:pPr>
            <w:r w:rsidRPr="00585365">
              <w:rPr>
                <w:rFonts w:ascii="Times New Roman" w:hAnsi="Times New Roman"/>
                <w:sz w:val="24"/>
                <w:szCs w:val="24"/>
                <w:lang w:eastAsia="ru-RU"/>
              </w:rPr>
              <w:t>ТЕХНИЧЕСКАЯ ЧАСТЬ ДОКУМЕНТАЦИИ ОБ АУКЦИОНЕ</w:t>
            </w:r>
          </w:p>
        </w:tc>
        <w:tc>
          <w:tcPr>
            <w:tcW w:w="671" w:type="dxa"/>
          </w:tcPr>
          <w:p w:rsidR="00725D43" w:rsidRPr="00585365" w:rsidRDefault="00725D43" w:rsidP="00725D43">
            <w:pPr>
              <w:rPr>
                <w:rFonts w:ascii="Times New Roman" w:hAnsi="Times New Roman"/>
                <w:sz w:val="24"/>
                <w:szCs w:val="24"/>
                <w:lang w:eastAsia="ru-RU"/>
              </w:rPr>
            </w:pPr>
          </w:p>
        </w:tc>
      </w:tr>
      <w:tr w:rsidR="00725D43" w:rsidRPr="00585365" w:rsidTr="00B37E12">
        <w:tc>
          <w:tcPr>
            <w:tcW w:w="605" w:type="dxa"/>
          </w:tcPr>
          <w:p w:rsidR="00725D43" w:rsidRPr="00585365" w:rsidRDefault="00725D43" w:rsidP="003B4841">
            <w:pPr>
              <w:rPr>
                <w:rFonts w:ascii="Times New Roman" w:hAnsi="Times New Roman"/>
                <w:sz w:val="24"/>
                <w:szCs w:val="24"/>
                <w:lang w:val="en-US" w:eastAsia="ru-RU"/>
              </w:rPr>
            </w:pPr>
            <w:r w:rsidRPr="00585365">
              <w:rPr>
                <w:rFonts w:ascii="Times New Roman" w:hAnsi="Times New Roman"/>
                <w:sz w:val="24"/>
                <w:szCs w:val="24"/>
                <w:lang w:val="en-US" w:eastAsia="ru-RU"/>
              </w:rPr>
              <w:t>VII</w:t>
            </w:r>
          </w:p>
        </w:tc>
        <w:tc>
          <w:tcPr>
            <w:tcW w:w="8719" w:type="dxa"/>
          </w:tcPr>
          <w:p w:rsidR="00725D43" w:rsidRPr="00585365" w:rsidRDefault="00725D43" w:rsidP="003B4841">
            <w:pPr>
              <w:rPr>
                <w:rFonts w:ascii="Times New Roman" w:hAnsi="Times New Roman"/>
                <w:sz w:val="24"/>
                <w:szCs w:val="24"/>
                <w:lang w:eastAsia="ru-RU"/>
              </w:rPr>
            </w:pPr>
            <w:r w:rsidRPr="00585365">
              <w:rPr>
                <w:rFonts w:ascii="Times New Roman" w:hAnsi="Times New Roman"/>
                <w:sz w:val="24"/>
                <w:szCs w:val="24"/>
                <w:lang w:eastAsia="ru-RU"/>
              </w:rPr>
              <w:t>ОБОСНОВАНИЯ НАЧАЛЬНОЙ (МАКСИМАЛЬНОЙ) ЦЕНЫ ДОГОВОРА</w:t>
            </w:r>
          </w:p>
        </w:tc>
        <w:tc>
          <w:tcPr>
            <w:tcW w:w="671" w:type="dxa"/>
          </w:tcPr>
          <w:p w:rsidR="00725D43" w:rsidRPr="00585365" w:rsidRDefault="00725D43" w:rsidP="003B4841">
            <w:pPr>
              <w:rPr>
                <w:rFonts w:ascii="Times New Roman" w:hAnsi="Times New Roman"/>
                <w:sz w:val="24"/>
                <w:szCs w:val="24"/>
                <w:lang w:eastAsia="ru-RU"/>
              </w:rPr>
            </w:pPr>
          </w:p>
        </w:tc>
      </w:tr>
    </w:tbl>
    <w:p w:rsidR="003B4841" w:rsidRDefault="003B4841" w:rsidP="003B4841">
      <w:pPr>
        <w:rPr>
          <w:lang w:eastAsia="ru-RU"/>
        </w:rPr>
      </w:pPr>
    </w:p>
    <w:p w:rsidR="009A7FF3" w:rsidRPr="00AC07DB" w:rsidRDefault="009A7FF3" w:rsidP="00812E1F">
      <w:pPr>
        <w:pStyle w:val="10"/>
        <w:keepLines w:val="0"/>
        <w:pageBreakBefore/>
        <w:numPr>
          <w:ilvl w:val="0"/>
          <w:numId w:val="15"/>
        </w:numPr>
        <w:spacing w:before="0" w:line="240" w:lineRule="auto"/>
        <w:jc w:val="center"/>
        <w:rPr>
          <w:rStyle w:val="11"/>
          <w:rFonts w:cs="Times New Roman"/>
          <w:b/>
          <w:sz w:val="24"/>
          <w:szCs w:val="24"/>
        </w:rPr>
      </w:pPr>
      <w:bookmarkStart w:id="0" w:name="_Toc296509218"/>
      <w:bookmarkStart w:id="1" w:name="_Toc417901485"/>
      <w:bookmarkStart w:id="2" w:name="_Toc480898122"/>
      <w:bookmarkStart w:id="3" w:name="_Ref314254573"/>
      <w:bookmarkStart w:id="4" w:name="_Ref314254831"/>
      <w:bookmarkStart w:id="5" w:name="_Ref413862184"/>
      <w:bookmarkStart w:id="6" w:name="_Toc415874654"/>
      <w:bookmarkStart w:id="7" w:name="_Ref314254823"/>
      <w:bookmarkStart w:id="8" w:name="_Toc415874643"/>
      <w:bookmarkStart w:id="9" w:name="_Toc309773176"/>
      <w:r w:rsidRPr="00AC07DB">
        <w:rPr>
          <w:rStyle w:val="11"/>
          <w:rFonts w:cs="Times New Roman"/>
          <w:b/>
          <w:sz w:val="24"/>
          <w:szCs w:val="24"/>
        </w:rPr>
        <w:lastRenderedPageBreak/>
        <w:t>ТЕРМИНЫ И ОПРЕДЕЛЕНИЯ</w:t>
      </w:r>
      <w:bookmarkEnd w:id="0"/>
      <w:bookmarkEnd w:id="1"/>
      <w:bookmarkEnd w:id="2"/>
    </w:p>
    <w:p w:rsidR="009A7FF3" w:rsidRPr="009A7FF3" w:rsidRDefault="009A7FF3" w:rsidP="009A7FF3">
      <w:pPr>
        <w:pStyle w:val="a"/>
        <w:numPr>
          <w:ilvl w:val="0"/>
          <w:numId w:val="0"/>
        </w:numPr>
        <w:tabs>
          <w:tab w:val="left" w:pos="2977"/>
          <w:tab w:val="left" w:pos="3544"/>
        </w:tabs>
        <w:ind w:firstLine="1134"/>
        <w:rPr>
          <w:rFonts w:ascii="Times New Roman" w:hAnsi="Times New Roman"/>
          <w:b/>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ЕИС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информационная система в сфере закупок.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44-ФЗ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209-ФЗ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Федеральный закон от 24.07.2007 г. № 209-ФЗ «О развитии малого и среднего предпринимательства в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223-ФЗ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Федеральный закон от 18.07.2011 г. № 223-ФЗ «О закупках товаров, работ, услуг отдельными видами юридических лиц».</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lang w:eastAsia="en-US"/>
              </w:rPr>
            </w:pPr>
            <w:r w:rsidRPr="009A7FF3">
              <w:rPr>
                <w:rFonts w:ascii="Times New Roman" w:hAnsi="Times New Roman"/>
                <w:b/>
                <w:sz w:val="24"/>
                <w:szCs w:val="24"/>
                <w:lang w:eastAsia="en-US"/>
              </w:rPr>
              <w:t>ПП 925</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Законодательство</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Действующее законодательство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ЗК</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комиссия по осуществлению закупок товаров, работ, услуг для нужд ИПУ РАН (закупочная комиссия).</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Открытие доступа</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Открытие доступа к заявкам, поданным в электронной форме.</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НДС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Налог на добавленную стоимость.</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НМЦ</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Начальная (максимальная) цена.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jc w:val="left"/>
              <w:rPr>
                <w:rFonts w:ascii="Times New Roman" w:hAnsi="Times New Roman"/>
                <w:b/>
                <w:sz w:val="24"/>
                <w:szCs w:val="24"/>
              </w:rPr>
            </w:pPr>
            <w:r w:rsidRPr="009A7FF3">
              <w:rPr>
                <w:rFonts w:ascii="Times New Roman" w:hAnsi="Times New Roman"/>
                <w:b/>
                <w:sz w:val="24"/>
                <w:szCs w:val="24"/>
              </w:rPr>
              <w:t>Положение о закупке</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Положение о закупке Федерального государственного бюджетного учреждения науки Института проблем управления им. В.А. Трапезникова Российской академии наук.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Субъект МСП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Субъект малого и среднего предпринимательства.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ЭТП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торговая площадка.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подпись.</w:t>
            </w:r>
          </w:p>
        </w:tc>
      </w:tr>
    </w:tbl>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День</w:t>
      </w:r>
      <w:r w:rsidRPr="009A7FF3">
        <w:rPr>
          <w:rFonts w:ascii="Times New Roman" w:hAnsi="Times New Roman"/>
          <w:sz w:val="24"/>
          <w:szCs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Договор</w:t>
      </w:r>
      <w:r w:rsidRPr="009A7FF3">
        <w:rPr>
          <w:rFonts w:ascii="Times New Roman" w:hAnsi="Times New Roman"/>
          <w:sz w:val="24"/>
          <w:szCs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7FF3" w:rsidRPr="009A7FF3" w:rsidRDefault="009A7FF3" w:rsidP="009A7FF3">
      <w:pPr>
        <w:spacing w:after="0" w:line="240" w:lineRule="auto"/>
        <w:ind w:firstLine="851"/>
        <w:jc w:val="both"/>
        <w:rPr>
          <w:rFonts w:ascii="Times New Roman" w:hAnsi="Times New Roman"/>
          <w:color w:val="FF0000"/>
          <w:sz w:val="24"/>
          <w:szCs w:val="24"/>
        </w:rPr>
      </w:pPr>
      <w:r w:rsidRPr="009A7FF3">
        <w:rPr>
          <w:rFonts w:ascii="Times New Roman" w:hAnsi="Times New Roman"/>
          <w:b/>
          <w:sz w:val="24"/>
          <w:szCs w:val="24"/>
        </w:rPr>
        <w:t>Документация о закупке (документация)</w:t>
      </w:r>
      <w:r w:rsidRPr="009A7FF3">
        <w:rPr>
          <w:rFonts w:ascii="Times New Roman" w:hAnsi="Times New Roman"/>
          <w:sz w:val="24"/>
          <w:szCs w:val="24"/>
        </w:rPr>
        <w:t xml:space="preserve"> – комплект </w:t>
      </w:r>
      <w:r w:rsidR="009A3468" w:rsidRPr="009A7FF3">
        <w:rPr>
          <w:rFonts w:ascii="Times New Roman" w:hAnsi="Times New Roman"/>
          <w:sz w:val="24"/>
          <w:szCs w:val="24"/>
        </w:rPr>
        <w:t>документов, утверждаемый</w:t>
      </w:r>
      <w:r w:rsidRPr="009A7FF3">
        <w:rPr>
          <w:rFonts w:ascii="Times New Roman" w:hAnsi="Times New Roman"/>
          <w:sz w:val="24"/>
          <w:szCs w:val="24"/>
        </w:rPr>
        <w:t xml:space="preserve"> Заказчиком, предназначенный для участников </w:t>
      </w:r>
      <w:r w:rsidR="009A3468" w:rsidRPr="009A7FF3">
        <w:rPr>
          <w:rFonts w:ascii="Times New Roman" w:hAnsi="Times New Roman"/>
          <w:sz w:val="24"/>
          <w:szCs w:val="24"/>
        </w:rPr>
        <w:t>закупки</w:t>
      </w:r>
      <w:r w:rsidRPr="009A7FF3">
        <w:rPr>
          <w:rFonts w:ascii="Times New Roman" w:hAnsi="Times New Roman"/>
          <w:sz w:val="24"/>
          <w:szCs w:val="24"/>
        </w:rPr>
        <w:t xml:space="preserve">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договора, заключаемого по результатам процедуры закупки, определенные Положением о закупке и законодательством.</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Единая информационная система в сфере закупок</w:t>
      </w:r>
      <w:r w:rsidRPr="009A7FF3">
        <w:rPr>
          <w:rFonts w:ascii="Times New Roman" w:hAnsi="Times New Roman"/>
          <w:sz w:val="24"/>
          <w:szCs w:val="24"/>
        </w:rPr>
        <w:t xml:space="preserve"> – совокупность информации, указанной в части 3 статьи 4 Федерального закона от 05.04.2013г.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rsidRPr="009A7FF3">
        <w:rPr>
          <w:rFonts w:ascii="Times New Roman" w:hAnsi="Times New Roman"/>
          <w:sz w:val="24"/>
          <w:szCs w:val="24"/>
        </w:rPr>
        <w:lastRenderedPageBreak/>
        <w:t>использованием официального сайта Единой информационной системы в информационно-телекоммуникационной сети «Интернет»</w:t>
      </w:r>
      <w:r w:rsidR="009A3468">
        <w:rPr>
          <w:rFonts w:ascii="Times New Roman" w:hAnsi="Times New Roman"/>
          <w:sz w:val="24"/>
          <w:szCs w:val="24"/>
        </w:rPr>
        <w:t xml:space="preserve"> </w:t>
      </w:r>
      <w:hyperlink r:id="rId8" w:history="1">
        <w:r w:rsidRPr="009A7FF3">
          <w:rPr>
            <w:rFonts w:ascii="Times New Roman" w:hAnsi="Times New Roman"/>
            <w:sz w:val="24"/>
            <w:szCs w:val="24"/>
          </w:rPr>
          <w:t>www.zakupki.gov.ru</w:t>
        </w:r>
      </w:hyperlink>
      <w:r w:rsidRPr="009A7FF3">
        <w:rPr>
          <w:rFonts w:ascii="Times New Roman" w:hAnsi="Times New Roman"/>
          <w:sz w:val="24"/>
          <w:szCs w:val="24"/>
        </w:rPr>
        <w:t>.</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Положение о закупке</w:t>
      </w:r>
      <w:r w:rsidRPr="009A7FF3">
        <w:rPr>
          <w:rFonts w:ascii="Times New Roman" w:hAnsi="Times New Roman"/>
          <w:sz w:val="24"/>
          <w:szCs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Заказчик, Учреждение</w:t>
      </w:r>
      <w:r w:rsidR="00812DB2">
        <w:rPr>
          <w:rFonts w:ascii="Times New Roman" w:hAnsi="Times New Roman"/>
          <w:b/>
          <w:sz w:val="24"/>
          <w:szCs w:val="24"/>
        </w:rPr>
        <w:t xml:space="preserve"> </w:t>
      </w:r>
      <w:r w:rsidRPr="009A7FF3">
        <w:rPr>
          <w:rFonts w:ascii="Times New Roman" w:hAnsi="Times New Roman"/>
          <w:sz w:val="24"/>
          <w:szCs w:val="24"/>
        </w:rPr>
        <w:t>–</w:t>
      </w:r>
      <w:r w:rsidR="00812DB2">
        <w:rPr>
          <w:rFonts w:ascii="Times New Roman" w:hAnsi="Times New Roman"/>
          <w:sz w:val="24"/>
          <w:szCs w:val="24"/>
        </w:rPr>
        <w:t xml:space="preserve"> </w:t>
      </w:r>
      <w:r w:rsidRPr="009A7FF3">
        <w:rPr>
          <w:rFonts w:ascii="Times New Roman" w:hAnsi="Times New Roman"/>
          <w:sz w:val="24"/>
          <w:szCs w:val="24"/>
        </w:rPr>
        <w:t>Федеральное государственное учреждение науки Институт проблем управления им. В.А. Трапезникова Российской академии наук.</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Закупка (процедура закупки, закупочная процедура) </w:t>
      </w:r>
      <w:r w:rsidRPr="009A7FF3">
        <w:rPr>
          <w:rFonts w:ascii="Times New Roman" w:hAnsi="Times New Roman"/>
          <w:sz w:val="24"/>
          <w:szCs w:val="24"/>
        </w:rPr>
        <w:t>– последовательность действий, осуществляемых в соответствии с Положением о закупке и с правилами, установленными документацией о закупке, с целью приобретения Заказчиком товаров, работ, услуг для нужд Заказчика способами, указанными в Положении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Закупочная комиссия</w:t>
      </w:r>
      <w:r w:rsidRPr="009A7FF3">
        <w:rPr>
          <w:rFonts w:ascii="Times New Roman" w:hAnsi="Times New Roman"/>
          <w:sz w:val="24"/>
          <w:szCs w:val="24"/>
        </w:rPr>
        <w:t xml:space="preserve"> – Единая комиссия по осуществлению закупок товаров, работ, услуг для нужд ИПУ РАН.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Заявка на участие в аукционе (заявка)</w:t>
      </w:r>
      <w:r w:rsidRPr="009A7FF3">
        <w:rPr>
          <w:rFonts w:ascii="Times New Roman" w:hAnsi="Times New Roman"/>
          <w:sz w:val="24"/>
          <w:szCs w:val="24"/>
        </w:rPr>
        <w:t xml:space="preserve"> – комплект документов, подготовленный участником закупки, содержащий сведения и документы в соответствии с требованиями аукционной документации, Закона и Положения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Извещение </w:t>
      </w:r>
      <w:r w:rsidRPr="009A7FF3">
        <w:rPr>
          <w:rFonts w:ascii="Times New Roman" w:hAnsi="Times New Roman"/>
          <w:sz w:val="24"/>
          <w:szCs w:val="24"/>
        </w:rPr>
        <w:t xml:space="preserve">о проведении аукциона в электронной форме – документ, содержащий основные условия закупки и иную информацию, предусмотренную Положением о закупке, имеющий статус приглашения делать оферты. </w:t>
      </w:r>
    </w:p>
    <w:p w:rsidR="009A7FF3" w:rsidRPr="009A7FF3" w:rsidRDefault="009A7FF3" w:rsidP="009A7FF3">
      <w:pPr>
        <w:pStyle w:val="a"/>
        <w:numPr>
          <w:ilvl w:val="0"/>
          <w:numId w:val="0"/>
        </w:numPr>
        <w:spacing w:before="0"/>
        <w:ind w:firstLine="851"/>
        <w:rPr>
          <w:rFonts w:ascii="Times New Roman" w:hAnsi="Times New Roman"/>
          <w:b/>
          <w:sz w:val="24"/>
          <w:szCs w:val="24"/>
        </w:rPr>
      </w:pPr>
      <w:r w:rsidRPr="009A7FF3">
        <w:rPr>
          <w:rFonts w:ascii="Times New Roman" w:eastAsiaTheme="minorHAnsi" w:hAnsi="Times New Roman"/>
          <w:b/>
          <w:sz w:val="24"/>
          <w:szCs w:val="24"/>
          <w:lang w:eastAsia="en-US"/>
        </w:rPr>
        <w:t>Лот</w:t>
      </w:r>
      <w:r w:rsidRPr="009A7FF3">
        <w:rPr>
          <w:rFonts w:ascii="Times New Roman" w:eastAsiaTheme="minorHAnsi" w:hAnsi="Times New Roman"/>
          <w:sz w:val="24"/>
          <w:szCs w:val="24"/>
          <w:lang w:eastAsia="en-US"/>
        </w:rPr>
        <w:t xml:space="preserve"> - определенная извещением о закупке и документацией о закупке продукция, закупаемая по одной закупке, обособленная Заказчиком в отдельный предмет договора.</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Начальная (максимальная) цена договора </w:t>
      </w:r>
      <w:r w:rsidRPr="009A7FF3">
        <w:rPr>
          <w:rFonts w:ascii="Times New Roman" w:hAnsi="Times New Roman"/>
          <w:sz w:val="24"/>
          <w:szCs w:val="24"/>
        </w:rPr>
        <w:t>– предельно допустимая цена договора, выше размера которой не может быть заключен договор по итогам проведения закупки.</w:t>
      </w:r>
    </w:p>
    <w:p w:rsidR="009A7FF3" w:rsidRPr="009A7FF3" w:rsidRDefault="009A7FF3" w:rsidP="009A7FF3">
      <w:pPr>
        <w:autoSpaceDE w:val="0"/>
        <w:autoSpaceDN w:val="0"/>
        <w:adjustRightInd w:val="0"/>
        <w:spacing w:after="0" w:line="240" w:lineRule="auto"/>
        <w:ind w:firstLine="851"/>
        <w:jc w:val="both"/>
        <w:rPr>
          <w:rFonts w:ascii="Times New Roman" w:hAnsi="Times New Roman"/>
          <w:sz w:val="24"/>
          <w:szCs w:val="24"/>
          <w:lang w:eastAsia="ru-RU"/>
        </w:rPr>
      </w:pPr>
      <w:r w:rsidRPr="009A7FF3">
        <w:rPr>
          <w:rFonts w:ascii="Times New Roman" w:hAnsi="Times New Roman"/>
          <w:b/>
          <w:sz w:val="24"/>
          <w:szCs w:val="24"/>
          <w:lang w:eastAsia="ru-RU"/>
        </w:rPr>
        <w:t>Открытый аукцион</w:t>
      </w:r>
      <w:r w:rsidRPr="009A7FF3">
        <w:rPr>
          <w:rFonts w:ascii="Times New Roman" w:hAnsi="Times New Roman"/>
          <w:sz w:val="24"/>
          <w:szCs w:val="24"/>
          <w:lang w:eastAsia="ru-RU"/>
        </w:rPr>
        <w:t xml:space="preserve"> – форма торгов, победителем которых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9A7FF3" w:rsidRPr="009A7FF3" w:rsidRDefault="009A7FF3" w:rsidP="009A7FF3">
      <w:pPr>
        <w:autoSpaceDE w:val="0"/>
        <w:autoSpaceDN w:val="0"/>
        <w:adjustRightInd w:val="0"/>
        <w:spacing w:after="0" w:line="240" w:lineRule="auto"/>
        <w:ind w:firstLine="851"/>
        <w:jc w:val="both"/>
        <w:rPr>
          <w:rFonts w:ascii="Times New Roman" w:hAnsi="Times New Roman"/>
          <w:b/>
          <w:sz w:val="24"/>
          <w:szCs w:val="24"/>
        </w:rPr>
      </w:pPr>
      <w:r w:rsidRPr="009A7FF3">
        <w:rPr>
          <w:rFonts w:ascii="Times New Roman" w:hAnsi="Times New Roman"/>
          <w:b/>
          <w:sz w:val="24"/>
          <w:szCs w:val="24"/>
        </w:rPr>
        <w:t>Открытый аукцион в электронной форме</w:t>
      </w:r>
      <w:r w:rsidRPr="009A7FF3">
        <w:rPr>
          <w:rFonts w:ascii="Times New Roman" w:hAnsi="Times New Roman"/>
          <w:sz w:val="24"/>
          <w:szCs w:val="24"/>
        </w:rPr>
        <w:t xml:space="preserve"> (аукцион) – открытый аукцион, проведение которого обеспечивается оператором электронной площадки на сайте в сети "Интернет" в порядке, установленном настоящей документацией и регламентом функционирования электронной площадки; торги, победителем которых признается лицо, предложившее наиболее низкую цену договора</w:t>
      </w:r>
    </w:p>
    <w:p w:rsidR="009A7FF3" w:rsidRPr="009A7FF3" w:rsidRDefault="009A7FF3" w:rsidP="009A7FF3">
      <w:pPr>
        <w:pStyle w:val="a"/>
        <w:numPr>
          <w:ilvl w:val="0"/>
          <w:numId w:val="0"/>
        </w:numPr>
        <w:spacing w:before="0"/>
        <w:ind w:firstLine="851"/>
        <w:rPr>
          <w:rFonts w:ascii="Times New Roman" w:eastAsiaTheme="minorHAnsi" w:hAnsi="Times New Roman"/>
          <w:sz w:val="24"/>
          <w:szCs w:val="24"/>
          <w:lang w:eastAsia="en-US"/>
        </w:rPr>
      </w:pPr>
      <w:r w:rsidRPr="009A7FF3">
        <w:rPr>
          <w:rFonts w:ascii="Times New Roman" w:eastAsiaTheme="minorHAnsi" w:hAnsi="Times New Roman"/>
          <w:b/>
          <w:sz w:val="24"/>
          <w:szCs w:val="24"/>
          <w:lang w:eastAsia="en-US"/>
        </w:rPr>
        <w:t>Оператор электронной площадки</w:t>
      </w:r>
      <w:r w:rsidRPr="009A7FF3">
        <w:rPr>
          <w:rFonts w:ascii="Times New Roman" w:eastAsiaTheme="minorHAnsi" w:hAnsi="Times New Roman"/>
          <w:sz w:val="24"/>
          <w:szCs w:val="24"/>
          <w:lang w:eastAsia="en-US"/>
        </w:rPr>
        <w:t xml:space="preserve"> - выбранное Заказчиком юридическое лицо или индивидуальный предприниматель,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 в случаях, предусмотренных Положением о закупке.</w:t>
      </w:r>
    </w:p>
    <w:p w:rsidR="009A7FF3" w:rsidRPr="009A7FF3" w:rsidRDefault="009A7FF3" w:rsidP="009A7FF3">
      <w:pPr>
        <w:pStyle w:val="a"/>
        <w:numPr>
          <w:ilvl w:val="0"/>
          <w:numId w:val="0"/>
        </w:numPr>
        <w:spacing w:before="0"/>
        <w:ind w:firstLine="851"/>
        <w:rPr>
          <w:rFonts w:ascii="Times New Roman" w:hAnsi="Times New Roman"/>
          <w:i/>
          <w:sz w:val="24"/>
          <w:szCs w:val="24"/>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Официальное размещение</w:t>
      </w:r>
      <w:r w:rsidRPr="009A7FF3">
        <w:rPr>
          <w:rFonts w:ascii="Times New Roman" w:hAnsi="Times New Roman"/>
          <w:sz w:val="24"/>
          <w:szCs w:val="24"/>
        </w:rPr>
        <w:t xml:space="preserve"> – при проведении закупки в открытой форме публикация информации о закупке в ЕИС и на сайте Заказчика.    </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Официальный сайт </w:t>
      </w:r>
      <w:r w:rsidRPr="009A7FF3">
        <w:rPr>
          <w:rFonts w:ascii="Times New Roman" w:hAnsi="Times New Roman"/>
          <w:sz w:val="24"/>
          <w:szCs w:val="24"/>
        </w:rPr>
        <w:t xml:space="preserve">– официальный сайт Российской Федерации для размещения информации о закупке </w:t>
      </w:r>
      <w:hyperlink r:id="rId9" w:history="1">
        <w:r w:rsidRPr="009A7FF3">
          <w:rPr>
            <w:rFonts w:ascii="Times New Roman" w:hAnsi="Times New Roman"/>
            <w:b/>
            <w:sz w:val="24"/>
            <w:szCs w:val="24"/>
          </w:rPr>
          <w:t>www.zakupki.gov.ru</w:t>
        </w:r>
      </w:hyperlink>
      <w:r w:rsidRPr="009A7FF3">
        <w:rPr>
          <w:rFonts w:ascii="Times New Roman" w:hAnsi="Times New Roman"/>
          <w:b/>
          <w:sz w:val="24"/>
          <w:szCs w:val="24"/>
        </w:rPr>
        <w:t>.</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Победитель закупки</w:t>
      </w:r>
      <w:r w:rsidRPr="009A7FF3">
        <w:rPr>
          <w:rFonts w:ascii="Times New Roman" w:hAnsi="Times New Roman"/>
          <w:sz w:val="24"/>
          <w:szCs w:val="24"/>
        </w:rPr>
        <w:t xml:space="preserve"> – участник закупки, который </w:t>
      </w:r>
      <w:r w:rsidRPr="009A7FF3" w:rsidDel="00A71E83">
        <w:rPr>
          <w:rFonts w:ascii="Times New Roman" w:hAnsi="Times New Roman"/>
          <w:sz w:val="24"/>
          <w:szCs w:val="24"/>
        </w:rPr>
        <w:t>по решению закупочной комиссии</w:t>
      </w:r>
      <w:r w:rsidRPr="009A7FF3">
        <w:rPr>
          <w:rFonts w:ascii="Times New Roman" w:hAnsi="Times New Roman"/>
          <w:sz w:val="24"/>
          <w:szCs w:val="24"/>
        </w:rPr>
        <w:t xml:space="preserve"> предложил лучшие условия исполнения договора на основании документации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Поставщик</w:t>
      </w:r>
      <w:r w:rsidRPr="009A7FF3">
        <w:rPr>
          <w:rFonts w:ascii="Times New Roman" w:hAnsi="Times New Roman"/>
          <w:sz w:val="24"/>
          <w:szCs w:val="24"/>
        </w:rPr>
        <w:t xml:space="preserve"> – любое юридическое или физическое лицо, в том числе индивидуальный предприниматель.</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lastRenderedPageBreak/>
        <w:t>Приоритет –</w:t>
      </w:r>
      <w:r w:rsidRPr="009A7FF3">
        <w:rPr>
          <w:rFonts w:ascii="Times New Roman" w:hAnsi="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Процедура закупки – </w:t>
      </w:r>
      <w:r w:rsidRPr="009A7FF3">
        <w:rPr>
          <w:rFonts w:ascii="Times New Roman" w:hAnsi="Times New Roman"/>
          <w:sz w:val="24"/>
          <w:szCs w:val="24"/>
        </w:rPr>
        <w:t>деятельность Заказчика и (или) привлеченного им Организатора закупки по выбору поставщика (подрядчика, исполнителя) с целью приобретения у него продукции.</w:t>
      </w: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Предмет аукциона</w:t>
      </w:r>
      <w:r w:rsidRPr="009A7FF3">
        <w:rPr>
          <w:rFonts w:ascii="Times New Roman" w:hAnsi="Times New Roman"/>
          <w:sz w:val="24"/>
          <w:szCs w:val="24"/>
        </w:rPr>
        <w:t xml:space="preserve"> – право на заключение договора на поставку товара, выполнение работ, оказание услуг для нужд Заказчика, на условиях аукционной документации.  </w:t>
      </w: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Продукция</w:t>
      </w:r>
      <w:r w:rsidRPr="009A7FF3">
        <w:rPr>
          <w:rFonts w:ascii="Times New Roman" w:hAnsi="Times New Roman"/>
          <w:sz w:val="24"/>
          <w:szCs w:val="24"/>
        </w:rPr>
        <w:t xml:space="preserve"> – товары, работы, услуги и иные объекты гражданских прав, приобретаемые заказчиком на возмездной основе.</w:t>
      </w: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Сайт Заказчика</w:t>
      </w:r>
      <w:r w:rsidRPr="009A7FF3">
        <w:rPr>
          <w:rFonts w:ascii="Times New Roman" w:hAnsi="Times New Roman"/>
          <w:sz w:val="24"/>
          <w:szCs w:val="24"/>
        </w:rPr>
        <w:t xml:space="preserve"> – сайт учреждения в информационно-телекоммуникационной сети «Интернет» для размещения информации, предусмотренной Федеральным законом от 18.07.2011г. № 223-ФЗ «О закупках товаров, работ, услуг отдельными видами юридических лиц».</w:t>
      </w:r>
    </w:p>
    <w:p w:rsidR="009A7FF3" w:rsidRPr="009A7FF3" w:rsidRDefault="009A7FF3" w:rsidP="009A7FF3">
      <w:pPr>
        <w:spacing w:after="0" w:line="240" w:lineRule="auto"/>
        <w:ind w:firstLine="708"/>
        <w:jc w:val="both"/>
        <w:rPr>
          <w:rFonts w:ascii="Times New Roman" w:hAnsi="Times New Roman"/>
          <w:sz w:val="24"/>
          <w:szCs w:val="24"/>
        </w:rPr>
      </w:pPr>
      <w:r w:rsidRPr="009A7FF3">
        <w:rPr>
          <w:rFonts w:ascii="Times New Roman" w:hAnsi="Times New Roman"/>
          <w:b/>
          <w:sz w:val="24"/>
          <w:szCs w:val="24"/>
        </w:rPr>
        <w:t>Уполномоченное лицо</w:t>
      </w:r>
      <w:r w:rsidRPr="009A7FF3">
        <w:rPr>
          <w:rFonts w:ascii="Times New Roman" w:hAnsi="Times New Roman"/>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9A7FF3" w:rsidRPr="009A7FF3" w:rsidRDefault="009A7FF3" w:rsidP="009A7FF3">
      <w:pPr>
        <w:pStyle w:val="a"/>
        <w:numPr>
          <w:ilvl w:val="0"/>
          <w:numId w:val="0"/>
        </w:numPr>
        <w:spacing w:before="0"/>
        <w:ind w:firstLine="708"/>
        <w:rPr>
          <w:rFonts w:ascii="Times New Roman" w:hAnsi="Times New Roman"/>
          <w:i/>
          <w:sz w:val="24"/>
          <w:szCs w:val="24"/>
        </w:rPr>
      </w:pPr>
      <w:r w:rsidRPr="009A7FF3">
        <w:rPr>
          <w:rFonts w:ascii="Times New Roman" w:hAnsi="Times New Roman"/>
          <w:b/>
          <w:sz w:val="24"/>
          <w:szCs w:val="24"/>
        </w:rPr>
        <w:t xml:space="preserve">Участник закупки </w:t>
      </w:r>
      <w:r w:rsidRPr="009A7FF3">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соответствии с Положением о закупке товаров, работ, услуг Заказчиком в документации о закупке</w:t>
      </w:r>
      <w:r w:rsidRPr="009A7FF3">
        <w:rPr>
          <w:rFonts w:ascii="Times New Roman" w:hAnsi="Times New Roman"/>
          <w:i/>
          <w:sz w:val="24"/>
          <w:szCs w:val="24"/>
        </w:rPr>
        <w:t xml:space="preserve"> и выразившие заинтересованность в участии в закупке.</w:t>
      </w:r>
    </w:p>
    <w:p w:rsidR="009A7FF3" w:rsidRPr="009A7FF3" w:rsidRDefault="009A7FF3" w:rsidP="009A7FF3">
      <w:pPr>
        <w:spacing w:after="0" w:line="240" w:lineRule="auto"/>
        <w:ind w:firstLine="709"/>
        <w:jc w:val="both"/>
        <w:rPr>
          <w:rFonts w:ascii="Times New Roman" w:hAnsi="Times New Roman"/>
          <w:sz w:val="24"/>
          <w:szCs w:val="24"/>
        </w:rPr>
      </w:pPr>
      <w:r w:rsidRPr="009A7FF3">
        <w:rPr>
          <w:rFonts w:ascii="Times New Roman" w:hAnsi="Times New Roman"/>
          <w:b/>
          <w:sz w:val="24"/>
          <w:szCs w:val="24"/>
        </w:rPr>
        <w:t>Участники аукциона</w:t>
      </w:r>
      <w:r w:rsidRPr="009A7FF3">
        <w:rPr>
          <w:rFonts w:ascii="Times New Roman" w:hAnsi="Times New Roman"/>
          <w:sz w:val="24"/>
          <w:szCs w:val="24"/>
        </w:rPr>
        <w:t xml:space="preserve"> - участники закупки, допущенные к участию в аукционе.</w:t>
      </w:r>
    </w:p>
    <w:p w:rsidR="009A7FF3" w:rsidRPr="009A7FF3" w:rsidRDefault="009A7FF3" w:rsidP="009A7FF3">
      <w:pPr>
        <w:pStyle w:val="a"/>
        <w:numPr>
          <w:ilvl w:val="0"/>
          <w:numId w:val="0"/>
        </w:numPr>
        <w:spacing w:before="0"/>
        <w:ind w:firstLine="709"/>
        <w:rPr>
          <w:rFonts w:ascii="Times New Roman" w:hAnsi="Times New Roman"/>
          <w:i/>
          <w:sz w:val="24"/>
          <w:szCs w:val="24"/>
        </w:rPr>
      </w:pPr>
      <w:r w:rsidRPr="009A7FF3">
        <w:rPr>
          <w:rFonts w:ascii="Times New Roman" w:hAnsi="Times New Roman"/>
          <w:b/>
          <w:sz w:val="24"/>
          <w:szCs w:val="24"/>
        </w:rPr>
        <w:t xml:space="preserve">Электронная </w:t>
      </w:r>
      <w:r w:rsidRPr="001F68D4">
        <w:rPr>
          <w:rFonts w:ascii="Times New Roman" w:hAnsi="Times New Roman"/>
          <w:b/>
          <w:sz w:val="24"/>
          <w:szCs w:val="24"/>
        </w:rPr>
        <w:t>торговая площадка</w:t>
      </w:r>
      <w:r w:rsidRPr="009A7FF3">
        <w:rPr>
          <w:rFonts w:ascii="Times New Roman" w:hAnsi="Times New Roman"/>
          <w:sz w:val="24"/>
          <w:szCs w:val="24"/>
        </w:rPr>
        <w:t xml:space="preserve"> – 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проводиться закупка в электронной форме.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Электронный документ</w:t>
      </w:r>
      <w:r w:rsidRPr="009A7FF3">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9A7FF3">
        <w:rPr>
          <w:rStyle w:val="affb"/>
          <w:rFonts w:ascii="Times New Roman" w:hAnsi="Times New Roman"/>
          <w:sz w:val="24"/>
          <w:szCs w:val="24"/>
        </w:rPr>
        <w:footnoteReference w:id="2"/>
      </w:r>
      <w:r w:rsidRPr="009A7FF3">
        <w:rPr>
          <w:rFonts w:ascii="Times New Roman" w:hAnsi="Times New Roman"/>
          <w:sz w:val="24"/>
          <w:szCs w:val="24"/>
        </w:rPr>
        <w:t xml:space="preserve">. </w:t>
      </w:r>
    </w:p>
    <w:p w:rsidR="009A7FF3" w:rsidRPr="009A7FF3" w:rsidRDefault="009A7FF3" w:rsidP="009A7FF3">
      <w:pPr>
        <w:tabs>
          <w:tab w:val="left" w:pos="-851"/>
        </w:tabs>
        <w:spacing w:after="0" w:line="240" w:lineRule="auto"/>
        <w:ind w:firstLine="709"/>
        <w:jc w:val="both"/>
        <w:rPr>
          <w:rFonts w:ascii="Times New Roman" w:hAnsi="Times New Roman"/>
          <w:b/>
          <w:sz w:val="24"/>
          <w:szCs w:val="24"/>
        </w:rPr>
      </w:pP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Электронная подпись</w:t>
      </w:r>
      <w:r w:rsidRPr="009A7FF3">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Неквалифицированная электронная подпись</w:t>
      </w:r>
      <w:r w:rsidRPr="009A7FF3">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lastRenderedPageBreak/>
        <w:t>Квалифицированная электронная подпись</w:t>
      </w:r>
      <w:r w:rsidRPr="009A7FF3">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9A7FF3" w:rsidRPr="009A7FF3" w:rsidRDefault="009A7FF3" w:rsidP="009A7FF3">
      <w:pPr>
        <w:spacing w:after="0" w:line="240" w:lineRule="auto"/>
        <w:ind w:firstLine="709"/>
        <w:jc w:val="both"/>
        <w:rPr>
          <w:rFonts w:ascii="Times New Roman" w:eastAsia="Times New Roman" w:hAnsi="Times New Roman"/>
          <w:sz w:val="24"/>
          <w:szCs w:val="24"/>
          <w:lang w:eastAsia="ru-RU"/>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w:t>
      </w:r>
      <w:r w:rsidRPr="009A7FF3">
        <w:rPr>
          <w:rFonts w:ascii="Times New Roman" w:eastAsia="Times New Roman" w:hAnsi="Times New Roman"/>
          <w:sz w:val="24"/>
          <w:szCs w:val="24"/>
          <w:lang w:eastAsia="ru-RU"/>
        </w:rPr>
        <w:t>.</w:t>
      </w:r>
    </w:p>
    <w:p w:rsidR="009A7FF3" w:rsidRPr="009A7FF3" w:rsidRDefault="009A7FF3" w:rsidP="009A7FF3">
      <w:pPr>
        <w:tabs>
          <w:tab w:val="left" w:pos="-851"/>
        </w:tabs>
        <w:spacing w:after="0" w:line="240" w:lineRule="auto"/>
        <w:ind w:firstLine="709"/>
        <w:jc w:val="both"/>
        <w:rPr>
          <w:rFonts w:ascii="Times New Roman" w:hAnsi="Times New Roman"/>
          <w:b/>
          <w:bCs/>
          <w:sz w:val="24"/>
          <w:szCs w:val="24"/>
        </w:rPr>
      </w:pPr>
      <w:r w:rsidRPr="009A7FF3">
        <w:rPr>
          <w:rFonts w:ascii="Times New Roman" w:hAnsi="Times New Roman"/>
          <w:b/>
          <w:bCs/>
          <w:sz w:val="24"/>
          <w:szCs w:val="24"/>
        </w:rPr>
        <w:t>Условия признания электронных документов, подписанных электронной подписью, равнозначным документам на бумажном носителе, подписанным собственноручной подписью: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9A7FF3" w:rsidRPr="009A7FF3" w:rsidRDefault="009A7FF3" w:rsidP="009A7FF3">
      <w:pPr>
        <w:keepNext/>
        <w:keepLines/>
        <w:tabs>
          <w:tab w:val="left" w:pos="0"/>
        </w:tabs>
        <w:spacing w:before="200" w:after="0" w:line="240" w:lineRule="auto"/>
        <w:jc w:val="center"/>
        <w:outlineLvl w:val="1"/>
        <w:rPr>
          <w:rFonts w:ascii="Times New Roman" w:eastAsia="Times New Roman" w:hAnsi="Times New Roman"/>
          <w:b/>
          <w:bCs/>
          <w:sz w:val="24"/>
          <w:szCs w:val="24"/>
          <w:lang w:eastAsia="ar-SA"/>
        </w:rPr>
      </w:pPr>
      <w:bookmarkStart w:id="10" w:name="_Toc480898123"/>
      <w:bookmarkEnd w:id="3"/>
      <w:bookmarkEnd w:id="4"/>
      <w:bookmarkEnd w:id="5"/>
      <w:bookmarkEnd w:id="6"/>
      <w:r w:rsidRPr="009A7FF3">
        <w:rPr>
          <w:rFonts w:ascii="Times New Roman" w:eastAsia="Times New Roman" w:hAnsi="Times New Roman"/>
          <w:b/>
          <w:bCs/>
          <w:sz w:val="24"/>
          <w:szCs w:val="24"/>
          <w:lang w:val="en-US" w:eastAsia="ar-SA"/>
        </w:rPr>
        <w:t>II</w:t>
      </w:r>
      <w:r w:rsidRPr="009A7FF3">
        <w:rPr>
          <w:rFonts w:ascii="Times New Roman" w:eastAsia="Times New Roman" w:hAnsi="Times New Roman"/>
          <w:b/>
          <w:bCs/>
          <w:sz w:val="24"/>
          <w:szCs w:val="24"/>
          <w:lang w:eastAsia="ar-SA"/>
        </w:rPr>
        <w:t>.</w:t>
      </w:r>
      <w:r w:rsidRPr="009A7FF3">
        <w:rPr>
          <w:rFonts w:ascii="Times New Roman" w:eastAsia="Times New Roman" w:hAnsi="Times New Roman"/>
          <w:b/>
          <w:bCs/>
          <w:sz w:val="24"/>
          <w:szCs w:val="24"/>
          <w:lang w:eastAsia="ar-SA"/>
        </w:rPr>
        <w:tab/>
        <w:t>ОБЩИЕ УСЛОВИЯ ПРОВЕДЕНИЯ АУКЦИОНА</w:t>
      </w:r>
      <w:bookmarkEnd w:id="10"/>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bookmarkStart w:id="11" w:name="_Toc480898124"/>
      <w:r w:rsidRPr="009A7FF3">
        <w:rPr>
          <w:rFonts w:ascii="Times New Roman" w:eastAsia="Times New Roman" w:hAnsi="Times New Roman"/>
          <w:b/>
          <w:bCs/>
          <w:iCs/>
          <w:sz w:val="24"/>
          <w:szCs w:val="24"/>
          <w:lang w:eastAsia="ar-SA"/>
        </w:rPr>
        <w:t>2.</w:t>
      </w:r>
      <w:r w:rsidRPr="009A7FF3">
        <w:rPr>
          <w:rFonts w:ascii="Times New Roman" w:hAnsi="Times New Roman"/>
          <w:b/>
          <w:sz w:val="24"/>
          <w:szCs w:val="24"/>
        </w:rPr>
        <w:t xml:space="preserve"> ОБЩИЕ ПОЛОЖЕНИЯ</w:t>
      </w:r>
      <w:bookmarkEnd w:id="11"/>
    </w:p>
    <w:p w:rsidR="00DC6386" w:rsidRPr="00DC6386" w:rsidRDefault="002C3DE0" w:rsidP="00DC6386">
      <w:pPr>
        <w:keepNext/>
        <w:keepLines/>
        <w:tabs>
          <w:tab w:val="left" w:pos="0"/>
        </w:tabs>
        <w:spacing w:before="200" w:after="0" w:line="240" w:lineRule="auto"/>
        <w:jc w:val="center"/>
        <w:outlineLvl w:val="1"/>
        <w:rPr>
          <w:rFonts w:ascii="Times New Roman" w:eastAsia="Times New Roman" w:hAnsi="Times New Roman"/>
          <w:b/>
          <w:bCs/>
          <w:iCs/>
          <w:sz w:val="24"/>
          <w:szCs w:val="24"/>
          <w:lang w:eastAsia="ar-SA"/>
        </w:rPr>
      </w:pPr>
      <w:r w:rsidRPr="003D583B">
        <w:rPr>
          <w:rFonts w:ascii="Times New Roman" w:hAnsi="Times New Roman"/>
          <w:sz w:val="24"/>
          <w:szCs w:val="24"/>
        </w:rPr>
        <w:t xml:space="preserve">. </w:t>
      </w:r>
      <w:r w:rsidR="00DC6386" w:rsidRPr="00DC6386">
        <w:rPr>
          <w:rFonts w:ascii="Times New Roman" w:eastAsia="Times New Roman" w:hAnsi="Times New Roman"/>
          <w:b/>
          <w:bCs/>
          <w:iCs/>
          <w:sz w:val="24"/>
          <w:szCs w:val="24"/>
          <w:lang w:eastAsia="ar-SA"/>
        </w:rPr>
        <w:t>2.1 Приглашение к участию в электронном аукционе</w:t>
      </w:r>
    </w:p>
    <w:p w:rsidR="00F5686D" w:rsidRDefault="00DC6386" w:rsidP="00F5686D">
      <w:pPr>
        <w:pBdr>
          <w:bottom w:val="single" w:sz="12" w:space="1" w:color="auto"/>
        </w:pBdr>
        <w:spacing w:before="120" w:after="0" w:line="240" w:lineRule="auto"/>
        <w:ind w:left="-113"/>
        <w:jc w:val="both"/>
        <w:rPr>
          <w:rFonts w:ascii="Times New Roman" w:eastAsia="Times New Roman" w:hAnsi="Times New Roman"/>
          <w:sz w:val="24"/>
          <w:szCs w:val="24"/>
          <w:lang w:eastAsia="ar-SA"/>
        </w:rPr>
      </w:pPr>
      <w:r w:rsidRPr="00DC6386">
        <w:rPr>
          <w:rFonts w:ascii="Times New Roman" w:hAnsi="Times New Roman"/>
          <w:b/>
          <w:bCs/>
          <w:sz w:val="24"/>
          <w:szCs w:val="24"/>
        </w:rPr>
        <w:t xml:space="preserve">Федеральное государственное бюджетное учреждение </w:t>
      </w:r>
      <w:r w:rsidR="009A3468" w:rsidRPr="00DC6386">
        <w:rPr>
          <w:rFonts w:ascii="Times New Roman" w:hAnsi="Times New Roman"/>
          <w:b/>
          <w:bCs/>
          <w:sz w:val="24"/>
          <w:szCs w:val="24"/>
        </w:rPr>
        <w:t>науки Институт</w:t>
      </w:r>
      <w:r w:rsidRPr="00DC6386">
        <w:rPr>
          <w:rFonts w:ascii="Times New Roman" w:hAnsi="Times New Roman"/>
          <w:b/>
          <w:bCs/>
          <w:sz w:val="24"/>
          <w:szCs w:val="24"/>
        </w:rPr>
        <w:t xml:space="preserve"> проблем управления им. В.А. Трапезникова Российской академии наук (ИПУ РАН) </w:t>
      </w:r>
      <w:r w:rsidRPr="00DC6386">
        <w:rPr>
          <w:rFonts w:ascii="Times New Roman" w:eastAsia="Times New Roman" w:hAnsi="Times New Roman"/>
          <w:sz w:val="24"/>
          <w:szCs w:val="24"/>
          <w:lang w:eastAsia="ar-SA"/>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к участию в открытом аукционе в </w:t>
      </w:r>
      <w:r w:rsidR="009A3468" w:rsidRPr="00DC6386">
        <w:rPr>
          <w:rFonts w:ascii="Times New Roman" w:eastAsia="Times New Roman" w:hAnsi="Times New Roman"/>
          <w:sz w:val="24"/>
          <w:szCs w:val="24"/>
          <w:lang w:eastAsia="ar-SA"/>
        </w:rPr>
        <w:t>электронной форме</w:t>
      </w:r>
      <w:r w:rsidRPr="00DC6386">
        <w:rPr>
          <w:rFonts w:ascii="Times New Roman" w:eastAsia="Times New Roman" w:hAnsi="Times New Roman"/>
          <w:sz w:val="24"/>
          <w:szCs w:val="24"/>
          <w:lang w:eastAsia="ar-SA"/>
        </w:rPr>
        <w:t xml:space="preserve"> (далее по тексту – аукцион) на право заключения договора на </w:t>
      </w:r>
    </w:p>
    <w:p w:rsidR="00F5686D" w:rsidRPr="00565E77" w:rsidRDefault="00F5686D" w:rsidP="00F5686D">
      <w:pPr>
        <w:pBdr>
          <w:bottom w:val="single" w:sz="12" w:space="1" w:color="auto"/>
        </w:pBdr>
        <w:spacing w:before="120" w:after="0" w:line="240" w:lineRule="auto"/>
        <w:ind w:left="-113"/>
        <w:jc w:val="center"/>
        <w:rPr>
          <w:rFonts w:ascii="Times New Roman" w:hAnsi="Times New Roman"/>
          <w:b/>
          <w:sz w:val="22"/>
          <w:szCs w:val="24"/>
        </w:rPr>
      </w:pPr>
      <w:r w:rsidRPr="00565E77">
        <w:rPr>
          <w:rFonts w:ascii="Times New Roman" w:eastAsia="Calibri" w:hAnsi="Times New Roman"/>
          <w:b/>
          <w:sz w:val="24"/>
        </w:rPr>
        <w:t>оказание услуг по вывозу ТБО и КГМ с территории ИПУ РАН и размещению их на лицензированном объекте размещения отходов в 2018 году</w:t>
      </w:r>
    </w:p>
    <w:p w:rsidR="00DC6386" w:rsidRPr="00DC6386" w:rsidRDefault="00DC6386" w:rsidP="00DC6386">
      <w:pPr>
        <w:spacing w:before="120" w:after="0" w:line="240" w:lineRule="auto"/>
        <w:ind w:left="-113"/>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Участники закупки имеют право выступать в отношениях, связанных с закупкой как непосредственно, так и через своих представителей. Полномочия представителей участников закупки должны быть подтверждены доверенностью, выданной и оформленной в соответствии с гражданским законодательством, или ее нотариально заверенной копией.</w:t>
      </w:r>
    </w:p>
    <w:p w:rsidR="00DC6386" w:rsidRPr="00DC6386" w:rsidRDefault="00DC6386" w:rsidP="00DC6386">
      <w:pPr>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На Официальном сайте единой информационной системы в сфере закупок </w:t>
      </w:r>
      <w:hyperlink r:id="rId10" w:history="1">
        <w:r w:rsidRPr="00DC6386">
          <w:rPr>
            <w:rFonts w:ascii="Times New Roman" w:eastAsia="Times New Roman" w:hAnsi="Times New Roman"/>
            <w:b/>
            <w:sz w:val="24"/>
            <w:szCs w:val="24"/>
            <w:u w:val="single"/>
            <w:lang w:val="en-US" w:eastAsia="ar-SA"/>
          </w:rPr>
          <w:t>zakupki</w:t>
        </w:r>
        <w:r w:rsidRPr="00DC6386">
          <w:rPr>
            <w:rFonts w:ascii="Times New Roman" w:eastAsia="Times New Roman" w:hAnsi="Times New Roman"/>
            <w:b/>
            <w:sz w:val="24"/>
            <w:szCs w:val="24"/>
            <w:u w:val="single"/>
            <w:lang w:eastAsia="ar-SA"/>
          </w:rPr>
          <w:t>.</w:t>
        </w:r>
        <w:r w:rsidRPr="00DC6386">
          <w:rPr>
            <w:rFonts w:ascii="Times New Roman" w:eastAsia="Times New Roman" w:hAnsi="Times New Roman"/>
            <w:b/>
            <w:sz w:val="24"/>
            <w:szCs w:val="24"/>
            <w:u w:val="single"/>
            <w:lang w:val="en-US" w:eastAsia="ar-SA"/>
          </w:rPr>
          <w:t>gov</w:t>
        </w:r>
        <w:r w:rsidRPr="00DC6386">
          <w:rPr>
            <w:rFonts w:ascii="Times New Roman" w:eastAsia="Times New Roman" w:hAnsi="Times New Roman"/>
            <w:b/>
            <w:sz w:val="24"/>
            <w:szCs w:val="24"/>
            <w:u w:val="single"/>
            <w:lang w:eastAsia="ar-SA"/>
          </w:rPr>
          <w:t>.ru</w:t>
        </w:r>
      </w:hyperlink>
      <w:r w:rsidRPr="00DC6386">
        <w:rPr>
          <w:rFonts w:ascii="Times New Roman" w:eastAsia="Times New Roman" w:hAnsi="Times New Roman"/>
          <w:b/>
          <w:sz w:val="24"/>
          <w:szCs w:val="24"/>
          <w:u w:val="single"/>
          <w:lang w:eastAsia="ar-SA"/>
        </w:rPr>
        <w:t xml:space="preserve"> </w:t>
      </w:r>
      <w:r w:rsidRPr="00DC6386">
        <w:rPr>
          <w:rFonts w:ascii="Times New Roman" w:eastAsia="Times New Roman" w:hAnsi="Times New Roman"/>
          <w:sz w:val="24"/>
          <w:szCs w:val="24"/>
          <w:lang w:eastAsia="ar-SA"/>
        </w:rPr>
        <w:t xml:space="preserve">(далее по тексту – «единая информационная система») и на электронной торговой площадке </w:t>
      </w:r>
      <w:r w:rsidRPr="00DC6386">
        <w:rPr>
          <w:rFonts w:ascii="Times New Roman" w:eastAsia="Times New Roman" w:hAnsi="Times New Roman"/>
          <w:b/>
          <w:sz w:val="24"/>
          <w:szCs w:val="24"/>
          <w:lang w:eastAsia="ar-SA"/>
        </w:rPr>
        <w:t xml:space="preserve">ООО «РТС-тендер» (РТС-тендер) </w:t>
      </w:r>
      <w:hyperlink r:id="rId11" w:history="1">
        <w:r w:rsidRPr="00DC6386">
          <w:rPr>
            <w:rFonts w:ascii="Times New Roman" w:eastAsia="Times New Roman" w:hAnsi="Times New Roman"/>
            <w:b/>
            <w:sz w:val="24"/>
            <w:szCs w:val="24"/>
            <w:lang w:eastAsia="ar-SA"/>
          </w:rPr>
          <w:t>www.rts-tender.ru</w:t>
        </w:r>
      </w:hyperlink>
      <w:r w:rsidRPr="00DC6386">
        <w:rPr>
          <w:rFonts w:ascii="Times New Roman" w:eastAsia="Times New Roman" w:hAnsi="Times New Roman"/>
          <w:b/>
          <w:sz w:val="24"/>
          <w:szCs w:val="24"/>
          <w:lang w:eastAsia="ar-SA"/>
        </w:rPr>
        <w:t xml:space="preserve"> </w:t>
      </w:r>
      <w:r w:rsidRPr="00DC6386">
        <w:rPr>
          <w:rFonts w:ascii="Times New Roman" w:eastAsia="Times New Roman" w:hAnsi="Times New Roman"/>
          <w:sz w:val="24"/>
          <w:szCs w:val="24"/>
          <w:lang w:eastAsia="ar-SA"/>
        </w:rPr>
        <w:t xml:space="preserve">(далее по тексту – «электронная площадка»)будут размещаться все разъяснения, касающиеся положений настоящей документации об аукционе (далее по тексту – документации об аукционе), а также все изменения или дополнения данной документации, в случае возникновения таковых. </w:t>
      </w:r>
      <w:bookmarkStart w:id="12" w:name="sub_410866"/>
      <w:bookmarkEnd w:id="12"/>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r w:rsidRPr="00DC6386">
        <w:rPr>
          <w:rFonts w:ascii="Times New Roman" w:eastAsia="Times New Roman" w:hAnsi="Times New Roman"/>
          <w:b/>
          <w:bCs/>
          <w:sz w:val="24"/>
          <w:szCs w:val="24"/>
          <w:lang w:eastAsia="ru-RU"/>
        </w:rPr>
        <w:t>2.2. Законодательное регулирование</w:t>
      </w:r>
    </w:p>
    <w:p w:rsidR="00DC6386" w:rsidRPr="004E736F" w:rsidRDefault="00DC6386" w:rsidP="00DC6386">
      <w:pPr>
        <w:tabs>
          <w:tab w:val="num" w:pos="709"/>
          <w:tab w:val="num" w:pos="1440"/>
        </w:tabs>
        <w:adjustRightInd w:val="0"/>
        <w:spacing w:after="0" w:line="240" w:lineRule="auto"/>
        <w:jc w:val="both"/>
        <w:textAlignment w:val="baseline"/>
        <w:rPr>
          <w:rFonts w:ascii="Times New Roman" w:eastAsia="Times New Roman" w:hAnsi="Times New Roman"/>
          <w:sz w:val="24"/>
          <w:szCs w:val="24"/>
          <w:lang w:eastAsia="ru-RU"/>
        </w:rPr>
      </w:pPr>
      <w:bookmarkStart w:id="13" w:name="_Ref119427085"/>
      <w:r w:rsidRPr="00DC6386">
        <w:rPr>
          <w:rFonts w:ascii="Times New Roman" w:eastAsia="Times New Roman" w:hAnsi="Times New Roman"/>
          <w:sz w:val="24"/>
          <w:szCs w:val="24"/>
          <w:lang w:eastAsia="ru-RU"/>
        </w:rPr>
        <w:tab/>
        <w:t xml:space="preserve">2.2.1. Настоящая документация об открытом аукционе подготовлена </w:t>
      </w:r>
      <w:bookmarkEnd w:id="13"/>
      <w:r w:rsidRPr="00DC6386">
        <w:rPr>
          <w:rFonts w:ascii="Times New Roman" w:eastAsia="Times New Roman" w:hAnsi="Times New Roman"/>
          <w:sz w:val="24"/>
          <w:szCs w:val="24"/>
          <w:lang w:eastAsia="ru-RU"/>
        </w:rPr>
        <w:t xml:space="preserve">в соответствии с Федеральным законом от 18 июля 2011 года № 223-ФЗ «О закупках товаров, работ, услуг отдельными видами юридических лиц» (далее – Закон), Положением о закупке товаров, работ, </w:t>
      </w:r>
      <w:r w:rsidRPr="00DC6386">
        <w:rPr>
          <w:rFonts w:ascii="Times New Roman" w:eastAsia="Times New Roman" w:hAnsi="Times New Roman"/>
          <w:sz w:val="24"/>
          <w:szCs w:val="24"/>
          <w:lang w:eastAsia="ru-RU"/>
        </w:rPr>
        <w:lastRenderedPageBreak/>
        <w:t xml:space="preserve">услуг </w:t>
      </w:r>
      <w:r w:rsidRPr="00DC6386">
        <w:rPr>
          <w:rFonts w:ascii="Times New Roman" w:eastAsia="Times New Roman" w:hAnsi="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DC6386">
        <w:rPr>
          <w:rFonts w:ascii="Times New Roman" w:eastAsia="Times New Roman" w:hAnsi="Times New Roman"/>
          <w:sz w:val="24"/>
          <w:szCs w:val="24"/>
          <w:lang w:eastAsia="ru-RU"/>
        </w:rPr>
        <w:t xml:space="preserve">, размещенном на официальном сайте </w:t>
      </w:r>
      <w:r w:rsidRPr="00DC6386">
        <w:rPr>
          <w:rFonts w:ascii="Times New Roman" w:eastAsia="Times New Roman" w:hAnsi="Times New Roman"/>
          <w:b/>
          <w:sz w:val="24"/>
          <w:szCs w:val="24"/>
          <w:lang w:eastAsia="ru-RU"/>
        </w:rPr>
        <w:t>www.zakupki.gov.ru</w:t>
      </w:r>
      <w:r w:rsidRPr="00DC6386">
        <w:rPr>
          <w:rFonts w:ascii="Times New Roman" w:eastAsia="Times New Roman" w:hAnsi="Times New Roman"/>
          <w:sz w:val="24"/>
          <w:szCs w:val="24"/>
          <w:lang w:eastAsia="ru-RU"/>
        </w:rPr>
        <w:t xml:space="preserve"> (далее – Положение о закупке), Гражданским кодексом Российской Федерации, а также иными федеральными законами и нормативными правовыми актами, регулирующими отношения в сфере размещения заказов на поставки товаров, выполнение работ, оказание услуг.</w:t>
      </w:r>
    </w:p>
    <w:p w:rsidR="00DC6386" w:rsidRPr="00DC6386" w:rsidRDefault="00DC6386" w:rsidP="00585365">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sz w:val="24"/>
          <w:szCs w:val="24"/>
        </w:rPr>
        <w:tab/>
        <w:t>2.2.2.Настоящая аукционная документация применяется при проведении закупок путем проведения торгов в форме открытых аукционов в электронной форме.</w:t>
      </w:r>
    </w:p>
    <w:p w:rsidR="00DC6386" w:rsidRPr="00DC6386" w:rsidRDefault="00DC6386" w:rsidP="00585365">
      <w:pPr>
        <w:tabs>
          <w:tab w:val="left" w:pos="1134"/>
        </w:tabs>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DC6386">
        <w:rPr>
          <w:rFonts w:ascii="Times New Roman" w:eastAsia="Times New Roman" w:hAnsi="Times New Roman"/>
          <w:sz w:val="24"/>
          <w:szCs w:val="24"/>
          <w:lang w:eastAsia="ru-RU"/>
        </w:rPr>
        <w:tab/>
      </w:r>
      <w:r w:rsidRPr="00DC6386">
        <w:rPr>
          <w:rFonts w:ascii="Times New Roman" w:eastAsia="Times New Roman" w:hAnsi="Times New Roman"/>
          <w:sz w:val="24"/>
          <w:szCs w:val="24"/>
          <w:lang w:eastAsia="ru-RU"/>
        </w:rPr>
        <w:tab/>
        <w:t>2.2.3. В части, прямо не урегулированной действующим законодательством Российской Федерации, проведение аукциона регулируется настоящей документацией об открытом аукционе в электронной форме.</w:t>
      </w: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2.3.</w:t>
      </w:r>
      <w:r w:rsidRPr="00DC6386">
        <w:rPr>
          <w:rFonts w:ascii="Times New Roman" w:hAnsi="Times New Roman"/>
          <w:b/>
          <w:sz w:val="24"/>
          <w:szCs w:val="24"/>
        </w:rPr>
        <w:tab/>
        <w:t>Заказчик</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2.3.1</w:t>
      </w:r>
      <w:r w:rsidRPr="00DC6386">
        <w:rPr>
          <w:rFonts w:ascii="Times New Roman" w:hAnsi="Times New Roman"/>
          <w:sz w:val="24"/>
          <w:szCs w:val="24"/>
        </w:rPr>
        <w:tab/>
        <w:t>Заказчик проводит аукцион, предмет и условия которого указаны в части III "ИНФОРМАЦИОННАЯ КАРТА АУКЦИОНА", в соответствии с процедурами, условиями и положениями настоящей аукционной документации.</w:t>
      </w:r>
    </w:p>
    <w:p w:rsidR="00DC6386" w:rsidRPr="00DC6386" w:rsidRDefault="00DC6386" w:rsidP="00DC6386">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b/>
          <w:sz w:val="24"/>
          <w:szCs w:val="24"/>
        </w:rPr>
        <w:t xml:space="preserve">Заказчик </w:t>
      </w:r>
      <w:r w:rsidRPr="00DC6386">
        <w:rPr>
          <w:rFonts w:ascii="Times New Roman" w:hAnsi="Times New Roman"/>
          <w:sz w:val="24"/>
          <w:szCs w:val="24"/>
        </w:rPr>
        <w:t>– Федеральное государственное учреждение науки Институт проблем управления им. В.А. Трапезникова Российской академии наук (ИПУ РАН)</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Юридический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ГСП-7, В-342, г. Москва,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Фактический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 Москва, ГСП-7, В-342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Номер телефона: +7 (495) 334-89-10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Адрес электронной почты: </w:t>
      </w:r>
      <w:r w:rsidRPr="00DC6386">
        <w:rPr>
          <w:rFonts w:ascii="Times New Roman" w:eastAsia="Times New Roman" w:hAnsi="Times New Roman"/>
          <w:sz w:val="24"/>
          <w:szCs w:val="24"/>
          <w:lang w:val="en-US" w:eastAsia="ar-SA"/>
        </w:rPr>
        <w:t>kontrakt</w:t>
      </w:r>
      <w:r w:rsidRPr="00DC6386">
        <w:rPr>
          <w:rFonts w:ascii="Times New Roman" w:eastAsia="Times New Roman" w:hAnsi="Times New Roman"/>
          <w:sz w:val="24"/>
          <w:szCs w:val="24"/>
          <w:lang w:eastAsia="ar-SA"/>
        </w:rPr>
        <w:t>@</w:t>
      </w:r>
      <w:r w:rsidRPr="00DC6386">
        <w:rPr>
          <w:rFonts w:ascii="Times New Roman" w:eastAsia="Times New Roman" w:hAnsi="Times New Roman"/>
          <w:sz w:val="24"/>
          <w:szCs w:val="24"/>
          <w:lang w:val="en-US" w:eastAsia="ar-SA"/>
        </w:rPr>
        <w:t>ipu</w:t>
      </w:r>
      <w:r w:rsidRPr="00DC6386">
        <w:rPr>
          <w:rFonts w:ascii="Times New Roman" w:eastAsia="Times New Roman" w:hAnsi="Times New Roman"/>
          <w:sz w:val="24"/>
          <w:szCs w:val="24"/>
          <w:lang w:eastAsia="ar-SA"/>
        </w:rPr>
        <w:t>.</w:t>
      </w:r>
      <w:r w:rsidRPr="00DC6386">
        <w:rPr>
          <w:rFonts w:ascii="Times New Roman" w:eastAsia="Times New Roman" w:hAnsi="Times New Roman"/>
          <w:sz w:val="24"/>
          <w:szCs w:val="24"/>
          <w:lang w:val="en-US" w:eastAsia="ar-SA"/>
        </w:rPr>
        <w:t>ru</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ОГРН 1037739269590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ИНН: 7728013512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КПП: 772801001</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Банковские реквизиты:</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УФК по г.Москве</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т/с 40501810845252000079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ГУ Банка России по ЦФО</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л/с 20736Ц83220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БИК 044525000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ОКПО 00229530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ОКАТО 45293566000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ОКТМО 45902000000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ОКОГУ 1330612</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ОКВЭД 72.19</w:t>
      </w: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2.4.</w:t>
      </w:r>
      <w:r w:rsidRPr="00DC6386">
        <w:rPr>
          <w:rFonts w:ascii="Times New Roman" w:hAnsi="Times New Roman"/>
          <w:b/>
          <w:sz w:val="24"/>
          <w:szCs w:val="24"/>
        </w:rPr>
        <w:tab/>
        <w:t>Предмет аукциона. Место, условия и сроки (периоды) поставки товаров, выполнения работ, оказания услуг</w:t>
      </w: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2.4.1.</w:t>
      </w:r>
      <w:r w:rsidRPr="00DC6386">
        <w:rPr>
          <w:rFonts w:ascii="Times New Roman" w:hAnsi="Times New Roman"/>
          <w:sz w:val="24"/>
          <w:szCs w:val="24"/>
        </w:rPr>
        <w:tab/>
        <w:t xml:space="preserve">Предмет аукциона указан в части III </w:t>
      </w:r>
      <w:r w:rsidRPr="00DC6386">
        <w:rPr>
          <w:rFonts w:ascii="Times New Roman" w:hAnsi="Times New Roman"/>
          <w:color w:val="000000"/>
          <w:sz w:val="24"/>
          <w:szCs w:val="24"/>
        </w:rPr>
        <w:t>настоящей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2.4.2.</w:t>
      </w:r>
      <w:r w:rsidRPr="00DC6386">
        <w:rPr>
          <w:rFonts w:ascii="Times New Roman" w:hAnsi="Times New Roman"/>
          <w:sz w:val="24"/>
          <w:szCs w:val="24"/>
        </w:rPr>
        <w:tab/>
        <w:t xml:space="preserve">Заказчик извещает всех заинтересованных лиц о проведении аукциона и возможности подавать заявки на участие в аукционе на поставку товаров, выполнение работ, оказание услуг, информация о которых содержится в части III и в части VI </w:t>
      </w:r>
      <w:r w:rsidRPr="00DC6386">
        <w:rPr>
          <w:rFonts w:ascii="Times New Roman" w:hAnsi="Times New Roman"/>
          <w:color w:val="000000"/>
          <w:sz w:val="24"/>
          <w:szCs w:val="24"/>
        </w:rPr>
        <w:t xml:space="preserve">настоящей документации </w:t>
      </w:r>
      <w:r w:rsidRPr="00DC6386">
        <w:rPr>
          <w:rFonts w:ascii="Times New Roman" w:hAnsi="Times New Roman"/>
          <w:sz w:val="24"/>
          <w:szCs w:val="24"/>
        </w:rPr>
        <w:t>в соответствии с процедурами и условиями, приведенными в аукционной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2.4.3.</w:t>
      </w:r>
      <w:r w:rsidRPr="00DC6386">
        <w:rPr>
          <w:rFonts w:ascii="Times New Roman" w:hAnsi="Times New Roman"/>
          <w:sz w:val="24"/>
          <w:szCs w:val="24"/>
        </w:rPr>
        <w:tab/>
        <w:t xml:space="preserve">Место, условия и сроки (периоды) поставки товаров, выполнения работ, оказания услуг указаны в части III, части </w:t>
      </w:r>
      <w:r w:rsidRPr="00DC6386">
        <w:rPr>
          <w:rFonts w:ascii="Times New Roman" w:hAnsi="Times New Roman"/>
          <w:sz w:val="24"/>
          <w:szCs w:val="24"/>
          <w:lang w:val="en-US"/>
        </w:rPr>
        <w:t>V</w:t>
      </w:r>
      <w:r w:rsidRPr="00DC6386">
        <w:rPr>
          <w:rFonts w:ascii="Times New Roman" w:hAnsi="Times New Roman"/>
          <w:sz w:val="24"/>
          <w:szCs w:val="24"/>
        </w:rPr>
        <w:t xml:space="preserve">, части VI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1"/>
        <w:rPr>
          <w:rFonts w:ascii="Times New Roman" w:hAnsi="Times New Roman"/>
          <w:sz w:val="24"/>
          <w:szCs w:val="24"/>
        </w:rPr>
      </w:pPr>
      <w:r w:rsidRPr="00DC6386">
        <w:rPr>
          <w:rFonts w:ascii="Times New Roman" w:hAnsi="Times New Roman"/>
          <w:sz w:val="24"/>
          <w:szCs w:val="24"/>
        </w:rPr>
        <w:t>2.4.4.</w:t>
      </w:r>
      <w:r w:rsidRPr="00DC6386">
        <w:rPr>
          <w:rFonts w:ascii="Times New Roman" w:hAnsi="Times New Roman"/>
          <w:sz w:val="24"/>
          <w:szCs w:val="24"/>
        </w:rPr>
        <w:tab/>
        <w:t>Если иное не предусмотрено аукционной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lastRenderedPageBreak/>
        <w:t>2.5.</w:t>
      </w:r>
      <w:r w:rsidRPr="00DC6386">
        <w:rPr>
          <w:rFonts w:ascii="Times New Roman" w:hAnsi="Times New Roman"/>
          <w:b/>
          <w:sz w:val="24"/>
          <w:szCs w:val="24"/>
        </w:rPr>
        <w:tab/>
        <w:t>Начальная (максимальная) цена договора (цена лота) (начальная (максимальная) цена единицы товара, услуги и (или) работы, начальная (максимальная) цена запасных частей (каждой запасной части) к технике, к оборудованию).</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2.5.1.</w:t>
      </w:r>
      <w:r w:rsidRPr="00DC6386">
        <w:rPr>
          <w:rFonts w:ascii="Times New Roman" w:hAnsi="Times New Roman"/>
          <w:sz w:val="24"/>
          <w:szCs w:val="24"/>
        </w:rPr>
        <w:tab/>
        <w:t xml:space="preserve">Начальная (максимальная) цена договора (цена лота), а также начальная (максимальная) цена единицы товара, услуги указана в извещении о проведении аукциона, а также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2.5.2.</w:t>
      </w:r>
      <w:r w:rsidRPr="00DC6386">
        <w:rPr>
          <w:rFonts w:ascii="Times New Roman" w:hAnsi="Times New Roman"/>
          <w:sz w:val="24"/>
          <w:szCs w:val="24"/>
        </w:rPr>
        <w:tab/>
        <w:t xml:space="preserve">Начальная (максимальная) цена договора (цена лота), а также начальная (максимальная) цена единицы услуги и (или) работы (в случае, если при проведении аукциона невозможно определить необходимое количество товара, объем работ и услуг) указана в извещении о проведении аукциона,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2.6.</w:t>
      </w:r>
      <w:r w:rsidRPr="00DC6386">
        <w:rPr>
          <w:rFonts w:ascii="Times New Roman" w:hAnsi="Times New Roman"/>
          <w:b/>
          <w:sz w:val="24"/>
          <w:szCs w:val="24"/>
        </w:rPr>
        <w:tab/>
        <w:t>Источник финансирования заказа и порядок оплаты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2.6.1.</w:t>
      </w:r>
      <w:r w:rsidRPr="00DC6386">
        <w:rPr>
          <w:rFonts w:ascii="Times New Roman" w:hAnsi="Times New Roman"/>
          <w:sz w:val="24"/>
          <w:szCs w:val="24"/>
        </w:rPr>
        <w:tab/>
        <w:t xml:space="preserve">Заказчик направляет средства на финансирование заказа на поставку товаров, выполнение работ, оказание услуг из источника финансирования заказа, указанного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2.6.2.</w:t>
      </w:r>
      <w:r w:rsidRPr="00DC6386">
        <w:rPr>
          <w:rFonts w:ascii="Times New Roman" w:hAnsi="Times New Roman"/>
          <w:sz w:val="24"/>
          <w:szCs w:val="24"/>
        </w:rPr>
        <w:tab/>
        <w:t xml:space="preserve">Порядок оплаты за поставленные товары, выполненные работы, оказанные услуги устанавливается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ДОГОВОРА».</w:t>
      </w: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2.7.</w:t>
      </w:r>
      <w:r w:rsidRPr="00DC6386">
        <w:rPr>
          <w:rFonts w:ascii="Times New Roman" w:hAnsi="Times New Roman"/>
          <w:b/>
          <w:sz w:val="24"/>
          <w:szCs w:val="24"/>
        </w:rPr>
        <w:tab/>
        <w:t>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2.7.1.</w:t>
      </w:r>
      <w:r w:rsidRPr="00DC6386">
        <w:rPr>
          <w:rFonts w:ascii="Times New Roman" w:hAnsi="Times New Roman"/>
          <w:sz w:val="24"/>
          <w:szCs w:val="24"/>
        </w:rPr>
        <w:tab/>
        <w:t>В аукционе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Участник закупки имеет право выступать в отношениях, связанных с проведением закупки на поставки товаров, выполнение работ, оказание услуг, как непосредственно, так и через своих представителей на основании доверенности, выданной и оформленной в соответствии с гражданским законодательством, или ее нотариально заверенной копией.</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2.7.2.</w:t>
      </w:r>
      <w:r w:rsidRPr="00DC6386">
        <w:rPr>
          <w:rFonts w:ascii="Times New Roman" w:hAnsi="Times New Roman"/>
          <w:sz w:val="24"/>
          <w:szCs w:val="24"/>
        </w:rPr>
        <w:tab/>
        <w:t>Участник закупки вправе подать заявку на участие в аукционе на любой лот, заявки на любые несколько лотов или все лоты. В отношении каждого лота участник вправе подать только одну заявку на участие в аукционе.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2.7.3.</w:t>
      </w:r>
      <w:r w:rsidRPr="00DC6386">
        <w:rPr>
          <w:rFonts w:ascii="Times New Roman" w:hAnsi="Times New Roman"/>
          <w:sz w:val="24"/>
          <w:szCs w:val="24"/>
        </w:rPr>
        <w:tab/>
        <w:t>Участник закупки для того, чтобы принять участие в аукционе, должен удовлетворять требованиям, установленным в пункте 2.7.</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w:t>
      </w:r>
      <w:r w:rsidRPr="00DC6386">
        <w:rPr>
          <w:rFonts w:ascii="Times New Roman" w:hAnsi="Times New Roman"/>
          <w:sz w:val="24"/>
          <w:szCs w:val="24"/>
        </w:rPr>
        <w:tab/>
        <w:t>Обязательные 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2.7.4.1.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законодательством предусмотрено лицензирование вида деятельности, являющегося предметом аукциона, участники закупки должны обладать соответствующей лицензией, действие которой распространяется на момент оценки и сопоставления заявок на участие в аукционе. В случае если законодательством Российской Федерации к лицам, осуществляющим поставки товаров, выполнение работ, оказание услуг, являющихся предметом аукциона, установлено требование об их обязательном членстве в саморегулируемых организациях, участник закупки должен обладать указанными в пункте 8.9 части III "ИНФОРМАЦИОННАЯ КАРТА АУКЦИОНА" документами, подтверждающими его соответствие такому требованию. В случае если выполнение работ, являющихся предметом аукциона, относится к перечню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установленному уполномоченным федеральным органом исполнительной власти, документом, подтверждающим возможность их выполнения участником закупки, может являться выданное саморегулируемой организацией в области инженерных изысканий, архитектурно-строительного проектирования, строительства, </w:t>
      </w:r>
      <w:r w:rsidRPr="00DC6386">
        <w:rPr>
          <w:rFonts w:ascii="Times New Roman" w:hAnsi="Times New Roman"/>
          <w:sz w:val="24"/>
          <w:szCs w:val="24"/>
        </w:rPr>
        <w:lastRenderedPageBreak/>
        <w:t>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свидетельство о допуске к данному виду (видам) работ.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аукционе.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2.7.4.5. Отсутствие в реестре недобросовестных поставщиков сведений об участниках закупки - в случае установления данного требования заказчиком.</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2.7.4.6. Обладание участниками закупок исключительными правами на объекты интеллектуальной собственности, если в связи с исполнением договора заказчик приобретает.</w:t>
      </w:r>
    </w:p>
    <w:p w:rsidR="00DC6386" w:rsidRPr="00DC6386" w:rsidRDefault="00DC6386" w:rsidP="00DC6386">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DC6386">
        <w:rPr>
          <w:rFonts w:ascii="Times New Roman" w:hAnsi="Times New Roman"/>
          <w:b/>
          <w:color w:val="000000"/>
          <w:sz w:val="24"/>
          <w:szCs w:val="24"/>
        </w:rPr>
        <w:t>2.7.5.</w:t>
      </w:r>
      <w:r w:rsidRPr="00DC6386">
        <w:rPr>
          <w:rFonts w:ascii="Times New Roman" w:hAnsi="Times New Roman"/>
          <w:b/>
          <w:color w:val="000000"/>
          <w:sz w:val="24"/>
          <w:szCs w:val="24"/>
        </w:rPr>
        <w:tab/>
        <w:t>Аккредитация участников закупки на электронной площадке</w:t>
      </w:r>
    </w:p>
    <w:p w:rsidR="00DC6386" w:rsidRPr="00DC6386" w:rsidRDefault="00DC6386" w:rsidP="00DC6386">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2.7.5.1.</w:t>
      </w:r>
      <w:r w:rsidRPr="00DC6386">
        <w:rPr>
          <w:rFonts w:ascii="Times New Roman" w:hAnsi="Times New Roman"/>
          <w:color w:val="000000"/>
          <w:sz w:val="24"/>
          <w:szCs w:val="24"/>
        </w:rPr>
        <w:tab/>
        <w:t xml:space="preserve">Для обеспечения доступа к участию в открытых аукционах участник закупки самостоятельно обеспечивает себе аккредитацию на электронной площадке, указанной в части </w:t>
      </w:r>
      <w:r w:rsidRPr="00DC6386">
        <w:rPr>
          <w:rFonts w:ascii="Times New Roman" w:hAnsi="Times New Roman"/>
          <w:color w:val="000000"/>
          <w:sz w:val="24"/>
          <w:szCs w:val="24"/>
          <w:lang w:val="en-US"/>
        </w:rPr>
        <w:t>III</w:t>
      </w:r>
      <w:r w:rsidRPr="00DC6386">
        <w:rPr>
          <w:rFonts w:ascii="Times New Roman" w:hAnsi="Times New Roman"/>
          <w:color w:val="000000"/>
          <w:sz w:val="24"/>
          <w:szCs w:val="24"/>
        </w:rPr>
        <w:t xml:space="preserve"> настоящей документации.  </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2.7.5.2. Участник закупки самостоятельно отслеживает изменения своего статуса и состояния аккредитации на электронной площадке. В случае внесения изменений в документы и сведения, предоставленные участником для аккредитации и влияющие на участие в закупке, замены или прекращения действия таких документов (в том числе замены или прекращения действия электронной цифровой подписи), либо выдачи участником новых доверенностей на осуществление от имени участника закупки действий по участию в открытых аукционах, такой участник самостоятельно несет ответственность за направление оператору электронной площадки новых документов и сведений, уведомлений о прекращении действия таких документов, прекращении действия электронной цифровой подписи.</w:t>
      </w: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2.8.</w:t>
      </w:r>
      <w:r w:rsidRPr="00DC6386">
        <w:rPr>
          <w:rFonts w:ascii="Times New Roman" w:hAnsi="Times New Roman"/>
          <w:b/>
          <w:sz w:val="24"/>
          <w:szCs w:val="24"/>
        </w:rPr>
        <w:tab/>
        <w:t>Привлечение соисполнителей (субподрядчиков) к исполнению договора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2.8.1.</w:t>
      </w:r>
      <w:r w:rsidRPr="00DC6386">
        <w:rPr>
          <w:rFonts w:ascii="Times New Roman" w:hAnsi="Times New Roman"/>
          <w:sz w:val="24"/>
          <w:szCs w:val="24"/>
        </w:rPr>
        <w:tab/>
        <w:t xml:space="preserve">Участник закупки вправе привлечь к исполнению договора соисполнителей (субподрядчиков) в случае, если такое право предусмотрено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ДОГОВОРА".</w:t>
      </w:r>
    </w:p>
    <w:p w:rsidR="00DC6386" w:rsidRPr="00DC6386" w:rsidRDefault="00DC6386" w:rsidP="00DC6386">
      <w:pPr>
        <w:spacing w:after="0" w:line="240" w:lineRule="auto"/>
        <w:ind w:firstLine="540"/>
        <w:jc w:val="both"/>
        <w:rPr>
          <w:rFonts w:ascii="Times New Roman" w:hAnsi="Times New Roman"/>
          <w:sz w:val="24"/>
          <w:szCs w:val="24"/>
        </w:rPr>
      </w:pPr>
      <w:r w:rsidRPr="00DC6386">
        <w:rPr>
          <w:rFonts w:ascii="Times New Roman" w:hAnsi="Times New Roman"/>
          <w:sz w:val="24"/>
          <w:szCs w:val="24"/>
        </w:rPr>
        <w:t>Ответственность за соответствие всех привлекаемых субпоставщиков (субподрядчиков, cоисполнителей), независимо от выполняемого ими объема поставок, работ, услуг, установленным требованиям, в том числе наличия у них разрешающих документов, несет участник процедуры закупки.</w:t>
      </w:r>
    </w:p>
    <w:p w:rsidR="00DC6386" w:rsidRPr="00DC6386" w:rsidRDefault="00DC6386" w:rsidP="00DC6386">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2.9.</w:t>
      </w:r>
      <w:r w:rsidRPr="00DC6386">
        <w:rPr>
          <w:rFonts w:ascii="Times New Roman" w:hAnsi="Times New Roman"/>
          <w:b/>
          <w:sz w:val="24"/>
          <w:szCs w:val="24"/>
        </w:rPr>
        <w:tab/>
        <w:t>Расходы на участие в аукционе и при заключении договора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2.9.1.</w:t>
      </w:r>
      <w:r w:rsidRPr="00DC6386">
        <w:rPr>
          <w:rFonts w:ascii="Times New Roman" w:hAnsi="Times New Roman"/>
          <w:sz w:val="24"/>
          <w:szCs w:val="24"/>
        </w:rPr>
        <w:tab/>
        <w:t>Участник закупки несет все расходы, связанные с подготовкой и подачей заявки на участие в аукционе, участием в аукционе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2.10.</w:t>
      </w:r>
      <w:r w:rsidRPr="00DC6386">
        <w:rPr>
          <w:rFonts w:ascii="Times New Roman" w:hAnsi="Times New Roman"/>
          <w:b/>
          <w:sz w:val="24"/>
          <w:szCs w:val="24"/>
        </w:rPr>
        <w:tab/>
        <w:t>Преимущества, предоставляемые при участии в закупке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2.10.1.</w:t>
      </w:r>
      <w:r w:rsidRPr="00DC6386">
        <w:rPr>
          <w:rFonts w:ascii="Times New Roman" w:hAnsi="Times New Roman"/>
          <w:sz w:val="24"/>
          <w:szCs w:val="24"/>
        </w:rPr>
        <w:tab/>
        <w:t>Заказчик вправе предоставить преимущества учреждениям и предприятиям, организациям в случаях, прямо предусмотренных действующим законодательством и Положением.</w:t>
      </w: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2.11.</w:t>
      </w:r>
      <w:r w:rsidRPr="00DC6386">
        <w:rPr>
          <w:rFonts w:ascii="Times New Roman" w:hAnsi="Times New Roman"/>
          <w:b/>
          <w:sz w:val="24"/>
          <w:szCs w:val="24"/>
        </w:rPr>
        <w:tab/>
        <w:t>Условия участия субъектов малого и среднего предпринимательства</w:t>
      </w:r>
    </w:p>
    <w:p w:rsidR="00DC6386" w:rsidRPr="00E160C2"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lastRenderedPageBreak/>
        <w:t>2.11.1.</w:t>
      </w:r>
      <w:r w:rsidRPr="00DC6386">
        <w:rPr>
          <w:rFonts w:ascii="Times New Roman" w:hAnsi="Times New Roman"/>
          <w:sz w:val="24"/>
          <w:szCs w:val="24"/>
        </w:rPr>
        <w:tab/>
        <w:t xml:space="preserve">В общем случае субъекты МСП участвуют в проводимой закупке на равных основаниях с остальными участниками процедуры закупки, за исключением случая </w:t>
      </w:r>
      <w:r w:rsidRPr="00E160C2">
        <w:rPr>
          <w:rFonts w:ascii="Times New Roman" w:hAnsi="Times New Roman"/>
          <w:sz w:val="24"/>
          <w:szCs w:val="24"/>
        </w:rPr>
        <w:t xml:space="preserve">установления Заказчиком соответствующих особенностей участия субъектов МСП, </w:t>
      </w:r>
      <w:r w:rsidR="00E160C2" w:rsidRPr="00E160C2">
        <w:rPr>
          <w:rFonts w:ascii="Times New Roman" w:hAnsi="Times New Roman"/>
          <w:sz w:val="24"/>
          <w:szCs w:val="24"/>
        </w:rPr>
        <w:t>согласно п. 9.14</w:t>
      </w:r>
      <w:r w:rsidRPr="00E160C2">
        <w:rPr>
          <w:rFonts w:ascii="Times New Roman" w:hAnsi="Times New Roman"/>
          <w:sz w:val="24"/>
          <w:szCs w:val="24"/>
        </w:rPr>
        <w:t xml:space="preserve"> информационной карты.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E160C2">
        <w:rPr>
          <w:rFonts w:ascii="Times New Roman" w:hAnsi="Times New Roman"/>
          <w:sz w:val="24"/>
          <w:szCs w:val="24"/>
        </w:rPr>
        <w:t>2.11.2.</w:t>
      </w:r>
      <w:r w:rsidRPr="00E160C2">
        <w:rPr>
          <w:rFonts w:ascii="Times New Roman" w:hAnsi="Times New Roman"/>
          <w:sz w:val="24"/>
          <w:szCs w:val="24"/>
        </w:rPr>
        <w:tab/>
        <w:t>Если</w:t>
      </w:r>
      <w:r w:rsidRPr="00DC6386">
        <w:rPr>
          <w:rFonts w:ascii="Times New Roman" w:hAnsi="Times New Roman"/>
          <w:sz w:val="24"/>
          <w:szCs w:val="24"/>
        </w:rPr>
        <w:t xml:space="preserve">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ее в состав заявки.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05B41">
        <w:rPr>
          <w:rFonts w:ascii="Times New Roman" w:hAnsi="Times New Roman"/>
          <w:sz w:val="24"/>
          <w:szCs w:val="24"/>
        </w:rPr>
        <w:t>2.11.3.</w:t>
      </w:r>
      <w:r w:rsidRPr="00D05B41">
        <w:rPr>
          <w:rFonts w:ascii="Times New Roman" w:hAnsi="Times New Roman"/>
          <w:sz w:val="24"/>
          <w:szCs w:val="24"/>
        </w:rPr>
        <w:tab/>
        <w:t>В случае установления в п. 9.1</w:t>
      </w:r>
      <w:r w:rsidR="00D05B41" w:rsidRPr="00D05B41">
        <w:rPr>
          <w:rFonts w:ascii="Times New Roman" w:hAnsi="Times New Roman"/>
          <w:sz w:val="24"/>
          <w:szCs w:val="24"/>
        </w:rPr>
        <w:t>4</w:t>
      </w:r>
      <w:r w:rsidRPr="00D05B41">
        <w:rPr>
          <w:rFonts w:ascii="Times New Roman" w:hAnsi="Times New Roman"/>
          <w:sz w:val="24"/>
          <w:szCs w:val="24"/>
        </w:rPr>
        <w:t xml:space="preserve"> части III "ИНФОРМАЦИОННАЯ КАРТА</w:t>
      </w:r>
      <w:r w:rsidRPr="00DC6386">
        <w:rPr>
          <w:rFonts w:ascii="Times New Roman" w:hAnsi="Times New Roman"/>
          <w:sz w:val="24"/>
          <w:szCs w:val="24"/>
        </w:rPr>
        <w:t xml:space="preserve"> АУКЦИОНА" особенностей участия субъектов МСП в проводимой закупке ЗК отклоняет заявки участников, не отвечающих установленным требованиям, по следующим основаниям: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(1)</w:t>
      </w:r>
      <w:r w:rsidRPr="00DC6386">
        <w:rPr>
          <w:rFonts w:ascii="Times New Roman" w:hAnsi="Times New Roman"/>
          <w:sz w:val="24"/>
          <w:szCs w:val="24"/>
        </w:rPr>
        <w:tab/>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 или непредставление указанными лицами декларации;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w:t>
      </w:r>
      <w:r w:rsidRPr="00DC6386">
        <w:rPr>
          <w:rFonts w:ascii="Times New Roman" w:hAnsi="Times New Roman"/>
          <w:sz w:val="24"/>
          <w:szCs w:val="24"/>
        </w:rPr>
        <w:tab/>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2.11.4. В случаях, установленных законодательством, </w:t>
      </w:r>
      <w:r w:rsidR="009A78B5" w:rsidRPr="00DC6386">
        <w:rPr>
          <w:rFonts w:ascii="Times New Roman" w:hAnsi="Times New Roman"/>
          <w:sz w:val="24"/>
          <w:szCs w:val="24"/>
        </w:rPr>
        <w:t>Заказчик вправе</w:t>
      </w:r>
      <w:r w:rsidRPr="00DC6386">
        <w:rPr>
          <w:rFonts w:ascii="Times New Roman" w:hAnsi="Times New Roman"/>
          <w:sz w:val="24"/>
          <w:szCs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2.11.5.</w:t>
      </w:r>
      <w:r w:rsidRPr="00DC6386">
        <w:rPr>
          <w:rFonts w:ascii="Times New Roman" w:hAnsi="Times New Roman"/>
          <w:sz w:val="24"/>
          <w:szCs w:val="24"/>
        </w:rPr>
        <w:tab/>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2.12.</w:t>
      </w:r>
      <w:r w:rsidRPr="00DC6386">
        <w:rPr>
          <w:rFonts w:ascii="Times New Roman" w:hAnsi="Times New Roman"/>
          <w:b/>
          <w:sz w:val="24"/>
          <w:szCs w:val="24"/>
        </w:rPr>
        <w:tab/>
        <w:t>Условия допуска к участию в торгах. Отстранение от участия в аукционе</w:t>
      </w:r>
    </w:p>
    <w:p w:rsidR="00DC6386" w:rsidRPr="00DC6386" w:rsidRDefault="00DC6386" w:rsidP="00DC6386">
      <w:pPr>
        <w:tabs>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w:t>
      </w:r>
      <w:r w:rsidRPr="00DC6386">
        <w:rPr>
          <w:rFonts w:ascii="Times New Roman" w:hAnsi="Times New Roman"/>
          <w:sz w:val="24"/>
          <w:szCs w:val="24"/>
        </w:rPr>
        <w:tab/>
        <w:t>При рассмотрении заявок на участие в аукционе участник закупки не допускается аукционной комиссией к участию в аукционе в случае: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2.12.1.1. непредставления участником обязательных документов, входящих в состав заявки на участие в аукционе, либо наличия в таких документах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2.12.1.2. несоответствия участника процедуры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аукционной документации, требованиям, установленным к ним  в соответствии с пунктом 1.6.</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2.12.1.3. несоответствия заявки на участие в аукционе требованиям аукционной документации, в том числе:</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 xml:space="preserve">а) непредоставление сведений, предусмотренных пунктом </w:t>
      </w:r>
      <w:r w:rsidRPr="00DC6386">
        <w:rPr>
          <w:rFonts w:ascii="Times New Roman" w:hAnsi="Times New Roman"/>
          <w:sz w:val="24"/>
          <w:szCs w:val="24"/>
        </w:rPr>
        <w:t>3</w:t>
      </w:r>
      <w:r w:rsidRPr="00DC6386">
        <w:rPr>
          <w:rFonts w:ascii="Times New Roman" w:hAnsi="Times New Roman"/>
          <w:color w:val="000000"/>
          <w:sz w:val="24"/>
          <w:szCs w:val="24"/>
        </w:rPr>
        <w:t xml:space="preserve"> части II настоящей документации, или предоставление недостоверных сведений.</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б) несоответствие сведений, предусмотренных пунктом 3  части II настоящей документации, требованиям настоящей документации об открытом аукционе в электронной форме.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2.12.1.4.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документации процедуры закупки.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w:t>
      </w:r>
      <w:r w:rsidRPr="00DC6386">
        <w:rPr>
          <w:rFonts w:ascii="Times New Roman" w:hAnsi="Times New Roman"/>
          <w:sz w:val="24"/>
          <w:szCs w:val="24"/>
        </w:rPr>
        <w:tab/>
        <w:t>Заказчик, аукционная комиссия отстраняет участника закупки от участия в аукционе на любом этапе его проведения вплоть до заключения договора в случае: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lastRenderedPageBreak/>
        <w:t>2.12.2.1. Установления недостоверности сведений, содержащихся в документах, предоставленных в заявке участника,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2.12.2.2. Установления факта проведения ликвидации в отношении участника аукциона - юридического лица или принятия арбитражным судом решения о признании участника аукциона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2.12.2.3. Установления факта приостановления деятельности участника аукциона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2.12.2.4. Установления факта наличия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аукциона не обжалует наличие указанной задолженности в соответствии с законодательством Российской Федерации.</w:t>
      </w:r>
    </w:p>
    <w:p w:rsidR="00DC6386" w:rsidRP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r w:rsidRPr="00DC6386">
        <w:rPr>
          <w:rFonts w:ascii="Times New Roman" w:hAnsi="Times New Roman"/>
          <w:b/>
          <w:color w:val="000000"/>
          <w:sz w:val="24"/>
          <w:szCs w:val="24"/>
        </w:rPr>
        <w:t>3. ДОКУМЕНТАЦИЯ ОБ АУКЦИОНЕ В ЭЛЕКТРОННОЙ ФОРМЕ</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3.1.</w:t>
      </w:r>
      <w:r w:rsidRPr="00AC07DB">
        <w:rPr>
          <w:rFonts w:ascii="Times New Roman" w:hAnsi="Times New Roman"/>
          <w:b/>
          <w:sz w:val="24"/>
          <w:szCs w:val="24"/>
        </w:rPr>
        <w:tab/>
        <w:t>Содержание аукционной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3.1.1.</w:t>
      </w:r>
      <w:r w:rsidRPr="00AC07DB">
        <w:rPr>
          <w:rFonts w:ascii="Times New Roman" w:hAnsi="Times New Roman"/>
          <w:sz w:val="24"/>
          <w:szCs w:val="24"/>
        </w:rPr>
        <w:tab/>
        <w:t xml:space="preserve">Аукционная документация включает перечень частей, разделов и подразделов и форм, а также изменения и дополнения, вносимые в аукционную документацию в порядке, предусмотренном пунктом 3.3. </w:t>
      </w:r>
      <w:r w:rsidRPr="00AC07DB">
        <w:rPr>
          <w:rFonts w:ascii="Times New Roman" w:hAnsi="Times New Roman"/>
          <w:color w:val="000000"/>
          <w:sz w:val="24"/>
          <w:szCs w:val="24"/>
        </w:rPr>
        <w:t>Документация об открытом аукционе в электронной форме раскрывает, конкретизирует и дополняет информацию, указанную в извещении о проведении аукциона. В случае любых противоречий между этими документами, документация об аукционе в электронной форме имеет приоритет.</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3.1.2.</w:t>
      </w:r>
      <w:r w:rsidRPr="00AC07DB">
        <w:rPr>
          <w:rFonts w:ascii="Times New Roman" w:hAnsi="Times New Roman"/>
          <w:sz w:val="24"/>
          <w:szCs w:val="24"/>
        </w:rPr>
        <w:tab/>
        <w:t>Аукционная документация предоставляется всем заинтересованным лицам в порядке и на условиях, предусмотренных в извещении о проведении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color w:val="000000"/>
          <w:sz w:val="24"/>
          <w:szCs w:val="24"/>
        </w:rPr>
      </w:pPr>
      <w:r w:rsidRPr="00AC07DB">
        <w:rPr>
          <w:rFonts w:ascii="Times New Roman" w:hAnsi="Times New Roman"/>
          <w:sz w:val="24"/>
          <w:szCs w:val="24"/>
        </w:rPr>
        <w:t>3.1.3.</w:t>
      </w:r>
      <w:r w:rsidRPr="00AC07DB">
        <w:rPr>
          <w:rFonts w:ascii="Times New Roman" w:hAnsi="Times New Roman"/>
          <w:sz w:val="24"/>
          <w:szCs w:val="24"/>
        </w:rPr>
        <w:tab/>
      </w:r>
      <w:r w:rsidRPr="00AC07DB">
        <w:rPr>
          <w:rFonts w:ascii="Times New Roman" w:hAnsi="Times New Roman"/>
          <w:color w:val="000000"/>
          <w:sz w:val="24"/>
          <w:szCs w:val="24"/>
        </w:rPr>
        <w:t xml:space="preserve">Документация об открытом аукционе в электронной форме доступна для ознакомления на официальном сайте </w:t>
      </w:r>
      <w:r w:rsidR="009A78B5" w:rsidRPr="00AC07DB">
        <w:rPr>
          <w:rFonts w:ascii="Times New Roman" w:hAnsi="Times New Roman"/>
          <w:color w:val="000000"/>
          <w:sz w:val="24"/>
          <w:szCs w:val="24"/>
        </w:rPr>
        <w:t>ЕИС без</w:t>
      </w:r>
      <w:r w:rsidRPr="00AC07DB">
        <w:rPr>
          <w:rFonts w:ascii="Times New Roman" w:hAnsi="Times New Roman"/>
          <w:color w:val="000000"/>
          <w:sz w:val="24"/>
          <w:szCs w:val="24"/>
        </w:rPr>
        <w:t xml:space="preserve"> взимания платы.</w:t>
      </w:r>
      <w:r w:rsidRPr="00AC07DB">
        <w:rPr>
          <w:rFonts w:ascii="Times New Roman" w:hAnsi="Times New Roman"/>
          <w:sz w:val="24"/>
          <w:szCs w:val="24"/>
        </w:rPr>
        <w:t xml:space="preserve"> Аукционная документация для ознакомления также доступна в электронном виде на официальном сайте ЕИС. </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3.2.</w:t>
      </w:r>
      <w:r w:rsidRPr="00AC07DB">
        <w:rPr>
          <w:rFonts w:ascii="Times New Roman" w:hAnsi="Times New Roman"/>
          <w:b/>
          <w:sz w:val="24"/>
          <w:szCs w:val="24"/>
        </w:rPr>
        <w:tab/>
        <w:t>Разъяснение положений аукционной документации</w:t>
      </w:r>
    </w:p>
    <w:p w:rsidR="00AC07DB" w:rsidRPr="00AC07DB" w:rsidRDefault="00AC07DB" w:rsidP="00AC07DB">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3.2.1.</w:t>
      </w:r>
      <w:r w:rsidRPr="00AC07DB">
        <w:rPr>
          <w:rFonts w:ascii="Times New Roman" w:hAnsi="Times New Roman"/>
          <w:sz w:val="24"/>
          <w:szCs w:val="24"/>
        </w:rPr>
        <w:tab/>
        <w:t>При проведении аукциона какие-либо переговоры заказчика или аукционной комиссии с участником закупки не допускаются,</w:t>
      </w:r>
      <w:r w:rsidRPr="00AC07DB">
        <w:rPr>
          <w:rFonts w:ascii="Times New Roman" w:hAnsi="Times New Roman"/>
          <w:color w:val="000000"/>
          <w:sz w:val="24"/>
          <w:szCs w:val="24"/>
        </w:rPr>
        <w:t xml:space="preserve"> в случае, если такие переговоры создают преимущественные условия участия в открытом аукционе и (или) ведут к разглашению конфиденциальных сведений. </w:t>
      </w:r>
    </w:p>
    <w:p w:rsidR="00AC07DB" w:rsidRPr="00AC07DB" w:rsidRDefault="00AC07DB" w:rsidP="00AC07DB">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3.2.2.</w:t>
      </w:r>
      <w:r w:rsidRPr="00AC07DB">
        <w:rPr>
          <w:rFonts w:ascii="Times New Roman" w:hAnsi="Times New Roman"/>
          <w:sz w:val="24"/>
          <w:szCs w:val="24"/>
        </w:rPr>
        <w:tab/>
        <w:t>Разъяснение положений аукционной документации осуществляется в порядке, установленном регламентом функционирования соответствующей электронной площадки.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Любой участник,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течение </w:t>
      </w:r>
      <w:r w:rsidR="00941134">
        <w:rPr>
          <w:rFonts w:ascii="Times New Roman" w:hAnsi="Times New Roman"/>
          <w:color w:val="000000"/>
          <w:sz w:val="24"/>
          <w:szCs w:val="24"/>
        </w:rPr>
        <w:t>двух</w:t>
      </w:r>
      <w:r w:rsidRPr="00AC07DB">
        <w:rPr>
          <w:rFonts w:ascii="Times New Roman" w:hAnsi="Times New Roman"/>
          <w:color w:val="000000"/>
          <w:sz w:val="24"/>
          <w:szCs w:val="24"/>
        </w:rPr>
        <w:t xml:space="preserve"> рабочих дней со дня поступления от оператора электронной площадки запроса заказчик размещают разъяснение положений документации об аукционе с указанием предмета запроса, но без указания участника, от которого поступил запрос, на официальном сайте при условии, что указанный запрос поступил заказчику, не позднее чем за пять дней до дня окончания подачи заявок на участие в аукционе.</w:t>
      </w:r>
    </w:p>
    <w:p w:rsidR="00AC07DB" w:rsidRPr="00AC07DB" w:rsidRDefault="00AC07DB" w:rsidP="00AC07DB">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3.2.3.</w:t>
      </w:r>
      <w:r w:rsidRPr="00AC07DB">
        <w:rPr>
          <w:rFonts w:ascii="Times New Roman" w:hAnsi="Times New Roman"/>
          <w:sz w:val="24"/>
          <w:szCs w:val="24"/>
        </w:rPr>
        <w:tab/>
        <w:t>Даты начала и окончания срока предоставления участникам закупки разъяснений положений аукционной документации указаны в части III настоящей документации.</w:t>
      </w:r>
    </w:p>
    <w:p w:rsidR="00AC07DB" w:rsidRPr="00AC07DB" w:rsidRDefault="00AC07DB" w:rsidP="00AC07DB">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3.2.4.</w:t>
      </w:r>
      <w:r w:rsidRPr="00AC07DB">
        <w:rPr>
          <w:rFonts w:ascii="Times New Roman" w:hAnsi="Times New Roman"/>
          <w:sz w:val="24"/>
          <w:szCs w:val="24"/>
        </w:rPr>
        <w:tab/>
        <w:t>Разъяснение положений аукционной документации не должно изменять ее суть.</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3.3.</w:t>
      </w:r>
      <w:r w:rsidRPr="00AC07DB">
        <w:rPr>
          <w:rFonts w:ascii="Times New Roman" w:hAnsi="Times New Roman"/>
          <w:b/>
          <w:sz w:val="24"/>
          <w:szCs w:val="24"/>
        </w:rPr>
        <w:tab/>
        <w:t>Внесение изменений в извещение о проведении аукциона и аукционную документацию</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lastRenderedPageBreak/>
        <w:t>3.3.1.</w:t>
      </w:r>
      <w:r w:rsidRPr="00AC07DB">
        <w:rPr>
          <w:rFonts w:ascii="Times New Roman" w:hAnsi="Times New Roman"/>
          <w:sz w:val="24"/>
          <w:szCs w:val="24"/>
        </w:rPr>
        <w:tab/>
        <w:t>Заказчик обязан ответить на запрос заинтересованного лица, поступивший не позднее пяти дней до окончания срока приема заявок, касающийся разъяснения положений аукционной документации. В течение трех рабочих дней со дня поступления указанного запроса Заказчик обязан направить в форме электронного документа разъяснения положений аукционной документации, если указанный запрос поступил к Заказчику. Разъяснения положений аукционной документации не позднее трех рабочих дней со дня получения запроса размещаются Заказчиком на официальном сайте в ЕИС.</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3.3.2. Заказчик по собственной инициативе или в соответствии с запросом участника закупки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трех дней со дня принятия решения о внесении изменений в аукционную документацию такие изменения размещаются Заказчиком на Официальном сайте в порядке, установленном для размещения извещения о проведении аукциона. В случае если такие изменения внесены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об аукционе, аукционную документацию изменений до даты окончания подачи заявок на участие в аукционе такой срок составлял не менее чем пятнадцать дней. Извещение о внесении изменений в извещение о проведении аукциона и в аукционную документацию размещается Заказчиком на официальном сайте в ЕИС и должно содержать указание на внесенные изменения.</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3.3.3. До истечения срока окончания приема заявок на участие в аукционе Заказчик может по любой причине продлить этот срок. Извещение о продлении срока окончания приема заявок размещается Заказчиком на официальном сайте в ЕИС. </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3.3.4. Участники самостоятельно отслеживают возможные изменения, внесенные в извещение о проведение открытого аукциона и в документацию об аукционе, размещенные на сайте ЕИС.</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3.3.5.</w:t>
      </w:r>
      <w:r w:rsidRPr="00AC07DB">
        <w:rPr>
          <w:rFonts w:ascii="Times New Roman" w:hAnsi="Times New Roman"/>
          <w:color w:val="000000"/>
          <w:sz w:val="24"/>
          <w:szCs w:val="24"/>
        </w:rPr>
        <w:tab/>
        <w:t>Заказчик не несет ответственности в случае, если участник не ознакомился с изменениями, внесенными в извещение о проведении аукциона и документацию об аукционе, размещенными надлежащим образом.</w:t>
      </w:r>
    </w:p>
    <w:p w:rsidR="00AC07DB" w:rsidRPr="00AC07DB" w:rsidRDefault="00AC07DB" w:rsidP="00AC07DB">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3.4.</w:t>
      </w:r>
      <w:r w:rsidRPr="00AC07DB">
        <w:rPr>
          <w:rFonts w:ascii="Times New Roman" w:hAnsi="Times New Roman"/>
          <w:b/>
          <w:sz w:val="24"/>
          <w:szCs w:val="24"/>
        </w:rPr>
        <w:tab/>
        <w:t>Отказ от проведения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3.4.1.</w:t>
      </w:r>
      <w:r w:rsidRPr="00AC07DB">
        <w:rPr>
          <w:rFonts w:ascii="Times New Roman" w:hAnsi="Times New Roman"/>
          <w:sz w:val="24"/>
          <w:szCs w:val="24"/>
        </w:rPr>
        <w:tab/>
        <w:t>Заказчик, разместивший на официальном сайте в ЕИС извещение о проведении открытого аукциона, вправе отказаться от его проведения не позднее чем за пять дней до даты окончания срока подачи заявок на участие в аукционе, если иной срок не установлен в извещении о проведении аукциона, в порядке, установленном Положением.</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3.4.2.</w:t>
      </w:r>
      <w:r w:rsidRPr="00AC07DB">
        <w:rPr>
          <w:rFonts w:ascii="Times New Roman" w:hAnsi="Times New Roman"/>
          <w:color w:val="000000"/>
          <w:sz w:val="24"/>
          <w:szCs w:val="24"/>
        </w:rPr>
        <w:tab/>
        <w:t>Заказчик в течение двух дней со дня принятия решения об отказе от проведения открытого аукциона размещает извещение об отказе от проведения открытого аукциона на сайте в  ЕИС. Соответствующие уведомления направляются всем участникам закупки, подавшим заявки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3.4.3.</w:t>
      </w:r>
      <w:r w:rsidRPr="00AC07DB">
        <w:rPr>
          <w:rFonts w:ascii="Times New Roman" w:hAnsi="Times New Roman"/>
          <w:color w:val="000000"/>
          <w:sz w:val="24"/>
          <w:szCs w:val="24"/>
        </w:rPr>
        <w:tab/>
        <w:t>Оператор электронной площадки в течение одного рабочего дня со дня размещения на официальном сайте в ЕИС извещения об отказе от проведения открытого аукциона прекращает осуществленное блокирование операций по счету участника закупки для проведения операций по обеспечению участия в открытых аукционах в отношении денежных средств в размере обеспечения заявки на участие в аукционе.</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 ПОДГОТОВКА ЗАЯВКИ НА УЧАСТИЕ В ОТКРЫТОМ АУКЦИОНЕ</w:t>
      </w:r>
    </w:p>
    <w:p w:rsidR="00AC07DB" w:rsidRP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4.1.</w:t>
      </w:r>
      <w:r w:rsidRPr="00AC07DB">
        <w:rPr>
          <w:rFonts w:ascii="Times New Roman" w:hAnsi="Times New Roman"/>
          <w:b/>
          <w:sz w:val="24"/>
          <w:szCs w:val="24"/>
        </w:rPr>
        <w:tab/>
        <w:t>Форма заявки на участие в аукционе и требования к ее оформлению</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4.1.1.</w:t>
      </w:r>
      <w:r w:rsidRPr="00AC07DB">
        <w:rPr>
          <w:rFonts w:ascii="Times New Roman" w:hAnsi="Times New Roman"/>
          <w:sz w:val="24"/>
          <w:szCs w:val="24"/>
        </w:rPr>
        <w:tab/>
        <w:t xml:space="preserve">Участник закупки подает заявку на участие в аукционе в форме электронного документа с электронной цифровой подписью. </w:t>
      </w:r>
      <w:r w:rsidRPr="00AC07DB">
        <w:rPr>
          <w:rFonts w:ascii="Times New Roman" w:hAnsi="Times New Roman"/>
          <w:color w:val="000000"/>
          <w:sz w:val="24"/>
          <w:szCs w:val="24"/>
        </w:rPr>
        <w:t>Заявка на участие в аукционе состоит из двух частей.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4.1.2.</w:t>
      </w:r>
      <w:r w:rsidRPr="00AC07DB">
        <w:rPr>
          <w:rFonts w:ascii="Times New Roman" w:hAnsi="Times New Roman"/>
          <w:sz w:val="24"/>
          <w:szCs w:val="24"/>
        </w:rPr>
        <w:tab/>
        <w:t>Участник закупки готовит заявку на участие в аукционе в соответствии с требованиями настоящего раздела 4 и в соответствии с формами документов, установленными частью IV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lastRenderedPageBreak/>
        <w:t>4.1.3.</w:t>
      </w:r>
      <w:r w:rsidRPr="00AC07DB">
        <w:rPr>
          <w:rFonts w:ascii="Times New Roman" w:hAnsi="Times New Roman"/>
          <w:sz w:val="24"/>
          <w:szCs w:val="24"/>
        </w:rPr>
        <w:tab/>
        <w:t>Участник закупки, который может оказывать влияние на деятельность специализированной организации, не может подать заявку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4.1.4.</w:t>
      </w:r>
      <w:r w:rsidRPr="00AC07DB">
        <w:rPr>
          <w:rFonts w:ascii="Times New Roman" w:hAnsi="Times New Roman"/>
          <w:sz w:val="24"/>
          <w:szCs w:val="24"/>
        </w:rPr>
        <w:tab/>
        <w:t>При описании условий и предложений участник закупки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VI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4.1.5.</w:t>
      </w:r>
      <w:r w:rsidRPr="00AC07DB">
        <w:rPr>
          <w:rFonts w:ascii="Times New Roman" w:hAnsi="Times New Roman"/>
          <w:sz w:val="24"/>
          <w:szCs w:val="24"/>
        </w:rPr>
        <w:tab/>
        <w:t>Сведения, которые содержатся в заявках участников, не должны допускать двусмысленных толкований.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4.1.6.</w:t>
      </w:r>
      <w:r w:rsidRPr="00AC07DB">
        <w:rPr>
          <w:rFonts w:ascii="Times New Roman" w:hAnsi="Times New Roman"/>
          <w:sz w:val="24"/>
          <w:szCs w:val="24"/>
        </w:rPr>
        <w:tab/>
        <w:t>Все документы, представляемые участниками в составе заявки на участие в аукционе, должны быть заполнены по всем пунктам.</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 xml:space="preserve">4.1.7. Наименование электронного документа, содержащего заявку на участие в аукционе, должно содержать сведения о наименовании открытого аукциона, на участие в котором подается заявка, наименование и номер лота, реестровый номер торгов следующим образом: </w:t>
      </w:r>
      <w:r w:rsidR="00812DB2">
        <w:rPr>
          <w:rFonts w:ascii="Times New Roman" w:hAnsi="Times New Roman"/>
          <w:sz w:val="24"/>
          <w:szCs w:val="24"/>
        </w:rPr>
        <w:t>«</w:t>
      </w:r>
      <w:r w:rsidRPr="00AC07DB">
        <w:rPr>
          <w:rFonts w:ascii="Times New Roman" w:hAnsi="Times New Roman"/>
          <w:sz w:val="24"/>
          <w:szCs w:val="24"/>
        </w:rPr>
        <w:t xml:space="preserve">Заявка на участие в открытом аукционе в электронной форме ____________ (наименование аукциона). </w:t>
      </w:r>
      <w:r w:rsidR="00812DB2">
        <w:rPr>
          <w:rFonts w:ascii="Times New Roman" w:hAnsi="Times New Roman"/>
          <w:sz w:val="24"/>
          <w:szCs w:val="24"/>
        </w:rPr>
        <w:t>Реестровый номер торгов _______»</w:t>
      </w:r>
      <w:r w:rsidRPr="00AC07DB">
        <w:rPr>
          <w:rFonts w:ascii="Times New Roman" w:hAnsi="Times New Roman"/>
          <w:sz w:val="24"/>
          <w:szCs w:val="24"/>
        </w:rPr>
        <w:t>. Реестровый номер торгов указывается на основании реестрового номера торгов, который содержится в извещении о проведении соответствующего аукциона.</w:t>
      </w:r>
    </w:p>
    <w:p w:rsidR="00AC07DB" w:rsidRPr="00AC07DB" w:rsidRDefault="00AC07DB" w:rsidP="00AC07DB">
      <w:pPr>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4.1.8. Все документы, входящие в состав заявки на участие в аукционе, подаваемой в форме электронного документа, должны быть оформлены с использованием электронной цифровой подписи уполномоченных лиц.</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4.2.</w:t>
      </w:r>
      <w:r w:rsidRPr="00AC07DB">
        <w:rPr>
          <w:rFonts w:ascii="Times New Roman" w:hAnsi="Times New Roman"/>
          <w:b/>
          <w:sz w:val="24"/>
          <w:szCs w:val="24"/>
        </w:rPr>
        <w:tab/>
        <w:t>Язык документов, входящих в состав заявки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4.2.1.</w:t>
      </w:r>
      <w:r w:rsidRPr="00AC07DB">
        <w:rPr>
          <w:rFonts w:ascii="Times New Roman" w:hAnsi="Times New Roman"/>
          <w:sz w:val="24"/>
          <w:szCs w:val="24"/>
        </w:rPr>
        <w:tab/>
        <w:t>Заявка на участие в аукционе, подготовленная участником, а также вся корреспонденция и документация, связанная с заявкой на участие в аукционе, которыми обмениваются участники и заказчик, специализированная организация должны быть написаны на русском языке.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4.2.2.</w:t>
      </w:r>
      <w:r w:rsidRPr="00AC07DB">
        <w:rPr>
          <w:rFonts w:ascii="Times New Roman" w:hAnsi="Times New Roman"/>
          <w:sz w:val="24"/>
          <w:szCs w:val="24"/>
        </w:rPr>
        <w:tab/>
        <w:t xml:space="preserve">Использование других языков для подготовки заявки на участие в аукционе </w:t>
      </w:r>
      <w:r w:rsidR="009A78B5" w:rsidRPr="00AC07DB">
        <w:rPr>
          <w:rFonts w:ascii="Times New Roman" w:hAnsi="Times New Roman"/>
          <w:sz w:val="24"/>
          <w:szCs w:val="24"/>
        </w:rPr>
        <w:t>расценивается аукционной</w:t>
      </w:r>
      <w:r w:rsidRPr="00AC07DB">
        <w:rPr>
          <w:rFonts w:ascii="Times New Roman" w:hAnsi="Times New Roman"/>
          <w:sz w:val="24"/>
          <w:szCs w:val="24"/>
        </w:rPr>
        <w:t xml:space="preserve">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4.2.3.</w:t>
      </w:r>
      <w:r w:rsidRPr="00AC07DB">
        <w:rPr>
          <w:rFonts w:ascii="Times New Roman" w:hAnsi="Times New Roman"/>
          <w:sz w:val="24"/>
          <w:szCs w:val="24"/>
        </w:rPr>
        <w:tab/>
        <w:t>Входящие в заявку на участие в аукционе документы, оригиналы которых выданы участнику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4.2.4.</w:t>
      </w:r>
      <w:r w:rsidRPr="00AC07DB">
        <w:rPr>
          <w:rFonts w:ascii="Times New Roman" w:hAnsi="Times New Roman"/>
          <w:sz w:val="24"/>
          <w:szCs w:val="24"/>
        </w:rPr>
        <w:tab/>
        <w:t>На входящих в заявку на участие в аукционе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4.2.5.</w:t>
      </w:r>
      <w:r w:rsidRPr="00AC07DB">
        <w:rPr>
          <w:rFonts w:ascii="Times New Roman" w:hAnsi="Times New Roman"/>
          <w:sz w:val="24"/>
          <w:szCs w:val="24"/>
        </w:rPr>
        <w:tab/>
        <w:t>Наличие противоречий между оригиналом и переводом, которые изменяют смысл оригинала, расценивается аукционной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AC07DB">
        <w:rPr>
          <w:rFonts w:ascii="Times New Roman" w:hAnsi="Times New Roman"/>
          <w:b/>
          <w:color w:val="000000"/>
          <w:sz w:val="24"/>
          <w:szCs w:val="24"/>
        </w:rPr>
        <w:t>4.3. Требования к содержанию документов,</w:t>
      </w:r>
    </w:p>
    <w:p w:rsidR="00AC07DB" w:rsidRPr="00AC07DB"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AC07DB">
        <w:rPr>
          <w:rFonts w:ascii="Times New Roman" w:hAnsi="Times New Roman"/>
          <w:b/>
          <w:color w:val="000000"/>
          <w:sz w:val="24"/>
          <w:szCs w:val="24"/>
        </w:rPr>
        <w:t>входящих в состав первой части заявки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4.3.1.</w:t>
      </w:r>
      <w:r w:rsidRPr="00AC07DB">
        <w:rPr>
          <w:rFonts w:ascii="Times New Roman" w:hAnsi="Times New Roman"/>
          <w:color w:val="000000"/>
          <w:sz w:val="24"/>
          <w:szCs w:val="24"/>
        </w:rPr>
        <w:tab/>
        <w:t>Заявка на участие в аукционе состоит из двух частей.</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4.3.2.</w:t>
      </w:r>
      <w:r w:rsidRPr="00AC07DB">
        <w:rPr>
          <w:rFonts w:ascii="Times New Roman" w:hAnsi="Times New Roman"/>
          <w:color w:val="000000"/>
          <w:sz w:val="24"/>
          <w:szCs w:val="24"/>
        </w:rPr>
        <w:tab/>
        <w:t>Первая часть заявки на участие в открытом аукционе должна содержать документы и сведения:</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 xml:space="preserve">4.3.2.1. Заявка на участие в аукционе, подготовленная в соответствии с требованиями раздела 4 части </w:t>
      </w:r>
      <w:r w:rsidRPr="00AC07DB">
        <w:rPr>
          <w:rFonts w:ascii="Times New Roman" w:hAnsi="Times New Roman"/>
          <w:sz w:val="24"/>
          <w:szCs w:val="24"/>
          <w:lang w:val="en-US"/>
        </w:rPr>
        <w:t>II</w:t>
      </w:r>
      <w:r w:rsidRPr="00AC07DB">
        <w:rPr>
          <w:rFonts w:ascii="Times New Roman" w:hAnsi="Times New Roman"/>
          <w:sz w:val="24"/>
          <w:szCs w:val="24"/>
        </w:rPr>
        <w:t xml:space="preserve"> и в соответствии с формами документов, установленными частью IV настоящей документации.</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 xml:space="preserve">4.3.2.2. Документ, подтверждающий полномочия лица на осуществление действий от имени участника закупки — юридического лица.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участника закупки, заверенную печатью участника закупки и </w:t>
      </w:r>
      <w:r w:rsidRPr="00AC07DB">
        <w:rPr>
          <w:rFonts w:ascii="Times New Roman" w:hAnsi="Times New Roman"/>
          <w:sz w:val="24"/>
          <w:szCs w:val="24"/>
        </w:rPr>
        <w:lastRenderedPageBreak/>
        <w:t>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4.3.2.3. Копии документов, подтверждающих соответствие участника требованиям подпункта 1.6. аукционной документации,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аукциона и такое требование содержится в части III «ИНФОРМАЦИОННАЯ КАРТА АУКЦИОНА».</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4.3.2.4. Документы, подтверждающие обладание участником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(в случае, если в части III «ИНФОРМАЦИОННАЯ КАРТА АУКЦИОНА» установлено такое требование к участнику).</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4.3.2.5.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аукциона;</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4.3.2.6. Копии учредительных документов участника закупки (для юридических лиц).</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 xml:space="preserve">4.3.2.7. Документы, подтверждающие соответствие участника закупки дополнительным требованиям, установленным Заказчиком в соответствии с п. 2.7. части </w:t>
      </w:r>
      <w:r w:rsidRPr="00AC07DB">
        <w:rPr>
          <w:rFonts w:ascii="Times New Roman" w:hAnsi="Times New Roman"/>
          <w:sz w:val="24"/>
          <w:szCs w:val="24"/>
          <w:lang w:val="en-US"/>
        </w:rPr>
        <w:t>II</w:t>
      </w:r>
      <w:r w:rsidRPr="00AC07DB">
        <w:rPr>
          <w:rFonts w:ascii="Times New Roman" w:hAnsi="Times New Roman"/>
          <w:sz w:val="24"/>
          <w:szCs w:val="24"/>
        </w:rPr>
        <w:t xml:space="preserve"> </w:t>
      </w:r>
      <w:r w:rsidRPr="00D05B41">
        <w:rPr>
          <w:rFonts w:ascii="Times New Roman" w:hAnsi="Times New Roman"/>
          <w:sz w:val="24"/>
          <w:szCs w:val="24"/>
        </w:rPr>
        <w:t>и п. 9.</w:t>
      </w:r>
      <w:r w:rsidR="00D05B41" w:rsidRPr="00D05B41">
        <w:rPr>
          <w:rFonts w:ascii="Times New Roman" w:hAnsi="Times New Roman"/>
          <w:sz w:val="24"/>
          <w:szCs w:val="24"/>
        </w:rPr>
        <w:t>13</w:t>
      </w:r>
      <w:r w:rsidRPr="00D05B41">
        <w:rPr>
          <w:rFonts w:ascii="Times New Roman" w:hAnsi="Times New Roman"/>
          <w:sz w:val="24"/>
          <w:szCs w:val="24"/>
        </w:rPr>
        <w:t xml:space="preserve"> части </w:t>
      </w:r>
      <w:r w:rsidRPr="00D05B41">
        <w:rPr>
          <w:rFonts w:ascii="Times New Roman" w:hAnsi="Times New Roman"/>
          <w:sz w:val="24"/>
          <w:szCs w:val="24"/>
          <w:lang w:val="en-US"/>
        </w:rPr>
        <w:t>III</w:t>
      </w:r>
      <w:r w:rsidRPr="00D05B41">
        <w:rPr>
          <w:rFonts w:ascii="Times New Roman" w:hAnsi="Times New Roman"/>
          <w:sz w:val="24"/>
          <w:szCs w:val="24"/>
        </w:rPr>
        <w:t xml:space="preserve"> настоящей документации, требованиями форм части </w:t>
      </w:r>
      <w:r w:rsidRPr="00D05B41">
        <w:rPr>
          <w:rFonts w:ascii="Times New Roman" w:hAnsi="Times New Roman"/>
          <w:sz w:val="24"/>
          <w:szCs w:val="24"/>
          <w:lang w:val="en-US"/>
        </w:rPr>
        <w:t>IV</w:t>
      </w:r>
      <w:r w:rsidRPr="00AC07DB">
        <w:rPr>
          <w:rFonts w:ascii="Times New Roman" w:hAnsi="Times New Roman"/>
          <w:sz w:val="24"/>
          <w:szCs w:val="24"/>
        </w:rPr>
        <w:t xml:space="preserve"> документации и иными разделами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AC07DB">
        <w:rPr>
          <w:rFonts w:ascii="Times New Roman" w:hAnsi="Times New Roman"/>
          <w:sz w:val="24"/>
          <w:szCs w:val="24"/>
        </w:rPr>
        <w:t>Заявка на участие в аукционе может содержать эскиз, рисунок, чертеж, фотографию, иное изображение товара, образец (пробу) товара, на поставку которого объявлена закупка.</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4.3.3.</w:t>
      </w:r>
      <w:r w:rsidRPr="00AC07DB">
        <w:rPr>
          <w:rFonts w:ascii="Times New Roman" w:hAnsi="Times New Roman"/>
          <w:sz w:val="24"/>
          <w:szCs w:val="24"/>
        </w:rPr>
        <w:tab/>
        <w:t>В случае неполного представления документов, участник не допускается аукционной комиссией к участию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4.3.4.</w:t>
      </w:r>
      <w:r w:rsidRPr="00AC07DB">
        <w:rPr>
          <w:rFonts w:ascii="Times New Roman" w:hAnsi="Times New Roman"/>
          <w:sz w:val="24"/>
          <w:szCs w:val="24"/>
        </w:rPr>
        <w:tab/>
        <w:t>Представление заявки на участие в аукционе с отклонением по форме, установленной аукционной документацией, расценивается аукционной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4.3.5.</w:t>
      </w:r>
      <w:r w:rsidRPr="00AC07DB">
        <w:rPr>
          <w:rFonts w:ascii="Times New Roman" w:hAnsi="Times New Roman"/>
          <w:color w:val="000000"/>
          <w:sz w:val="24"/>
          <w:szCs w:val="24"/>
        </w:rPr>
        <w:tab/>
        <w:t xml:space="preserve">Непредставление необходимых документов, указанных в пункте 4.3.2. части II, в составе заявки на участие в аукционе </w:t>
      </w:r>
      <w:r w:rsidRPr="00AC07DB">
        <w:rPr>
          <w:rFonts w:ascii="Times New Roman" w:hAnsi="Times New Roman"/>
          <w:sz w:val="24"/>
          <w:szCs w:val="24"/>
        </w:rPr>
        <w:t xml:space="preserve">с отклонением по форме, установленной аукционной документацией, </w:t>
      </w:r>
      <w:r w:rsidRPr="00AC07DB">
        <w:rPr>
          <w:rFonts w:ascii="Times New Roman" w:hAnsi="Times New Roman"/>
          <w:color w:val="000000"/>
          <w:sz w:val="24"/>
          <w:szCs w:val="24"/>
        </w:rPr>
        <w:t>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4.3.6. </w:t>
      </w:r>
      <w:r w:rsidRPr="00AC07DB">
        <w:rPr>
          <w:rFonts w:ascii="Times New Roman" w:hAnsi="Times New Roman"/>
          <w:sz w:val="24"/>
          <w:szCs w:val="24"/>
        </w:rPr>
        <w:t>Каждый документ, входящий в Заявку на участие в электронном аукционе, должен быть подписан Руководителем или Уполномоченным лицом Участника закупки.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4.3.7. </w:t>
      </w:r>
      <w:r w:rsidRPr="00AC07DB">
        <w:rPr>
          <w:rFonts w:ascii="Times New Roman" w:hAnsi="Times New Roman"/>
          <w:sz w:val="24"/>
          <w:szCs w:val="24"/>
        </w:rPr>
        <w:t>Наличие исправлений в формах, являющихся частью Заявки на участие в электронном аукционе, является поводом отклонения заявки и заявка не рассматривается.</w:t>
      </w:r>
      <w:bookmarkStart w:id="14" w:name="_Toc57314647"/>
      <w:bookmarkStart w:id="15" w:name="_Ref295050255"/>
      <w:bookmarkStart w:id="16" w:name="_Ref323311021"/>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sz w:val="24"/>
          <w:szCs w:val="24"/>
        </w:rPr>
      </w:pPr>
      <w:r w:rsidRPr="00AC07DB">
        <w:rPr>
          <w:rFonts w:ascii="Times New Roman" w:hAnsi="Times New Roman"/>
          <w:color w:val="000000"/>
          <w:sz w:val="24"/>
          <w:szCs w:val="24"/>
        </w:rPr>
        <w:t xml:space="preserve">4.3.8. </w:t>
      </w:r>
      <w:bookmarkEnd w:id="14"/>
      <w:bookmarkEnd w:id="15"/>
      <w:bookmarkEnd w:id="16"/>
      <w:r w:rsidRPr="00AC07DB">
        <w:rPr>
          <w:rFonts w:ascii="Times New Roman" w:hAnsi="Times New Roman"/>
          <w:sz w:val="24"/>
          <w:szCs w:val="24"/>
        </w:rPr>
        <w:t xml:space="preserve">Участником закупки создаются и используются электронные образы документов, полученные в результате сканирования документов в формате PDF. С целью значительного </w:t>
      </w:r>
      <w:r w:rsidRPr="00AC07DB">
        <w:rPr>
          <w:rFonts w:ascii="Times New Roman" w:hAnsi="Times New Roman"/>
          <w:sz w:val="24"/>
          <w:szCs w:val="24"/>
        </w:rPr>
        <w:lastRenderedPageBreak/>
        <w:t>уменьшения объема передаваемой информации по каналам связи с ограниченной пропускной способностью рекомендуется использовать функцию «Оптимизация отсканированного PDF» программного продукта AdobeAcrobatPro версии не ниже 9.</w:t>
      </w:r>
    </w:p>
    <w:p w:rsidR="00AC07DB" w:rsidRPr="00585365" w:rsidRDefault="00AC07DB" w:rsidP="00585365">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4.3.9. </w:t>
      </w:r>
      <w:r w:rsidRPr="00AC07DB">
        <w:rPr>
          <w:rFonts w:ascii="Times New Roman" w:hAnsi="Times New Roman"/>
          <w:sz w:val="24"/>
          <w:szCs w:val="24"/>
        </w:rPr>
        <w:t xml:space="preserve">Документы, включаемые в заявку на участие в электронном аукционе, должны быть </w:t>
      </w:r>
      <w:r w:rsidRPr="00AC07DB">
        <w:rPr>
          <w:rFonts w:ascii="Times New Roman" w:hAnsi="Times New Roman"/>
          <w:sz w:val="24"/>
          <w:szCs w:val="24"/>
          <w:u w:val="single"/>
        </w:rPr>
        <w:t>читаемыми, иметь удобный для ознакомления разворот, настроены для печати в формате А4 и размещены в отдельных файлах или папках.</w:t>
      </w:r>
    </w:p>
    <w:p w:rsidR="00AC07DB" w:rsidRPr="00AC07DB" w:rsidRDefault="00AC07DB" w:rsidP="00585365">
      <w:pPr>
        <w:autoSpaceDE w:val="0"/>
        <w:autoSpaceDN w:val="0"/>
        <w:adjustRightInd w:val="0"/>
        <w:spacing w:after="0" w:line="240" w:lineRule="auto"/>
        <w:ind w:firstLine="720"/>
        <w:jc w:val="center"/>
        <w:outlineLvl w:val="3"/>
        <w:rPr>
          <w:rFonts w:ascii="Times New Roman" w:hAnsi="Times New Roman"/>
          <w:b/>
          <w:color w:val="000000"/>
          <w:sz w:val="24"/>
          <w:szCs w:val="24"/>
        </w:rPr>
      </w:pPr>
      <w:r w:rsidRPr="00AC07DB">
        <w:rPr>
          <w:rFonts w:ascii="Times New Roman" w:hAnsi="Times New Roman"/>
          <w:b/>
          <w:color w:val="000000"/>
          <w:sz w:val="24"/>
          <w:szCs w:val="24"/>
        </w:rPr>
        <w:t>4.4.</w:t>
      </w:r>
      <w:r w:rsidRPr="00AC07DB">
        <w:rPr>
          <w:rFonts w:ascii="Times New Roman" w:hAnsi="Times New Roman"/>
          <w:b/>
          <w:color w:val="000000"/>
          <w:sz w:val="24"/>
          <w:szCs w:val="24"/>
        </w:rPr>
        <w:tab/>
        <w:t>Вторая часть заявки на участие в аукционе должна содержать следующие документы и сведения:</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4.4.1.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4.4.2.</w:t>
      </w:r>
      <w:r w:rsidRPr="00AC07DB">
        <w:rPr>
          <w:rFonts w:ascii="Times New Roman" w:hAnsi="Times New Roman"/>
          <w:color w:val="000000"/>
          <w:sz w:val="24"/>
          <w:szCs w:val="24"/>
        </w:rPr>
        <w:tab/>
        <w:t>Непредставление необходимых документов, указанных в пунктах 4.4.1 части II, в составе заявки на участие в аукционе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AC07DB" w:rsidRPr="00AC07DB" w:rsidRDefault="00AC07DB" w:rsidP="00AC07DB">
      <w:pPr>
        <w:tabs>
          <w:tab w:val="left" w:pos="960"/>
        </w:tabs>
        <w:autoSpaceDE w:val="0"/>
        <w:autoSpaceDN w:val="0"/>
        <w:adjustRightInd w:val="0"/>
        <w:spacing w:after="0" w:line="240" w:lineRule="auto"/>
        <w:ind w:firstLine="480"/>
        <w:jc w:val="center"/>
        <w:outlineLvl w:val="3"/>
        <w:rPr>
          <w:rFonts w:ascii="Times New Roman" w:hAnsi="Times New Roman"/>
          <w:b/>
          <w:color w:val="000000"/>
          <w:sz w:val="24"/>
          <w:szCs w:val="24"/>
        </w:rPr>
      </w:pPr>
      <w:r w:rsidRPr="00AC07DB">
        <w:rPr>
          <w:rFonts w:ascii="Times New Roman" w:hAnsi="Times New Roman"/>
          <w:b/>
          <w:color w:val="000000"/>
          <w:sz w:val="24"/>
          <w:szCs w:val="24"/>
        </w:rPr>
        <w:t>4.5.</w:t>
      </w:r>
      <w:r w:rsidRPr="00AC07DB">
        <w:rPr>
          <w:rFonts w:ascii="Times New Roman" w:hAnsi="Times New Roman"/>
          <w:b/>
          <w:color w:val="000000"/>
          <w:sz w:val="24"/>
          <w:szCs w:val="24"/>
        </w:rPr>
        <w:tab/>
        <w:t>Требования к описанию поставляемого товара, выполняемых работ, оказываемых услуг</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4.5.1.</w:t>
      </w:r>
      <w:r w:rsidRPr="00AC07DB">
        <w:rPr>
          <w:rFonts w:ascii="Times New Roman" w:hAnsi="Times New Roman"/>
          <w:color w:val="000000"/>
          <w:sz w:val="24"/>
          <w:szCs w:val="24"/>
        </w:rPr>
        <w:tab/>
        <w:t xml:space="preserve">Заказчик устанавливает </w:t>
      </w:r>
      <w:r w:rsidRPr="00AC07DB">
        <w:rPr>
          <w:rFonts w:ascii="Times New Roman" w:hAnsi="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w:t>
      </w:r>
      <w:r w:rsidRPr="00AC07DB">
        <w:rPr>
          <w:rFonts w:ascii="Times New Roman" w:hAnsi="Times New Roman"/>
          <w:color w:val="000000"/>
          <w:sz w:val="24"/>
          <w:szCs w:val="24"/>
        </w:rPr>
        <w:t xml:space="preserve">.  Описание участниками закупки предлагаемого к поставке товара, в случае если он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выполняемых работ, оказываемых услуг, в случае если они являются предметом аукциона, их количественных и качественных характеристик осуществляются в соответствии с требованиями части VI настоящей документации в форме </w:t>
      </w:r>
      <w:r w:rsidRPr="00AC07DB">
        <w:rPr>
          <w:rFonts w:ascii="Times New Roman" w:hAnsi="Times New Roman"/>
          <w:sz w:val="24"/>
          <w:szCs w:val="24"/>
        </w:rPr>
        <w:t xml:space="preserve">«ПРЕДЛОЖЕНИЯ О ФУНКЦИОНАЛЬНЫХ ХАРАКТЕРИСТИКАХ (ПОТРЕБИТЕЛЬСКИХ СВОЙСТВАХ) ИЛИ КАЧЕСТВЕННЫХ ХАРАКТЕРИСТИКАХ ПРЕДЛАГАЕМЫХ ТОВАРОВ», предоставляемое участником в соответствии с требованиями  раздела 4.3 части </w:t>
      </w:r>
      <w:r w:rsidRPr="00AC07DB">
        <w:rPr>
          <w:rFonts w:ascii="Times New Roman" w:hAnsi="Times New Roman"/>
          <w:sz w:val="24"/>
          <w:szCs w:val="24"/>
          <w:lang w:val="en-US"/>
        </w:rPr>
        <w:t>II</w:t>
      </w:r>
      <w:r w:rsidRPr="00AC07DB">
        <w:rPr>
          <w:rFonts w:ascii="Times New Roman" w:hAnsi="Times New Roman"/>
          <w:sz w:val="24"/>
          <w:szCs w:val="24"/>
        </w:rPr>
        <w:t xml:space="preserve"> настоящей документации</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sz w:val="24"/>
          <w:szCs w:val="24"/>
        </w:rPr>
      </w:pPr>
      <w:r w:rsidRPr="00AC07DB">
        <w:rPr>
          <w:rFonts w:ascii="Times New Roman" w:hAnsi="Times New Roman"/>
          <w:color w:val="000000"/>
          <w:sz w:val="24"/>
          <w:szCs w:val="24"/>
        </w:rPr>
        <w:t>4.5.2.</w:t>
      </w:r>
      <w:r w:rsidRPr="00AC07DB">
        <w:rPr>
          <w:rFonts w:ascii="Times New Roman" w:hAnsi="Times New Roman"/>
          <w:color w:val="000000"/>
          <w:sz w:val="24"/>
          <w:szCs w:val="24"/>
        </w:rPr>
        <w:tab/>
        <w:t xml:space="preserve">Документация об аукционе может содержать указание на товарные знаки.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w:t>
      </w:r>
      <w:r w:rsidRPr="00AC07DB">
        <w:rPr>
          <w:rFonts w:ascii="Times New Roman" w:hAnsi="Times New Roman"/>
          <w:color w:val="000000"/>
          <w:sz w:val="24"/>
          <w:szCs w:val="24"/>
        </w:rPr>
        <w:lastRenderedPageBreak/>
        <w:t xml:space="preserve">товаров с товарами, используемыми заказчиком. </w:t>
      </w:r>
      <w:r w:rsidRPr="00AC07DB">
        <w:rPr>
          <w:rFonts w:ascii="Times New Roman" w:hAnsi="Times New Roman"/>
          <w:sz w:val="24"/>
          <w:szCs w:val="24"/>
        </w:rPr>
        <w:t>Предложение участника должно содержать следующую информацию:</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а) согласие, на выполнение работ, оказание услуг на условиях, предусмотренных документацией об открытом аукционе, означающее согласие на использование товара, указание на товарный знак которого содержится в документации об открытом аукционе, или согласие и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если участник предлагает для использования товар, который является эквивалентным товару, указанному в документации об открытом аукционе, при условии содержания в документации указания на товарный знак используемого товара;</w:t>
      </w:r>
    </w:p>
    <w:p w:rsidR="002C3DE0" w:rsidRPr="00354C6E" w:rsidRDefault="00AC07DB" w:rsidP="00AC07DB">
      <w:pPr>
        <w:tabs>
          <w:tab w:val="left" w:pos="-851"/>
        </w:tabs>
        <w:ind w:firstLine="709"/>
        <w:jc w:val="both"/>
        <w:rPr>
          <w:rFonts w:ascii="Times New Roman" w:hAnsi="Times New Roman"/>
          <w:sz w:val="24"/>
          <w:szCs w:val="24"/>
        </w:rPr>
      </w:pPr>
      <w:r w:rsidRPr="00AC07DB">
        <w:rPr>
          <w:rFonts w:ascii="Times New Roman" w:hAnsi="Times New Roman"/>
          <w:sz w:val="24"/>
          <w:szCs w:val="24"/>
        </w:rPr>
        <w:t>б) согласие, на выполнение работ, оказание услуг на условиях, предусмотренных документацией об открытом аукционе, а также конкретные показатели используемого товара, соответствующие значениям, установленным документацией об открытом аукционе,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указания на товарный знак используемого товара.</w:t>
      </w:r>
    </w:p>
    <w:p w:rsidR="00AC07DB" w:rsidRPr="00354C6E"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r w:rsidRPr="00AC07DB">
        <w:rPr>
          <w:rFonts w:ascii="Times New Roman" w:hAnsi="Times New Roman"/>
          <w:b/>
          <w:color w:val="000000"/>
          <w:sz w:val="24"/>
          <w:szCs w:val="24"/>
        </w:rPr>
        <w:t>5. ПОДАЧА ЗАЯВОК НА УЧАСТИЕ В АУКЦИОНЕ</w:t>
      </w: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5.1. Порядок, место, дата начала и дата окончания срока подачи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5.1.1.</w:t>
      </w:r>
      <w:r w:rsidRPr="00AC07DB">
        <w:rPr>
          <w:rFonts w:ascii="Times New Roman" w:hAnsi="Times New Roman"/>
          <w:color w:val="000000"/>
          <w:sz w:val="24"/>
          <w:szCs w:val="24"/>
        </w:rPr>
        <w:tab/>
        <w:t>Для участия в аукционе участник закупки, получивший аккредитацию на электронной площадке, подает заявку на участие в открытом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5.1.2.</w:t>
      </w:r>
      <w:r w:rsidRPr="00AC07DB">
        <w:rPr>
          <w:rFonts w:ascii="Times New Roman" w:hAnsi="Times New Roman"/>
          <w:color w:val="000000"/>
          <w:sz w:val="24"/>
          <w:szCs w:val="24"/>
        </w:rPr>
        <w:tab/>
        <w:t>Участие в аукционе возможно при наличии на счете участника,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предусмотренный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5.1.3.</w:t>
      </w:r>
      <w:r w:rsidRPr="00AC07DB">
        <w:rPr>
          <w:rFonts w:ascii="Times New Roman" w:hAnsi="Times New Roman"/>
          <w:color w:val="000000"/>
          <w:sz w:val="24"/>
          <w:szCs w:val="24"/>
        </w:rPr>
        <w:tab/>
        <w:t>Участник вправе подать заявку на участие в открытом аукционе в любой момент с момента размещения на официальном сайте извещения о проведении открытого аукциона до даты и времени окончания срока подачи заявок на участие в аукционе,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5.1.4.</w:t>
      </w:r>
      <w:r w:rsidRPr="00AC07DB">
        <w:rPr>
          <w:rFonts w:ascii="Times New Roman" w:hAnsi="Times New Roman"/>
          <w:color w:val="000000"/>
          <w:sz w:val="24"/>
          <w:szCs w:val="24"/>
        </w:rPr>
        <w:tab/>
        <w:t>Заявки на участие в аукционе принимаются оператором электронной площадки, на которой будет проводиться аукцион, адрес которой указан в извещении о проведении аукциона и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5.1.5.</w:t>
      </w:r>
      <w:r w:rsidRPr="00AC07DB">
        <w:rPr>
          <w:rFonts w:ascii="Times New Roman" w:hAnsi="Times New Roman"/>
          <w:color w:val="000000"/>
          <w:sz w:val="24"/>
          <w:szCs w:val="24"/>
        </w:rPr>
        <w:tab/>
        <w:t>Заявка на участие в открытом аукционе направляется участником закупки оператору электронной площадки в форме двух электронных документов. Указанные электронные документы подаются одновременно.</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5.1.6.</w:t>
      </w:r>
      <w:r w:rsidRPr="00AC07DB">
        <w:rPr>
          <w:rFonts w:ascii="Times New Roman" w:hAnsi="Times New Roman"/>
          <w:color w:val="000000"/>
          <w:sz w:val="24"/>
          <w:szCs w:val="24"/>
        </w:rPr>
        <w:tab/>
        <w:t xml:space="preserve">Поступление заявки является поручением о блокировании операций по счету такого участника закупки,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 Порядок блокирования, списания и разблокирования средств определяется регламентом функционирования площадки, на которой </w:t>
      </w:r>
      <w:r w:rsidR="009A78B5" w:rsidRPr="00AC07DB">
        <w:rPr>
          <w:rFonts w:ascii="Times New Roman" w:hAnsi="Times New Roman"/>
          <w:color w:val="000000"/>
          <w:sz w:val="24"/>
          <w:szCs w:val="24"/>
        </w:rPr>
        <w:t>проходит аукцион</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5.1.7.</w:t>
      </w:r>
      <w:r w:rsidRPr="00AC07DB">
        <w:rPr>
          <w:rFonts w:ascii="Times New Roman" w:hAnsi="Times New Roman"/>
          <w:color w:val="000000"/>
          <w:sz w:val="24"/>
          <w:szCs w:val="24"/>
        </w:rPr>
        <w:tab/>
        <w:t>Оператор электронной площадки присваивает заявке порядковый номер и подтверждает в форме электронного документа, направляемого участнику, подавшему заявку на участие в аукционе, ее получение с указанием присвоенного ей порядкового номера.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5.1.8.</w:t>
      </w:r>
      <w:r w:rsidRPr="00AC07DB">
        <w:rPr>
          <w:rFonts w:ascii="Times New Roman" w:hAnsi="Times New Roman"/>
          <w:color w:val="000000"/>
          <w:sz w:val="24"/>
          <w:szCs w:val="24"/>
        </w:rPr>
        <w:tab/>
        <w:t>Случаи возврата оператором электронной площадки заявки на участие в аукционе, поданной участником закупки: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предоставление заявки на участие в открытом аукционе с нарушением требований, предусмотренных настоящей документацией.</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lastRenderedPageBreak/>
        <w:t>-</w:t>
      </w:r>
      <w:r w:rsidRPr="00AC07DB">
        <w:rPr>
          <w:rFonts w:ascii="Times New Roman" w:hAnsi="Times New Roman"/>
          <w:color w:val="000000"/>
          <w:sz w:val="24"/>
          <w:szCs w:val="24"/>
        </w:rPr>
        <w:tab/>
        <w:t>отсутствие на счете, открытом для проведения операций по обеспечению участия в открытых аукционах, участника, подавшего заявку на участие в аукционе, денежных средств в размере обеспечения заявки на участие в аукционе, в отношении которых не осуществлено блокирование.</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подача одним участником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получение заявки на участие в аукционе после дня и времени окончания срока подачи заявок,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получения заявки на участие в аукционе от участника с нарушением положений части II "ОБЩИЕ УСЛОВИЯ ПРОВЕДЕНИЯ АУКЦИОНА".</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5.1.9.</w:t>
      </w:r>
      <w:r w:rsidRPr="00AC07DB">
        <w:rPr>
          <w:rFonts w:ascii="Times New Roman" w:hAnsi="Times New Roman"/>
          <w:color w:val="000000"/>
          <w:sz w:val="24"/>
          <w:szCs w:val="24"/>
        </w:rPr>
        <w:tab/>
        <w:t>В течение одного рабочего дня со дня возврата заявки на участие в открытом аукционе оператор электронной площадки прекращает осуществленное при получении указанной заявки в соответствии с частью II "ОБЩИЕ УСЛОВИЯ ПРОВЕДЕНИЯ АУКЦИОНА" блокирование операций по счету участника,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w:t>
      </w: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5.2.</w:t>
      </w:r>
      <w:r w:rsidRPr="00AC07DB">
        <w:rPr>
          <w:rFonts w:ascii="Times New Roman" w:hAnsi="Times New Roman"/>
          <w:b/>
          <w:color w:val="000000"/>
          <w:sz w:val="24"/>
          <w:szCs w:val="24"/>
        </w:rPr>
        <w:tab/>
        <w:t>Запрет изменения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5.2.1.</w:t>
      </w:r>
      <w:r w:rsidRPr="00AC07DB">
        <w:rPr>
          <w:rFonts w:ascii="Times New Roman" w:hAnsi="Times New Roman"/>
          <w:color w:val="000000"/>
          <w:sz w:val="24"/>
          <w:szCs w:val="24"/>
        </w:rPr>
        <w:tab/>
        <w:t xml:space="preserve">Участник закупки, подавший заявку на участие в аукционе, не вправе изменить заявку на участие в аукционе. Для изменения сведений, поданных в составе заявки участника, участнику закупки необходимо отозвать заявку, содержащую по мнению участника неверную или неполную информацию, и затем подать заявку повторно.  </w:t>
      </w: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5.3.</w:t>
      </w:r>
      <w:r w:rsidRPr="00AC07DB">
        <w:rPr>
          <w:rFonts w:ascii="Times New Roman" w:hAnsi="Times New Roman"/>
          <w:b/>
          <w:color w:val="000000"/>
          <w:sz w:val="24"/>
          <w:szCs w:val="24"/>
        </w:rPr>
        <w:tab/>
        <w:t>Отзыв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5.3.1.</w:t>
      </w:r>
      <w:r w:rsidRPr="00AC07DB">
        <w:rPr>
          <w:rFonts w:ascii="Times New Roman" w:hAnsi="Times New Roman"/>
          <w:color w:val="000000"/>
          <w:sz w:val="24"/>
          <w:szCs w:val="24"/>
        </w:rPr>
        <w:tab/>
        <w:t>Участник закупки, подавший заявку на участие в открытом аукционе, вправе отозвать заявку на участие в аукционе не позднее окончания срока подачи заявок, указанного в части III "ИНФОРМАЦИОННАЯ КАРТА АУКЦИОНА", направив об этом уведомление оператору электронной площадки.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5.3.2.</w:t>
      </w:r>
      <w:r w:rsidRPr="00AC07DB">
        <w:rPr>
          <w:rFonts w:ascii="Times New Roman" w:hAnsi="Times New Roman"/>
          <w:color w:val="000000"/>
          <w:sz w:val="24"/>
          <w:szCs w:val="24"/>
        </w:rPr>
        <w:tab/>
        <w:t>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частью II "ОБЩИЕ УСЛОВИЯ ПРОВЕДЕНИЯ АУКЦИОНА" блокирование операций по счету для проведения операций по обеспечению участия в открытых аукционах участника закупки в отношении денежных средств в размере обеспечения заявки на участие в открытом аукционе.</w:t>
      </w: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5.4. Обеспечение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5.4.1.</w:t>
      </w:r>
      <w:r w:rsidRPr="00AC07DB">
        <w:rPr>
          <w:rFonts w:ascii="Times New Roman" w:hAnsi="Times New Roman"/>
          <w:color w:val="000000"/>
          <w:sz w:val="24"/>
          <w:szCs w:val="24"/>
        </w:rPr>
        <w:tab/>
        <w:t>Размер обеспечения заявки на участие в аукционе указан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5.4.2.</w:t>
      </w:r>
      <w:r w:rsidRPr="00AC07DB">
        <w:rPr>
          <w:rFonts w:ascii="Times New Roman" w:hAnsi="Times New Roman"/>
          <w:color w:val="000000"/>
          <w:sz w:val="24"/>
          <w:szCs w:val="24"/>
        </w:rPr>
        <w:tab/>
        <w:t>Денежные средства в размере обеспечения заявки на участие в аукционе, указанном в части III "ИНФОРМАЦИОННАЯ КАРТА АУКЦИОНА", блокируются на счете участника в порядке, указанном в части II "ОБЩИЕ УСЛОВИЯ ПРОВЕДЕНИЯ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5.4.3.</w:t>
      </w:r>
      <w:r w:rsidRPr="00AC07DB">
        <w:rPr>
          <w:rFonts w:ascii="Times New Roman" w:hAnsi="Times New Roman"/>
          <w:color w:val="000000"/>
          <w:sz w:val="24"/>
          <w:szCs w:val="24"/>
        </w:rPr>
        <w:tab/>
        <w:t>Прекращение осуществленного в соответствии с частью II "ОБЩИЕ УСЛОВИЯ ПРОВЕДЕНИЯ АУКЦИОНА" блокирования денежных средств осуществляется оператором электронной площадки в порядке, установленном регламентом функционирования соответствующей площадки.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5.4.4.</w:t>
      </w:r>
      <w:r w:rsidRPr="00AC07DB">
        <w:rPr>
          <w:rFonts w:ascii="Times New Roman" w:hAnsi="Times New Roman"/>
          <w:color w:val="000000"/>
          <w:sz w:val="24"/>
          <w:szCs w:val="24"/>
        </w:rPr>
        <w:tab/>
        <w:t xml:space="preserve">В случае уклонения участника открытого аукциона от заключения договора в течение одного рабочего дня со дня внесения сведений о таком участнике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такого участника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w:t>
      </w:r>
      <w:r w:rsidRPr="00AC07DB">
        <w:rPr>
          <w:rFonts w:ascii="Times New Roman" w:hAnsi="Times New Roman"/>
          <w:color w:val="000000"/>
          <w:sz w:val="24"/>
          <w:szCs w:val="24"/>
        </w:rPr>
        <w:lastRenderedPageBreak/>
        <w:t>в качестве платы за участие в открытом аукционе в размере, определенном по результатам отбора операторов электронных площадок.</w:t>
      </w:r>
    </w:p>
    <w:p w:rsidR="000E6BE7" w:rsidRPr="000E6BE7" w:rsidRDefault="000E6BE7" w:rsidP="000E6BE7">
      <w:pPr>
        <w:tabs>
          <w:tab w:val="left" w:pos="284"/>
          <w:tab w:val="left" w:pos="1200"/>
        </w:tabs>
        <w:autoSpaceDE w:val="0"/>
        <w:autoSpaceDN w:val="0"/>
        <w:adjustRightInd w:val="0"/>
        <w:spacing w:after="0" w:line="240" w:lineRule="auto"/>
        <w:ind w:firstLine="600"/>
        <w:jc w:val="center"/>
        <w:outlineLvl w:val="2"/>
        <w:rPr>
          <w:rFonts w:ascii="Times New Roman" w:hAnsi="Times New Roman"/>
          <w:b/>
          <w:color w:val="000000"/>
          <w:sz w:val="24"/>
          <w:szCs w:val="24"/>
        </w:rPr>
      </w:pPr>
      <w:r w:rsidRPr="000E6BE7">
        <w:rPr>
          <w:rFonts w:ascii="Times New Roman" w:hAnsi="Times New Roman"/>
          <w:b/>
          <w:color w:val="000000"/>
          <w:sz w:val="24"/>
          <w:szCs w:val="24"/>
        </w:rPr>
        <w:t>6.</w:t>
      </w:r>
      <w:r w:rsidRPr="000E6BE7">
        <w:rPr>
          <w:rFonts w:ascii="Times New Roman" w:hAnsi="Times New Roman"/>
          <w:b/>
          <w:color w:val="000000"/>
          <w:sz w:val="24"/>
          <w:szCs w:val="24"/>
        </w:rPr>
        <w:tab/>
        <w:t>РАССМОТРЕНИЕ ЗАЯВОК НА УЧАСТИЕ В АУКЦИОНЕ И ПРОВЕДЕНИЕ АУКЦИОНА</w:t>
      </w:r>
    </w:p>
    <w:p w:rsidR="00354C6E" w:rsidRPr="00354C6E" w:rsidRDefault="00354C6E" w:rsidP="00354C6E">
      <w:pPr>
        <w:tabs>
          <w:tab w:val="left" w:pos="720"/>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6.1. Рассмотрение первых частей заявок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6.1.1.</w:t>
      </w:r>
      <w:r w:rsidRPr="00354C6E">
        <w:rPr>
          <w:rFonts w:ascii="Times New Roman" w:hAnsi="Times New Roman"/>
          <w:color w:val="000000"/>
          <w:sz w:val="24"/>
          <w:szCs w:val="24"/>
        </w:rPr>
        <w:tab/>
        <w:t>Не позднее одного рабочего дня, следующего за днем окончания срока подачи заявок на участие в открытом аукционе, указанным в части III "ИНФОРМАЦИОННАЯ КАРТА АУКЦИОНА", оператор электронной площадки направляет заказчику предусмотренную частью II "ОБЩИЕ УСЛОВИЯ ПРОВЕДЕНИЯ АУКЦИОНА" первую часть заявки на участие в аукционе каждого участника закупки, подавшего заявку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6.1.2.</w:t>
      </w:r>
      <w:r w:rsidRPr="00354C6E">
        <w:rPr>
          <w:rFonts w:ascii="Times New Roman" w:hAnsi="Times New Roman"/>
          <w:color w:val="000000"/>
          <w:sz w:val="24"/>
          <w:szCs w:val="24"/>
        </w:rPr>
        <w:tab/>
        <w:t>Аукционная комиссия проверяет первые части заявок на участие в открытом аукционе на соответствие требованиям, установленным документацией об открытом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 xml:space="preserve">6.1.3. </w:t>
      </w:r>
      <w:r w:rsidRPr="00354C6E">
        <w:rPr>
          <w:rFonts w:ascii="Times New Roman" w:hAnsi="Times New Roman"/>
          <w:sz w:val="24"/>
          <w:szCs w:val="24"/>
        </w:rPr>
        <w:t>В ходе рассмотрения заявок на участие в аукционе организатор осуществления закупок по решению аукционной комиссии вправе направить запросы участникам процедуры закупки (при этом организатором осуществления закупок не должны создаваться преимущественные условия участнику или нескольким участникам процедуры закупки) в форме электронных документов средствами электронной площадки: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1) о предоставлении непредставленных, представленных не в полном объеме или в нечитаемом виде разрешающих документов.</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2) об исправлении выявленных в ходе рассмотрения арифметических и грамматических ошибок в документах, представленных в составе заявки на участие в аукционе, и направлении организатору осуществления закупок исправленных документов. При исправлении арифметических ошибок в заявках применяется следующие правила: при наличии разночтений между значением, указанной словами, и значением, указанной цифрами, преимущество имеет значение, указанное словами; при наличии разночтений между значением, указанным в заявке и значением, получаемой путем суммирования итоговых сумм по каждой строке, преимущество имеет итоговое значение, указанное в заявке; при несоответствии итогов умножения единичного значения на количество исправление арифметической ошибки производится исходя из преимущества общего итогового значения, указанного в заявке.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Представленные документы могут быть изменены только в части </w:t>
      </w:r>
      <w:r w:rsidR="009A78B5" w:rsidRPr="00354C6E">
        <w:rPr>
          <w:rFonts w:ascii="Times New Roman" w:hAnsi="Times New Roman"/>
          <w:sz w:val="24"/>
          <w:szCs w:val="24"/>
        </w:rPr>
        <w:t>исправления,</w:t>
      </w:r>
      <w:r w:rsidRPr="00354C6E">
        <w:rPr>
          <w:rFonts w:ascii="Times New Roman" w:hAnsi="Times New Roman"/>
          <w:sz w:val="24"/>
          <w:szCs w:val="24"/>
        </w:rPr>
        <w:t xml:space="preserve"> указанных организатором осуществления закупок арифметических и грамматических ошибок, в случае выявления иных противоречий в представленных документах такой участник не допускается к участию в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Допускается не направлять участнику процедуры закупки запросы, указанные в пунктах 1 и 2 настоящей части, если в соответствии с настоящей документацией имеются также иные основания для отказа в допуске к участию в аукционе такого участника.</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color w:val="000000"/>
          <w:sz w:val="24"/>
          <w:szCs w:val="24"/>
        </w:rPr>
      </w:pPr>
      <w:r w:rsidRPr="00354C6E">
        <w:rPr>
          <w:rFonts w:ascii="Times New Roman" w:hAnsi="Times New Roman"/>
          <w:sz w:val="24"/>
          <w:szCs w:val="24"/>
        </w:rPr>
        <w:t xml:space="preserve">Решение аукционной комиссии о направлении участникам процедуры закупки запросов, указанных в пунктах 1, </w:t>
      </w:r>
      <w:r w:rsidR="009A78B5" w:rsidRPr="00354C6E">
        <w:rPr>
          <w:rFonts w:ascii="Times New Roman" w:hAnsi="Times New Roman"/>
          <w:sz w:val="24"/>
          <w:szCs w:val="24"/>
        </w:rPr>
        <w:t>2 настоящей</w:t>
      </w:r>
      <w:r w:rsidRPr="00354C6E">
        <w:rPr>
          <w:rFonts w:ascii="Times New Roman" w:hAnsi="Times New Roman"/>
          <w:sz w:val="24"/>
          <w:szCs w:val="24"/>
        </w:rPr>
        <w:t xml:space="preserve"> части, отражается в протоколе заседания аукционной комиссии, подписываемом всеми присутствующими членами аукционной комиссии и Заказчиком, организатором осуществления закупок в течение одного рабочего дня, следующего за днем проведения заседания аукционной комиссии. Запросы направляются участникам процедуры закупки после размещения на официальном сайте протокола заседания аукционной комиссии.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6.1.4.</w:t>
      </w:r>
      <w:r w:rsidRPr="00354C6E">
        <w:rPr>
          <w:rFonts w:ascii="Times New Roman" w:hAnsi="Times New Roman"/>
          <w:color w:val="000000"/>
          <w:sz w:val="24"/>
          <w:szCs w:val="24"/>
        </w:rPr>
        <w:tab/>
        <w:t>Срок рассмотрения первых частей заявок на участие в открытом аукционе не может превышать двадцать дней со дня окончания срока подачи заявок на участие в открытом аукционе. Дата окончания срока рассмотрения заявок на участие в аукционе указана в части III "ИНФОРМАЦИОННАЯ КАРТА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6.1.5.</w:t>
      </w:r>
      <w:r w:rsidRPr="00354C6E">
        <w:rPr>
          <w:rFonts w:ascii="Times New Roman" w:hAnsi="Times New Roman"/>
          <w:color w:val="000000"/>
          <w:sz w:val="24"/>
          <w:szCs w:val="24"/>
        </w:rPr>
        <w:tab/>
        <w:t xml:space="preserve">На основании результатов рассмотрения первых частей заявок на участие в открытом аукционе, содержащих сведения, предусмотренные документацией об аукционе, </w:t>
      </w:r>
      <w:r w:rsidRPr="00354C6E">
        <w:rPr>
          <w:rFonts w:ascii="Times New Roman" w:hAnsi="Times New Roman"/>
          <w:color w:val="000000"/>
          <w:sz w:val="24"/>
          <w:szCs w:val="24"/>
        </w:rPr>
        <w:lastRenderedPageBreak/>
        <w:t>аукционной комиссией принимается решение о допуске к участию в аукционе участника закупки и о признании участника, подавшего заявку на участие в открытом аукционе, участником аукциона или об отказе в допуске такого участника к участию в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На основании результатов рассмотрения первых частей заявок на участие в открытом аукционе, содержащей сведения, предусмотренные частью II "ОБЩИЕ УСЛОВИЯ ПРОВЕДЕНИЯ АУКЦИОНА",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Требования к содержанию протокола установлены Положением. </w:t>
      </w:r>
      <w:r w:rsidRPr="00354C6E">
        <w:rPr>
          <w:rFonts w:ascii="Times New Roman" w:hAnsi="Times New Roman"/>
          <w:sz w:val="24"/>
          <w:szCs w:val="24"/>
        </w:rPr>
        <w:t>При этом в протоколе, размещаемом на официальном сайте, допускается не указывать сведения о составе аукционной комиссии и данных о персональном голосовании аукционной комиссии. Участникам процедуры закупки, подавшим заявки на участие в аукционе и признанным участниками аукциона, и участникам процедуры закупки, подавшим заявки на участие в аукционе и не допущенным к участию в аукционе, оператором площадки направляются уведомления о принятых аукционной комиссией решениях не позднее одного рабочего дня, следующего за днем подписания указанного протокола.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В случае если по окончании срока подачи заявок на участие в открытом аукционе  подана только одна заявка или не подана ни одна заявка,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подавших заявки на участие в открытом аукционе, или о признании только одного участника, подавшего заявку на участие в открытом аукционе, участником открытого аукциона, в указанный в части II "ОБЩИЕ УСЛОВИЯ ПРОВЕДЕНИЯ АУКЦИОНА" протокол вносится информация о признании открытого аукциона несостоявшимся. Протокол размещается заказчиком на электронной площадке.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6.1.7.</w:t>
      </w:r>
      <w:r w:rsidRPr="00354C6E">
        <w:rPr>
          <w:rFonts w:ascii="Times New Roman" w:hAnsi="Times New Roman"/>
          <w:color w:val="000000"/>
          <w:sz w:val="24"/>
          <w:szCs w:val="24"/>
        </w:rPr>
        <w:tab/>
        <w:t>Указанный протокол в течение одного рабочего дня, следующего за днем рассмотрения заявок на участие в открытом аукционе направляется заказчиком оператору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6.1.8.</w:t>
      </w:r>
      <w:r w:rsidRPr="00354C6E">
        <w:rPr>
          <w:rFonts w:ascii="Times New Roman" w:hAnsi="Times New Roman"/>
          <w:color w:val="000000"/>
          <w:sz w:val="24"/>
          <w:szCs w:val="24"/>
        </w:rPr>
        <w:tab/>
        <w:t>В течение одного часа с момента поступления оператору электронной площадки указанного протокола оператор электронной площадки направляет участникам, подавшим заявки на участие в открытом аукционе, уведомление о принятом в отношении поданной таким участником заявки решении.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6.1.9.</w:t>
      </w:r>
      <w:r w:rsidRPr="00354C6E">
        <w:rPr>
          <w:rFonts w:ascii="Times New Roman" w:hAnsi="Times New Roman"/>
          <w:color w:val="000000"/>
          <w:sz w:val="24"/>
          <w:szCs w:val="24"/>
        </w:rPr>
        <w:tab/>
        <w:t xml:space="preserve">В случае если открытый аукцион признан несостоявшимся и только один участник закупки, подавший заявку на участие в открытом аукционе, признан участником открытого аукциона, оператор электронной площадки направляет заказчику вторую часть заявки на участие в открытом аукционе, в течение одного часа с момента размещения на электронной площадке протокола рассмотрения первых частей заявки. В течение трех рабочих дней с момента поступления второй части заявки на участие в аукционе аукционная комиссия проверяет в порядке, установленном настоящей частью, соответствие такого участника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трех рабочих дней со дня принятия такого решения заказчик направляют участнику закупки проект договора, прилагаемого к документации об открытом аукционе, без подписи договора заказчиком. Участник предоставляет Заказчику подписанный договор в течение семи рабочих дней с даты направления ему проекта договора, а </w:t>
      </w:r>
      <w:r w:rsidRPr="00354C6E">
        <w:rPr>
          <w:rFonts w:ascii="Times New Roman" w:hAnsi="Times New Roman"/>
          <w:sz w:val="24"/>
          <w:szCs w:val="24"/>
        </w:rPr>
        <w:t xml:space="preserve">также обеспечение исполнения договора в случае, если Заказчиком было установлено требование обеспечения исполнения договора. </w:t>
      </w:r>
      <w:r w:rsidRPr="00354C6E">
        <w:rPr>
          <w:rFonts w:ascii="Times New Roman" w:hAnsi="Times New Roman"/>
          <w:color w:val="000000"/>
          <w:sz w:val="24"/>
          <w:szCs w:val="24"/>
        </w:rPr>
        <w:t xml:space="preserve">Заключение договора с участником, признанным единственным участником, осуществляется в соответствии с положениями части II "ОБЩИЕ УСЛОВИЯ ПРОВЕДЕНИЯ АУКЦИОНА". При этом договор заключается на условиях, предусмотренных настоящей документацией об аукционе, по начальной (максимальной) цене договора, указанной в извещении о проведении открытого аукциона, или по цене договора, согласованной с таким </w:t>
      </w:r>
      <w:r w:rsidRPr="00354C6E">
        <w:rPr>
          <w:rFonts w:ascii="Times New Roman" w:hAnsi="Times New Roman"/>
          <w:color w:val="000000"/>
          <w:sz w:val="24"/>
          <w:szCs w:val="24"/>
        </w:rPr>
        <w:lastRenderedPageBreak/>
        <w:t xml:space="preserve">участником и не превышающей начальной (максимальной) цены договора. Участник, признанный единственным участником открытого аукциона, не вправе отказаться от заключения договора. </w:t>
      </w:r>
      <w:r w:rsidRPr="00354C6E">
        <w:rPr>
          <w:rFonts w:ascii="Times New Roman" w:hAnsi="Times New Roman"/>
          <w:sz w:val="24"/>
          <w:szCs w:val="24"/>
        </w:rPr>
        <w:t>Договор может быть заключен не ранее чем через десять дней со дня размещения на официальном сайте итогового протокола о признании аукциона несостоявшимся.</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6.2.</w:t>
      </w:r>
      <w:r w:rsidRPr="00354C6E">
        <w:rPr>
          <w:rFonts w:ascii="Times New Roman" w:hAnsi="Times New Roman"/>
          <w:b/>
          <w:color w:val="000000"/>
          <w:sz w:val="24"/>
          <w:szCs w:val="24"/>
        </w:rPr>
        <w:tab/>
        <w:t>Порядок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w:t>
      </w:r>
      <w:r w:rsidRPr="00354C6E">
        <w:rPr>
          <w:rFonts w:ascii="Times New Roman" w:hAnsi="Times New Roman"/>
          <w:color w:val="000000"/>
          <w:sz w:val="24"/>
          <w:szCs w:val="24"/>
        </w:rPr>
        <w:tab/>
        <w:t>В аукционе могут участвовать только участники закупки, признанные участниками открытого аукциона по результатам рассмотрения первых частей заявок на участие в аукционе в порядке, предусмотренном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6.2.2.</w:t>
      </w:r>
      <w:r w:rsidRPr="00354C6E">
        <w:rPr>
          <w:rFonts w:ascii="Times New Roman" w:hAnsi="Times New Roman"/>
          <w:color w:val="000000"/>
          <w:sz w:val="24"/>
          <w:szCs w:val="24"/>
        </w:rPr>
        <w:tab/>
        <w:t xml:space="preserve">Аукцион проводится на электронной площадке в день, указанный в извещении о проведении открытого аукциона и в части III "ИНФОРМАЦИОННАЯ КАРТА АУКЦИОНА", но не </w:t>
      </w:r>
      <w:r w:rsidRPr="00354C6E">
        <w:rPr>
          <w:rFonts w:ascii="Times New Roman" w:hAnsi="Times New Roman"/>
          <w:sz w:val="24"/>
          <w:szCs w:val="24"/>
        </w:rPr>
        <w:t>ранее</w:t>
      </w:r>
      <w:r w:rsidRPr="00354C6E">
        <w:rPr>
          <w:rFonts w:ascii="Times New Roman" w:hAnsi="Times New Roman"/>
          <w:color w:val="000000"/>
          <w:sz w:val="24"/>
          <w:szCs w:val="24"/>
        </w:rPr>
        <w:t xml:space="preserve"> дня, следующего за днем рассмотрения заявок на участие в аукционе. Время начала проведения открытого аукциона устанавливается оператором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6.2.3.</w:t>
      </w:r>
      <w:r w:rsidRPr="00354C6E">
        <w:rPr>
          <w:rFonts w:ascii="Times New Roman" w:hAnsi="Times New Roman"/>
          <w:color w:val="000000"/>
          <w:sz w:val="24"/>
          <w:szCs w:val="24"/>
        </w:rPr>
        <w:tab/>
        <w:t>Аукцион проводится путем снижения начальной (максимальной) цены договора, указанной в извещении о проведении открытого аукциона и в части III "ИНФОРМАЦИОННАЯ КАРТА АУКЦИОНА", в порядке, установленном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strike/>
          <w:color w:val="FF0000"/>
          <w:sz w:val="24"/>
          <w:szCs w:val="24"/>
        </w:rPr>
      </w:pPr>
      <w:r w:rsidRPr="00354C6E">
        <w:rPr>
          <w:rFonts w:ascii="Times New Roman" w:hAnsi="Times New Roman"/>
          <w:color w:val="000000"/>
          <w:sz w:val="24"/>
          <w:szCs w:val="24"/>
        </w:rPr>
        <w:t>6.2.4.</w:t>
      </w:r>
      <w:r w:rsidRPr="00354C6E">
        <w:rPr>
          <w:rFonts w:ascii="Times New Roman" w:hAnsi="Times New Roman"/>
          <w:color w:val="000000"/>
          <w:sz w:val="24"/>
          <w:szCs w:val="24"/>
        </w:rPr>
        <w:tab/>
      </w:r>
      <w:r w:rsidRPr="00354C6E">
        <w:rPr>
          <w:rFonts w:ascii="Times New Roman" w:hAnsi="Times New Roman"/>
          <w:sz w:val="24"/>
          <w:szCs w:val="24"/>
        </w:rPr>
        <w:t>"Шаг аукциона" устанавливается в размере одного процента начальной (максимальной) цены договора (цены лота), указанной в извещении о проведении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6.2.5.</w:t>
      </w:r>
      <w:r w:rsidRPr="00354C6E">
        <w:rPr>
          <w:rFonts w:ascii="Times New Roman" w:hAnsi="Times New Roman"/>
          <w:color w:val="000000"/>
          <w:sz w:val="24"/>
          <w:szCs w:val="24"/>
        </w:rPr>
        <w:tab/>
        <w:t>При проведении аукциона участники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6.2.6.</w:t>
      </w:r>
      <w:r w:rsidRPr="00354C6E">
        <w:rPr>
          <w:rFonts w:ascii="Times New Roman" w:hAnsi="Times New Roman"/>
          <w:color w:val="000000"/>
          <w:sz w:val="24"/>
          <w:szCs w:val="24"/>
        </w:rPr>
        <w:tab/>
        <w:t>При проведении аукциона любой участник также вправе подать предложение о цене договора независимо от "шага аукциона" при условии соблюдения требований, предусмотренных пунктом 6.2.7.</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6.2.7.</w:t>
      </w:r>
      <w:r w:rsidRPr="00354C6E">
        <w:rPr>
          <w:rFonts w:ascii="Times New Roman" w:hAnsi="Times New Roman"/>
          <w:color w:val="000000"/>
          <w:sz w:val="24"/>
          <w:szCs w:val="24"/>
        </w:rPr>
        <w:tab/>
        <w:t>При проведении аукциона участники подают предложения о цене договора с учетом следующих требований:</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Участник не вправе подавать предложение о цене договора, равное предложению или большее, чем предложение о цене договора, которые поданы таким участником ранее, а также предложение о цене договора, равное нулю.</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w:t>
      </w:r>
      <w:r w:rsidRPr="00354C6E">
        <w:rPr>
          <w:rFonts w:ascii="Times New Roman" w:hAnsi="Times New Roman"/>
          <w:color w:val="000000"/>
          <w:sz w:val="24"/>
          <w:szCs w:val="24"/>
        </w:rPr>
        <w:tab/>
        <w:t>Участник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6.2.8.</w:t>
      </w:r>
      <w:r w:rsidRPr="00354C6E">
        <w:rPr>
          <w:rFonts w:ascii="Times New Roman" w:hAnsi="Times New Roman"/>
          <w:color w:val="000000"/>
          <w:sz w:val="24"/>
          <w:szCs w:val="24"/>
        </w:rPr>
        <w:tab/>
        <w:t>При проведении аукциона устанавливается время приема предложений участников о цене договора, составляющее десять минут от начала проведения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при помощи программных и технических средств, обеспечивающих проведение открытого аукциона, после снижения начальной (максимальной) цены договора или текущего минимального предложения о цене договора на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6.2.9.</w:t>
      </w:r>
      <w:r w:rsidRPr="00354C6E">
        <w:rPr>
          <w:rFonts w:ascii="Times New Roman" w:hAnsi="Times New Roman"/>
          <w:color w:val="000000"/>
          <w:sz w:val="24"/>
          <w:szCs w:val="24"/>
        </w:rPr>
        <w:tab/>
        <w:t>А</w:t>
      </w:r>
      <w:r w:rsidRPr="00354C6E">
        <w:rPr>
          <w:rFonts w:ascii="Times New Roman" w:hAnsi="Times New Roman"/>
          <w:sz w:val="24"/>
          <w:szCs w:val="24"/>
        </w:rPr>
        <w:t xml:space="preserve">укцион считается оконченным, если </w:t>
      </w:r>
      <w:r w:rsidRPr="00354C6E">
        <w:rPr>
          <w:rFonts w:ascii="Times New Roman" w:hAnsi="Times New Roman"/>
          <w:color w:val="000000"/>
          <w:sz w:val="24"/>
          <w:szCs w:val="24"/>
        </w:rPr>
        <w:t xml:space="preserve">в течение десяти минут </w:t>
      </w:r>
      <w:r w:rsidRPr="00354C6E">
        <w:rPr>
          <w:rFonts w:ascii="Times New Roman" w:hAnsi="Times New Roman"/>
          <w:sz w:val="24"/>
          <w:szCs w:val="24"/>
        </w:rPr>
        <w:t xml:space="preserve">после приема последнего предложения на последнем шаге аукциона ни один участник аукциона не подал предложение о цене договора.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6.2.10.</w:t>
      </w:r>
      <w:r w:rsidRPr="00354C6E">
        <w:rPr>
          <w:rFonts w:ascii="Times New Roman" w:hAnsi="Times New Roman"/>
          <w:color w:val="000000"/>
          <w:sz w:val="24"/>
          <w:szCs w:val="24"/>
        </w:rPr>
        <w:tab/>
        <w:t>Во время проведения аукциона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пунктами 6.2.6 и 6.2.7. Отклонение оператором электронной площадки предложений о цене договора по основаниям, не предусмотренным пунктом 6.2.11, не допускается.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6.2.11.</w:t>
      </w:r>
      <w:r w:rsidRPr="00354C6E">
        <w:rPr>
          <w:rFonts w:ascii="Times New Roman" w:hAnsi="Times New Roman"/>
          <w:color w:val="000000"/>
          <w:sz w:val="24"/>
          <w:szCs w:val="24"/>
        </w:rPr>
        <w:tab/>
        <w:t xml:space="preserve">В случае если при проведении открытого аукциона цена договора снижена до нуля, проводится открытый аукцион на право заключить договор. В этом случае открытый аукцион проводится путем повышения цены договора исходя из положений пункта 6.2 </w:t>
      </w:r>
      <w:r w:rsidRPr="00354C6E">
        <w:rPr>
          <w:rFonts w:ascii="Times New Roman" w:hAnsi="Times New Roman"/>
          <w:color w:val="000000"/>
          <w:sz w:val="24"/>
          <w:szCs w:val="24"/>
        </w:rPr>
        <w:lastRenderedPageBreak/>
        <w:t>"Порядок проведения аукциона" части II с учетом следующих особенностей настоящего пункта:</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Открытый аукцион проводится до цены договора не более чем сто шестьдесят восемь тысяч пятьсот восемьдесят пять рублей девяносто копеек.</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Участник не вправе подавать предложения о цене договора выше, чем максимальная сумма сделки для такого участника, указанная в решении об одобрении или о совершении по результатам открытых аукционов сделок от имени участника, которое содержится в реестре участников, получивших аккредитацию на электронной площадке.</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В случае проведения открытого аукциона на право заключить договор до значения, превышающего соответствующее значение начальной (максимальной) цены договора, размер обеспечения исполнения договора, установленный в документации об открытом аукционе, считается установленным от значения цены договора, достигнутой на открытом аукционе.</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6.2.12.</w:t>
      </w:r>
      <w:r w:rsidRPr="00354C6E">
        <w:rPr>
          <w:rFonts w:ascii="Times New Roman" w:hAnsi="Times New Roman"/>
          <w:color w:val="000000"/>
          <w:sz w:val="24"/>
          <w:szCs w:val="24"/>
        </w:rPr>
        <w:tab/>
        <w:t>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и ранжированные по мере убывания (в случае, предусмотренном пунктом 6.2.12, - по мере возрастания) с указанием порядковых номеров, присвоенных заявкам на участие в аукционе, которые поданы участниками, сделавшими соответствующие предложения о цене договора, и с указанием времени поступления данных предложений.</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6.2.13.</w:t>
      </w:r>
      <w:r w:rsidRPr="00354C6E">
        <w:rPr>
          <w:rFonts w:ascii="Times New Roman" w:hAnsi="Times New Roman"/>
          <w:color w:val="000000"/>
          <w:sz w:val="24"/>
          <w:szCs w:val="24"/>
        </w:rPr>
        <w:tab/>
        <w:t xml:space="preserve">В течение одного часа после размещения на электронной площадке протокола, проведения аукциона оператор электронной площадки обязан направить заказчику такой протокол и вторые части заявок на участие в аукционе, поданных участниками, предложения о цене </w:t>
      </w:r>
      <w:r w:rsidR="009A78B5" w:rsidRPr="00354C6E">
        <w:rPr>
          <w:rFonts w:ascii="Times New Roman" w:hAnsi="Times New Roman"/>
          <w:color w:val="000000"/>
          <w:sz w:val="24"/>
          <w:szCs w:val="24"/>
        </w:rPr>
        <w:t>договора,</w:t>
      </w:r>
      <w:r w:rsidRPr="00354C6E">
        <w:rPr>
          <w:rFonts w:ascii="Times New Roman" w:hAnsi="Times New Roman"/>
          <w:color w:val="000000"/>
          <w:sz w:val="24"/>
          <w:szCs w:val="24"/>
        </w:rPr>
        <w:t xml:space="preserve"> которых при ранжировании, получили первые десять порядковых номеров, или в случае если в аукционе принимали участие менее десяти участников, вторые части заявок на участие в аукционе, поданных такими участниками. В течение этого же срока оператор электронной площадки обязан направить также уведомление указанным участникам.</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6.2.14.</w:t>
      </w:r>
      <w:r w:rsidRPr="00354C6E">
        <w:rPr>
          <w:rFonts w:ascii="Times New Roman" w:hAnsi="Times New Roman"/>
          <w:color w:val="000000"/>
          <w:sz w:val="24"/>
          <w:szCs w:val="24"/>
        </w:rPr>
        <w:tab/>
        <w:t>В случае если в течение десяти минут после начала проведения аукциона ни один из участников не подал предложение о цене договора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заказчику, специализированную организацию, а также размещает его на электронной площадке. В этом протоколе указываются адрес электронной площадки, дата, время начала и окончания аукциона, начальная (максимальная) цена договора.</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6.2.15.</w:t>
      </w:r>
      <w:r w:rsidRPr="00354C6E">
        <w:rPr>
          <w:rFonts w:ascii="Times New Roman" w:hAnsi="Times New Roman"/>
          <w:color w:val="000000"/>
          <w:sz w:val="24"/>
          <w:szCs w:val="24"/>
        </w:rPr>
        <w:tab/>
        <w:t>Любой участник после размещения на электронной площадке протокола проведения аукциона, вправе направить оператору электронной площадки запрос о разъяснении результатов аукциона. Оператор электронной площадки в течение двух рабочих дней со дня поступления данного запроса обязан предоставить такому участнику соответствующие разъяснения.</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6.2.16.</w:t>
      </w:r>
      <w:r w:rsidRPr="00354C6E">
        <w:rPr>
          <w:rFonts w:ascii="Times New Roman" w:hAnsi="Times New Roman"/>
          <w:color w:val="000000"/>
          <w:sz w:val="24"/>
          <w:szCs w:val="24"/>
        </w:rPr>
        <w:tab/>
        <w:t>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6.3.</w:t>
      </w:r>
      <w:r w:rsidRPr="00354C6E">
        <w:rPr>
          <w:rFonts w:ascii="Times New Roman" w:hAnsi="Times New Roman"/>
          <w:b/>
          <w:color w:val="000000"/>
          <w:sz w:val="24"/>
          <w:szCs w:val="24"/>
        </w:rPr>
        <w:tab/>
        <w:t>Рассмотрение вторых частей заявок на участие в аукционе, определение победителя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lastRenderedPageBreak/>
        <w:t>6.3.1.</w:t>
      </w:r>
      <w:r w:rsidRPr="00354C6E">
        <w:rPr>
          <w:rFonts w:ascii="Times New Roman" w:hAnsi="Times New Roman"/>
          <w:color w:val="000000"/>
          <w:sz w:val="24"/>
          <w:szCs w:val="24"/>
        </w:rPr>
        <w:tab/>
        <w:t>Аукционная комиссия рассматривает вторые части заявок, а также иные документы и сведения, направленные заказчику оператором электронной площадки, на соответствие их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6.3.2.</w:t>
      </w:r>
      <w:r w:rsidRPr="00354C6E">
        <w:rPr>
          <w:rFonts w:ascii="Times New Roman" w:hAnsi="Times New Roman"/>
          <w:color w:val="000000"/>
          <w:sz w:val="24"/>
          <w:szCs w:val="24"/>
        </w:rPr>
        <w:tab/>
        <w:t>Аукционной комиссией на основании результатов рассмотрения вторых частей заявок на участие в открытом аукционе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6.3.3.</w:t>
      </w:r>
      <w:r w:rsidRPr="00354C6E">
        <w:rPr>
          <w:rFonts w:ascii="Times New Roman" w:hAnsi="Times New Roman"/>
          <w:color w:val="000000"/>
          <w:sz w:val="24"/>
          <w:szCs w:val="24"/>
        </w:rPr>
        <w:tab/>
        <w:t>Аукционная комиссия рассматривает вторые части заявок на участие в открытом аукционе до принятия решения о соответствии пяти заявок на участие в аукционе требованиям, предусмотренным настоящей документацией об аукционе. Рассмотрение заявок на участие в аукционе начинается с заявки на участие в аукционе, поданной участником, предложившим наиболее низкую цену договора, и осуществляется с учетом ранжирования заявок на участие в открытом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6.3.4.</w:t>
      </w:r>
      <w:r w:rsidRPr="00354C6E">
        <w:rPr>
          <w:rFonts w:ascii="Times New Roman" w:hAnsi="Times New Roman"/>
          <w:color w:val="000000"/>
          <w:sz w:val="24"/>
          <w:szCs w:val="24"/>
        </w:rPr>
        <w:tab/>
        <w:t xml:space="preserve">Общий срок рассмотрения вторых частей заявок на участие в аукционе не может превышать </w:t>
      </w:r>
      <w:r w:rsidRPr="00354C6E">
        <w:rPr>
          <w:rFonts w:ascii="Times New Roman" w:hAnsi="Times New Roman"/>
          <w:sz w:val="24"/>
          <w:szCs w:val="24"/>
        </w:rPr>
        <w:t xml:space="preserve">трех рабочих </w:t>
      </w:r>
      <w:r w:rsidRPr="00354C6E">
        <w:rPr>
          <w:rFonts w:ascii="Times New Roman" w:hAnsi="Times New Roman"/>
          <w:color w:val="000000"/>
          <w:sz w:val="24"/>
          <w:szCs w:val="24"/>
        </w:rPr>
        <w:t>дней со дня размещения на электронной площадке протокола проведения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6.3.5.</w:t>
      </w:r>
      <w:r w:rsidRPr="00354C6E">
        <w:rPr>
          <w:rFonts w:ascii="Times New Roman" w:hAnsi="Times New Roman"/>
          <w:color w:val="000000"/>
          <w:sz w:val="24"/>
          <w:szCs w:val="24"/>
        </w:rPr>
        <w:tab/>
        <w:t>На основании рассмотрения вторых частей заявок на участие в аукционе, поданных всеми участниками, принявшими участие в аукционе, решения о соответствии заявок на участие в аукционе требованиям, установленным настоящей документацией об аукционе, аукционной комиссией оформляется протокол подведения итогов открытого аукциона, который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В течение одного рабочего дня, следующего за днем подписания протокола, протокол размещается заказчиком, специализированной организацией на электронной площадке.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6.3.6.</w:t>
      </w:r>
      <w:r w:rsidRPr="00354C6E">
        <w:rPr>
          <w:rFonts w:ascii="Times New Roman" w:hAnsi="Times New Roman"/>
          <w:color w:val="000000"/>
          <w:sz w:val="24"/>
          <w:szCs w:val="24"/>
        </w:rPr>
        <w:tab/>
        <w:t xml:space="preserve">Участник, который предложил наиболее </w:t>
      </w:r>
      <w:r w:rsidR="009A78B5" w:rsidRPr="00354C6E">
        <w:rPr>
          <w:rFonts w:ascii="Times New Roman" w:hAnsi="Times New Roman"/>
          <w:color w:val="000000"/>
          <w:sz w:val="24"/>
          <w:szCs w:val="24"/>
        </w:rPr>
        <w:t>низкую цену договора,</w:t>
      </w:r>
      <w:r w:rsidRPr="00354C6E">
        <w:rPr>
          <w:rFonts w:ascii="Times New Roman" w:hAnsi="Times New Roman"/>
          <w:color w:val="000000"/>
          <w:sz w:val="24"/>
          <w:szCs w:val="24"/>
        </w:rPr>
        <w:t xml:space="preserve"> и заявка на участие в аукционе которого соответствует требованиям настоящей документации об аукционе, признается победителем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6.3.7.</w:t>
      </w:r>
      <w:r w:rsidRPr="00354C6E">
        <w:rPr>
          <w:rFonts w:ascii="Times New Roman" w:hAnsi="Times New Roman"/>
          <w:color w:val="000000"/>
          <w:sz w:val="24"/>
          <w:szCs w:val="24"/>
        </w:rPr>
        <w:tab/>
        <w:t>В течение одного часа с момента размещения на электронной площадке протокола, оператор электронной площадки направляет участникам,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настоящей документацией об аукционе, уведомления о принятом решении.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6.3.8.</w:t>
      </w:r>
      <w:r w:rsidRPr="00354C6E">
        <w:rPr>
          <w:rFonts w:ascii="Times New Roman" w:hAnsi="Times New Roman"/>
          <w:color w:val="000000"/>
          <w:sz w:val="24"/>
          <w:szCs w:val="24"/>
        </w:rPr>
        <w:tab/>
        <w:t>В случае если аукционной комиссией принято решение о несоответствии требованиям настоящей документации об аукционе всех вторых частей заявок на участие в аукционе или о соответствии только одной второй части заявки на участие в аукционе требованиям настоящей документации об аукционе, в протокол подведения итогов открытого аукциона вносится информация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6.3.9.</w:t>
      </w:r>
      <w:r w:rsidRPr="00354C6E">
        <w:rPr>
          <w:rFonts w:ascii="Times New Roman" w:hAnsi="Times New Roman"/>
          <w:color w:val="000000"/>
          <w:sz w:val="24"/>
          <w:szCs w:val="24"/>
        </w:rPr>
        <w:tab/>
        <w:t>В течение одного рабочего дня со дня размещения на электронной площадке протокола, 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подавшего заявку на участие в аукционе, признанную не соответствующей требованиям, предусмотренным настоящей документацией об аукционе, в отношении денежных средств в размере обеспечения заявки на участие в аукционе.</w:t>
      </w:r>
    </w:p>
    <w:p w:rsidR="002C3DE0" w:rsidRDefault="00354C6E" w:rsidP="00354C6E">
      <w:pPr>
        <w:tabs>
          <w:tab w:val="left" w:pos="-851"/>
        </w:tabs>
        <w:jc w:val="both"/>
        <w:rPr>
          <w:sz w:val="24"/>
          <w:szCs w:val="24"/>
        </w:rPr>
      </w:pPr>
      <w:r>
        <w:rPr>
          <w:rFonts w:ascii="Times New Roman" w:hAnsi="Times New Roman"/>
          <w:color w:val="000000"/>
          <w:sz w:val="24"/>
          <w:szCs w:val="24"/>
        </w:rPr>
        <w:t xml:space="preserve">         </w:t>
      </w:r>
      <w:r w:rsidRPr="00354C6E">
        <w:rPr>
          <w:rFonts w:ascii="Times New Roman" w:hAnsi="Times New Roman"/>
          <w:color w:val="000000"/>
          <w:sz w:val="24"/>
          <w:szCs w:val="24"/>
        </w:rPr>
        <w:t>6.3.10.</w:t>
      </w:r>
      <w:r w:rsidRPr="00354C6E">
        <w:rPr>
          <w:rFonts w:ascii="Times New Roman" w:hAnsi="Times New Roman"/>
          <w:color w:val="000000"/>
          <w:sz w:val="24"/>
          <w:szCs w:val="24"/>
        </w:rPr>
        <w:tab/>
        <w:t xml:space="preserve">В случае если аукцион признан несостоявшимся и только одна заявка, поданная участником, принявшим участие в аукционе, признана соответствующей требованиям, предусмотренным настоящей документацией об аукционе, заказчик направляют участнику проект договора, прилагаемого к настоящей документации об аукционе, без подписи договора заказчиком в течение трех рабочих дней со дня размещения на электронной площадке протокола о подведении итогов аукциона. При этом договор заключается на условиях, предусмотренных настоящей документацией об аукционе, по минимальной цене договора, </w:t>
      </w:r>
      <w:r w:rsidRPr="00354C6E">
        <w:rPr>
          <w:rFonts w:ascii="Times New Roman" w:hAnsi="Times New Roman"/>
          <w:color w:val="000000"/>
          <w:sz w:val="24"/>
          <w:szCs w:val="24"/>
        </w:rPr>
        <w:lastRenderedPageBreak/>
        <w:t>предложенной указанным участником при проведении аукциона. Указанный участник не вправе отказаться от заключения договора.</w:t>
      </w:r>
    </w:p>
    <w:p w:rsidR="00354C6E" w:rsidRPr="00354C6E" w:rsidRDefault="00354C6E" w:rsidP="00354C6E">
      <w:pPr>
        <w:tabs>
          <w:tab w:val="left" w:pos="284"/>
          <w:tab w:val="left" w:pos="1200"/>
        </w:tabs>
        <w:autoSpaceDE w:val="0"/>
        <w:autoSpaceDN w:val="0"/>
        <w:adjustRightInd w:val="0"/>
        <w:spacing w:after="0" w:line="240" w:lineRule="auto"/>
        <w:jc w:val="center"/>
        <w:outlineLvl w:val="2"/>
        <w:rPr>
          <w:rFonts w:ascii="Times New Roman" w:hAnsi="Times New Roman"/>
          <w:b/>
          <w:color w:val="000000"/>
          <w:sz w:val="24"/>
          <w:szCs w:val="24"/>
        </w:rPr>
      </w:pPr>
      <w:r w:rsidRPr="00354C6E">
        <w:rPr>
          <w:rFonts w:ascii="Times New Roman" w:hAnsi="Times New Roman"/>
          <w:b/>
          <w:color w:val="000000"/>
          <w:sz w:val="24"/>
          <w:szCs w:val="24"/>
        </w:rPr>
        <w:t>7.</w:t>
      </w:r>
      <w:r w:rsidRPr="00354C6E">
        <w:rPr>
          <w:rFonts w:ascii="Times New Roman" w:hAnsi="Times New Roman"/>
          <w:b/>
          <w:color w:val="000000"/>
          <w:sz w:val="24"/>
          <w:szCs w:val="24"/>
        </w:rPr>
        <w:tab/>
        <w:t>ЗАКЛЮЧЕНИЕ ДОГОВОРА</w:t>
      </w:r>
    </w:p>
    <w:p w:rsidR="00354C6E" w:rsidRPr="00354C6E" w:rsidRDefault="00354C6E" w:rsidP="00354C6E">
      <w:pPr>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7.1. Порядок заключения договора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7.1.1.</w:t>
      </w:r>
      <w:r w:rsidRPr="00354C6E">
        <w:rPr>
          <w:rFonts w:ascii="Times New Roman" w:hAnsi="Times New Roman"/>
          <w:color w:val="000000"/>
          <w:sz w:val="24"/>
          <w:szCs w:val="24"/>
        </w:rPr>
        <w:tab/>
        <w:t>По результатам аукциона договор заключается с победителем аукциона, а в случаях, предусмотренных пунктом 7.1, с иным участником.</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7.1.2. Заказчик, организатор осуществления закупок в течение трех рабочих дней со дня подписания протокола передают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прилагаемого к аукционной документации. </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7.1.3. Победитель аукциона в течение пяти рабочих дней передает заказчику подписанный договор, а также обеспечение исполнения договора в случае, если Заказчиком, организатором осуществления закупок было установлено требование обеспечения исполнения договора. </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7.1.4. Договор может быть заключен не ранее чем через десять дней со дня размещения на официальном сайте ЕИС протокола аукциона.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7.1.5. В случае если победитель аукциона или участник аукциона, который сделал предпоследнее предложение о цене договора, в срок, предусмотренный аукционной документацией, не представил Заказчику подписанный договор, а также обеспечение исполнения договора в случае, если Заказчиком, организатором осуществления закупок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7.1.6.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7.1.7. Договор заключается на условиях, указанных в извещении о проведении аукциона и аукционной документации, заявке участника аукциона,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или иной согласованной с указанным участником аукциона цене договора, не превышающей начальной (максимальной) цены договора (цены лота).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7.1.8. В случае если Заказчиком, организатором осуществления закупок было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аукционной документации.</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7.1.9. В случае если было установлено требование обеспечения заявки на участие в аукционе, порядок возврата участникам процедуры закупки денежных средств определяется регламентом функционирования соответствующей площадки и настоящей документацией. </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7.2.</w:t>
      </w:r>
      <w:r w:rsidRPr="00354C6E">
        <w:rPr>
          <w:rFonts w:ascii="Times New Roman" w:hAnsi="Times New Roman"/>
          <w:b/>
          <w:color w:val="000000"/>
          <w:sz w:val="24"/>
          <w:szCs w:val="24"/>
        </w:rPr>
        <w:tab/>
        <w:t>Обеспечение исполнения договора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lastRenderedPageBreak/>
        <w:t>7.2.1.</w:t>
      </w:r>
      <w:r w:rsidRPr="00354C6E">
        <w:rPr>
          <w:rFonts w:ascii="Times New Roman" w:hAnsi="Times New Roman"/>
          <w:color w:val="000000"/>
          <w:sz w:val="24"/>
          <w:szCs w:val="24"/>
        </w:rPr>
        <w:tab/>
        <w:t>Если в соответствии с частью III "ИНФОРМАЦИОННАЯ КАРТА АУКЦИОНА" заказчиком установлено требование обеспечения исполнения договора, договор заключается только после предоставления участником, с которым заключается договор, обеспечения исполнения договора.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7.3. Права и обязанности победителя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7.3.1.</w:t>
      </w:r>
      <w:r w:rsidRPr="00354C6E">
        <w:rPr>
          <w:rFonts w:ascii="Times New Roman" w:hAnsi="Times New Roman"/>
          <w:color w:val="000000"/>
          <w:sz w:val="24"/>
          <w:szCs w:val="24"/>
        </w:rPr>
        <w:tab/>
        <w:t>Участник аукциона, которому заказчик направил проект договора, не вправе отказаться от заключения договора.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7.4.</w:t>
      </w:r>
      <w:r w:rsidRPr="00354C6E">
        <w:rPr>
          <w:rFonts w:ascii="Times New Roman" w:hAnsi="Times New Roman"/>
          <w:b/>
          <w:color w:val="000000"/>
          <w:sz w:val="24"/>
          <w:szCs w:val="24"/>
        </w:rPr>
        <w:tab/>
        <w:t>Права и обязанности заказчика</w:t>
      </w:r>
    </w:p>
    <w:p w:rsid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7.4.1.</w:t>
      </w:r>
      <w:r w:rsidRPr="00354C6E">
        <w:rPr>
          <w:rFonts w:ascii="Times New Roman" w:hAnsi="Times New Roman"/>
          <w:color w:val="000000"/>
          <w:sz w:val="24"/>
          <w:szCs w:val="24"/>
        </w:rPr>
        <w:tab/>
        <w:t>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354C6E" w:rsidRPr="00725D43" w:rsidRDefault="00354C6E" w:rsidP="00354C6E">
      <w:pPr>
        <w:tabs>
          <w:tab w:val="left" w:pos="993"/>
        </w:tabs>
        <w:autoSpaceDE w:val="0"/>
        <w:autoSpaceDN w:val="0"/>
        <w:adjustRightInd w:val="0"/>
        <w:spacing w:after="0" w:line="240" w:lineRule="auto"/>
        <w:ind w:firstLine="567"/>
        <w:jc w:val="center"/>
        <w:outlineLvl w:val="2"/>
        <w:rPr>
          <w:rFonts w:ascii="Times New Roman" w:hAnsi="Times New Roman"/>
          <w:b/>
          <w:color w:val="000000"/>
          <w:sz w:val="24"/>
          <w:szCs w:val="24"/>
        </w:rPr>
      </w:pPr>
      <w:r w:rsidRPr="00354C6E">
        <w:rPr>
          <w:rFonts w:ascii="Times New Roman" w:hAnsi="Times New Roman"/>
          <w:b/>
          <w:color w:val="000000"/>
          <w:sz w:val="24"/>
          <w:szCs w:val="24"/>
        </w:rPr>
        <w:t>8.</w:t>
      </w:r>
      <w:r w:rsidRPr="00354C6E">
        <w:rPr>
          <w:rFonts w:ascii="Times New Roman" w:hAnsi="Times New Roman"/>
          <w:b/>
          <w:color w:val="000000"/>
          <w:sz w:val="24"/>
          <w:szCs w:val="24"/>
        </w:rPr>
        <w:tab/>
        <w:t>ОБЕСПЕЧЕНИЕ ЗАЩИТЫ ПРАВ И ЗАКОННЫХ ИНТЕРЕСОВ УЧАСТНИКОВ ЗАКУПКИ</w:t>
      </w:r>
    </w:p>
    <w:p w:rsidR="00354C6E" w:rsidRPr="00354C6E" w:rsidRDefault="00354C6E" w:rsidP="00354C6E">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8.1. Обжалование результатов закупки</w:t>
      </w:r>
    </w:p>
    <w:p w:rsidR="000E6BE7" w:rsidRDefault="00354C6E" w:rsidP="00354C6E">
      <w:pPr>
        <w:tabs>
          <w:tab w:val="left" w:pos="-851"/>
        </w:tabs>
        <w:ind w:firstLine="709"/>
        <w:jc w:val="both"/>
        <w:rPr>
          <w:sz w:val="24"/>
          <w:szCs w:val="24"/>
        </w:rPr>
      </w:pPr>
      <w:r w:rsidRPr="00354C6E">
        <w:rPr>
          <w:rFonts w:ascii="Times New Roman" w:hAnsi="Times New Roman"/>
          <w:color w:val="000000"/>
          <w:sz w:val="24"/>
          <w:szCs w:val="24"/>
        </w:rPr>
        <w:t>8.1.1.</w:t>
      </w:r>
      <w:r w:rsidRPr="00354C6E">
        <w:rPr>
          <w:rFonts w:ascii="Times New Roman" w:hAnsi="Times New Roman"/>
          <w:color w:val="000000"/>
          <w:sz w:val="24"/>
          <w:szCs w:val="24"/>
        </w:rPr>
        <w:tab/>
        <w:t>Действия (бездействие) заказчика, аукционной комиссии, оператора электронной площадки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p w:rsidR="000E6BE7" w:rsidRPr="00725D43" w:rsidRDefault="000E6BE7"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354C6E" w:rsidRPr="00725D43" w:rsidRDefault="00354C6E" w:rsidP="002C3DE0">
      <w:pPr>
        <w:tabs>
          <w:tab w:val="left" w:pos="-851"/>
        </w:tabs>
        <w:ind w:firstLine="709"/>
        <w:jc w:val="both"/>
        <w:rPr>
          <w:sz w:val="24"/>
          <w:szCs w:val="24"/>
        </w:rPr>
      </w:pPr>
    </w:p>
    <w:p w:rsidR="00FA636F" w:rsidRPr="00FA636F" w:rsidRDefault="00FA636F" w:rsidP="00FA636F">
      <w:pPr>
        <w:keepNext/>
        <w:pageBreakBefore/>
        <w:spacing w:after="0" w:line="240" w:lineRule="auto"/>
        <w:ind w:left="566"/>
        <w:jc w:val="center"/>
        <w:outlineLvl w:val="0"/>
        <w:rPr>
          <w:rFonts w:ascii="Times New Roman" w:eastAsiaTheme="majorEastAsia" w:hAnsi="Times New Roman"/>
          <w:b/>
          <w:sz w:val="24"/>
          <w:szCs w:val="24"/>
        </w:rPr>
      </w:pPr>
      <w:bookmarkStart w:id="17" w:name="_Toc417901487"/>
      <w:bookmarkStart w:id="18" w:name="_Toc296509220"/>
      <w:bookmarkEnd w:id="7"/>
      <w:bookmarkEnd w:id="8"/>
      <w:bookmarkEnd w:id="9"/>
      <w:r w:rsidRPr="00FA636F">
        <w:rPr>
          <w:rFonts w:ascii="Times New Roman" w:eastAsiaTheme="majorEastAsia" w:hAnsi="Times New Roman"/>
          <w:sz w:val="24"/>
          <w:szCs w:val="24"/>
          <w:lang w:val="en-US"/>
        </w:rPr>
        <w:lastRenderedPageBreak/>
        <w:t>III</w:t>
      </w:r>
      <w:r w:rsidRPr="00FA636F">
        <w:rPr>
          <w:rFonts w:ascii="Times New Roman" w:eastAsiaTheme="majorEastAsia" w:hAnsi="Times New Roman"/>
          <w:sz w:val="24"/>
          <w:szCs w:val="24"/>
        </w:rPr>
        <w:t xml:space="preserve"> ИНФОРМАЦИОННАЯ КАРТА АУКЦИОНА</w:t>
      </w:r>
    </w:p>
    <w:p w:rsidR="00FA636F" w:rsidRP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В части III "ИНФОРМАЦИОННАЯ КАРТА АУКЦИОНА" содержится информация для данного конкретного аукциона, которая уточняет, разъясняет и дополняет положения части II "ОБЩИЕ УСЛОВИЯ ПРОВЕДЕНИЯ АУКЦИОНА".</w:t>
      </w:r>
    </w:p>
    <w:p w:rsidR="00FA636F" w:rsidRP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При возникновении противоречия между положениями части II "ОБЩИЕ УСЛОВИЯ ПРОВЕДЕНИЯ АУКЦИОНА" и части III "ИНФОРМАЦИОННАЯ КАРТА АУКЦИОНА" применяются положения части III "ИНФОРМАЦИОННАЯ КАРТА АУКЦИОНА".</w:t>
      </w:r>
    </w:p>
    <w:p w:rsidR="00FA636F" w:rsidRPr="00FA636F" w:rsidRDefault="00FA636F" w:rsidP="00FA636F">
      <w:pPr>
        <w:tabs>
          <w:tab w:val="left" w:pos="284"/>
        </w:tabs>
        <w:autoSpaceDE w:val="0"/>
        <w:autoSpaceDN w:val="0"/>
        <w:adjustRightInd w:val="0"/>
        <w:spacing w:after="0" w:line="240" w:lineRule="auto"/>
        <w:jc w:val="center"/>
        <w:outlineLvl w:val="2"/>
        <w:rPr>
          <w:rFonts w:ascii="Times New Roman" w:hAnsi="Times New Roman"/>
          <w:b/>
          <w:color w:val="000000"/>
          <w:sz w:val="24"/>
          <w:szCs w:val="24"/>
        </w:rPr>
      </w:pPr>
      <w:r w:rsidRPr="00FA636F">
        <w:rPr>
          <w:rFonts w:ascii="Times New Roman" w:hAnsi="Times New Roman"/>
          <w:b/>
          <w:color w:val="000000"/>
          <w:sz w:val="24"/>
          <w:szCs w:val="24"/>
        </w:rPr>
        <w:t>9.</w:t>
      </w:r>
      <w:r w:rsidRPr="00FA636F">
        <w:rPr>
          <w:rFonts w:ascii="Times New Roman" w:hAnsi="Times New Roman"/>
          <w:b/>
          <w:color w:val="000000"/>
          <w:sz w:val="24"/>
          <w:szCs w:val="24"/>
        </w:rPr>
        <w:tab/>
        <w:t>Информация о проводимом аукционе</w:t>
      </w:r>
    </w:p>
    <w:tbl>
      <w:tblPr>
        <w:tblW w:w="10012" w:type="dxa"/>
        <w:jc w:val="center"/>
        <w:tblLayout w:type="fixed"/>
        <w:tblLook w:val="00A0" w:firstRow="1" w:lastRow="0" w:firstColumn="1" w:lastColumn="0" w:noHBand="0" w:noVBand="0"/>
      </w:tblPr>
      <w:tblGrid>
        <w:gridCol w:w="989"/>
        <w:gridCol w:w="3776"/>
        <w:gridCol w:w="5247"/>
      </w:tblGrid>
      <w:tr w:rsidR="00FA636F" w:rsidRPr="00FA636F" w:rsidTr="0016283C">
        <w:trP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w:t>
            </w:r>
          </w:p>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пункта</w:t>
            </w:r>
          </w:p>
        </w:tc>
        <w:tc>
          <w:tcPr>
            <w:tcW w:w="377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 xml:space="preserve">Наименование </w:t>
            </w:r>
          </w:p>
        </w:tc>
        <w:tc>
          <w:tcPr>
            <w:tcW w:w="524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Информация</w:t>
            </w:r>
          </w:p>
        </w:tc>
      </w:tr>
      <w:tr w:rsidR="00FA636F" w:rsidRPr="00FA636F" w:rsidTr="0016283C">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Cs/>
                <w:sz w:val="24"/>
                <w:szCs w:val="24"/>
              </w:rPr>
            </w:pPr>
            <w:r w:rsidRPr="00FA636F">
              <w:rPr>
                <w:rFonts w:ascii="Times New Roman" w:hAnsi="Times New Roman"/>
                <w:b/>
                <w:bCs/>
                <w:sz w:val="24"/>
                <w:szCs w:val="24"/>
              </w:rPr>
              <w:t>9.1</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заказчика, контактная информация</w:t>
            </w:r>
          </w:p>
          <w:p w:rsidR="00FA636F" w:rsidRPr="00FA636F" w:rsidRDefault="00FA636F" w:rsidP="00FA636F">
            <w:pPr>
              <w:suppressAutoHyphens/>
              <w:spacing w:after="0" w:line="240" w:lineRule="auto"/>
              <w:rPr>
                <w:rFonts w:ascii="Times New Roman" w:hAnsi="Times New Roman"/>
                <w:sz w:val="24"/>
                <w:szCs w:val="24"/>
                <w:highlight w:val="yellow"/>
              </w:rPr>
            </w:pPr>
          </w:p>
        </w:tc>
        <w:tc>
          <w:tcPr>
            <w:tcW w:w="524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tabs>
                <w:tab w:val="left" w:pos="1134"/>
              </w:tabs>
              <w:spacing w:before="120" w:after="0" w:line="240" w:lineRule="auto"/>
              <w:jc w:val="both"/>
              <w:rPr>
                <w:rFonts w:ascii="Times New Roman" w:hAnsi="Times New Roman"/>
                <w:sz w:val="24"/>
                <w:szCs w:val="24"/>
              </w:rPr>
            </w:pPr>
            <w:r w:rsidRPr="00FA636F">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636F">
              <w:rPr>
                <w:rFonts w:ascii="Times New Roman" w:hAnsi="Times New Roman"/>
                <w:b/>
                <w:sz w:val="24"/>
                <w:szCs w:val="24"/>
              </w:rPr>
              <w:t>(ИПУ РАН)</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Место нахождения:</w:t>
            </w:r>
            <w:r w:rsidRPr="00FA636F">
              <w:rPr>
                <w:rFonts w:ascii="Times New Roman" w:eastAsia="Times New Roman" w:hAnsi="Times New Roman"/>
                <w:spacing w:val="1"/>
                <w:sz w:val="24"/>
                <w:szCs w:val="24"/>
                <w:lang w:eastAsia="ru-RU"/>
              </w:rPr>
              <w:t xml:space="preserve"> 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FA636F">
              <w:rPr>
                <w:rFonts w:ascii="Times New Roman" w:hAnsi="Times New Roman"/>
                <w:sz w:val="24"/>
                <w:szCs w:val="24"/>
              </w:rPr>
              <w:t xml:space="preserve">Почтовый адрес: </w:t>
            </w:r>
            <w:r w:rsidRPr="00FA636F">
              <w:rPr>
                <w:rFonts w:ascii="Times New Roman" w:eastAsia="Times New Roman" w:hAnsi="Times New Roman"/>
                <w:spacing w:val="1"/>
                <w:sz w:val="24"/>
                <w:szCs w:val="24"/>
                <w:lang w:eastAsia="ru-RU"/>
              </w:rPr>
              <w:t>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Официальный сайт: </w:t>
            </w:r>
            <w:hyperlink r:id="rId12" w:history="1">
              <w:r w:rsidRPr="00FA636F">
                <w:rPr>
                  <w:rFonts w:ascii="Times New Roman" w:hAnsi="Times New Roman"/>
                  <w:color w:val="0000FF"/>
                  <w:sz w:val="24"/>
                  <w:szCs w:val="24"/>
                  <w:u w:val="single"/>
                  <w:lang w:val="en-US"/>
                </w:rPr>
                <w:t>www</w:t>
              </w:r>
              <w:r w:rsidRPr="00FA636F">
                <w:rPr>
                  <w:rFonts w:ascii="Times New Roman" w:hAnsi="Times New Roman"/>
                  <w:color w:val="0000FF"/>
                  <w:sz w:val="24"/>
                  <w:szCs w:val="24"/>
                  <w:u w:val="single"/>
                </w:rPr>
                <w:t>.</w:t>
              </w:r>
              <w:r w:rsidRPr="00FA636F">
                <w:rPr>
                  <w:rFonts w:ascii="Times New Roman" w:hAnsi="Times New Roman"/>
                  <w:color w:val="0000FF"/>
                  <w:sz w:val="24"/>
                  <w:szCs w:val="24"/>
                  <w:u w:val="single"/>
                  <w:lang w:val="en-US"/>
                </w:rPr>
                <w:t>ipu</w:t>
              </w:r>
              <w:r w:rsidRPr="00FA636F">
                <w:rPr>
                  <w:rFonts w:ascii="Times New Roman" w:hAnsi="Times New Roman"/>
                  <w:color w:val="0000FF"/>
                  <w:sz w:val="24"/>
                  <w:szCs w:val="24"/>
                  <w:u w:val="single"/>
                </w:rPr>
                <w:t>.</w:t>
              </w:r>
              <w:r w:rsidRPr="00FA636F">
                <w:rPr>
                  <w:rFonts w:ascii="Times New Roman" w:hAnsi="Times New Roman"/>
                  <w:color w:val="0000FF"/>
                  <w:sz w:val="24"/>
                  <w:szCs w:val="24"/>
                  <w:u w:val="single"/>
                  <w:lang w:val="en-US"/>
                </w:rPr>
                <w:t>ru</w:t>
              </w:r>
            </w:hyperlink>
          </w:p>
          <w:p w:rsidR="00FA636F" w:rsidRPr="00FA636F" w:rsidRDefault="00FA636F" w:rsidP="00FA636F">
            <w:pPr>
              <w:tabs>
                <w:tab w:val="left" w:pos="1134"/>
              </w:tabs>
              <w:spacing w:before="60" w:after="0" w:line="240" w:lineRule="auto"/>
              <w:jc w:val="both"/>
              <w:rPr>
                <w:rFonts w:ascii="Times New Roman" w:hAnsi="Times New Roman"/>
                <w:sz w:val="24"/>
                <w:szCs w:val="24"/>
              </w:rPr>
            </w:pPr>
            <w:r w:rsidRPr="00FA636F">
              <w:rPr>
                <w:rFonts w:ascii="Times New Roman" w:hAnsi="Times New Roman"/>
                <w:b/>
                <w:sz w:val="24"/>
                <w:szCs w:val="24"/>
              </w:rPr>
              <w:t>Контактное лицо:</w:t>
            </w:r>
            <w:r w:rsidR="000B6D1A">
              <w:rPr>
                <w:rFonts w:ascii="Times New Roman" w:hAnsi="Times New Roman"/>
                <w:b/>
                <w:sz w:val="24"/>
                <w:szCs w:val="24"/>
              </w:rPr>
              <w:t xml:space="preserve"> </w:t>
            </w:r>
            <w:r w:rsidRPr="00FA636F">
              <w:rPr>
                <w:rFonts w:ascii="Times New Roman" w:hAnsi="Times New Roman"/>
                <w:sz w:val="24"/>
                <w:szCs w:val="24"/>
              </w:rPr>
              <w:t>Руководитель контрактного отдела Тимохин Дмитрий Александрович</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Контактный телефон: +7 (495) 334-91-79</w:t>
            </w:r>
          </w:p>
          <w:p w:rsidR="00FA636F" w:rsidRPr="000B6D1A"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Адрес электронной почты: </w:t>
            </w:r>
            <w:hyperlink r:id="rId13" w:history="1">
              <w:r w:rsidRPr="000B6D1A">
                <w:rPr>
                  <w:rFonts w:ascii="Times New Roman" w:hAnsi="Times New Roman"/>
                  <w:sz w:val="24"/>
                  <w:szCs w:val="24"/>
                  <w:lang w:val="en-US"/>
                </w:rPr>
                <w:t>kontrakt</w:t>
              </w:r>
              <w:r w:rsidRPr="000B6D1A">
                <w:rPr>
                  <w:rFonts w:ascii="Times New Roman" w:hAnsi="Times New Roman"/>
                  <w:sz w:val="24"/>
                  <w:szCs w:val="24"/>
                </w:rPr>
                <w:t>@</w:t>
              </w:r>
              <w:r w:rsidRPr="000B6D1A">
                <w:rPr>
                  <w:rFonts w:ascii="Times New Roman" w:hAnsi="Times New Roman"/>
                  <w:sz w:val="24"/>
                  <w:szCs w:val="24"/>
                  <w:lang w:val="en-US"/>
                </w:rPr>
                <w:t>ipu</w:t>
              </w:r>
              <w:r w:rsidRPr="000B6D1A">
                <w:rPr>
                  <w:rFonts w:ascii="Times New Roman" w:hAnsi="Times New Roman"/>
                  <w:sz w:val="24"/>
                  <w:szCs w:val="24"/>
                </w:rPr>
                <w:t>.</w:t>
              </w:r>
              <w:r w:rsidRPr="000B6D1A">
                <w:rPr>
                  <w:rFonts w:ascii="Times New Roman" w:hAnsi="Times New Roman"/>
                  <w:sz w:val="24"/>
                  <w:szCs w:val="24"/>
                  <w:lang w:val="en-US"/>
                </w:rPr>
                <w:t>ru</w:t>
              </w:r>
            </w:hyperlink>
          </w:p>
          <w:p w:rsidR="00FA636F" w:rsidRPr="005E4172" w:rsidRDefault="00FA636F" w:rsidP="00FA636F">
            <w:pPr>
              <w:tabs>
                <w:tab w:val="left" w:pos="1134"/>
              </w:tabs>
              <w:spacing w:before="60" w:after="0" w:line="240" w:lineRule="auto"/>
              <w:jc w:val="both"/>
              <w:rPr>
                <w:rFonts w:ascii="Times New Roman" w:hAnsi="Times New Roman"/>
                <w:b/>
                <w:sz w:val="24"/>
                <w:szCs w:val="24"/>
              </w:rPr>
            </w:pPr>
            <w:r w:rsidRPr="000B6D1A">
              <w:rPr>
                <w:rFonts w:ascii="Times New Roman" w:hAnsi="Times New Roman"/>
                <w:sz w:val="24"/>
                <w:szCs w:val="24"/>
              </w:rPr>
              <w:t xml:space="preserve">Контактные </w:t>
            </w:r>
            <w:r w:rsidRPr="005E4172">
              <w:rPr>
                <w:rFonts w:ascii="Times New Roman" w:hAnsi="Times New Roman"/>
                <w:sz w:val="24"/>
                <w:szCs w:val="24"/>
              </w:rPr>
              <w:t>лица контрактного отдела:</w:t>
            </w:r>
            <w:r w:rsidR="000B6D1A" w:rsidRPr="005E4172">
              <w:rPr>
                <w:rFonts w:ascii="Times New Roman" w:hAnsi="Times New Roman"/>
                <w:sz w:val="24"/>
                <w:szCs w:val="24"/>
              </w:rPr>
              <w:t xml:space="preserve"> </w:t>
            </w:r>
            <w:r w:rsidRPr="005E4172">
              <w:rPr>
                <w:rFonts w:ascii="Times New Roman" w:hAnsi="Times New Roman"/>
                <w:sz w:val="24"/>
                <w:szCs w:val="24"/>
              </w:rPr>
              <w:t>Богобиев Александр Андреевич,</w:t>
            </w:r>
            <w:r w:rsidR="000B6D1A" w:rsidRPr="005E4172">
              <w:rPr>
                <w:rFonts w:ascii="Times New Roman" w:hAnsi="Times New Roman"/>
                <w:sz w:val="24"/>
                <w:szCs w:val="24"/>
              </w:rPr>
              <w:t xml:space="preserve"> </w:t>
            </w:r>
            <w:r w:rsidR="006F6FE5" w:rsidRPr="005E4172">
              <w:rPr>
                <w:rFonts w:ascii="Times New Roman" w:hAnsi="Times New Roman"/>
                <w:sz w:val="24"/>
                <w:szCs w:val="24"/>
              </w:rPr>
              <w:t xml:space="preserve">Данькова </w:t>
            </w:r>
            <w:r w:rsidRPr="005E4172">
              <w:rPr>
                <w:rFonts w:ascii="Times New Roman" w:hAnsi="Times New Roman"/>
                <w:sz w:val="24"/>
                <w:szCs w:val="24"/>
              </w:rPr>
              <w:t xml:space="preserve">Татьяна Юрьевна, </w:t>
            </w:r>
          </w:p>
          <w:p w:rsidR="00FA636F" w:rsidRPr="001F1905" w:rsidRDefault="00FA636F" w:rsidP="001F1905">
            <w:pPr>
              <w:spacing w:after="0"/>
              <w:jc w:val="both"/>
              <w:rPr>
                <w:rFonts w:ascii="Times New Roman" w:hAnsi="Times New Roman"/>
                <w:sz w:val="24"/>
                <w:szCs w:val="24"/>
                <w:lang w:val="en-US"/>
              </w:rPr>
            </w:pPr>
            <w:r w:rsidRPr="005E4172">
              <w:rPr>
                <w:rFonts w:ascii="Times New Roman" w:hAnsi="Times New Roman"/>
                <w:b/>
                <w:sz w:val="24"/>
                <w:szCs w:val="24"/>
              </w:rPr>
              <w:t>По разъяснению Технического задания</w:t>
            </w:r>
            <w:r w:rsidRPr="005E4172">
              <w:rPr>
                <w:rFonts w:ascii="Times New Roman" w:hAnsi="Times New Roman"/>
                <w:sz w:val="24"/>
                <w:szCs w:val="24"/>
              </w:rPr>
              <w:t>:</w:t>
            </w:r>
            <w:r w:rsidR="000B6D1A" w:rsidRPr="005E4172">
              <w:rPr>
                <w:rFonts w:ascii="Times New Roman" w:hAnsi="Times New Roman"/>
                <w:sz w:val="24"/>
                <w:szCs w:val="24"/>
              </w:rPr>
              <w:t xml:space="preserve"> </w:t>
            </w:r>
            <w:r w:rsidR="001F1905" w:rsidRPr="00592197">
              <w:rPr>
                <w:rFonts w:ascii="Times New Roman" w:hAnsi="Times New Roman"/>
                <w:sz w:val="24"/>
                <w:szCs w:val="24"/>
              </w:rPr>
              <w:t>Киселев Виктор Алексеевич,</w:t>
            </w:r>
            <w:r w:rsidR="001F1905" w:rsidRPr="00013B14">
              <w:rPr>
                <w:rFonts w:ascii="Times New Roman" w:hAnsi="Times New Roman"/>
                <w:sz w:val="24"/>
                <w:szCs w:val="24"/>
              </w:rPr>
              <w:t xml:space="preserve"> </w:t>
            </w:r>
            <w:r w:rsidR="001F1905" w:rsidRPr="00C66AEF">
              <w:rPr>
                <w:rFonts w:ascii="Times New Roman" w:hAnsi="Times New Roman"/>
                <w:sz w:val="24"/>
                <w:szCs w:val="24"/>
              </w:rPr>
              <w:t>+7(495) 334 90 11, +7(925)</w:t>
            </w:r>
            <w:r w:rsidR="001F1905" w:rsidRPr="001A2C70">
              <w:rPr>
                <w:rFonts w:ascii="Times New Roman" w:hAnsi="Times New Roman"/>
                <w:sz w:val="24"/>
                <w:szCs w:val="24"/>
                <w:lang w:val="en-US"/>
              </w:rPr>
              <w:t> </w:t>
            </w:r>
            <w:r w:rsidR="001F1905" w:rsidRPr="00C66AEF">
              <w:rPr>
                <w:rFonts w:ascii="Times New Roman" w:hAnsi="Times New Roman"/>
                <w:sz w:val="24"/>
                <w:szCs w:val="24"/>
              </w:rPr>
              <w:t xml:space="preserve">858 36 57, </w:t>
            </w:r>
            <w:r w:rsidR="001F1905" w:rsidRPr="001A2C70">
              <w:rPr>
                <w:rFonts w:ascii="Times New Roman" w:hAnsi="Times New Roman"/>
                <w:sz w:val="24"/>
                <w:szCs w:val="24"/>
                <w:lang w:val="en-US"/>
              </w:rPr>
              <w:t>e</w:t>
            </w:r>
            <w:r w:rsidR="001F1905" w:rsidRPr="00C66AEF">
              <w:rPr>
                <w:rFonts w:ascii="Times New Roman" w:hAnsi="Times New Roman"/>
                <w:sz w:val="24"/>
                <w:szCs w:val="24"/>
              </w:rPr>
              <w:t>-</w:t>
            </w:r>
            <w:r w:rsidR="001F1905" w:rsidRPr="001A2C70">
              <w:rPr>
                <w:rFonts w:ascii="Times New Roman" w:hAnsi="Times New Roman"/>
                <w:sz w:val="24"/>
                <w:szCs w:val="24"/>
                <w:lang w:val="en-US"/>
              </w:rPr>
              <w:t>mail</w:t>
            </w:r>
            <w:r w:rsidR="001F1905" w:rsidRPr="00C66AEF">
              <w:rPr>
                <w:rFonts w:ascii="Times New Roman" w:hAnsi="Times New Roman"/>
                <w:sz w:val="24"/>
                <w:szCs w:val="24"/>
                <w:u w:val="single"/>
              </w:rPr>
              <w:t xml:space="preserve">: </w:t>
            </w:r>
            <w:hyperlink r:id="rId14" w:history="1">
              <w:r w:rsidR="001F1905" w:rsidRPr="001A2C70">
                <w:rPr>
                  <w:rStyle w:val="affa"/>
                  <w:rFonts w:ascii="Times New Roman" w:hAnsi="Times New Roman"/>
                  <w:sz w:val="24"/>
                  <w:szCs w:val="24"/>
                  <w:lang w:val="en-US"/>
                </w:rPr>
                <w:t>ipu</w:t>
              </w:r>
              <w:r w:rsidR="001F1905" w:rsidRPr="00C66AEF">
                <w:rPr>
                  <w:rStyle w:val="affa"/>
                  <w:rFonts w:ascii="Times New Roman" w:hAnsi="Times New Roman"/>
                  <w:sz w:val="24"/>
                  <w:szCs w:val="24"/>
                </w:rPr>
                <w:t>.</w:t>
              </w:r>
              <w:r w:rsidR="001F1905" w:rsidRPr="001A2C70">
                <w:rPr>
                  <w:rStyle w:val="affa"/>
                  <w:rFonts w:ascii="Times New Roman" w:hAnsi="Times New Roman"/>
                  <w:sz w:val="24"/>
                  <w:szCs w:val="24"/>
                  <w:lang w:val="en-US"/>
                </w:rPr>
                <w:t>ogm</w:t>
              </w:r>
              <w:r w:rsidR="001F1905" w:rsidRPr="00C66AEF">
                <w:rPr>
                  <w:rStyle w:val="affa"/>
                  <w:rFonts w:ascii="Times New Roman" w:hAnsi="Times New Roman"/>
                  <w:sz w:val="24"/>
                  <w:szCs w:val="24"/>
                </w:rPr>
                <w:t>@</w:t>
              </w:r>
              <w:r w:rsidR="001F1905" w:rsidRPr="001A2C70">
                <w:rPr>
                  <w:rStyle w:val="affa"/>
                  <w:rFonts w:ascii="Times New Roman" w:hAnsi="Times New Roman"/>
                  <w:sz w:val="24"/>
                  <w:szCs w:val="24"/>
                  <w:lang w:val="en-US"/>
                </w:rPr>
                <w:t>yandex</w:t>
              </w:r>
              <w:r w:rsidR="001F1905" w:rsidRPr="00C66AEF">
                <w:rPr>
                  <w:rStyle w:val="affa"/>
                  <w:rFonts w:ascii="Times New Roman" w:hAnsi="Times New Roman"/>
                  <w:sz w:val="24"/>
                  <w:szCs w:val="24"/>
                </w:rPr>
                <w:t>.</w:t>
              </w:r>
              <w:r w:rsidR="001F1905" w:rsidRPr="001A2C70">
                <w:rPr>
                  <w:rStyle w:val="affa"/>
                  <w:rFonts w:ascii="Times New Roman" w:hAnsi="Times New Roman"/>
                  <w:sz w:val="24"/>
                  <w:szCs w:val="24"/>
                  <w:lang w:val="en-US"/>
                </w:rPr>
                <w:t>ru</w:t>
              </w:r>
            </w:hyperlink>
          </w:p>
        </w:tc>
      </w:tr>
      <w:tr w:rsidR="00FA636F" w:rsidRPr="00FA636F" w:rsidTr="0016283C">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9.2</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Next/>
              <w:keepLines/>
              <w:widowControl w:val="0"/>
              <w:suppressLineNumbers/>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аукциона, вид и предмет аукциона (лота)</w:t>
            </w:r>
          </w:p>
        </w:tc>
        <w:tc>
          <w:tcPr>
            <w:tcW w:w="5247" w:type="dxa"/>
            <w:tcBorders>
              <w:top w:val="single" w:sz="4" w:space="0" w:color="auto"/>
              <w:left w:val="single" w:sz="4" w:space="0" w:color="auto"/>
              <w:bottom w:val="single" w:sz="4" w:space="0" w:color="auto"/>
              <w:right w:val="single" w:sz="4" w:space="0" w:color="auto"/>
            </w:tcBorders>
          </w:tcPr>
          <w:p w:rsidR="00C96609" w:rsidRPr="00C96609" w:rsidRDefault="00FA636F" w:rsidP="00C96609">
            <w:pPr>
              <w:spacing w:after="0" w:line="240" w:lineRule="auto"/>
              <w:jc w:val="both"/>
              <w:rPr>
                <w:rFonts w:ascii="Times New Roman" w:eastAsia="Calibri" w:hAnsi="Times New Roman"/>
                <w:sz w:val="24"/>
                <w:szCs w:val="24"/>
              </w:rPr>
            </w:pPr>
            <w:r w:rsidRPr="00C96609">
              <w:rPr>
                <w:rFonts w:ascii="Times New Roman" w:hAnsi="Times New Roman"/>
                <w:sz w:val="24"/>
                <w:szCs w:val="24"/>
              </w:rPr>
              <w:t>Открытый аукцион в электронной форме</w:t>
            </w:r>
            <w:r w:rsidR="00F16525" w:rsidRPr="00C96609">
              <w:rPr>
                <w:rFonts w:ascii="Times New Roman" w:hAnsi="Times New Roman"/>
                <w:sz w:val="24"/>
                <w:szCs w:val="24"/>
              </w:rPr>
              <w:t xml:space="preserve"> </w:t>
            </w:r>
            <w:r w:rsidR="00812DB2" w:rsidRPr="00C96609">
              <w:rPr>
                <w:rFonts w:ascii="Times New Roman" w:hAnsi="Times New Roman"/>
                <w:bCs/>
                <w:spacing w:val="-1"/>
                <w:sz w:val="24"/>
                <w:szCs w:val="24"/>
              </w:rPr>
              <w:t xml:space="preserve">на </w:t>
            </w:r>
            <w:r w:rsidR="00C96609" w:rsidRPr="00C96609">
              <w:rPr>
                <w:rFonts w:ascii="Times New Roman" w:eastAsia="Calibri" w:hAnsi="Times New Roman"/>
                <w:sz w:val="24"/>
                <w:szCs w:val="24"/>
              </w:rPr>
              <w:t xml:space="preserve">оказание услуг по вывозу ТБО и КГМ </w:t>
            </w:r>
          </w:p>
          <w:p w:rsidR="00C96609" w:rsidRPr="00C96609" w:rsidRDefault="00C96609" w:rsidP="00C96609">
            <w:pPr>
              <w:spacing w:after="0" w:line="240" w:lineRule="auto"/>
              <w:jc w:val="both"/>
              <w:rPr>
                <w:rFonts w:ascii="Times New Roman" w:hAnsi="Times New Roman"/>
                <w:sz w:val="24"/>
                <w:szCs w:val="24"/>
              </w:rPr>
            </w:pPr>
            <w:r w:rsidRPr="00C96609">
              <w:rPr>
                <w:rFonts w:ascii="Times New Roman" w:eastAsia="Calibri" w:hAnsi="Times New Roman"/>
                <w:sz w:val="24"/>
                <w:szCs w:val="24"/>
              </w:rPr>
              <w:t>с территории ИПУ РАН и размещению их на лицензированном объекте размещения отходов в 2018 году</w:t>
            </w:r>
          </w:p>
          <w:p w:rsidR="00FA636F" w:rsidRPr="00C96609" w:rsidRDefault="00812DB2" w:rsidP="00C96609">
            <w:pPr>
              <w:spacing w:after="0" w:line="240" w:lineRule="auto"/>
              <w:jc w:val="both"/>
              <w:rPr>
                <w:rFonts w:ascii="Times New Roman" w:hAnsi="Times New Roman"/>
                <w:sz w:val="24"/>
                <w:szCs w:val="24"/>
              </w:rPr>
            </w:pPr>
            <w:r w:rsidRPr="00C96609">
              <w:rPr>
                <w:rFonts w:ascii="Times New Roman" w:hAnsi="Times New Roman"/>
                <w:bCs/>
                <w:spacing w:val="-1"/>
                <w:sz w:val="24"/>
                <w:szCs w:val="24"/>
              </w:rPr>
              <w:t xml:space="preserve"> </w:t>
            </w:r>
            <w:r w:rsidR="00FA636F" w:rsidRPr="00C96609">
              <w:rPr>
                <w:rFonts w:ascii="Times New Roman" w:hAnsi="Times New Roman"/>
                <w:sz w:val="24"/>
                <w:szCs w:val="24"/>
                <w:highlight w:val="yellow"/>
              </w:rPr>
              <w:t xml:space="preserve"> </w:t>
            </w:r>
          </w:p>
          <w:p w:rsidR="00FA636F" w:rsidRPr="00C96609" w:rsidRDefault="00FA636F" w:rsidP="00C96609">
            <w:pPr>
              <w:spacing w:after="0" w:line="240" w:lineRule="auto"/>
              <w:jc w:val="both"/>
              <w:rPr>
                <w:rFonts w:ascii="Times New Roman" w:hAnsi="Times New Roman"/>
                <w:sz w:val="24"/>
                <w:szCs w:val="24"/>
              </w:rPr>
            </w:pPr>
            <w:r w:rsidRPr="00C96609">
              <w:rPr>
                <w:rFonts w:ascii="Times New Roman" w:hAnsi="Times New Roman"/>
                <w:sz w:val="24"/>
                <w:szCs w:val="24"/>
              </w:rPr>
              <w:t>Лот № 1.</w:t>
            </w:r>
          </w:p>
          <w:p w:rsidR="00C96609" w:rsidRPr="00C96609" w:rsidRDefault="00FA636F" w:rsidP="00C96609">
            <w:pPr>
              <w:spacing w:after="0" w:line="240" w:lineRule="auto"/>
              <w:jc w:val="both"/>
              <w:rPr>
                <w:rFonts w:ascii="Times New Roman" w:eastAsia="Calibri" w:hAnsi="Times New Roman"/>
                <w:sz w:val="24"/>
                <w:szCs w:val="24"/>
              </w:rPr>
            </w:pPr>
            <w:r w:rsidRPr="00C96609">
              <w:rPr>
                <w:rFonts w:ascii="Times New Roman" w:hAnsi="Times New Roman"/>
                <w:sz w:val="24"/>
                <w:szCs w:val="24"/>
              </w:rPr>
              <w:t xml:space="preserve">Предмет аукциона: </w:t>
            </w:r>
            <w:r w:rsidR="00C96609" w:rsidRPr="00C96609">
              <w:rPr>
                <w:rFonts w:ascii="Times New Roman" w:eastAsia="Calibri" w:hAnsi="Times New Roman"/>
                <w:sz w:val="24"/>
                <w:szCs w:val="24"/>
              </w:rPr>
              <w:t xml:space="preserve">оказание услуг по вывозу ТБО и КГМ </w:t>
            </w:r>
          </w:p>
          <w:p w:rsidR="00FA636F" w:rsidRPr="00C96609" w:rsidRDefault="00C96609" w:rsidP="00812DB2">
            <w:pPr>
              <w:spacing w:after="0" w:line="240" w:lineRule="auto"/>
              <w:jc w:val="both"/>
              <w:rPr>
                <w:rFonts w:ascii="Times New Roman" w:hAnsi="Times New Roman"/>
                <w:sz w:val="24"/>
                <w:szCs w:val="24"/>
              </w:rPr>
            </w:pPr>
            <w:r w:rsidRPr="00C96609">
              <w:rPr>
                <w:rFonts w:ascii="Times New Roman" w:eastAsia="Calibri" w:hAnsi="Times New Roman"/>
                <w:sz w:val="24"/>
                <w:szCs w:val="24"/>
              </w:rPr>
              <w:t>с территории ИПУ РАН и размещению их на лицензированном объекте размещения отходов в 2018 году</w:t>
            </w:r>
          </w:p>
        </w:tc>
      </w:tr>
      <w:tr w:rsidR="00FA636F" w:rsidRPr="00FA636F" w:rsidTr="0016283C">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9.3</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Оператор электронной площадки</w:t>
            </w:r>
          </w:p>
        </w:tc>
        <w:tc>
          <w:tcPr>
            <w:tcW w:w="524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ООО "РТС-тендер" </w:t>
            </w:r>
          </w:p>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Адрес электронной площадки в сети Интернет https://</w:t>
            </w:r>
            <w:r w:rsidRPr="00FA636F">
              <w:rPr>
                <w:rFonts w:ascii="Times New Roman" w:hAnsi="Times New Roman"/>
                <w:sz w:val="24"/>
                <w:szCs w:val="24"/>
                <w:lang w:val="en-US"/>
              </w:rPr>
              <w:t>rts</w:t>
            </w:r>
            <w:r w:rsidRPr="00FA636F">
              <w:rPr>
                <w:rFonts w:ascii="Times New Roman" w:hAnsi="Times New Roman"/>
                <w:sz w:val="24"/>
                <w:szCs w:val="24"/>
              </w:rPr>
              <w:t>-</w:t>
            </w:r>
            <w:r w:rsidRPr="00FA636F">
              <w:rPr>
                <w:rFonts w:ascii="Times New Roman" w:hAnsi="Times New Roman"/>
                <w:sz w:val="24"/>
                <w:szCs w:val="24"/>
                <w:lang w:val="en-US"/>
              </w:rPr>
              <w:t>tender</w:t>
            </w:r>
            <w:r w:rsidRPr="00FA636F">
              <w:rPr>
                <w:rFonts w:ascii="Times New Roman" w:hAnsi="Times New Roman"/>
                <w:sz w:val="24"/>
                <w:szCs w:val="24"/>
              </w:rPr>
              <w:t>.</w:t>
            </w:r>
            <w:r w:rsidRPr="00FA636F">
              <w:rPr>
                <w:rFonts w:ascii="Times New Roman" w:hAnsi="Times New Roman"/>
                <w:sz w:val="24"/>
                <w:szCs w:val="24"/>
                <w:lang w:val="en-US"/>
              </w:rPr>
              <w:t>ru</w:t>
            </w:r>
            <w:r w:rsidRPr="00FA636F">
              <w:rPr>
                <w:rFonts w:ascii="Times New Roman" w:hAnsi="Times New Roman"/>
                <w:sz w:val="24"/>
                <w:szCs w:val="24"/>
              </w:rPr>
              <w:t>/</w:t>
            </w:r>
          </w:p>
        </w:tc>
      </w:tr>
      <w:tr w:rsidR="00A4485D" w:rsidRPr="00FA636F" w:rsidTr="0016283C">
        <w:trPr>
          <w:jc w:val="center"/>
        </w:trPr>
        <w:tc>
          <w:tcPr>
            <w:tcW w:w="989" w:type="dxa"/>
            <w:tcBorders>
              <w:top w:val="single" w:sz="4" w:space="0" w:color="auto"/>
              <w:left w:val="single" w:sz="4" w:space="0" w:color="auto"/>
              <w:bottom w:val="single" w:sz="4" w:space="0" w:color="auto"/>
              <w:right w:val="single" w:sz="4" w:space="0" w:color="auto"/>
            </w:tcBorders>
          </w:tcPr>
          <w:p w:rsidR="00A4485D"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9.4</w:t>
            </w:r>
          </w:p>
        </w:tc>
        <w:tc>
          <w:tcPr>
            <w:tcW w:w="3776" w:type="dxa"/>
            <w:tcBorders>
              <w:top w:val="single" w:sz="4" w:space="0" w:color="auto"/>
              <w:left w:val="single" w:sz="4" w:space="0" w:color="auto"/>
              <w:bottom w:val="single" w:sz="4" w:space="0" w:color="auto"/>
              <w:right w:val="single" w:sz="4" w:space="0" w:color="auto"/>
            </w:tcBorders>
          </w:tcPr>
          <w:p w:rsidR="00A4485D" w:rsidRPr="00FA636F" w:rsidRDefault="00A4485D" w:rsidP="001F68D4">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Сайт</w:t>
            </w:r>
            <w:r w:rsidR="001F68D4">
              <w:rPr>
                <w:rFonts w:ascii="Times New Roman" w:hAnsi="Times New Roman"/>
                <w:sz w:val="24"/>
                <w:szCs w:val="24"/>
              </w:rPr>
              <w:t xml:space="preserve">, на котором </w:t>
            </w:r>
            <w:r>
              <w:rPr>
                <w:rFonts w:ascii="Times New Roman" w:hAnsi="Times New Roman"/>
                <w:sz w:val="24"/>
                <w:szCs w:val="24"/>
              </w:rPr>
              <w:t xml:space="preserve"> размещен</w:t>
            </w:r>
            <w:r w:rsidR="001F68D4">
              <w:rPr>
                <w:rFonts w:ascii="Times New Roman" w:hAnsi="Times New Roman"/>
                <w:sz w:val="24"/>
                <w:szCs w:val="24"/>
              </w:rPr>
              <w:t>а</w:t>
            </w:r>
            <w:r>
              <w:rPr>
                <w:rFonts w:ascii="Times New Roman" w:hAnsi="Times New Roman"/>
                <w:sz w:val="24"/>
                <w:szCs w:val="24"/>
              </w:rPr>
              <w:t xml:space="preserve"> документаци</w:t>
            </w:r>
            <w:r w:rsidR="001F68D4">
              <w:rPr>
                <w:rFonts w:ascii="Times New Roman" w:hAnsi="Times New Roman"/>
                <w:sz w:val="24"/>
                <w:szCs w:val="24"/>
              </w:rPr>
              <w:t>я</w:t>
            </w:r>
            <w:r>
              <w:rPr>
                <w:rFonts w:ascii="Times New Roman" w:hAnsi="Times New Roman"/>
                <w:sz w:val="24"/>
                <w:szCs w:val="24"/>
              </w:rPr>
              <w:t xml:space="preserve"> об аукционе</w:t>
            </w:r>
          </w:p>
        </w:tc>
        <w:tc>
          <w:tcPr>
            <w:tcW w:w="5247" w:type="dxa"/>
            <w:tcBorders>
              <w:top w:val="single" w:sz="4" w:space="0" w:color="auto"/>
              <w:left w:val="single" w:sz="4" w:space="0" w:color="auto"/>
              <w:bottom w:val="single" w:sz="4" w:space="0" w:color="auto"/>
              <w:right w:val="single" w:sz="4" w:space="0" w:color="auto"/>
            </w:tcBorders>
          </w:tcPr>
          <w:p w:rsidR="00A4485D" w:rsidRPr="001F68D4" w:rsidRDefault="001F1905" w:rsidP="00FA636F">
            <w:pPr>
              <w:keepLines/>
              <w:widowControl w:val="0"/>
              <w:suppressLineNumbers/>
              <w:suppressAutoHyphens/>
              <w:autoSpaceDE w:val="0"/>
              <w:autoSpaceDN w:val="0"/>
              <w:spacing w:after="0" w:line="240" w:lineRule="auto"/>
              <w:rPr>
                <w:rFonts w:ascii="Times New Roman" w:hAnsi="Times New Roman"/>
                <w:sz w:val="24"/>
                <w:szCs w:val="24"/>
              </w:rPr>
            </w:pPr>
            <w:hyperlink r:id="rId15" w:history="1">
              <w:r w:rsidR="001F68D4" w:rsidRPr="001F68D4">
                <w:rPr>
                  <w:rStyle w:val="affa"/>
                  <w:rFonts w:ascii="Times New Roman" w:hAnsi="Times New Roman"/>
                  <w:color w:val="auto"/>
                  <w:sz w:val="24"/>
                  <w:szCs w:val="24"/>
                  <w:u w:val="none"/>
                  <w:lang w:val="en-US"/>
                </w:rPr>
                <w:t>www</w:t>
              </w:r>
              <w:r w:rsidR="001F68D4" w:rsidRPr="001F68D4">
                <w:rPr>
                  <w:rStyle w:val="affa"/>
                  <w:rFonts w:ascii="Times New Roman" w:hAnsi="Times New Roman"/>
                  <w:color w:val="auto"/>
                  <w:sz w:val="24"/>
                  <w:szCs w:val="24"/>
                  <w:u w:val="none"/>
                </w:rPr>
                <w:t>.</w:t>
              </w:r>
              <w:r w:rsidR="001F68D4" w:rsidRPr="001F68D4">
                <w:rPr>
                  <w:rStyle w:val="affa"/>
                  <w:rFonts w:ascii="Times New Roman" w:hAnsi="Times New Roman"/>
                  <w:color w:val="auto"/>
                  <w:sz w:val="24"/>
                  <w:szCs w:val="24"/>
                  <w:u w:val="none"/>
                  <w:lang w:val="en-US"/>
                </w:rPr>
                <w:t>zakupki</w:t>
              </w:r>
              <w:r w:rsidR="001F68D4" w:rsidRPr="001F68D4">
                <w:rPr>
                  <w:rStyle w:val="affa"/>
                  <w:rFonts w:ascii="Times New Roman" w:hAnsi="Times New Roman"/>
                  <w:color w:val="auto"/>
                  <w:sz w:val="24"/>
                  <w:szCs w:val="24"/>
                  <w:u w:val="none"/>
                </w:rPr>
                <w:t>.</w:t>
              </w:r>
              <w:r w:rsidR="001F68D4" w:rsidRPr="001F68D4">
                <w:rPr>
                  <w:rStyle w:val="affa"/>
                  <w:rFonts w:ascii="Times New Roman" w:hAnsi="Times New Roman"/>
                  <w:color w:val="auto"/>
                  <w:sz w:val="24"/>
                  <w:szCs w:val="24"/>
                  <w:u w:val="none"/>
                  <w:lang w:val="en-US"/>
                </w:rPr>
                <w:t>gov</w:t>
              </w:r>
              <w:r w:rsidR="001F68D4" w:rsidRPr="001F68D4">
                <w:rPr>
                  <w:rStyle w:val="affa"/>
                  <w:rFonts w:ascii="Times New Roman" w:hAnsi="Times New Roman"/>
                  <w:color w:val="auto"/>
                  <w:sz w:val="24"/>
                  <w:szCs w:val="24"/>
                  <w:u w:val="none"/>
                </w:rPr>
                <w:t>.</w:t>
              </w:r>
              <w:r w:rsidR="001F68D4" w:rsidRPr="001F68D4">
                <w:rPr>
                  <w:rStyle w:val="affa"/>
                  <w:rFonts w:ascii="Times New Roman" w:hAnsi="Times New Roman"/>
                  <w:color w:val="auto"/>
                  <w:sz w:val="24"/>
                  <w:szCs w:val="24"/>
                  <w:u w:val="none"/>
                  <w:lang w:val="en-US"/>
                </w:rPr>
                <w:t>ru</w:t>
              </w:r>
            </w:hyperlink>
          </w:p>
          <w:p w:rsidR="001F68D4" w:rsidRPr="001F68D4"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1F68D4">
              <w:rPr>
                <w:rFonts w:ascii="Times New Roman" w:hAnsi="Times New Roman"/>
                <w:sz w:val="24"/>
                <w:szCs w:val="24"/>
                <w:lang w:val="en-US"/>
              </w:rPr>
              <w:t>www</w:t>
            </w:r>
            <w:r w:rsidRPr="001F68D4">
              <w:rPr>
                <w:rFonts w:ascii="Times New Roman" w:hAnsi="Times New Roman"/>
                <w:sz w:val="24"/>
                <w:szCs w:val="24"/>
              </w:rPr>
              <w:t>.</w:t>
            </w:r>
            <w:r w:rsidRPr="001F68D4">
              <w:rPr>
                <w:rFonts w:ascii="Times New Roman" w:hAnsi="Times New Roman"/>
                <w:sz w:val="24"/>
                <w:szCs w:val="24"/>
                <w:lang w:val="en-US"/>
              </w:rPr>
              <w:t>rts</w:t>
            </w:r>
            <w:r w:rsidRPr="001F68D4">
              <w:rPr>
                <w:rFonts w:ascii="Times New Roman" w:hAnsi="Times New Roman"/>
                <w:sz w:val="24"/>
                <w:szCs w:val="24"/>
              </w:rPr>
              <w:t>-</w:t>
            </w:r>
            <w:r w:rsidRPr="001F68D4">
              <w:rPr>
                <w:rFonts w:ascii="Times New Roman" w:hAnsi="Times New Roman"/>
                <w:sz w:val="24"/>
                <w:szCs w:val="24"/>
                <w:lang w:val="en-US"/>
              </w:rPr>
              <w:t>tender</w:t>
            </w:r>
            <w:r w:rsidRPr="001F68D4">
              <w:rPr>
                <w:rFonts w:ascii="Times New Roman" w:hAnsi="Times New Roman"/>
                <w:sz w:val="24"/>
                <w:szCs w:val="24"/>
              </w:rPr>
              <w:t>.</w:t>
            </w:r>
            <w:r w:rsidRPr="001F68D4">
              <w:rPr>
                <w:rFonts w:ascii="Times New Roman" w:hAnsi="Times New Roman"/>
                <w:sz w:val="24"/>
                <w:szCs w:val="24"/>
                <w:lang w:val="en-US"/>
              </w:rPr>
              <w:t>ru</w:t>
            </w:r>
          </w:p>
        </w:tc>
      </w:tr>
      <w:tr w:rsidR="001F68D4" w:rsidRPr="00FA636F" w:rsidTr="0016283C">
        <w:trPr>
          <w:jc w:val="center"/>
        </w:trPr>
        <w:tc>
          <w:tcPr>
            <w:tcW w:w="989" w:type="dxa"/>
            <w:tcBorders>
              <w:top w:val="single" w:sz="4" w:space="0" w:color="auto"/>
              <w:left w:val="single" w:sz="4" w:space="0" w:color="auto"/>
              <w:bottom w:val="single" w:sz="4" w:space="0" w:color="auto"/>
              <w:right w:val="single" w:sz="4" w:space="0" w:color="auto"/>
            </w:tcBorders>
          </w:tcPr>
          <w:p w:rsidR="001F68D4" w:rsidRPr="001F68D4" w:rsidRDefault="001F68D4"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9.5</w:t>
            </w:r>
          </w:p>
        </w:tc>
        <w:tc>
          <w:tcPr>
            <w:tcW w:w="3776" w:type="dxa"/>
            <w:tcBorders>
              <w:top w:val="single" w:sz="4" w:space="0" w:color="auto"/>
              <w:left w:val="single" w:sz="4" w:space="0" w:color="auto"/>
              <w:bottom w:val="single" w:sz="4" w:space="0" w:color="auto"/>
              <w:right w:val="single" w:sz="4" w:space="0" w:color="auto"/>
            </w:tcBorders>
          </w:tcPr>
          <w:p w:rsidR="001F68D4"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Порядок предоставления документации об аукционе</w:t>
            </w:r>
          </w:p>
        </w:tc>
        <w:tc>
          <w:tcPr>
            <w:tcW w:w="5247" w:type="dxa"/>
            <w:tcBorders>
              <w:top w:val="single" w:sz="4" w:space="0" w:color="auto"/>
              <w:left w:val="single" w:sz="4" w:space="0" w:color="auto"/>
              <w:bottom w:val="single" w:sz="4" w:space="0" w:color="auto"/>
              <w:right w:val="single" w:sz="4" w:space="0" w:color="auto"/>
            </w:tcBorders>
          </w:tcPr>
          <w:p w:rsidR="001F68D4"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Документация доступна без взимания платы на сайтах:</w:t>
            </w:r>
          </w:p>
          <w:p w:rsidR="001F68D4" w:rsidRPr="001F68D4" w:rsidRDefault="001F1905" w:rsidP="001F68D4">
            <w:pPr>
              <w:keepLines/>
              <w:widowControl w:val="0"/>
              <w:suppressLineNumbers/>
              <w:suppressAutoHyphens/>
              <w:autoSpaceDE w:val="0"/>
              <w:autoSpaceDN w:val="0"/>
              <w:spacing w:after="0" w:line="240" w:lineRule="auto"/>
              <w:rPr>
                <w:rFonts w:ascii="Times New Roman" w:hAnsi="Times New Roman"/>
                <w:sz w:val="24"/>
                <w:szCs w:val="24"/>
              </w:rPr>
            </w:pPr>
            <w:hyperlink r:id="rId16" w:history="1">
              <w:r w:rsidR="001F68D4" w:rsidRPr="001F68D4">
                <w:rPr>
                  <w:rStyle w:val="affa"/>
                  <w:rFonts w:ascii="Times New Roman" w:hAnsi="Times New Roman"/>
                  <w:color w:val="auto"/>
                  <w:sz w:val="24"/>
                  <w:szCs w:val="24"/>
                  <w:u w:val="none"/>
                  <w:lang w:val="en-US"/>
                </w:rPr>
                <w:t>www</w:t>
              </w:r>
              <w:r w:rsidR="001F68D4" w:rsidRPr="001F68D4">
                <w:rPr>
                  <w:rStyle w:val="affa"/>
                  <w:rFonts w:ascii="Times New Roman" w:hAnsi="Times New Roman"/>
                  <w:color w:val="auto"/>
                  <w:sz w:val="24"/>
                  <w:szCs w:val="24"/>
                  <w:u w:val="none"/>
                </w:rPr>
                <w:t>.</w:t>
              </w:r>
              <w:r w:rsidR="001F68D4" w:rsidRPr="001F68D4">
                <w:rPr>
                  <w:rStyle w:val="affa"/>
                  <w:rFonts w:ascii="Times New Roman" w:hAnsi="Times New Roman"/>
                  <w:color w:val="auto"/>
                  <w:sz w:val="24"/>
                  <w:szCs w:val="24"/>
                  <w:u w:val="none"/>
                  <w:lang w:val="en-US"/>
                </w:rPr>
                <w:t>zakupki</w:t>
              </w:r>
              <w:r w:rsidR="001F68D4" w:rsidRPr="001F68D4">
                <w:rPr>
                  <w:rStyle w:val="affa"/>
                  <w:rFonts w:ascii="Times New Roman" w:hAnsi="Times New Roman"/>
                  <w:color w:val="auto"/>
                  <w:sz w:val="24"/>
                  <w:szCs w:val="24"/>
                  <w:u w:val="none"/>
                </w:rPr>
                <w:t>.</w:t>
              </w:r>
              <w:r w:rsidR="001F68D4" w:rsidRPr="001F68D4">
                <w:rPr>
                  <w:rStyle w:val="affa"/>
                  <w:rFonts w:ascii="Times New Roman" w:hAnsi="Times New Roman"/>
                  <w:color w:val="auto"/>
                  <w:sz w:val="24"/>
                  <w:szCs w:val="24"/>
                  <w:u w:val="none"/>
                  <w:lang w:val="en-US"/>
                </w:rPr>
                <w:t>gov</w:t>
              </w:r>
              <w:r w:rsidR="001F68D4" w:rsidRPr="001F68D4">
                <w:rPr>
                  <w:rStyle w:val="affa"/>
                  <w:rFonts w:ascii="Times New Roman" w:hAnsi="Times New Roman"/>
                  <w:color w:val="auto"/>
                  <w:sz w:val="24"/>
                  <w:szCs w:val="24"/>
                  <w:u w:val="none"/>
                </w:rPr>
                <w:t>.</w:t>
              </w:r>
              <w:r w:rsidR="001F68D4" w:rsidRPr="001F68D4">
                <w:rPr>
                  <w:rStyle w:val="affa"/>
                  <w:rFonts w:ascii="Times New Roman" w:hAnsi="Times New Roman"/>
                  <w:color w:val="auto"/>
                  <w:sz w:val="24"/>
                  <w:szCs w:val="24"/>
                  <w:u w:val="none"/>
                  <w:lang w:val="en-US"/>
                </w:rPr>
                <w:t>ru</w:t>
              </w:r>
            </w:hyperlink>
          </w:p>
          <w:p w:rsidR="001F68D4" w:rsidRPr="001F68D4"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1F68D4">
              <w:rPr>
                <w:rFonts w:ascii="Times New Roman" w:hAnsi="Times New Roman"/>
                <w:sz w:val="24"/>
                <w:szCs w:val="24"/>
                <w:lang w:val="en-US"/>
              </w:rPr>
              <w:t>www</w:t>
            </w:r>
            <w:r w:rsidRPr="001F68D4">
              <w:rPr>
                <w:rFonts w:ascii="Times New Roman" w:hAnsi="Times New Roman"/>
                <w:sz w:val="24"/>
                <w:szCs w:val="24"/>
              </w:rPr>
              <w:t>.</w:t>
            </w:r>
            <w:r w:rsidRPr="001F68D4">
              <w:rPr>
                <w:rFonts w:ascii="Times New Roman" w:hAnsi="Times New Roman"/>
                <w:sz w:val="24"/>
                <w:szCs w:val="24"/>
                <w:lang w:val="en-US"/>
              </w:rPr>
              <w:t>rts</w:t>
            </w:r>
            <w:r w:rsidRPr="001F68D4">
              <w:rPr>
                <w:rFonts w:ascii="Times New Roman" w:hAnsi="Times New Roman"/>
                <w:sz w:val="24"/>
                <w:szCs w:val="24"/>
              </w:rPr>
              <w:t>-</w:t>
            </w:r>
            <w:r w:rsidRPr="001F68D4">
              <w:rPr>
                <w:rFonts w:ascii="Times New Roman" w:hAnsi="Times New Roman"/>
                <w:sz w:val="24"/>
                <w:szCs w:val="24"/>
                <w:lang w:val="en-US"/>
              </w:rPr>
              <w:t>tender</w:t>
            </w:r>
            <w:r w:rsidRPr="001F68D4">
              <w:rPr>
                <w:rFonts w:ascii="Times New Roman" w:hAnsi="Times New Roman"/>
                <w:sz w:val="24"/>
                <w:szCs w:val="24"/>
              </w:rPr>
              <w:t>.</w:t>
            </w:r>
            <w:r w:rsidRPr="001F68D4">
              <w:rPr>
                <w:rFonts w:ascii="Times New Roman" w:hAnsi="Times New Roman"/>
                <w:sz w:val="24"/>
                <w:szCs w:val="24"/>
                <w:lang w:val="en-US"/>
              </w:rPr>
              <w:t>ru</w:t>
            </w:r>
          </w:p>
        </w:tc>
      </w:tr>
      <w:tr w:rsidR="001F68D4" w:rsidRPr="00FA636F" w:rsidTr="00C96609">
        <w:trPr>
          <w:cantSplit/>
          <w:trHeight w:val="1820"/>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lastRenderedPageBreak/>
              <w:t>9.6</w:t>
            </w:r>
          </w:p>
        </w:tc>
        <w:tc>
          <w:tcPr>
            <w:tcW w:w="3776" w:type="dxa"/>
            <w:tcBorders>
              <w:top w:val="single" w:sz="4" w:space="0" w:color="auto"/>
              <w:left w:val="single" w:sz="4" w:space="0" w:color="auto"/>
              <w:bottom w:val="single" w:sz="4" w:space="0" w:color="auto"/>
              <w:right w:val="single" w:sz="4" w:space="0" w:color="auto"/>
            </w:tcBorders>
          </w:tcPr>
          <w:p w:rsidR="001F68D4" w:rsidRPr="00FA636F"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Предмет договора:</w:t>
            </w:r>
          </w:p>
          <w:p w:rsidR="001F68D4" w:rsidRPr="00FA636F" w:rsidRDefault="001F68D4" w:rsidP="00FA636F">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наименование поставляемых товаров, выполняемых работ, оказываемых услуг;</w:t>
            </w:r>
          </w:p>
          <w:p w:rsidR="001F68D4" w:rsidRPr="00FA636F" w:rsidRDefault="001F68D4" w:rsidP="00FA636F">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p>
        </w:tc>
        <w:tc>
          <w:tcPr>
            <w:tcW w:w="5247" w:type="dxa"/>
            <w:tcBorders>
              <w:top w:val="single" w:sz="4" w:space="0" w:color="auto"/>
              <w:left w:val="single" w:sz="4" w:space="0" w:color="auto"/>
              <w:bottom w:val="single" w:sz="4" w:space="0" w:color="auto"/>
              <w:right w:val="single" w:sz="4" w:space="0" w:color="auto"/>
            </w:tcBorders>
          </w:tcPr>
          <w:p w:rsidR="001F68D4" w:rsidRPr="009C43FA" w:rsidRDefault="001F68D4" w:rsidP="00FA636F">
            <w:pPr>
              <w:spacing w:after="0" w:line="240" w:lineRule="auto"/>
              <w:rPr>
                <w:rFonts w:ascii="Times New Roman" w:hAnsi="Times New Roman"/>
                <w:sz w:val="24"/>
                <w:szCs w:val="24"/>
              </w:rPr>
            </w:pPr>
            <w:r w:rsidRPr="009C43FA">
              <w:rPr>
                <w:rFonts w:ascii="Times New Roman" w:hAnsi="Times New Roman"/>
                <w:sz w:val="24"/>
                <w:szCs w:val="24"/>
              </w:rPr>
              <w:t>Лот №1.</w:t>
            </w:r>
          </w:p>
          <w:p w:rsidR="00C96609" w:rsidRPr="00C96609" w:rsidRDefault="001F68D4" w:rsidP="00C96609">
            <w:pPr>
              <w:spacing w:after="0" w:line="240" w:lineRule="auto"/>
              <w:jc w:val="both"/>
              <w:rPr>
                <w:rFonts w:ascii="Times New Roman" w:eastAsia="Calibri" w:hAnsi="Times New Roman"/>
                <w:sz w:val="24"/>
                <w:szCs w:val="24"/>
              </w:rPr>
            </w:pPr>
            <w:r w:rsidRPr="009C43FA">
              <w:rPr>
                <w:rFonts w:ascii="Times New Roman" w:hAnsi="Times New Roman"/>
                <w:sz w:val="24"/>
                <w:szCs w:val="24"/>
              </w:rPr>
              <w:t xml:space="preserve">Предмет договора: </w:t>
            </w:r>
            <w:r w:rsidR="00C96609" w:rsidRPr="00C96609">
              <w:rPr>
                <w:rFonts w:ascii="Times New Roman" w:eastAsia="Calibri" w:hAnsi="Times New Roman"/>
                <w:sz w:val="24"/>
                <w:szCs w:val="24"/>
              </w:rPr>
              <w:t xml:space="preserve">оказание услуг по вывозу ТБО и КГМ </w:t>
            </w:r>
          </w:p>
          <w:p w:rsidR="001F68D4" w:rsidRPr="009C43FA" w:rsidRDefault="00C96609" w:rsidP="00FA636F">
            <w:pPr>
              <w:spacing w:after="0" w:line="240" w:lineRule="auto"/>
              <w:jc w:val="both"/>
              <w:rPr>
                <w:rFonts w:ascii="Times New Roman" w:hAnsi="Times New Roman"/>
                <w:sz w:val="24"/>
                <w:szCs w:val="24"/>
              </w:rPr>
            </w:pPr>
            <w:r w:rsidRPr="00C96609">
              <w:rPr>
                <w:rFonts w:ascii="Times New Roman" w:eastAsia="Calibri" w:hAnsi="Times New Roman"/>
                <w:sz w:val="24"/>
                <w:szCs w:val="24"/>
              </w:rPr>
              <w:t>с территории ИПУ РАН и размещению их на лицензированном объекте размещения отходов в 2018 году</w:t>
            </w:r>
          </w:p>
        </w:tc>
      </w:tr>
      <w:tr w:rsidR="001F68D4" w:rsidRPr="00FA636F" w:rsidTr="0016283C">
        <w:trPr>
          <w:cantSplit/>
          <w:trHeight w:val="1540"/>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9.7</w:t>
            </w:r>
          </w:p>
        </w:tc>
        <w:tc>
          <w:tcPr>
            <w:tcW w:w="3776" w:type="dxa"/>
            <w:tcBorders>
              <w:top w:val="single" w:sz="4" w:space="0" w:color="auto"/>
              <w:left w:val="single" w:sz="4" w:space="0" w:color="auto"/>
              <w:bottom w:val="single" w:sz="4" w:space="0" w:color="auto"/>
              <w:right w:val="single" w:sz="4" w:space="0" w:color="auto"/>
            </w:tcBorders>
          </w:tcPr>
          <w:p w:rsidR="001F68D4" w:rsidRPr="00FA636F" w:rsidRDefault="001F68D4" w:rsidP="001F68D4">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К</w:t>
            </w:r>
            <w:r w:rsidRPr="00FA636F">
              <w:rPr>
                <w:rFonts w:ascii="Times New Roman" w:hAnsi="Times New Roman"/>
                <w:sz w:val="24"/>
                <w:szCs w:val="24"/>
              </w:rPr>
              <w:t>оличество поставляемого товара, объем выполняемых работ, оказываемых услуг;</w:t>
            </w:r>
          </w:p>
          <w:p w:rsidR="001F68D4" w:rsidRPr="00FA636F"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место, условия и сроки (периоды) поставки товара, выполнения работ, оказания услуг (по лотам).</w:t>
            </w:r>
          </w:p>
        </w:tc>
        <w:tc>
          <w:tcPr>
            <w:tcW w:w="5247" w:type="dxa"/>
            <w:tcBorders>
              <w:top w:val="single" w:sz="4" w:space="0" w:color="auto"/>
              <w:left w:val="single" w:sz="4" w:space="0" w:color="auto"/>
              <w:bottom w:val="single" w:sz="4" w:space="0" w:color="auto"/>
              <w:right w:val="single" w:sz="4" w:space="0" w:color="auto"/>
            </w:tcBorders>
          </w:tcPr>
          <w:p w:rsidR="001F68D4" w:rsidRPr="009C43FA" w:rsidRDefault="001F68D4" w:rsidP="00FA636F">
            <w:pPr>
              <w:spacing w:after="0" w:line="240" w:lineRule="auto"/>
              <w:rPr>
                <w:rFonts w:ascii="Times New Roman" w:hAnsi="Times New Roman"/>
                <w:sz w:val="24"/>
                <w:szCs w:val="24"/>
              </w:rPr>
            </w:pPr>
            <w:r w:rsidRPr="009C43FA">
              <w:rPr>
                <w:rFonts w:ascii="Times New Roman" w:hAnsi="Times New Roman"/>
                <w:sz w:val="24"/>
                <w:szCs w:val="24"/>
              </w:rPr>
              <w:t xml:space="preserve">Количество, объем, место, условия и </w:t>
            </w:r>
            <w:r w:rsidR="006F6FE5" w:rsidRPr="009C43FA">
              <w:rPr>
                <w:rFonts w:ascii="Times New Roman" w:hAnsi="Times New Roman"/>
                <w:sz w:val="24"/>
                <w:szCs w:val="24"/>
              </w:rPr>
              <w:t>сроки выполнения</w:t>
            </w:r>
            <w:r w:rsidRPr="009C43FA">
              <w:rPr>
                <w:rFonts w:ascii="Times New Roman" w:hAnsi="Times New Roman"/>
                <w:sz w:val="24"/>
                <w:szCs w:val="24"/>
              </w:rPr>
              <w:t xml:space="preserve"> работ установлены проектом договора и частью </w:t>
            </w:r>
            <w:r w:rsidRPr="009C43FA">
              <w:rPr>
                <w:rFonts w:ascii="Times New Roman" w:hAnsi="Times New Roman"/>
                <w:sz w:val="24"/>
                <w:szCs w:val="24"/>
                <w:lang w:val="en-US"/>
              </w:rPr>
              <w:t xml:space="preserve">VI </w:t>
            </w:r>
            <w:r w:rsidRPr="009C43FA">
              <w:rPr>
                <w:rFonts w:ascii="Times New Roman" w:hAnsi="Times New Roman"/>
                <w:sz w:val="24"/>
                <w:szCs w:val="24"/>
              </w:rPr>
              <w:t>документации.</w:t>
            </w:r>
          </w:p>
        </w:tc>
      </w:tr>
      <w:tr w:rsidR="00FA636F" w:rsidRPr="00FA636F" w:rsidTr="0016283C">
        <w:trPr>
          <w:cantSplit/>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w:t>
            </w:r>
            <w:r w:rsidR="002418D1">
              <w:rPr>
                <w:rFonts w:ascii="Times New Roman" w:hAnsi="Times New Roman"/>
                <w:b/>
                <w:bCs/>
                <w:sz w:val="24"/>
                <w:szCs w:val="24"/>
              </w:rPr>
              <w:t>8</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w:t>
            </w:r>
          </w:p>
        </w:tc>
        <w:tc>
          <w:tcPr>
            <w:tcW w:w="524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color w:val="0D0D0D"/>
                <w:sz w:val="24"/>
                <w:szCs w:val="24"/>
              </w:rPr>
              <w:t>Лот №1</w:t>
            </w:r>
            <w:r w:rsidRPr="00FA636F">
              <w:rPr>
                <w:rFonts w:ascii="Times New Roman" w:hAnsi="Times New Roman"/>
                <w:sz w:val="24"/>
                <w:szCs w:val="24"/>
              </w:rPr>
              <w:t xml:space="preserve"> - </w:t>
            </w:r>
            <w:r w:rsidRPr="00FA636F">
              <w:rPr>
                <w:rFonts w:ascii="Times New Roman" w:hAnsi="Times New Roman"/>
                <w:color w:val="0D0D0D"/>
                <w:sz w:val="24"/>
                <w:szCs w:val="24"/>
              </w:rPr>
              <w:t>в соответствии с проектом договора и техническим заданием</w:t>
            </w:r>
          </w:p>
          <w:p w:rsidR="00FA636F" w:rsidRPr="00FA636F" w:rsidRDefault="00FA636F" w:rsidP="00FA636F">
            <w:pPr>
              <w:spacing w:after="0" w:line="240" w:lineRule="auto"/>
              <w:rPr>
                <w:rFonts w:ascii="Times New Roman" w:hAnsi="Times New Roman"/>
                <w:sz w:val="24"/>
                <w:szCs w:val="24"/>
              </w:rPr>
            </w:pPr>
          </w:p>
        </w:tc>
      </w:tr>
      <w:tr w:rsidR="00FA636F" w:rsidRPr="00FA636F" w:rsidTr="0016283C">
        <w:trPr>
          <w:trHeight w:val="1647"/>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9.9</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Начальная (максимальная) цена договора (НМЦД), порядок формирования цены договора (по лотам)</w:t>
            </w:r>
          </w:p>
        </w:tc>
        <w:tc>
          <w:tcPr>
            <w:tcW w:w="5247" w:type="dxa"/>
            <w:tcBorders>
              <w:top w:val="single" w:sz="4" w:space="0" w:color="auto"/>
              <w:left w:val="single" w:sz="4" w:space="0" w:color="auto"/>
              <w:bottom w:val="single" w:sz="4" w:space="0" w:color="auto"/>
              <w:right w:val="single" w:sz="4" w:space="0" w:color="auto"/>
            </w:tcBorders>
          </w:tcPr>
          <w:p w:rsidR="00FA636F" w:rsidRPr="003214A4" w:rsidRDefault="00FA636F" w:rsidP="00FA636F">
            <w:pPr>
              <w:spacing w:after="0" w:line="240" w:lineRule="auto"/>
              <w:jc w:val="both"/>
              <w:rPr>
                <w:rFonts w:ascii="Times New Roman" w:hAnsi="Times New Roman"/>
                <w:b/>
                <w:color w:val="0D0D0D"/>
                <w:sz w:val="24"/>
                <w:szCs w:val="24"/>
              </w:rPr>
            </w:pPr>
            <w:r w:rsidRPr="00FA636F">
              <w:rPr>
                <w:rFonts w:ascii="Times New Roman" w:hAnsi="Times New Roman"/>
                <w:color w:val="0D0D0D"/>
                <w:sz w:val="24"/>
                <w:szCs w:val="24"/>
              </w:rPr>
              <w:t xml:space="preserve">Лот №1 </w:t>
            </w:r>
            <w:r w:rsidRPr="001E6468">
              <w:rPr>
                <w:rFonts w:ascii="Times New Roman" w:hAnsi="Times New Roman"/>
                <w:color w:val="0D0D0D"/>
                <w:sz w:val="24"/>
                <w:szCs w:val="24"/>
              </w:rPr>
              <w:t xml:space="preserve">– </w:t>
            </w:r>
            <w:r w:rsidR="00C96609" w:rsidRPr="001E6468">
              <w:rPr>
                <w:rFonts w:ascii="Times New Roman" w:hAnsi="Times New Roman"/>
                <w:b/>
                <w:color w:val="0D0D0D"/>
                <w:sz w:val="24"/>
                <w:szCs w:val="24"/>
              </w:rPr>
              <w:t>1 272 000</w:t>
            </w:r>
            <w:r w:rsidR="003214A4" w:rsidRPr="001E6468">
              <w:rPr>
                <w:rFonts w:ascii="Times New Roman" w:hAnsi="Times New Roman"/>
                <w:b/>
                <w:color w:val="0D0D0D"/>
                <w:sz w:val="24"/>
                <w:szCs w:val="24"/>
              </w:rPr>
              <w:t xml:space="preserve"> (</w:t>
            </w:r>
            <w:r w:rsidR="000F0604" w:rsidRPr="001E6468">
              <w:rPr>
                <w:rFonts w:ascii="Times New Roman" w:hAnsi="Times New Roman"/>
                <w:b/>
                <w:color w:val="0D0D0D"/>
                <w:sz w:val="24"/>
                <w:szCs w:val="24"/>
              </w:rPr>
              <w:t>один миллион двести семьдесят две тысячи</w:t>
            </w:r>
            <w:r w:rsidR="003214A4" w:rsidRPr="001E6468">
              <w:rPr>
                <w:rFonts w:ascii="Times New Roman" w:hAnsi="Times New Roman"/>
                <w:b/>
                <w:color w:val="0D0D0D"/>
                <w:sz w:val="24"/>
                <w:szCs w:val="24"/>
              </w:rPr>
              <w:t xml:space="preserve">) рублей 00 копеек, </w:t>
            </w:r>
            <w:r w:rsidR="00150280" w:rsidRPr="001E6468">
              <w:rPr>
                <w:rFonts w:ascii="Times New Roman" w:hAnsi="Times New Roman"/>
                <w:b/>
                <w:color w:val="0D0D0D"/>
                <w:sz w:val="24"/>
                <w:szCs w:val="24"/>
              </w:rPr>
              <w:t>с учетом</w:t>
            </w:r>
            <w:r w:rsidR="003214A4" w:rsidRPr="001E6468">
              <w:rPr>
                <w:rFonts w:ascii="Times New Roman" w:hAnsi="Times New Roman"/>
                <w:b/>
                <w:color w:val="0D0D0D"/>
                <w:sz w:val="24"/>
                <w:szCs w:val="24"/>
              </w:rPr>
              <w:t xml:space="preserve"> НДС</w:t>
            </w:r>
            <w:r w:rsidR="00150280" w:rsidRPr="001E6468">
              <w:rPr>
                <w:rFonts w:ascii="Times New Roman" w:hAnsi="Times New Roman"/>
                <w:b/>
                <w:color w:val="0D0D0D"/>
                <w:sz w:val="24"/>
                <w:szCs w:val="24"/>
              </w:rPr>
              <w:t xml:space="preserve"> 18% - </w:t>
            </w:r>
            <w:r w:rsidR="000F0604" w:rsidRPr="001E6468">
              <w:rPr>
                <w:rFonts w:ascii="Times New Roman" w:hAnsi="Times New Roman"/>
                <w:b/>
                <w:color w:val="0D0D0D"/>
                <w:sz w:val="24"/>
                <w:szCs w:val="24"/>
              </w:rPr>
              <w:t>194 033,90</w:t>
            </w:r>
            <w:r w:rsidR="00150280" w:rsidRPr="001E6468">
              <w:rPr>
                <w:rFonts w:ascii="Times New Roman" w:hAnsi="Times New Roman"/>
                <w:b/>
                <w:color w:val="0D0D0D"/>
                <w:sz w:val="24"/>
                <w:szCs w:val="24"/>
              </w:rPr>
              <w:t xml:space="preserve"> руб.</w:t>
            </w:r>
          </w:p>
          <w:p w:rsidR="00FA636F" w:rsidRPr="00FA636F" w:rsidRDefault="00FA636F" w:rsidP="00FA636F">
            <w:pPr>
              <w:spacing w:after="0" w:line="240" w:lineRule="auto"/>
              <w:rPr>
                <w:rFonts w:ascii="Times New Roman" w:hAnsi="Times New Roman"/>
                <w:color w:val="0D0D0D"/>
                <w:sz w:val="24"/>
                <w:szCs w:val="24"/>
              </w:rPr>
            </w:pPr>
          </w:p>
          <w:p w:rsidR="00822B94" w:rsidRPr="00FA636F" w:rsidRDefault="00644123" w:rsidP="004E736F">
            <w:pPr>
              <w:spacing w:after="0" w:line="240" w:lineRule="auto"/>
              <w:jc w:val="both"/>
              <w:rPr>
                <w:rFonts w:ascii="Times New Roman" w:hAnsi="Times New Roman"/>
                <w:color w:val="0D0D0D"/>
                <w:sz w:val="24"/>
                <w:szCs w:val="24"/>
              </w:rPr>
            </w:pPr>
            <w:r w:rsidRPr="00644123">
              <w:rPr>
                <w:rFonts w:ascii="Times New Roman" w:eastAsia="Times New Roman" w:hAnsi="Times New Roman"/>
                <w:b/>
                <w:bCs/>
                <w:sz w:val="24"/>
                <w:szCs w:val="24"/>
                <w:lang w:eastAsia="ru-RU"/>
              </w:rPr>
              <w:t>Начальная (максимальная) цена договора, включает в себя все расходы Исполнителя, в том числе транспортные, накладные расходы, другие обязательные платежи, связанные с исполнением договора.</w:t>
            </w:r>
          </w:p>
        </w:tc>
      </w:tr>
      <w:tr w:rsidR="00FA636F" w:rsidRPr="00FA636F" w:rsidTr="0016283C">
        <w:trPr>
          <w:trHeight w:val="913"/>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9</w:t>
            </w:r>
            <w:r w:rsidRPr="00FA636F">
              <w:rPr>
                <w:rFonts w:ascii="Times New Roman" w:hAnsi="Times New Roman"/>
                <w:b/>
                <w:bCs/>
                <w:sz w:val="24"/>
                <w:szCs w:val="24"/>
              </w:rPr>
              <w:t>.1</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color w:val="0D0D0D"/>
                <w:sz w:val="24"/>
                <w:szCs w:val="24"/>
              </w:rPr>
            </w:pPr>
            <w:r w:rsidRPr="00FA636F">
              <w:rPr>
                <w:rFonts w:ascii="Times New Roman" w:hAnsi="Times New Roman"/>
                <w:color w:val="0D0D0D"/>
                <w:sz w:val="24"/>
                <w:szCs w:val="24"/>
              </w:rPr>
              <w:t>Обоснование начальной (максимальной) цены договора</w:t>
            </w:r>
          </w:p>
        </w:tc>
        <w:tc>
          <w:tcPr>
            <w:tcW w:w="5247" w:type="dxa"/>
            <w:tcBorders>
              <w:top w:val="single" w:sz="4" w:space="0" w:color="auto"/>
              <w:left w:val="single" w:sz="4" w:space="0" w:color="auto"/>
              <w:bottom w:val="single" w:sz="4" w:space="0" w:color="auto"/>
              <w:right w:val="single" w:sz="4" w:space="0" w:color="auto"/>
            </w:tcBorders>
          </w:tcPr>
          <w:p w:rsidR="00FA636F" w:rsidRPr="00565E77" w:rsidRDefault="00FA636F" w:rsidP="00FA636F">
            <w:pPr>
              <w:spacing w:after="0" w:line="240" w:lineRule="auto"/>
              <w:jc w:val="both"/>
              <w:rPr>
                <w:rFonts w:ascii="Times New Roman" w:hAnsi="Times New Roman"/>
                <w:color w:val="0D0D0D"/>
                <w:sz w:val="24"/>
                <w:szCs w:val="24"/>
              </w:rPr>
            </w:pPr>
            <w:r w:rsidRPr="00565E77">
              <w:rPr>
                <w:rFonts w:ascii="Times New Roman" w:hAnsi="Times New Roman"/>
                <w:color w:val="0D0D0D"/>
                <w:sz w:val="24"/>
                <w:szCs w:val="24"/>
              </w:rPr>
              <w:t>Указано в части VII Обоснование начальной (максимальной) цены договора</w:t>
            </w:r>
          </w:p>
        </w:tc>
      </w:tr>
      <w:tr w:rsidR="00FA636F" w:rsidRPr="00FA636F" w:rsidTr="0016283C">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9" w:name="_Ref167104082" w:colFirst="0" w:colLast="0"/>
            <w:r w:rsidRPr="00FA636F">
              <w:rPr>
                <w:rFonts w:ascii="Times New Roman" w:hAnsi="Times New Roman"/>
                <w:b/>
                <w:bCs/>
                <w:sz w:val="24"/>
                <w:szCs w:val="24"/>
              </w:rPr>
              <w:t>9.</w:t>
            </w:r>
            <w:r w:rsidR="002418D1">
              <w:rPr>
                <w:rFonts w:ascii="Times New Roman" w:hAnsi="Times New Roman"/>
                <w:b/>
                <w:bCs/>
                <w:sz w:val="24"/>
                <w:szCs w:val="24"/>
              </w:rPr>
              <w:t>10</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Величина понижения начальной цены договора в процентах и в денежном выражении («шаг аукциона»)</w:t>
            </w:r>
          </w:p>
        </w:tc>
        <w:tc>
          <w:tcPr>
            <w:tcW w:w="5247" w:type="dxa"/>
            <w:tcBorders>
              <w:top w:val="single" w:sz="4" w:space="0" w:color="auto"/>
              <w:left w:val="single" w:sz="4" w:space="0" w:color="auto"/>
              <w:bottom w:val="single" w:sz="4" w:space="0" w:color="auto"/>
              <w:right w:val="single" w:sz="4" w:space="0" w:color="auto"/>
            </w:tcBorders>
          </w:tcPr>
          <w:p w:rsidR="00FA636F" w:rsidRPr="00565E77" w:rsidRDefault="00220C86" w:rsidP="00220C86">
            <w:pPr>
              <w:autoSpaceDE w:val="0"/>
              <w:autoSpaceDN w:val="0"/>
              <w:spacing w:after="0" w:line="240" w:lineRule="auto"/>
              <w:rPr>
                <w:rFonts w:ascii="Times New Roman" w:hAnsi="Times New Roman"/>
                <w:b/>
                <w:snapToGrid w:val="0"/>
                <w:sz w:val="24"/>
                <w:szCs w:val="24"/>
              </w:rPr>
            </w:pPr>
            <w:r w:rsidRPr="00565E77">
              <w:rPr>
                <w:rFonts w:ascii="Times New Roman" w:hAnsi="Times New Roman"/>
                <w:b/>
                <w:snapToGrid w:val="0"/>
                <w:sz w:val="24"/>
                <w:szCs w:val="24"/>
              </w:rPr>
              <w:t>0,5</w:t>
            </w:r>
            <w:r w:rsidR="00FA636F" w:rsidRPr="00565E77">
              <w:rPr>
                <w:rFonts w:ascii="Times New Roman" w:hAnsi="Times New Roman"/>
                <w:b/>
                <w:snapToGrid w:val="0"/>
                <w:sz w:val="24"/>
                <w:szCs w:val="24"/>
              </w:rPr>
              <w:t>%</w:t>
            </w:r>
            <w:r w:rsidR="00FA636F" w:rsidRPr="00565E77">
              <w:rPr>
                <w:rFonts w:ascii="Times New Roman" w:hAnsi="Times New Roman"/>
                <w:b/>
                <w:snapToGrid w:val="0"/>
                <w:sz w:val="24"/>
                <w:szCs w:val="24"/>
                <w:lang w:val="en-US"/>
              </w:rPr>
              <w:t xml:space="preserve"> </w:t>
            </w:r>
            <w:r w:rsidR="00FA636F" w:rsidRPr="00565E77">
              <w:rPr>
                <w:rFonts w:ascii="Times New Roman" w:hAnsi="Times New Roman"/>
                <w:b/>
                <w:snapToGrid w:val="0"/>
                <w:sz w:val="24"/>
                <w:szCs w:val="24"/>
              </w:rPr>
              <w:t>(</w:t>
            </w:r>
            <w:r w:rsidRPr="00565E77">
              <w:rPr>
                <w:rFonts w:ascii="Times New Roman" w:hAnsi="Times New Roman"/>
                <w:b/>
                <w:snapToGrid w:val="0"/>
                <w:sz w:val="24"/>
                <w:szCs w:val="24"/>
              </w:rPr>
              <w:t>ноль целых пять десятых</w:t>
            </w:r>
            <w:r w:rsidR="00FA636F" w:rsidRPr="00565E77">
              <w:rPr>
                <w:rFonts w:ascii="Times New Roman" w:hAnsi="Times New Roman"/>
                <w:b/>
                <w:snapToGrid w:val="0"/>
                <w:sz w:val="24"/>
                <w:szCs w:val="24"/>
              </w:rPr>
              <w:t>)</w:t>
            </w:r>
          </w:p>
        </w:tc>
      </w:tr>
      <w:bookmarkEnd w:id="19"/>
      <w:tr w:rsidR="00FA636F" w:rsidRPr="00FA636F" w:rsidTr="0016283C">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11</w:t>
            </w:r>
          </w:p>
        </w:tc>
        <w:tc>
          <w:tcPr>
            <w:tcW w:w="3776" w:type="dxa"/>
            <w:tcBorders>
              <w:top w:val="single" w:sz="4" w:space="0" w:color="auto"/>
              <w:left w:val="single" w:sz="4" w:space="0" w:color="auto"/>
              <w:bottom w:val="single" w:sz="4" w:space="0" w:color="auto"/>
              <w:right w:val="single" w:sz="4" w:space="0" w:color="auto"/>
            </w:tcBorders>
          </w:tcPr>
          <w:p w:rsidR="00FA636F" w:rsidRPr="008674E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8674EF">
              <w:rPr>
                <w:rFonts w:ascii="Times New Roman" w:hAnsi="Times New Roman"/>
                <w:sz w:val="24"/>
                <w:szCs w:val="24"/>
              </w:rPr>
              <w:t>Источник финансирования заказа</w:t>
            </w:r>
          </w:p>
        </w:tc>
        <w:tc>
          <w:tcPr>
            <w:tcW w:w="5247" w:type="dxa"/>
            <w:tcBorders>
              <w:top w:val="single" w:sz="4" w:space="0" w:color="auto"/>
              <w:left w:val="single" w:sz="4" w:space="0" w:color="auto"/>
              <w:bottom w:val="single" w:sz="4" w:space="0" w:color="auto"/>
              <w:right w:val="single" w:sz="4" w:space="0" w:color="auto"/>
            </w:tcBorders>
          </w:tcPr>
          <w:p w:rsidR="00FA636F" w:rsidRPr="008674EF" w:rsidRDefault="00FA636F" w:rsidP="00FA636F">
            <w:pPr>
              <w:autoSpaceDE w:val="0"/>
              <w:autoSpaceDN w:val="0"/>
              <w:spacing w:after="0" w:line="240" w:lineRule="auto"/>
              <w:rPr>
                <w:rFonts w:ascii="Times New Roman" w:eastAsia="Times New Roman" w:hAnsi="Times New Roman"/>
                <w:sz w:val="24"/>
                <w:szCs w:val="24"/>
                <w:lang w:eastAsia="ru-RU"/>
              </w:rPr>
            </w:pPr>
            <w:r w:rsidRPr="008674EF">
              <w:rPr>
                <w:rFonts w:ascii="Times New Roman" w:hAnsi="Times New Roman"/>
                <w:color w:val="0D0D0D"/>
                <w:sz w:val="24"/>
                <w:szCs w:val="24"/>
              </w:rPr>
              <w:t>Лот №1</w:t>
            </w:r>
            <w:r w:rsidRPr="008674EF">
              <w:rPr>
                <w:rFonts w:ascii="Times New Roman" w:hAnsi="Times New Roman"/>
                <w:sz w:val="24"/>
                <w:szCs w:val="24"/>
              </w:rPr>
              <w:t xml:space="preserve"> - </w:t>
            </w:r>
            <w:r w:rsidRPr="008674EF">
              <w:rPr>
                <w:rFonts w:ascii="Times New Roman" w:eastAsia="Times New Roman" w:hAnsi="Times New Roman"/>
                <w:sz w:val="24"/>
                <w:szCs w:val="24"/>
                <w:lang w:eastAsia="ru-RU"/>
              </w:rPr>
              <w:t>Собственные средства учреждения.</w:t>
            </w:r>
          </w:p>
          <w:p w:rsidR="00FA636F" w:rsidRPr="008674EF" w:rsidRDefault="00FA636F" w:rsidP="00E303C8">
            <w:pPr>
              <w:autoSpaceDE w:val="0"/>
              <w:autoSpaceDN w:val="0"/>
              <w:spacing w:after="0" w:line="240" w:lineRule="auto"/>
              <w:rPr>
                <w:rFonts w:ascii="Times New Roman" w:hAnsi="Times New Roman"/>
                <w:b/>
                <w:sz w:val="24"/>
                <w:szCs w:val="24"/>
              </w:rPr>
            </w:pPr>
            <w:r w:rsidRPr="008674EF">
              <w:rPr>
                <w:rFonts w:ascii="Times New Roman" w:hAnsi="Times New Roman"/>
                <w:b/>
                <w:sz w:val="24"/>
                <w:szCs w:val="24"/>
              </w:rPr>
              <w:t xml:space="preserve">КОСГУ - </w:t>
            </w:r>
            <w:r w:rsidR="008674EF" w:rsidRPr="008674EF">
              <w:rPr>
                <w:rFonts w:ascii="Times New Roman" w:hAnsi="Times New Roman"/>
                <w:b/>
                <w:sz w:val="24"/>
                <w:szCs w:val="24"/>
              </w:rPr>
              <w:t>225</w:t>
            </w:r>
          </w:p>
        </w:tc>
      </w:tr>
      <w:tr w:rsidR="00FA636F" w:rsidRPr="00FA636F" w:rsidTr="0016283C">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12</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Форма, сроки и порядок оплаты поставляемых товаров, выполняемых работ, оказываемых услуг</w:t>
            </w:r>
          </w:p>
        </w:tc>
        <w:tc>
          <w:tcPr>
            <w:tcW w:w="5247" w:type="dxa"/>
            <w:tcBorders>
              <w:top w:val="single" w:sz="4" w:space="0" w:color="auto"/>
              <w:left w:val="single" w:sz="4" w:space="0" w:color="auto"/>
              <w:bottom w:val="single" w:sz="4" w:space="0" w:color="auto"/>
              <w:right w:val="single" w:sz="4" w:space="0" w:color="auto"/>
            </w:tcBorders>
          </w:tcPr>
          <w:p w:rsidR="00FA636F" w:rsidRPr="009D3796" w:rsidRDefault="00FA636F" w:rsidP="00FA636F">
            <w:pPr>
              <w:spacing w:after="0" w:line="240" w:lineRule="auto"/>
              <w:rPr>
                <w:rFonts w:ascii="Times New Roman" w:hAnsi="Times New Roman"/>
                <w:sz w:val="24"/>
                <w:szCs w:val="24"/>
              </w:rPr>
            </w:pPr>
            <w:r w:rsidRPr="009D3796">
              <w:rPr>
                <w:rFonts w:ascii="Times New Roman" w:hAnsi="Times New Roman"/>
                <w:color w:val="0D0D0D"/>
                <w:sz w:val="24"/>
                <w:szCs w:val="24"/>
              </w:rPr>
              <w:t>в соответствии с</w:t>
            </w:r>
            <w:r w:rsidR="00A9658C" w:rsidRPr="009D3796">
              <w:rPr>
                <w:rFonts w:ascii="Times New Roman" w:hAnsi="Times New Roman"/>
                <w:color w:val="0D0D0D"/>
                <w:sz w:val="24"/>
                <w:szCs w:val="24"/>
              </w:rPr>
              <w:t xml:space="preserve"> техническим заданием и</w:t>
            </w:r>
            <w:r w:rsidRPr="009D3796">
              <w:rPr>
                <w:rFonts w:ascii="Times New Roman" w:hAnsi="Times New Roman"/>
                <w:color w:val="0D0D0D"/>
                <w:sz w:val="24"/>
                <w:szCs w:val="24"/>
              </w:rPr>
              <w:t xml:space="preserve"> проектом договора</w:t>
            </w:r>
          </w:p>
          <w:p w:rsidR="00FA636F" w:rsidRPr="009D3796" w:rsidRDefault="00FA636F" w:rsidP="00FA636F">
            <w:pPr>
              <w:spacing w:after="0" w:line="240" w:lineRule="auto"/>
              <w:rPr>
                <w:rFonts w:ascii="Times New Roman" w:eastAsia="Times New Roman" w:hAnsi="Times New Roman"/>
                <w:sz w:val="24"/>
                <w:szCs w:val="24"/>
                <w:lang w:eastAsia="ru-RU"/>
              </w:rPr>
            </w:pPr>
            <w:r w:rsidRPr="009D3796">
              <w:rPr>
                <w:rFonts w:ascii="Times New Roman" w:eastAsia="Times New Roman" w:hAnsi="Times New Roman"/>
                <w:b/>
                <w:color w:val="0D0D0D"/>
                <w:sz w:val="24"/>
                <w:szCs w:val="24"/>
                <w:lang w:eastAsia="ru-RU"/>
              </w:rPr>
              <w:t>Авансирование не предусмотрено</w:t>
            </w:r>
            <w:r w:rsidRPr="009D3796">
              <w:rPr>
                <w:rFonts w:ascii="Times New Roman" w:eastAsia="Times New Roman" w:hAnsi="Times New Roman"/>
                <w:color w:val="0D0D0D"/>
                <w:sz w:val="24"/>
                <w:szCs w:val="24"/>
                <w:lang w:eastAsia="ru-RU"/>
              </w:rPr>
              <w:t>.</w:t>
            </w:r>
          </w:p>
          <w:p w:rsidR="00FA636F" w:rsidRPr="009D3796" w:rsidRDefault="00FA636F" w:rsidP="00FA636F">
            <w:pPr>
              <w:autoSpaceDE w:val="0"/>
              <w:autoSpaceDN w:val="0"/>
              <w:spacing w:after="0" w:line="240" w:lineRule="auto"/>
              <w:jc w:val="both"/>
              <w:rPr>
                <w:rFonts w:ascii="Times New Roman" w:hAnsi="Times New Roman"/>
                <w:sz w:val="24"/>
                <w:szCs w:val="24"/>
              </w:rPr>
            </w:pPr>
          </w:p>
        </w:tc>
      </w:tr>
      <w:tr w:rsidR="00FA636F" w:rsidRPr="00FA636F" w:rsidTr="0016283C">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13</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Требования к участникам закупки, установленные Заказчиком</w:t>
            </w:r>
          </w:p>
        </w:tc>
        <w:tc>
          <w:tcPr>
            <w:tcW w:w="5247" w:type="dxa"/>
            <w:tcBorders>
              <w:top w:val="single" w:sz="4" w:space="0" w:color="auto"/>
              <w:left w:val="single" w:sz="4" w:space="0" w:color="auto"/>
              <w:bottom w:val="single" w:sz="4" w:space="0" w:color="auto"/>
              <w:right w:val="single" w:sz="4" w:space="0" w:color="auto"/>
            </w:tcBorders>
          </w:tcPr>
          <w:p w:rsidR="00FA636F" w:rsidRPr="009D3796" w:rsidRDefault="00FA636F" w:rsidP="00FA636F">
            <w:pPr>
              <w:spacing w:after="0" w:line="240" w:lineRule="auto"/>
              <w:jc w:val="both"/>
              <w:rPr>
                <w:rFonts w:ascii="Times New Roman" w:hAnsi="Times New Roman"/>
                <w:sz w:val="24"/>
                <w:szCs w:val="24"/>
              </w:rPr>
            </w:pPr>
            <w:r w:rsidRPr="009D3796">
              <w:rPr>
                <w:rFonts w:ascii="Times New Roman" w:hAnsi="Times New Roman"/>
                <w:sz w:val="24"/>
                <w:szCs w:val="24"/>
              </w:rPr>
              <w:t>К участникам закупки устанавливаются следующие требования:</w:t>
            </w:r>
          </w:p>
          <w:p w:rsidR="00FA636F" w:rsidRPr="009D3796" w:rsidRDefault="00FA636F" w:rsidP="00FA636F">
            <w:pPr>
              <w:spacing w:after="0" w:line="240" w:lineRule="auto"/>
              <w:jc w:val="both"/>
              <w:rPr>
                <w:rFonts w:ascii="Times New Roman" w:hAnsi="Times New Roman"/>
                <w:sz w:val="24"/>
                <w:szCs w:val="24"/>
              </w:rPr>
            </w:pPr>
            <w:r w:rsidRPr="009D3796">
              <w:rPr>
                <w:rFonts w:ascii="Times New Roman" w:hAnsi="Times New Roman"/>
                <w:sz w:val="24"/>
                <w:szCs w:val="24"/>
              </w:rPr>
              <w:t xml:space="preserve">1. </w:t>
            </w:r>
            <w:r w:rsidR="009B4CC2" w:rsidRPr="009D3796">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r w:rsidRPr="009D3796">
              <w:rPr>
                <w:rFonts w:ascii="Times New Roman" w:hAnsi="Times New Roman"/>
                <w:sz w:val="24"/>
                <w:szCs w:val="24"/>
              </w:rPr>
              <w:t>;</w:t>
            </w:r>
          </w:p>
          <w:p w:rsidR="00FA636F" w:rsidRPr="009D3796" w:rsidRDefault="00FA636F" w:rsidP="00FA636F">
            <w:pPr>
              <w:spacing w:after="0" w:line="240" w:lineRule="auto"/>
              <w:jc w:val="both"/>
              <w:rPr>
                <w:rFonts w:ascii="Times New Roman" w:hAnsi="Times New Roman"/>
                <w:sz w:val="24"/>
                <w:szCs w:val="24"/>
              </w:rPr>
            </w:pPr>
            <w:r w:rsidRPr="009D3796">
              <w:rPr>
                <w:rFonts w:ascii="Times New Roman" w:hAnsi="Times New Roman"/>
                <w:sz w:val="24"/>
                <w:szCs w:val="24"/>
              </w:rPr>
              <w:lastRenderedPageBreak/>
              <w:t xml:space="preserve">2. </w:t>
            </w:r>
            <w:r w:rsidR="009B4CC2" w:rsidRPr="009D3796">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9D3796">
              <w:rPr>
                <w:rFonts w:ascii="Times New Roman" w:hAnsi="Times New Roman"/>
                <w:sz w:val="24"/>
                <w:szCs w:val="24"/>
              </w:rPr>
              <w:t>;</w:t>
            </w:r>
          </w:p>
          <w:p w:rsidR="00FA636F" w:rsidRPr="009D3796" w:rsidRDefault="00FA636F" w:rsidP="00FA636F">
            <w:pPr>
              <w:spacing w:after="0" w:line="240" w:lineRule="auto"/>
              <w:jc w:val="both"/>
              <w:rPr>
                <w:rFonts w:ascii="Times New Roman" w:hAnsi="Times New Roman"/>
                <w:sz w:val="24"/>
                <w:szCs w:val="24"/>
              </w:rPr>
            </w:pPr>
            <w:r w:rsidRPr="009D3796">
              <w:rPr>
                <w:rFonts w:ascii="Times New Roman" w:hAnsi="Times New Roman"/>
                <w:sz w:val="24"/>
                <w:szCs w:val="24"/>
              </w:rPr>
              <w:t xml:space="preserve">3. </w:t>
            </w:r>
            <w:r w:rsidR="009B4CC2" w:rsidRPr="009D3796">
              <w:rPr>
                <w:rFonts w:ascii="Times New Roman" w:hAnsi="Times New Roman"/>
                <w:sz w:val="24"/>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9D3796">
              <w:rPr>
                <w:rFonts w:ascii="Times New Roman" w:hAnsi="Times New Roman"/>
                <w:sz w:val="24"/>
                <w:szCs w:val="24"/>
              </w:rPr>
              <w:t>;</w:t>
            </w:r>
          </w:p>
          <w:p w:rsidR="009B4CC2" w:rsidRPr="009D3796" w:rsidRDefault="00FA636F" w:rsidP="00FA636F">
            <w:pPr>
              <w:spacing w:after="0" w:line="240" w:lineRule="auto"/>
              <w:jc w:val="both"/>
              <w:rPr>
                <w:rFonts w:ascii="Times New Roman" w:hAnsi="Times New Roman"/>
                <w:sz w:val="24"/>
                <w:szCs w:val="24"/>
              </w:rPr>
            </w:pPr>
            <w:r w:rsidRPr="009D3796">
              <w:rPr>
                <w:rFonts w:ascii="Times New Roman" w:hAnsi="Times New Roman"/>
                <w:sz w:val="24"/>
                <w:szCs w:val="24"/>
              </w:rPr>
              <w:t xml:space="preserve">4. </w:t>
            </w:r>
            <w:r w:rsidR="00CD451D" w:rsidRPr="009D3796">
              <w:rPr>
                <w:rFonts w:ascii="Times New Roman" w:hAnsi="Times New Roman"/>
                <w:sz w:val="24"/>
              </w:rPr>
              <w:t xml:space="preserve">Отсутствие </w:t>
            </w:r>
            <w:r w:rsidR="00CD451D" w:rsidRPr="009D3796" w:rsidDel="00381232">
              <w:rPr>
                <w:rFonts w:ascii="Times New Roman" w:hAnsi="Times New Roman"/>
                <w:sz w:val="24"/>
              </w:rPr>
              <w:t xml:space="preserve">у участника закупки недоимки </w:t>
            </w:r>
            <w:r w:rsidR="00CD451D" w:rsidRPr="009D3796">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r w:rsidR="009B4CC2" w:rsidRPr="009D3796">
              <w:rPr>
                <w:rFonts w:ascii="Times New Roman" w:hAnsi="Times New Roman"/>
                <w:sz w:val="24"/>
                <w:szCs w:val="24"/>
              </w:rPr>
              <w:t>;</w:t>
            </w:r>
          </w:p>
          <w:p w:rsidR="00FA636F" w:rsidRPr="009D3796" w:rsidRDefault="00FA636F" w:rsidP="00FA636F">
            <w:pPr>
              <w:spacing w:after="0" w:line="240" w:lineRule="auto"/>
              <w:jc w:val="both"/>
              <w:rPr>
                <w:rFonts w:ascii="Times New Roman" w:hAnsi="Times New Roman"/>
                <w:sz w:val="24"/>
                <w:szCs w:val="24"/>
              </w:rPr>
            </w:pPr>
            <w:r w:rsidRPr="009D3796">
              <w:rPr>
                <w:rFonts w:ascii="Times New Roman" w:hAnsi="Times New Roman"/>
                <w:sz w:val="24"/>
                <w:szCs w:val="24"/>
              </w:rPr>
              <w:t>5.</w:t>
            </w:r>
            <w:r w:rsidR="00CD451D" w:rsidRPr="009D3796">
              <w:rPr>
                <w:rFonts w:ascii="Times New Roman" w:hAnsi="Times New Roman"/>
                <w:sz w:val="24"/>
              </w:rPr>
              <w:t xml:space="preserve">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r w:rsidRPr="009D3796">
              <w:rPr>
                <w:rFonts w:ascii="Times New Roman" w:hAnsi="Times New Roman"/>
                <w:sz w:val="24"/>
                <w:szCs w:val="24"/>
              </w:rPr>
              <w:t>;</w:t>
            </w:r>
          </w:p>
          <w:p w:rsidR="00CD451D" w:rsidRPr="009D3796" w:rsidRDefault="00FA636F" w:rsidP="00FA636F">
            <w:pPr>
              <w:spacing w:after="0" w:line="240" w:lineRule="auto"/>
              <w:jc w:val="both"/>
              <w:rPr>
                <w:rFonts w:ascii="Times New Roman" w:hAnsi="Times New Roman"/>
                <w:sz w:val="24"/>
              </w:rPr>
            </w:pPr>
            <w:r w:rsidRPr="009D3796">
              <w:rPr>
                <w:rFonts w:ascii="Times New Roman" w:hAnsi="Times New Roman"/>
                <w:sz w:val="24"/>
                <w:szCs w:val="24"/>
              </w:rPr>
              <w:t>6</w:t>
            </w:r>
            <w:r w:rsidR="00CD451D" w:rsidRPr="009D3796">
              <w:rPr>
                <w:rFonts w:ascii="Times New Roman" w:hAnsi="Times New Roman"/>
                <w:sz w:val="24"/>
              </w:rPr>
              <w:t xml:space="preserve"> 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p w:rsidR="00FA636F" w:rsidRPr="009D3796" w:rsidRDefault="00CD451D" w:rsidP="00FA636F">
            <w:pPr>
              <w:spacing w:after="0" w:line="240" w:lineRule="auto"/>
              <w:jc w:val="both"/>
              <w:rPr>
                <w:rFonts w:ascii="Times New Roman" w:eastAsia="Times New Roman" w:hAnsi="Times New Roman"/>
                <w:color w:val="000000"/>
                <w:sz w:val="24"/>
                <w:szCs w:val="24"/>
                <w:lang w:eastAsia="ru-RU"/>
              </w:rPr>
            </w:pPr>
            <w:r w:rsidRPr="009D3796">
              <w:rPr>
                <w:rFonts w:ascii="Times New Roman" w:hAnsi="Times New Roman"/>
                <w:sz w:val="24"/>
              </w:rPr>
              <w:lastRenderedPageBreak/>
              <w:t xml:space="preserve">7. </w:t>
            </w:r>
            <w:r w:rsidRPr="009D3796">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anchor="dst101897" w:history="1">
              <w:r w:rsidRPr="009D3796">
                <w:rPr>
                  <w:rFonts w:ascii="Times New Roman" w:eastAsia="Times New Roman" w:hAnsi="Times New Roman"/>
                  <w:color w:val="0000FF"/>
                  <w:sz w:val="24"/>
                  <w:szCs w:val="24"/>
                  <w:u w:val="single"/>
                  <w:lang w:eastAsia="ru-RU"/>
                </w:rPr>
                <w:t>статьями 289</w:t>
              </w:r>
            </w:hyperlink>
            <w:r w:rsidRPr="009D3796">
              <w:rPr>
                <w:rFonts w:ascii="Times New Roman" w:eastAsia="Times New Roman" w:hAnsi="Times New Roman"/>
                <w:color w:val="000000"/>
                <w:sz w:val="24"/>
                <w:szCs w:val="24"/>
                <w:lang w:eastAsia="ru-RU"/>
              </w:rPr>
              <w:t xml:space="preserve">, </w:t>
            </w:r>
            <w:hyperlink r:id="rId18" w:anchor="dst2054" w:history="1">
              <w:r w:rsidRPr="009D3796">
                <w:rPr>
                  <w:rFonts w:ascii="Times New Roman" w:eastAsia="Times New Roman" w:hAnsi="Times New Roman"/>
                  <w:color w:val="0000FF"/>
                  <w:sz w:val="24"/>
                  <w:szCs w:val="24"/>
                  <w:u w:val="single"/>
                  <w:lang w:eastAsia="ru-RU"/>
                </w:rPr>
                <w:t>290</w:t>
              </w:r>
            </w:hyperlink>
            <w:r w:rsidRPr="009D3796">
              <w:rPr>
                <w:rFonts w:ascii="Times New Roman" w:eastAsia="Times New Roman" w:hAnsi="Times New Roman"/>
                <w:color w:val="000000"/>
                <w:sz w:val="24"/>
                <w:szCs w:val="24"/>
                <w:lang w:eastAsia="ru-RU"/>
              </w:rPr>
              <w:t xml:space="preserve">, </w:t>
            </w:r>
            <w:hyperlink r:id="rId19" w:anchor="dst2072" w:history="1">
              <w:r w:rsidRPr="009D3796">
                <w:rPr>
                  <w:rFonts w:ascii="Times New Roman" w:eastAsia="Times New Roman" w:hAnsi="Times New Roman"/>
                  <w:color w:val="0000FF"/>
                  <w:sz w:val="24"/>
                  <w:szCs w:val="24"/>
                  <w:u w:val="single"/>
                  <w:lang w:eastAsia="ru-RU"/>
                </w:rPr>
                <w:t>291</w:t>
              </w:r>
            </w:hyperlink>
            <w:r w:rsidRPr="009D3796">
              <w:rPr>
                <w:rFonts w:ascii="Times New Roman" w:eastAsia="Times New Roman" w:hAnsi="Times New Roman"/>
                <w:color w:val="000000"/>
                <w:sz w:val="24"/>
                <w:szCs w:val="24"/>
                <w:lang w:eastAsia="ru-RU"/>
              </w:rPr>
              <w:t xml:space="preserve">, </w:t>
            </w:r>
            <w:hyperlink r:id="rId20" w:anchor="dst2086" w:history="1">
              <w:r w:rsidRPr="009D3796">
                <w:rPr>
                  <w:rFonts w:ascii="Times New Roman" w:eastAsia="Times New Roman" w:hAnsi="Times New Roman"/>
                  <w:color w:val="0000FF"/>
                  <w:sz w:val="24"/>
                  <w:szCs w:val="24"/>
                  <w:u w:val="single"/>
                  <w:lang w:eastAsia="ru-RU"/>
                </w:rPr>
                <w:t>291.1</w:t>
              </w:r>
            </w:hyperlink>
            <w:r w:rsidRPr="009D3796">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00C05F0F" w:rsidRPr="009D3796">
              <w:rPr>
                <w:rFonts w:ascii="Times New Roman" w:eastAsia="Times New Roman" w:hAnsi="Times New Roman"/>
                <w:color w:val="000000"/>
                <w:sz w:val="24"/>
                <w:szCs w:val="24"/>
                <w:lang w:eastAsia="ru-RU"/>
              </w:rPr>
              <w:t>дисквалификации;</w:t>
            </w:r>
          </w:p>
          <w:p w:rsidR="005F006D" w:rsidRPr="009D3796" w:rsidRDefault="005F006D" w:rsidP="00FA636F">
            <w:pPr>
              <w:spacing w:after="0" w:line="240" w:lineRule="auto"/>
              <w:jc w:val="both"/>
              <w:rPr>
                <w:rFonts w:ascii="Times New Roman" w:eastAsia="Times New Roman" w:hAnsi="Times New Roman"/>
                <w:color w:val="000000"/>
                <w:sz w:val="24"/>
                <w:szCs w:val="24"/>
                <w:lang w:eastAsia="ru-RU"/>
              </w:rPr>
            </w:pPr>
            <w:r w:rsidRPr="009D3796">
              <w:rPr>
                <w:rFonts w:ascii="Times New Roman" w:hAnsi="Times New Roman"/>
                <w:sz w:val="24"/>
              </w:rPr>
              <w:t>8. Отсутствие сведений об участнике закупки в реестре недобросовестных поставщиков;</w:t>
            </w:r>
          </w:p>
          <w:p w:rsidR="00C05F0F" w:rsidRPr="009D3796" w:rsidRDefault="005F006D" w:rsidP="00FA636F">
            <w:pPr>
              <w:spacing w:after="0" w:line="240" w:lineRule="auto"/>
              <w:jc w:val="both"/>
              <w:rPr>
                <w:rFonts w:ascii="Times New Roman" w:hAnsi="Times New Roman"/>
                <w:sz w:val="24"/>
                <w:szCs w:val="24"/>
              </w:rPr>
            </w:pPr>
            <w:r w:rsidRPr="009D3796">
              <w:rPr>
                <w:rFonts w:ascii="Times New Roman" w:hAnsi="Times New Roman"/>
                <w:sz w:val="24"/>
                <w:szCs w:val="24"/>
              </w:rPr>
              <w:t xml:space="preserve">9. </w:t>
            </w:r>
            <w:r w:rsidR="00C05F0F" w:rsidRPr="009D3796">
              <w:rPr>
                <w:rFonts w:ascii="Times New Roman" w:hAnsi="Times New Roman"/>
                <w:sz w:val="24"/>
                <w:szCs w:val="24"/>
              </w:rPr>
              <w:t>Участник закупки не является офшорной компанией.</w:t>
            </w:r>
          </w:p>
          <w:p w:rsidR="00FA636F" w:rsidRPr="009D3796" w:rsidRDefault="00FA636F" w:rsidP="00FA636F">
            <w:pPr>
              <w:spacing w:after="0" w:line="240" w:lineRule="auto"/>
              <w:jc w:val="both"/>
              <w:rPr>
                <w:rFonts w:ascii="Times New Roman" w:hAnsi="Times New Roman"/>
                <w:sz w:val="24"/>
                <w:szCs w:val="24"/>
              </w:rPr>
            </w:pPr>
            <w:r w:rsidRPr="009D3796">
              <w:rPr>
                <w:rFonts w:ascii="Times New Roman" w:hAnsi="Times New Roman"/>
                <w:sz w:val="24"/>
                <w:szCs w:val="24"/>
              </w:rPr>
              <w:t xml:space="preserve">Документально указанные требования подтверждаются участником закупки в произвольной форме (перечня, справки и т.п.) с представлением подтверждающих документов. Непредставление указанных документов расценивается комиссией как несоответствие заявки требованиям настоящей документации в части условия, установленного пунктом 1.10.1.4. части </w:t>
            </w:r>
            <w:r w:rsidRPr="009D3796">
              <w:rPr>
                <w:rFonts w:ascii="Times New Roman" w:hAnsi="Times New Roman"/>
                <w:sz w:val="24"/>
                <w:szCs w:val="24"/>
                <w:lang w:val="en-US"/>
              </w:rPr>
              <w:t>II</w:t>
            </w:r>
            <w:r w:rsidRPr="009D3796">
              <w:rPr>
                <w:rFonts w:ascii="Times New Roman" w:hAnsi="Times New Roman"/>
                <w:sz w:val="24"/>
                <w:szCs w:val="24"/>
              </w:rPr>
              <w:t xml:space="preserve"> настоящей документации: несоответствие заявки на участие в аукционе требованиям документации и может являться основанием для отказа в допуске участника закупки.</w:t>
            </w:r>
          </w:p>
        </w:tc>
      </w:tr>
      <w:tr w:rsidR="00FA636F" w:rsidRPr="00FA636F" w:rsidTr="0016283C">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9.1</w:t>
            </w:r>
            <w:r w:rsidR="002418D1">
              <w:rPr>
                <w:rFonts w:ascii="Times New Roman" w:hAnsi="Times New Roman"/>
                <w:b/>
                <w:bCs/>
                <w:sz w:val="24"/>
                <w:szCs w:val="24"/>
              </w:rPr>
              <w:t>4</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Участие в закупке субъектов МСП</w:t>
            </w:r>
          </w:p>
        </w:tc>
        <w:tc>
          <w:tcPr>
            <w:tcW w:w="524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uppressAutoHyphens/>
              <w:spacing w:before="120" w:after="0" w:line="240" w:lineRule="auto"/>
              <w:jc w:val="both"/>
              <w:outlineLvl w:val="4"/>
              <w:rPr>
                <w:rFonts w:ascii="Times New Roman" w:eastAsia="Times New Roman" w:hAnsi="Times New Roman"/>
                <w:bCs/>
                <w:sz w:val="24"/>
                <w:szCs w:val="24"/>
                <w:lang w:eastAsia="ru-RU"/>
              </w:rPr>
            </w:pPr>
            <w:r w:rsidRPr="00220C86">
              <w:rPr>
                <w:rFonts w:ascii="Times New Roman" w:eastAsia="Times New Roman" w:hAnsi="Times New Roman"/>
                <w:sz w:val="24"/>
                <w:szCs w:val="24"/>
                <w:lang w:eastAsia="ru-RU"/>
              </w:rPr>
              <w:t xml:space="preserve">Участником настоящей закупки может быть только </w:t>
            </w:r>
            <w:r w:rsidRPr="00220C86">
              <w:rPr>
                <w:rFonts w:ascii="Times New Roman" w:eastAsia="Times New Roman" w:hAnsi="Times New Roman"/>
                <w:b/>
                <w:sz w:val="24"/>
                <w:szCs w:val="24"/>
                <w:lang w:eastAsia="ru-RU"/>
              </w:rPr>
              <w:t>субъект малого и среднего предпринимательства</w:t>
            </w:r>
            <w:r w:rsidRPr="00220C86">
              <w:rPr>
                <w:rFonts w:ascii="Times New Roman" w:eastAsia="Times New Roman" w:hAnsi="Times New Roman"/>
                <w:sz w:val="24"/>
                <w:szCs w:val="24"/>
                <w:lang w:eastAsia="ru-RU"/>
              </w:rPr>
              <w:t>, определяемый в соответствии с условиями Закона 209-ФЗ</w:t>
            </w:r>
          </w:p>
        </w:tc>
      </w:tr>
      <w:tr w:rsidR="00FA636F" w:rsidRPr="00FA636F" w:rsidTr="0016283C">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5</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Привлечение соисполнителей (субподрядчиков) к исполнению договора. Условия их привлечения</w:t>
            </w:r>
          </w:p>
        </w:tc>
        <w:tc>
          <w:tcPr>
            <w:tcW w:w="524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color w:val="0D0D0D"/>
                <w:sz w:val="24"/>
                <w:szCs w:val="24"/>
              </w:rPr>
              <w:t>в соответствии с проектом договора</w:t>
            </w:r>
            <w:r w:rsidRPr="00FA636F">
              <w:rPr>
                <w:rFonts w:ascii="Times New Roman" w:hAnsi="Times New Roman"/>
                <w:color w:val="0D0D0D"/>
                <w:sz w:val="24"/>
                <w:szCs w:val="24"/>
              </w:rPr>
              <w:br/>
            </w:r>
          </w:p>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p>
        </w:tc>
      </w:tr>
      <w:tr w:rsidR="00FA636F" w:rsidRPr="00FA636F" w:rsidTr="0016283C">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6</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начала и окончания срока предоставления участникам закупки разъяснений положений документации об аукционе </w:t>
            </w:r>
          </w:p>
        </w:tc>
        <w:tc>
          <w:tcPr>
            <w:tcW w:w="5247" w:type="dxa"/>
            <w:tcBorders>
              <w:top w:val="single" w:sz="4" w:space="0" w:color="auto"/>
              <w:left w:val="single" w:sz="4" w:space="0" w:color="auto"/>
              <w:bottom w:val="single" w:sz="4" w:space="0" w:color="auto"/>
              <w:right w:val="single" w:sz="4" w:space="0" w:color="auto"/>
            </w:tcBorders>
          </w:tcPr>
          <w:p w:rsidR="00FA636F" w:rsidRPr="0053238F" w:rsidRDefault="00FA636F" w:rsidP="00FA636F">
            <w:pPr>
              <w:tabs>
                <w:tab w:val="left" w:pos="708"/>
              </w:tabs>
              <w:autoSpaceDE w:val="0"/>
              <w:autoSpaceDN w:val="0"/>
              <w:spacing w:after="0" w:line="240" w:lineRule="auto"/>
              <w:jc w:val="both"/>
              <w:outlineLvl w:val="3"/>
              <w:rPr>
                <w:rFonts w:ascii="Times New Roman" w:hAnsi="Times New Roman"/>
                <w:b/>
                <w:sz w:val="24"/>
                <w:szCs w:val="24"/>
              </w:rPr>
            </w:pPr>
            <w:r w:rsidRPr="00FA636F">
              <w:rPr>
                <w:rFonts w:ascii="Times New Roman" w:hAnsi="Times New Roman"/>
                <w:sz w:val="24"/>
                <w:szCs w:val="24"/>
              </w:rPr>
              <w:t xml:space="preserve">Дата </w:t>
            </w:r>
            <w:r w:rsidRPr="0053238F">
              <w:rPr>
                <w:rFonts w:ascii="Times New Roman" w:hAnsi="Times New Roman"/>
                <w:sz w:val="24"/>
                <w:szCs w:val="24"/>
              </w:rPr>
              <w:t>начала предоставления разъяснений положений документации об аукционе</w:t>
            </w:r>
            <w:r w:rsidRPr="0053238F">
              <w:rPr>
                <w:rFonts w:ascii="Times New Roman" w:hAnsi="Times New Roman"/>
                <w:b/>
                <w:sz w:val="24"/>
                <w:szCs w:val="24"/>
              </w:rPr>
              <w:t xml:space="preserve">: </w:t>
            </w:r>
            <w:r w:rsidR="00F5554C" w:rsidRPr="0053238F">
              <w:rPr>
                <w:rFonts w:ascii="Times New Roman" w:hAnsi="Times New Roman"/>
                <w:b/>
                <w:sz w:val="24"/>
                <w:szCs w:val="24"/>
              </w:rPr>
              <w:t xml:space="preserve">                 </w:t>
            </w:r>
            <w:r w:rsidR="00B652E9">
              <w:rPr>
                <w:rFonts w:ascii="Times New Roman" w:hAnsi="Times New Roman"/>
                <w:b/>
                <w:sz w:val="24"/>
                <w:szCs w:val="24"/>
              </w:rPr>
              <w:t>10</w:t>
            </w:r>
            <w:r w:rsidR="000B349D">
              <w:rPr>
                <w:rFonts w:ascii="Times New Roman" w:hAnsi="Times New Roman"/>
                <w:b/>
                <w:sz w:val="24"/>
                <w:szCs w:val="24"/>
              </w:rPr>
              <w:t>.11.2017</w:t>
            </w:r>
          </w:p>
          <w:p w:rsidR="00FA636F" w:rsidRDefault="00FA636F" w:rsidP="00FA636F">
            <w:pPr>
              <w:autoSpaceDE w:val="0"/>
              <w:autoSpaceDN w:val="0"/>
              <w:spacing w:after="0" w:line="240" w:lineRule="auto"/>
              <w:jc w:val="both"/>
              <w:rPr>
                <w:rFonts w:ascii="Times New Roman" w:hAnsi="Times New Roman"/>
                <w:b/>
                <w:sz w:val="24"/>
                <w:szCs w:val="24"/>
              </w:rPr>
            </w:pPr>
            <w:r w:rsidRPr="0053238F">
              <w:rPr>
                <w:rFonts w:ascii="Times New Roman" w:hAnsi="Times New Roman"/>
                <w:sz w:val="24"/>
                <w:szCs w:val="24"/>
              </w:rPr>
              <w:t xml:space="preserve">дата окончания предоставления разъяснений положений документации об аукционе: </w:t>
            </w:r>
            <w:r w:rsidR="00565F4D">
              <w:rPr>
                <w:rFonts w:ascii="Times New Roman" w:hAnsi="Times New Roman"/>
                <w:sz w:val="24"/>
                <w:szCs w:val="24"/>
              </w:rPr>
              <w:t xml:space="preserve">                </w:t>
            </w:r>
            <w:r w:rsidR="00607BCF">
              <w:rPr>
                <w:rFonts w:ascii="Times New Roman" w:hAnsi="Times New Roman"/>
                <w:b/>
                <w:sz w:val="24"/>
                <w:szCs w:val="24"/>
              </w:rPr>
              <w:t>28</w:t>
            </w:r>
            <w:r w:rsidR="000B349D" w:rsidRPr="000B349D">
              <w:rPr>
                <w:rFonts w:ascii="Times New Roman" w:hAnsi="Times New Roman"/>
                <w:b/>
                <w:sz w:val="24"/>
                <w:szCs w:val="24"/>
              </w:rPr>
              <w:t>.11.2017</w:t>
            </w:r>
          </w:p>
          <w:p w:rsidR="001F68D4" w:rsidRDefault="001F68D4" w:rsidP="00FA636F">
            <w:pPr>
              <w:autoSpaceDE w:val="0"/>
              <w:autoSpaceDN w:val="0"/>
              <w:spacing w:after="0" w:line="240" w:lineRule="auto"/>
              <w:jc w:val="both"/>
              <w:rPr>
                <w:rFonts w:ascii="Times New Roman" w:hAnsi="Times New Roman"/>
                <w:sz w:val="24"/>
                <w:szCs w:val="24"/>
              </w:rPr>
            </w:pPr>
          </w:p>
          <w:p w:rsidR="00A9658C" w:rsidRPr="004E736F" w:rsidRDefault="00A9658C" w:rsidP="00A9658C">
            <w:pPr>
              <w:keepLines/>
              <w:widowControl w:val="0"/>
              <w:suppressLineNumbers/>
              <w:suppressAutoHyphens/>
              <w:autoSpaceDE w:val="0"/>
              <w:autoSpaceDN w:val="0"/>
              <w:spacing w:after="0" w:line="240" w:lineRule="auto"/>
              <w:rPr>
                <w:rFonts w:ascii="Times New Roman" w:hAnsi="Times New Roman"/>
                <w:b/>
                <w:sz w:val="24"/>
                <w:szCs w:val="24"/>
              </w:rPr>
            </w:pPr>
            <w:r w:rsidRPr="002D32CD">
              <w:rPr>
                <w:rFonts w:ascii="Times New Roman" w:hAnsi="Times New Roman"/>
                <w:sz w:val="24"/>
                <w:szCs w:val="24"/>
              </w:rPr>
              <w:t>Заявки со всеми необходимыми документами подаются в форме электронного документа оператору Электронной торговой площадки</w:t>
            </w:r>
            <w:r>
              <w:rPr>
                <w:rFonts w:ascii="Times New Roman" w:hAnsi="Times New Roman"/>
                <w:sz w:val="24"/>
                <w:szCs w:val="24"/>
              </w:rPr>
              <w:t xml:space="preserve">: </w:t>
            </w:r>
            <w:r w:rsidRPr="004E736F">
              <w:rPr>
                <w:rFonts w:ascii="Times New Roman" w:hAnsi="Times New Roman"/>
                <w:b/>
                <w:sz w:val="24"/>
                <w:szCs w:val="24"/>
              </w:rPr>
              <w:t xml:space="preserve">ООО "РТС-тендер" </w:t>
            </w:r>
          </w:p>
          <w:p w:rsidR="001F68D4" w:rsidRPr="00FA636F" w:rsidRDefault="00A9658C" w:rsidP="00A9658C">
            <w:pPr>
              <w:autoSpaceDE w:val="0"/>
              <w:autoSpaceDN w:val="0"/>
              <w:spacing w:after="0" w:line="240" w:lineRule="auto"/>
              <w:jc w:val="both"/>
              <w:rPr>
                <w:rFonts w:ascii="Times New Roman" w:hAnsi="Times New Roman"/>
                <w:sz w:val="24"/>
                <w:szCs w:val="24"/>
              </w:rPr>
            </w:pPr>
            <w:r w:rsidRPr="00FA636F">
              <w:rPr>
                <w:rFonts w:ascii="Times New Roman" w:hAnsi="Times New Roman"/>
                <w:sz w:val="24"/>
                <w:szCs w:val="24"/>
              </w:rPr>
              <w:t xml:space="preserve">Адрес электронной площадки в сети Интернет </w:t>
            </w:r>
            <w:r w:rsidRPr="004E736F">
              <w:rPr>
                <w:rFonts w:ascii="Times New Roman" w:hAnsi="Times New Roman"/>
                <w:b/>
                <w:sz w:val="24"/>
                <w:szCs w:val="24"/>
              </w:rPr>
              <w:t>https://</w:t>
            </w:r>
            <w:r w:rsidRPr="004E736F">
              <w:rPr>
                <w:rFonts w:ascii="Times New Roman" w:hAnsi="Times New Roman"/>
                <w:b/>
                <w:sz w:val="24"/>
                <w:szCs w:val="24"/>
                <w:lang w:val="en-US"/>
              </w:rPr>
              <w:t>rts</w:t>
            </w:r>
            <w:r w:rsidRPr="004E736F">
              <w:rPr>
                <w:rFonts w:ascii="Times New Roman" w:hAnsi="Times New Roman"/>
                <w:b/>
                <w:sz w:val="24"/>
                <w:szCs w:val="24"/>
              </w:rPr>
              <w:t>-</w:t>
            </w:r>
            <w:r w:rsidRPr="004E736F">
              <w:rPr>
                <w:rFonts w:ascii="Times New Roman" w:hAnsi="Times New Roman"/>
                <w:b/>
                <w:sz w:val="24"/>
                <w:szCs w:val="24"/>
                <w:lang w:val="en-US"/>
              </w:rPr>
              <w:t>tender</w:t>
            </w:r>
            <w:r w:rsidRPr="004E736F">
              <w:rPr>
                <w:rFonts w:ascii="Times New Roman" w:hAnsi="Times New Roman"/>
                <w:b/>
                <w:sz w:val="24"/>
                <w:szCs w:val="24"/>
              </w:rPr>
              <w:t>.</w:t>
            </w:r>
            <w:r w:rsidRPr="004E736F">
              <w:rPr>
                <w:rFonts w:ascii="Times New Roman" w:hAnsi="Times New Roman"/>
                <w:b/>
                <w:sz w:val="24"/>
                <w:szCs w:val="24"/>
                <w:lang w:val="en-US"/>
              </w:rPr>
              <w:t>ru</w:t>
            </w:r>
            <w:r w:rsidRPr="004E736F">
              <w:rPr>
                <w:rFonts w:ascii="Times New Roman" w:hAnsi="Times New Roman"/>
                <w:b/>
                <w:sz w:val="24"/>
                <w:szCs w:val="24"/>
              </w:rPr>
              <w:t>/</w:t>
            </w:r>
          </w:p>
        </w:tc>
      </w:tr>
      <w:tr w:rsidR="00A9658C" w:rsidRPr="00FA636F" w:rsidTr="0016283C">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A9658C"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lastRenderedPageBreak/>
              <w:t>9.17</w:t>
            </w:r>
          </w:p>
        </w:tc>
        <w:tc>
          <w:tcPr>
            <w:tcW w:w="3776" w:type="dxa"/>
            <w:tcBorders>
              <w:top w:val="single" w:sz="4" w:space="0" w:color="auto"/>
              <w:left w:val="single" w:sz="4" w:space="0" w:color="auto"/>
              <w:bottom w:val="single" w:sz="4" w:space="0" w:color="auto"/>
              <w:right w:val="single" w:sz="4" w:space="0" w:color="auto"/>
            </w:tcBorders>
          </w:tcPr>
          <w:p w:rsidR="00A9658C" w:rsidRPr="00FA636F" w:rsidRDefault="00A9658C" w:rsidP="00FA636F">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Порядок и место подачи Заявок на участие в аукционе</w:t>
            </w:r>
          </w:p>
        </w:tc>
        <w:tc>
          <w:tcPr>
            <w:tcW w:w="5247" w:type="dxa"/>
            <w:tcBorders>
              <w:top w:val="single" w:sz="4" w:space="0" w:color="auto"/>
              <w:left w:val="single" w:sz="4" w:space="0" w:color="auto"/>
              <w:bottom w:val="single" w:sz="4" w:space="0" w:color="auto"/>
              <w:right w:val="single" w:sz="4" w:space="0" w:color="auto"/>
            </w:tcBorders>
          </w:tcPr>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Заявки подаются в форме электронных документов непосредственно на Электронную площадку.</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Порядок подачи Заявок на Электронную площадку определяется Регламентом работы данной Электронной площадки.</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Претендент, подавший Заявку на участие в Открытом аукционе, вправе изменить или отозвать Заявку в любое время до окончания срока подачи Заявок на участие в закупке.</w:t>
            </w:r>
          </w:p>
          <w:p w:rsid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Отзыв Заявки осуществляется средствами Электронной площадки в соответствии с Регламентом Электронной площадки.</w:t>
            </w:r>
          </w:p>
          <w:p w:rsidR="00A9658C" w:rsidRPr="004E736F" w:rsidRDefault="00A9658C" w:rsidP="00A9658C">
            <w:pPr>
              <w:keepLines/>
              <w:widowControl w:val="0"/>
              <w:suppressLineNumbers/>
              <w:suppressAutoHyphens/>
              <w:autoSpaceDE w:val="0"/>
              <w:autoSpaceDN w:val="0"/>
              <w:spacing w:after="0" w:line="240" w:lineRule="auto"/>
              <w:rPr>
                <w:rFonts w:ascii="Times New Roman" w:hAnsi="Times New Roman"/>
                <w:b/>
                <w:sz w:val="24"/>
                <w:szCs w:val="24"/>
              </w:rPr>
            </w:pPr>
            <w:r w:rsidRPr="004E736F">
              <w:rPr>
                <w:rFonts w:ascii="Times New Roman" w:hAnsi="Times New Roman"/>
                <w:b/>
                <w:sz w:val="24"/>
                <w:szCs w:val="24"/>
              </w:rPr>
              <w:t xml:space="preserve">ООО "РТС-тендер" </w:t>
            </w:r>
          </w:p>
          <w:p w:rsidR="00A9658C" w:rsidRPr="00AC6AD7" w:rsidRDefault="00A9658C" w:rsidP="00AC6AD7">
            <w:pPr>
              <w:spacing w:after="0"/>
              <w:jc w:val="both"/>
              <w:rPr>
                <w:rFonts w:ascii="Times New Roman" w:hAnsi="Times New Roman"/>
                <w:b/>
                <w:sz w:val="24"/>
                <w:szCs w:val="24"/>
              </w:rPr>
            </w:pPr>
            <w:r w:rsidRPr="00FA636F">
              <w:rPr>
                <w:rFonts w:ascii="Times New Roman" w:hAnsi="Times New Roman"/>
                <w:sz w:val="24"/>
                <w:szCs w:val="24"/>
              </w:rPr>
              <w:t xml:space="preserve">Адрес электронной площадки в сети Интернет </w:t>
            </w:r>
            <w:r w:rsidRPr="004E736F">
              <w:rPr>
                <w:rFonts w:ascii="Times New Roman" w:hAnsi="Times New Roman"/>
                <w:b/>
                <w:sz w:val="24"/>
                <w:szCs w:val="24"/>
              </w:rPr>
              <w:t>https://</w:t>
            </w:r>
            <w:r w:rsidRPr="004E736F">
              <w:rPr>
                <w:rFonts w:ascii="Times New Roman" w:hAnsi="Times New Roman"/>
                <w:b/>
                <w:sz w:val="24"/>
                <w:szCs w:val="24"/>
                <w:lang w:val="en-US"/>
              </w:rPr>
              <w:t>rts</w:t>
            </w:r>
            <w:r w:rsidRPr="004E736F">
              <w:rPr>
                <w:rFonts w:ascii="Times New Roman" w:hAnsi="Times New Roman"/>
                <w:b/>
                <w:sz w:val="24"/>
                <w:szCs w:val="24"/>
              </w:rPr>
              <w:t>-</w:t>
            </w:r>
            <w:r w:rsidRPr="004E736F">
              <w:rPr>
                <w:rFonts w:ascii="Times New Roman" w:hAnsi="Times New Roman"/>
                <w:b/>
                <w:sz w:val="24"/>
                <w:szCs w:val="24"/>
                <w:lang w:val="en-US"/>
              </w:rPr>
              <w:t>tender</w:t>
            </w:r>
            <w:r w:rsidRPr="004E736F">
              <w:rPr>
                <w:rFonts w:ascii="Times New Roman" w:hAnsi="Times New Roman"/>
                <w:b/>
                <w:sz w:val="24"/>
                <w:szCs w:val="24"/>
              </w:rPr>
              <w:t>.</w:t>
            </w:r>
            <w:r w:rsidRPr="004E736F">
              <w:rPr>
                <w:rFonts w:ascii="Times New Roman" w:hAnsi="Times New Roman"/>
                <w:b/>
                <w:sz w:val="24"/>
                <w:szCs w:val="24"/>
                <w:lang w:val="en-US"/>
              </w:rPr>
              <w:t>ru</w:t>
            </w:r>
            <w:r w:rsidR="00AC6AD7">
              <w:rPr>
                <w:rFonts w:ascii="Times New Roman" w:hAnsi="Times New Roman"/>
                <w:b/>
                <w:sz w:val="24"/>
                <w:szCs w:val="24"/>
              </w:rPr>
              <w:t>/</w:t>
            </w:r>
          </w:p>
        </w:tc>
      </w:tr>
      <w:tr w:rsidR="00292A21" w:rsidRPr="00FA636F" w:rsidTr="0016283C">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292A21"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9.18</w:t>
            </w:r>
          </w:p>
        </w:tc>
        <w:tc>
          <w:tcPr>
            <w:tcW w:w="3776" w:type="dxa"/>
            <w:tcBorders>
              <w:top w:val="single" w:sz="4" w:space="0" w:color="auto"/>
              <w:left w:val="single" w:sz="4" w:space="0" w:color="auto"/>
              <w:bottom w:val="single" w:sz="4" w:space="0" w:color="auto"/>
              <w:right w:val="single" w:sz="4" w:space="0" w:color="auto"/>
            </w:tcBorders>
          </w:tcPr>
          <w:p w:rsidR="00292A21" w:rsidRDefault="00292A21" w:rsidP="00FA636F">
            <w:pPr>
              <w:keepLines/>
              <w:widowControl w:val="0"/>
              <w:suppressLineNumbers/>
              <w:suppressAutoHyphens/>
              <w:autoSpaceDE w:val="0"/>
              <w:autoSpaceDN w:val="0"/>
              <w:spacing w:after="0" w:line="240" w:lineRule="auto"/>
              <w:rPr>
                <w:rFonts w:ascii="Times New Roman" w:hAnsi="Times New Roman"/>
                <w:sz w:val="24"/>
                <w:szCs w:val="24"/>
              </w:rPr>
            </w:pPr>
            <w:r w:rsidRPr="002D32CD">
              <w:rPr>
                <w:rFonts w:ascii="Times New Roman" w:hAnsi="Times New Roman"/>
                <w:sz w:val="24"/>
                <w:szCs w:val="24"/>
              </w:rPr>
              <w:t>Документы, входящие в состав заявки на участие в аукционе</w:t>
            </w:r>
          </w:p>
        </w:tc>
        <w:tc>
          <w:tcPr>
            <w:tcW w:w="5247" w:type="dxa"/>
            <w:tcBorders>
              <w:top w:val="single" w:sz="4" w:space="0" w:color="auto"/>
              <w:left w:val="single" w:sz="4" w:space="0" w:color="auto"/>
              <w:bottom w:val="single" w:sz="4" w:space="0" w:color="auto"/>
              <w:right w:val="single" w:sz="4" w:space="0" w:color="auto"/>
            </w:tcBorders>
          </w:tcPr>
          <w:p w:rsidR="00292A21" w:rsidRPr="00BC7ABB" w:rsidRDefault="00292A21" w:rsidP="00292A21">
            <w:pPr>
              <w:spacing w:after="0"/>
              <w:jc w:val="both"/>
              <w:rPr>
                <w:rFonts w:ascii="Times New Roman" w:hAnsi="Times New Roman"/>
                <w:b/>
                <w:sz w:val="24"/>
                <w:szCs w:val="24"/>
              </w:rPr>
            </w:pPr>
            <w:r w:rsidRPr="00BC7ABB">
              <w:rPr>
                <w:rFonts w:ascii="Times New Roman" w:hAnsi="Times New Roman"/>
                <w:b/>
                <w:sz w:val="24"/>
                <w:szCs w:val="24"/>
              </w:rPr>
              <w:t xml:space="preserve">Документы, входящие в состав заявки прикрепляются отдельными файлами согласно форме 3 Раздела I.4 Образцы форм и документов для заполнения. </w:t>
            </w:r>
          </w:p>
          <w:p w:rsidR="00292A21" w:rsidRPr="00BC7ABB" w:rsidRDefault="00292A21" w:rsidP="00292A21">
            <w:pPr>
              <w:spacing w:after="0"/>
              <w:jc w:val="both"/>
              <w:rPr>
                <w:rFonts w:ascii="Times New Roman" w:hAnsi="Times New Roman"/>
                <w:b/>
                <w:sz w:val="24"/>
                <w:szCs w:val="24"/>
              </w:rPr>
            </w:pPr>
            <w:r w:rsidRPr="00BC7ABB">
              <w:rPr>
                <w:rFonts w:ascii="Times New Roman" w:hAnsi="Times New Roman"/>
                <w:b/>
                <w:sz w:val="24"/>
                <w:szCs w:val="24"/>
              </w:rPr>
              <w:t xml:space="preserve">Копии документов предоставляются в отсканированном с оригинала документа виде (в формате </w:t>
            </w:r>
            <w:r w:rsidRPr="00BC7ABB">
              <w:rPr>
                <w:rFonts w:ascii="Times New Roman" w:hAnsi="Times New Roman"/>
                <w:b/>
                <w:sz w:val="24"/>
                <w:szCs w:val="24"/>
                <w:lang w:val="en-US"/>
              </w:rPr>
              <w:t>pdf</w:t>
            </w:r>
            <w:r w:rsidRPr="00BC7ABB">
              <w:rPr>
                <w:rFonts w:ascii="Times New Roman" w:hAnsi="Times New Roman"/>
                <w:b/>
                <w:sz w:val="24"/>
                <w:szCs w:val="24"/>
              </w:rPr>
              <w:t>).</w:t>
            </w:r>
          </w:p>
          <w:p w:rsidR="00292A21" w:rsidRPr="00BC7ABB" w:rsidRDefault="00292A21" w:rsidP="00292A21">
            <w:pPr>
              <w:spacing w:after="0"/>
              <w:jc w:val="both"/>
              <w:rPr>
                <w:rFonts w:ascii="Times New Roman" w:hAnsi="Times New Roman"/>
                <w:b/>
                <w:sz w:val="24"/>
                <w:szCs w:val="24"/>
              </w:rPr>
            </w:pPr>
          </w:p>
          <w:p w:rsidR="00292A21" w:rsidRPr="00BC7ABB" w:rsidRDefault="00292A21" w:rsidP="00292A21">
            <w:pPr>
              <w:spacing w:after="0"/>
              <w:jc w:val="both"/>
              <w:rPr>
                <w:rFonts w:ascii="Times New Roman" w:hAnsi="Times New Roman"/>
                <w:b/>
                <w:sz w:val="24"/>
                <w:szCs w:val="24"/>
              </w:rPr>
            </w:pPr>
            <w:r w:rsidRPr="00BC7ABB">
              <w:rPr>
                <w:rFonts w:ascii="Times New Roman" w:hAnsi="Times New Roman"/>
                <w:b/>
                <w:sz w:val="24"/>
                <w:szCs w:val="24"/>
              </w:rPr>
              <w:t>1. Заявка</w:t>
            </w:r>
            <w:r w:rsidRPr="00BC7ABB">
              <w:rPr>
                <w:rFonts w:ascii="Times New Roman" w:hAnsi="Times New Roman"/>
                <w:sz w:val="24"/>
                <w:szCs w:val="24"/>
              </w:rPr>
              <w:t xml:space="preserve"> на участие в аукционе (по форме  </w:t>
            </w:r>
            <w:r w:rsidR="0076251F" w:rsidRPr="00BC7ABB">
              <w:rPr>
                <w:rFonts w:ascii="Times New Roman" w:hAnsi="Times New Roman"/>
                <w:sz w:val="24"/>
                <w:szCs w:val="24"/>
              </w:rPr>
              <w:t>р</w:t>
            </w:r>
            <w:r w:rsidRPr="00BC7ABB">
              <w:rPr>
                <w:rFonts w:ascii="Times New Roman" w:hAnsi="Times New Roman"/>
                <w:sz w:val="24"/>
                <w:szCs w:val="24"/>
              </w:rPr>
              <w:t xml:space="preserve">аздела </w:t>
            </w:r>
            <w:r w:rsidR="0076251F" w:rsidRPr="00BC7ABB">
              <w:rPr>
                <w:rFonts w:ascii="Times New Roman" w:hAnsi="Times New Roman"/>
                <w:sz w:val="24"/>
                <w:szCs w:val="24"/>
              </w:rPr>
              <w:t>IV ОБРАЗЦЫ ФОРМ И ДОКУМЕНТОВ ДЛЯ ЗАПОЛНЕНИЯ УЧАСТНИКАМИ ЗАКУПКИ</w:t>
            </w:r>
            <w:r w:rsidRPr="00BC7ABB">
              <w:rPr>
                <w:rFonts w:ascii="Times New Roman" w:hAnsi="Times New Roman"/>
                <w:sz w:val="24"/>
                <w:szCs w:val="24"/>
              </w:rPr>
              <w:t>).</w:t>
            </w:r>
          </w:p>
          <w:p w:rsidR="00292A21" w:rsidRPr="00BC7ABB" w:rsidRDefault="00292A21" w:rsidP="00292A21">
            <w:pPr>
              <w:spacing w:after="0"/>
              <w:jc w:val="both"/>
              <w:rPr>
                <w:rFonts w:ascii="Times New Roman" w:hAnsi="Times New Roman"/>
                <w:b/>
                <w:sz w:val="24"/>
                <w:szCs w:val="24"/>
              </w:rPr>
            </w:pPr>
            <w:r w:rsidRPr="00BC7ABB">
              <w:rPr>
                <w:rFonts w:ascii="Times New Roman" w:hAnsi="Times New Roman"/>
                <w:b/>
                <w:sz w:val="24"/>
                <w:szCs w:val="24"/>
              </w:rPr>
              <w:t>2.</w:t>
            </w:r>
            <w:r w:rsidRPr="00BC7ABB">
              <w:rPr>
                <w:rFonts w:ascii="Times New Roman" w:hAnsi="Times New Roman"/>
                <w:sz w:val="24"/>
                <w:szCs w:val="24"/>
              </w:rPr>
              <w:t xml:space="preserve"> </w:t>
            </w:r>
            <w:r w:rsidRPr="00BC7ABB">
              <w:rPr>
                <w:rFonts w:ascii="Times New Roman" w:hAnsi="Times New Roman"/>
                <w:b/>
                <w:sz w:val="24"/>
                <w:szCs w:val="24"/>
              </w:rPr>
              <w:t>Документы входящие в состав заявки:</w:t>
            </w:r>
          </w:p>
          <w:p w:rsidR="00292A21" w:rsidRPr="00BC7ABB" w:rsidRDefault="00292A21" w:rsidP="00292A21">
            <w:pPr>
              <w:spacing w:after="0"/>
              <w:jc w:val="both"/>
              <w:rPr>
                <w:rFonts w:ascii="Times New Roman" w:hAnsi="Times New Roman"/>
                <w:b/>
                <w:i/>
                <w:sz w:val="24"/>
                <w:szCs w:val="24"/>
              </w:rPr>
            </w:pPr>
            <w:r w:rsidRPr="00BC7ABB">
              <w:rPr>
                <w:rFonts w:ascii="Times New Roman" w:hAnsi="Times New Roman"/>
                <w:b/>
                <w:i/>
                <w:sz w:val="24"/>
                <w:szCs w:val="24"/>
              </w:rPr>
              <w:t>/Документы, прилагаемые к заявке, выданные  федеральными государственными органами (службами), должны быть представлены по утвержденным унифицированным формам (со всеми обязательными реквизитами)/</w:t>
            </w:r>
          </w:p>
          <w:p w:rsidR="00292A21" w:rsidRPr="00BC7ABB" w:rsidRDefault="00292A21" w:rsidP="00292A21">
            <w:pPr>
              <w:spacing w:after="0"/>
              <w:jc w:val="both"/>
              <w:rPr>
                <w:rFonts w:ascii="Times New Roman" w:hAnsi="Times New Roman"/>
                <w:sz w:val="24"/>
                <w:szCs w:val="24"/>
              </w:rPr>
            </w:pPr>
            <w:r w:rsidRPr="00BC7ABB">
              <w:rPr>
                <w:rFonts w:ascii="Times New Roman" w:hAnsi="Times New Roman"/>
                <w:b/>
                <w:sz w:val="24"/>
                <w:szCs w:val="24"/>
              </w:rPr>
              <w:t>2.1.</w:t>
            </w:r>
            <w:r w:rsidRPr="00BC7ABB">
              <w:rPr>
                <w:rFonts w:ascii="Times New Roman" w:hAnsi="Times New Roman"/>
                <w:sz w:val="24"/>
                <w:szCs w:val="24"/>
              </w:rPr>
              <w:t xml:space="preserve"> 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(ЕГРЮЛ/ЕГРИП), полученной не ранее чем за 6 </w:t>
            </w:r>
            <w:r w:rsidRPr="00BC7ABB">
              <w:rPr>
                <w:rFonts w:ascii="Times New Roman" w:hAnsi="Times New Roman"/>
                <w:sz w:val="24"/>
                <w:szCs w:val="24"/>
              </w:rPr>
              <w:lastRenderedPageBreak/>
              <w:t>месяцев до даты размещения на  сайте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на сайте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сайте ЕИС извещения о проведении закупочной процедуры;</w:t>
            </w:r>
          </w:p>
          <w:p w:rsidR="00292A21" w:rsidRPr="00BC7ABB" w:rsidRDefault="00292A21" w:rsidP="00292A21">
            <w:pPr>
              <w:spacing w:after="0"/>
              <w:jc w:val="both"/>
              <w:rPr>
                <w:rFonts w:ascii="Times New Roman" w:hAnsi="Times New Roman"/>
                <w:sz w:val="24"/>
                <w:szCs w:val="24"/>
              </w:rPr>
            </w:pPr>
            <w:r w:rsidRPr="00BC7ABB">
              <w:rPr>
                <w:rFonts w:ascii="Times New Roman" w:hAnsi="Times New Roman"/>
                <w:b/>
                <w:sz w:val="24"/>
                <w:szCs w:val="24"/>
              </w:rPr>
              <w:t>2.2.</w:t>
            </w:r>
            <w:r w:rsidRPr="00BC7ABB">
              <w:rPr>
                <w:rFonts w:ascii="Times New Roman" w:hAnsi="Times New Roman"/>
                <w:sz w:val="24"/>
                <w:szCs w:val="24"/>
              </w:rPr>
              <w:t xml:space="preserve"> Копии учредительных документов </w:t>
            </w:r>
          </w:p>
          <w:p w:rsidR="00292A21" w:rsidRPr="00BC7ABB" w:rsidRDefault="00292A21" w:rsidP="00292A21">
            <w:pPr>
              <w:spacing w:after="0"/>
              <w:jc w:val="both"/>
              <w:rPr>
                <w:rFonts w:ascii="Times New Roman" w:hAnsi="Times New Roman"/>
                <w:sz w:val="24"/>
                <w:szCs w:val="24"/>
                <w:u w:val="single"/>
              </w:rPr>
            </w:pPr>
            <w:r w:rsidRPr="00BC7ABB">
              <w:rPr>
                <w:rFonts w:ascii="Times New Roman" w:hAnsi="Times New Roman"/>
                <w:b/>
                <w:sz w:val="24"/>
                <w:szCs w:val="24"/>
                <w:u w:val="single"/>
              </w:rPr>
              <w:t>для юридических лиц:</w:t>
            </w:r>
            <w:r w:rsidRPr="00BC7ABB">
              <w:rPr>
                <w:rFonts w:ascii="Times New Roman" w:hAnsi="Times New Roman"/>
                <w:sz w:val="24"/>
                <w:szCs w:val="24"/>
              </w:rPr>
              <w:t xml:space="preserve"> </w:t>
            </w:r>
            <w:r w:rsidRPr="00BC7ABB">
              <w:rPr>
                <w:rFonts w:ascii="Times New Roman" w:hAnsi="Times New Roman"/>
                <w:sz w:val="24"/>
                <w:szCs w:val="24"/>
                <w:u w:val="single"/>
              </w:rPr>
              <w:t xml:space="preserve">устав и все решения о внесении изменений в учредительные документы, свидетельства о регистрации изменений,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w:t>
            </w:r>
          </w:p>
          <w:p w:rsidR="00292A21" w:rsidRPr="00BC7ABB" w:rsidRDefault="00292A21" w:rsidP="00292A21">
            <w:pPr>
              <w:spacing w:after="0"/>
              <w:jc w:val="both"/>
              <w:rPr>
                <w:rFonts w:ascii="Times New Roman" w:hAnsi="Times New Roman"/>
                <w:sz w:val="24"/>
                <w:szCs w:val="24"/>
              </w:rPr>
            </w:pPr>
            <w:r w:rsidRPr="00BC7ABB">
              <w:rPr>
                <w:rFonts w:ascii="Times New Roman" w:hAnsi="Times New Roman"/>
                <w:sz w:val="24"/>
                <w:szCs w:val="24"/>
              </w:rPr>
              <w:t xml:space="preserve">и соответствующий, надлежащим образом заверенный перевод на русский язык учредительных документов иностранных лиц; </w:t>
            </w:r>
          </w:p>
          <w:p w:rsidR="00292A21" w:rsidRPr="00BC7ABB" w:rsidRDefault="00292A21" w:rsidP="00292A21">
            <w:pPr>
              <w:spacing w:after="0"/>
              <w:jc w:val="both"/>
              <w:rPr>
                <w:rFonts w:ascii="Times New Roman" w:hAnsi="Times New Roman"/>
                <w:sz w:val="24"/>
                <w:szCs w:val="24"/>
              </w:rPr>
            </w:pPr>
            <w:r w:rsidRPr="00BC7ABB">
              <w:rPr>
                <w:rFonts w:ascii="Times New Roman" w:hAnsi="Times New Roman"/>
                <w:b/>
                <w:sz w:val="24"/>
                <w:szCs w:val="24"/>
              </w:rPr>
              <w:t>2.3.</w:t>
            </w:r>
            <w:r w:rsidRPr="00BC7ABB">
              <w:rPr>
                <w:rFonts w:ascii="Times New Roman" w:hAnsi="Times New Roman"/>
                <w:b/>
                <w:sz w:val="24"/>
                <w:szCs w:val="24"/>
              </w:rPr>
              <w:tab/>
            </w:r>
            <w:r w:rsidRPr="00BC7ABB">
              <w:rPr>
                <w:rFonts w:ascii="Times New Roman" w:hAnsi="Times New Roman"/>
                <w:sz w:val="24"/>
                <w:szCs w:val="24"/>
              </w:rPr>
              <w:t>Копия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292A21" w:rsidRPr="00BC7ABB" w:rsidRDefault="00292A21" w:rsidP="00292A21">
            <w:pPr>
              <w:spacing w:after="0"/>
              <w:jc w:val="both"/>
              <w:rPr>
                <w:rFonts w:ascii="Times New Roman" w:hAnsi="Times New Roman"/>
                <w:sz w:val="24"/>
                <w:szCs w:val="24"/>
              </w:rPr>
            </w:pPr>
            <w:r w:rsidRPr="00BC7ABB">
              <w:rPr>
                <w:rFonts w:ascii="Times New Roman" w:hAnsi="Times New Roman"/>
                <w:b/>
                <w:sz w:val="24"/>
                <w:szCs w:val="24"/>
              </w:rPr>
              <w:t>2.4.</w:t>
            </w:r>
            <w:r w:rsidRPr="00BC7ABB">
              <w:rPr>
                <w:rFonts w:ascii="Times New Roman" w:hAnsi="Times New Roman"/>
                <w:sz w:val="24"/>
                <w:szCs w:val="24"/>
              </w:rPr>
              <w:tab/>
              <w:t xml:space="preserve">Копии бухгалтерского баланса и отчета о прибылях и убытках на последнюю отчетную дату, предшествующую дате размещения на сайте ЕИС извещения о проведении закупочной процедуры и за прошедший календарный год </w:t>
            </w:r>
            <w:r w:rsidRPr="00BC7ABB">
              <w:rPr>
                <w:rFonts w:ascii="Times New Roman" w:hAnsi="Times New Roman"/>
                <w:b/>
                <w:sz w:val="24"/>
                <w:szCs w:val="24"/>
              </w:rPr>
              <w:t>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292A21" w:rsidRPr="00BC7ABB" w:rsidRDefault="00292A21" w:rsidP="00292A21">
            <w:pPr>
              <w:spacing w:after="0"/>
              <w:jc w:val="both"/>
              <w:rPr>
                <w:rFonts w:ascii="Times New Roman" w:hAnsi="Times New Roman"/>
                <w:sz w:val="24"/>
                <w:szCs w:val="24"/>
              </w:rPr>
            </w:pPr>
            <w:r w:rsidRPr="00BC7ABB">
              <w:rPr>
                <w:rFonts w:ascii="Times New Roman" w:hAnsi="Times New Roman"/>
                <w:b/>
                <w:sz w:val="24"/>
                <w:szCs w:val="24"/>
              </w:rPr>
              <w:lastRenderedPageBreak/>
              <w:t>2.5.</w:t>
            </w:r>
            <w:r w:rsidRPr="00BC7ABB">
              <w:rPr>
                <w:rFonts w:ascii="Times New Roman" w:hAnsi="Times New Roman"/>
                <w:sz w:val="24"/>
                <w:szCs w:val="24"/>
              </w:rPr>
              <w:tab/>
              <w:t>Свидетельство о государственной регистрации;</w:t>
            </w:r>
          </w:p>
          <w:p w:rsidR="00292A21" w:rsidRPr="00BC7ABB" w:rsidRDefault="00292A21" w:rsidP="00292A21">
            <w:pPr>
              <w:spacing w:after="0"/>
              <w:jc w:val="both"/>
              <w:rPr>
                <w:rFonts w:ascii="Times New Roman" w:hAnsi="Times New Roman"/>
                <w:sz w:val="24"/>
                <w:szCs w:val="24"/>
              </w:rPr>
            </w:pPr>
            <w:r w:rsidRPr="00BC7ABB">
              <w:rPr>
                <w:rFonts w:ascii="Times New Roman" w:hAnsi="Times New Roman"/>
                <w:b/>
                <w:sz w:val="24"/>
                <w:szCs w:val="24"/>
              </w:rPr>
              <w:t>2.6.</w:t>
            </w:r>
            <w:r w:rsidRPr="00BC7ABB">
              <w:rPr>
                <w:rFonts w:ascii="Times New Roman" w:hAnsi="Times New Roman"/>
                <w:sz w:val="24"/>
                <w:szCs w:val="24"/>
              </w:rPr>
              <w:tab/>
              <w:t>Свидетельство о постановке на учет в налоговом органе;</w:t>
            </w:r>
          </w:p>
          <w:p w:rsidR="00292A21" w:rsidRPr="00BC7ABB" w:rsidRDefault="00292A21" w:rsidP="00292A21">
            <w:pPr>
              <w:spacing w:after="0"/>
              <w:jc w:val="both"/>
              <w:rPr>
                <w:rFonts w:ascii="Times New Roman" w:hAnsi="Times New Roman"/>
                <w:b/>
                <w:sz w:val="24"/>
                <w:szCs w:val="24"/>
              </w:rPr>
            </w:pPr>
            <w:r w:rsidRPr="00BC7ABB">
              <w:rPr>
                <w:rFonts w:ascii="Times New Roman" w:hAnsi="Times New Roman"/>
                <w:b/>
                <w:sz w:val="24"/>
                <w:szCs w:val="24"/>
              </w:rPr>
              <w:t>2.7.</w:t>
            </w:r>
            <w:r w:rsidRPr="00BC7ABB">
              <w:rPr>
                <w:rFonts w:ascii="Times New Roman" w:hAnsi="Times New Roman"/>
                <w:sz w:val="24"/>
                <w:szCs w:val="24"/>
              </w:rPr>
              <w:tab/>
              <w:t xml:space="preserve">Справка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w:t>
            </w:r>
            <w:r w:rsidRPr="00BC7ABB">
              <w:rPr>
                <w:rFonts w:ascii="Times New Roman" w:hAnsi="Times New Roman"/>
                <w:b/>
                <w:sz w:val="24"/>
                <w:szCs w:val="24"/>
              </w:rPr>
              <w:t>подписанный и скрепленный печатью налогового органа;</w:t>
            </w:r>
          </w:p>
          <w:p w:rsidR="00292A21" w:rsidRPr="00BC7ABB" w:rsidRDefault="00292A21" w:rsidP="00292A21">
            <w:pPr>
              <w:spacing w:after="0"/>
              <w:jc w:val="both"/>
              <w:rPr>
                <w:rFonts w:ascii="Times New Roman" w:hAnsi="Times New Roman"/>
                <w:sz w:val="24"/>
                <w:szCs w:val="24"/>
              </w:rPr>
            </w:pPr>
            <w:r w:rsidRPr="00BC7ABB">
              <w:rPr>
                <w:rFonts w:ascii="Times New Roman" w:hAnsi="Times New Roman"/>
                <w:b/>
                <w:sz w:val="24"/>
                <w:szCs w:val="24"/>
              </w:rPr>
              <w:t>2.8.</w:t>
            </w:r>
            <w:r w:rsidRPr="00BC7ABB">
              <w:rPr>
                <w:rFonts w:ascii="Times New Roman" w:hAnsi="Times New Roman"/>
                <w:sz w:val="24"/>
                <w:szCs w:val="24"/>
              </w:rPr>
              <w:t xml:space="preserve"> Уведомление налогового органа о возможности применения упрощенной системы налогообложения (для участников, применяющих ее);</w:t>
            </w:r>
          </w:p>
          <w:p w:rsidR="00292A21" w:rsidRPr="00BC7ABB" w:rsidRDefault="00292A21" w:rsidP="00292A21">
            <w:pPr>
              <w:spacing w:after="0"/>
              <w:jc w:val="both"/>
              <w:rPr>
                <w:rFonts w:ascii="Times New Roman" w:hAnsi="Times New Roman"/>
                <w:sz w:val="24"/>
                <w:szCs w:val="24"/>
              </w:rPr>
            </w:pPr>
            <w:r w:rsidRPr="00BC7ABB">
              <w:rPr>
                <w:rFonts w:ascii="Times New Roman" w:hAnsi="Times New Roman"/>
                <w:b/>
                <w:sz w:val="24"/>
                <w:szCs w:val="24"/>
              </w:rPr>
              <w:t>2.9.</w:t>
            </w:r>
            <w:r w:rsidRPr="00BC7ABB">
              <w:rPr>
                <w:rFonts w:ascii="Times New Roman" w:hAnsi="Times New Roman"/>
                <w:b/>
                <w:sz w:val="24"/>
                <w:szCs w:val="24"/>
              </w:rPr>
              <w:tab/>
            </w:r>
            <w:r w:rsidRPr="00BC7ABB">
              <w:rPr>
                <w:rFonts w:ascii="Times New Roman" w:hAnsi="Times New Roman"/>
                <w:sz w:val="24"/>
                <w:szCs w:val="24"/>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292A21" w:rsidRPr="00BC7ABB" w:rsidRDefault="00292A21" w:rsidP="00292A21">
            <w:pPr>
              <w:spacing w:after="0"/>
              <w:jc w:val="both"/>
              <w:rPr>
                <w:rFonts w:ascii="Times New Roman" w:hAnsi="Times New Roman"/>
                <w:sz w:val="24"/>
                <w:szCs w:val="24"/>
              </w:rPr>
            </w:pPr>
            <w:r w:rsidRPr="00BC7ABB">
              <w:rPr>
                <w:rFonts w:ascii="Times New Roman" w:hAnsi="Times New Roman"/>
                <w:b/>
                <w:sz w:val="24"/>
                <w:szCs w:val="24"/>
              </w:rPr>
              <w:t>2.10.</w:t>
            </w:r>
            <w:r w:rsidRPr="00BC7ABB">
              <w:rPr>
                <w:rFonts w:ascii="Times New Roman" w:hAnsi="Times New Roman"/>
                <w:sz w:val="24"/>
                <w:szCs w:val="24"/>
              </w:rPr>
              <w:t xml:space="preserve"> Декларация о соответствии участника закупки критериям отнесения к субъектам малого и среднего предпринимательства, согласно требованиям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если участник является субъектом малого или среднего предпринимательства по форме </w:t>
            </w:r>
            <w:r w:rsidR="0076251F" w:rsidRPr="00BC7ABB">
              <w:rPr>
                <w:rFonts w:ascii="Times New Roman" w:hAnsi="Times New Roman"/>
                <w:sz w:val="24"/>
                <w:szCs w:val="24"/>
              </w:rPr>
              <w:t>указанной в разделе IV ОБРАЗЦЫ ФОРМ И ДОКУМЕНТОВ ДЛЯ ЗАПОЛНЕНИЯ УЧАСТНИКАМИ ЗАКУПКИ</w:t>
            </w:r>
            <w:r w:rsidRPr="00BC7ABB">
              <w:rPr>
                <w:rFonts w:ascii="Times New Roman" w:hAnsi="Times New Roman"/>
                <w:sz w:val="24"/>
                <w:szCs w:val="24"/>
              </w:rPr>
              <w:t>;</w:t>
            </w:r>
          </w:p>
          <w:p w:rsidR="00292A21" w:rsidRPr="00BC7ABB" w:rsidRDefault="00292A21" w:rsidP="00292A21">
            <w:pPr>
              <w:spacing w:after="0"/>
              <w:jc w:val="both"/>
              <w:rPr>
                <w:rFonts w:ascii="Times New Roman" w:hAnsi="Times New Roman"/>
                <w:sz w:val="24"/>
                <w:szCs w:val="24"/>
              </w:rPr>
            </w:pPr>
            <w:r w:rsidRPr="00BC7ABB">
              <w:rPr>
                <w:rFonts w:ascii="Times New Roman" w:hAnsi="Times New Roman"/>
                <w:b/>
                <w:sz w:val="24"/>
                <w:szCs w:val="24"/>
              </w:rPr>
              <w:t>2.1</w:t>
            </w:r>
            <w:r w:rsidR="0076251F" w:rsidRPr="00BC7ABB">
              <w:rPr>
                <w:rFonts w:ascii="Times New Roman" w:hAnsi="Times New Roman"/>
                <w:b/>
                <w:sz w:val="24"/>
                <w:szCs w:val="24"/>
              </w:rPr>
              <w:t>1</w:t>
            </w:r>
            <w:r w:rsidRPr="00BC7ABB">
              <w:rPr>
                <w:rFonts w:ascii="Times New Roman" w:hAnsi="Times New Roman"/>
                <w:b/>
                <w:sz w:val="24"/>
                <w:szCs w:val="24"/>
              </w:rPr>
              <w:t>.</w:t>
            </w:r>
            <w:r w:rsidRPr="00BC7ABB">
              <w:rPr>
                <w:rFonts w:ascii="Times New Roman" w:hAnsi="Times New Roman"/>
                <w:sz w:val="24"/>
                <w:szCs w:val="24"/>
              </w:rPr>
              <w:tab/>
              <w:t xml:space="preserve">Копии документов, подтверждающих полномочия лица, подписавшего заявку, на совершение указанных действий». </w:t>
            </w:r>
            <w:r w:rsidRPr="00BC7ABB">
              <w:rPr>
                <w:rFonts w:ascii="Times New Roman" w:hAnsi="Times New Roman"/>
                <w:b/>
                <w:sz w:val="24"/>
                <w:szCs w:val="24"/>
                <w:u w:val="single"/>
              </w:rPr>
              <w:t xml:space="preserve">(Документ, </w:t>
            </w:r>
            <w:r w:rsidRPr="00BC7ABB">
              <w:rPr>
                <w:rFonts w:ascii="Times New Roman" w:hAnsi="Times New Roman"/>
                <w:b/>
                <w:sz w:val="24"/>
                <w:szCs w:val="24"/>
                <w:u w:val="single"/>
              </w:rPr>
              <w:lastRenderedPageBreak/>
              <w:t>подтверждающий полномочия руководителя. В случае, если от имени участника закупки действует иное лицо, заявка на участие в процедуре закупки должна содержать также доверенность на осуществление действий от имени участника закупки, заверенную его печатью (для юридического лица) и подписанную руководителем или уполномоченным этим руководителем лицом. В случае, если указанная доверенность подписана лицом, уполномоченным руководителем, заявка на участие в процедуре закупки должна содержать также документ, подтверждающий полномочия этого лица)</w:t>
            </w:r>
            <w:r w:rsidRPr="00BC7ABB">
              <w:rPr>
                <w:rFonts w:ascii="Times New Roman" w:hAnsi="Times New Roman"/>
                <w:sz w:val="24"/>
                <w:szCs w:val="24"/>
              </w:rPr>
              <w:t>;</w:t>
            </w:r>
          </w:p>
          <w:p w:rsidR="00292A21" w:rsidRPr="00BC7ABB" w:rsidRDefault="00292A21" w:rsidP="00292A21">
            <w:pPr>
              <w:spacing w:after="0"/>
              <w:jc w:val="both"/>
              <w:rPr>
                <w:rFonts w:ascii="Times New Roman" w:hAnsi="Times New Roman"/>
                <w:sz w:val="24"/>
                <w:szCs w:val="24"/>
              </w:rPr>
            </w:pPr>
            <w:r w:rsidRPr="00BC7ABB">
              <w:rPr>
                <w:rFonts w:ascii="Times New Roman" w:hAnsi="Times New Roman"/>
                <w:b/>
                <w:sz w:val="24"/>
                <w:szCs w:val="24"/>
              </w:rPr>
              <w:t>2.1</w:t>
            </w:r>
            <w:r w:rsidR="0076251F" w:rsidRPr="00BC7ABB">
              <w:rPr>
                <w:rFonts w:ascii="Times New Roman" w:hAnsi="Times New Roman"/>
                <w:b/>
                <w:sz w:val="24"/>
                <w:szCs w:val="24"/>
              </w:rPr>
              <w:t>2</w:t>
            </w:r>
            <w:r w:rsidRPr="00BC7ABB">
              <w:rPr>
                <w:rFonts w:ascii="Times New Roman" w:hAnsi="Times New Roman"/>
                <w:b/>
                <w:sz w:val="24"/>
                <w:szCs w:val="24"/>
              </w:rPr>
              <w:t>.</w:t>
            </w:r>
            <w:r w:rsidRPr="00BC7ABB">
              <w:rPr>
                <w:rFonts w:ascii="Times New Roman" w:hAnsi="Times New Roman"/>
                <w:sz w:val="24"/>
                <w:szCs w:val="24"/>
              </w:rPr>
              <w:t xml:space="preserve"> Опись документов, входящих в состав заявки (по форме </w:t>
            </w:r>
            <w:r w:rsidR="0076251F" w:rsidRPr="00BC7ABB">
              <w:rPr>
                <w:rFonts w:ascii="Times New Roman" w:hAnsi="Times New Roman"/>
                <w:sz w:val="24"/>
                <w:szCs w:val="24"/>
              </w:rPr>
              <w:t xml:space="preserve">указанной в разделе                       </w:t>
            </w:r>
            <w:r w:rsidR="0054588C" w:rsidRPr="00BC7ABB">
              <w:rPr>
                <w:rFonts w:ascii="Times New Roman" w:hAnsi="Times New Roman"/>
                <w:sz w:val="24"/>
                <w:szCs w:val="24"/>
              </w:rPr>
              <w:t>IV ОБРАЗЦЫ ФОРМ И ДОКУМЕНТОВ ДЛЯ ЗАПОЛНЕНИЯ УЧАСТНИКАМИ ЗАКУПКИ</w:t>
            </w:r>
            <w:r w:rsidRPr="00BC7ABB">
              <w:rPr>
                <w:rFonts w:ascii="Times New Roman" w:hAnsi="Times New Roman"/>
                <w:sz w:val="24"/>
                <w:szCs w:val="24"/>
              </w:rPr>
              <w:t>).</w:t>
            </w:r>
          </w:p>
          <w:p w:rsidR="00292A21" w:rsidRPr="00BC7ABB" w:rsidRDefault="00292A21" w:rsidP="00292A21">
            <w:pPr>
              <w:spacing w:after="0"/>
              <w:jc w:val="both"/>
              <w:rPr>
                <w:rFonts w:ascii="Times New Roman" w:hAnsi="Times New Roman"/>
                <w:sz w:val="24"/>
                <w:szCs w:val="24"/>
              </w:rPr>
            </w:pPr>
          </w:p>
          <w:p w:rsidR="00292A21" w:rsidRPr="00BC7ABB" w:rsidRDefault="00292A21" w:rsidP="00292A21">
            <w:pPr>
              <w:spacing w:after="0"/>
              <w:jc w:val="both"/>
              <w:rPr>
                <w:rFonts w:ascii="Times New Roman" w:hAnsi="Times New Roman"/>
                <w:sz w:val="24"/>
                <w:szCs w:val="24"/>
              </w:rPr>
            </w:pPr>
            <w:r w:rsidRPr="00BC7ABB">
              <w:rPr>
                <w:rFonts w:ascii="Times New Roman" w:hAnsi="Times New Roman"/>
                <w:b/>
                <w:sz w:val="24"/>
                <w:szCs w:val="24"/>
              </w:rPr>
              <w:t>3.</w:t>
            </w:r>
            <w:r w:rsidRPr="00BC7ABB">
              <w:rPr>
                <w:rFonts w:ascii="Times New Roman" w:hAnsi="Times New Roman"/>
                <w:sz w:val="24"/>
                <w:szCs w:val="24"/>
              </w:rPr>
              <w:t xml:space="preserve">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FA636F" w:rsidRPr="00FA636F" w:rsidTr="0016283C">
        <w:trPr>
          <w:trHeight w:val="526"/>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9.1</w:t>
            </w:r>
            <w:r w:rsidR="002418D1">
              <w:rPr>
                <w:rFonts w:ascii="Times New Roman" w:hAnsi="Times New Roman"/>
                <w:b/>
                <w:bCs/>
                <w:sz w:val="24"/>
                <w:szCs w:val="24"/>
              </w:rPr>
              <w:t>9</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и время окончания срока подачи заявок на участие в аукционе </w:t>
            </w:r>
          </w:p>
        </w:tc>
        <w:tc>
          <w:tcPr>
            <w:tcW w:w="5247" w:type="dxa"/>
            <w:tcBorders>
              <w:top w:val="single" w:sz="4" w:space="0" w:color="auto"/>
              <w:left w:val="single" w:sz="4" w:space="0" w:color="auto"/>
              <w:bottom w:val="single" w:sz="4" w:space="0" w:color="auto"/>
              <w:right w:val="single" w:sz="4" w:space="0" w:color="auto"/>
            </w:tcBorders>
          </w:tcPr>
          <w:p w:rsidR="00FA636F" w:rsidRPr="00BC7ABB" w:rsidRDefault="00A855B1" w:rsidP="00A855B1">
            <w:pPr>
              <w:autoSpaceDE w:val="0"/>
              <w:autoSpaceDN w:val="0"/>
              <w:spacing w:after="0" w:line="240" w:lineRule="auto"/>
              <w:rPr>
                <w:rFonts w:ascii="Times New Roman" w:hAnsi="Times New Roman"/>
                <w:b/>
                <w:sz w:val="24"/>
                <w:szCs w:val="24"/>
              </w:rPr>
            </w:pPr>
            <w:r>
              <w:rPr>
                <w:rFonts w:ascii="Times New Roman" w:hAnsi="Times New Roman"/>
                <w:b/>
                <w:sz w:val="24"/>
                <w:szCs w:val="24"/>
              </w:rPr>
              <w:t>03</w:t>
            </w:r>
            <w:r w:rsidR="00BC7ABB" w:rsidRPr="00BC7ABB">
              <w:rPr>
                <w:rFonts w:ascii="Times New Roman" w:hAnsi="Times New Roman"/>
                <w:b/>
                <w:sz w:val="24"/>
                <w:szCs w:val="24"/>
              </w:rPr>
              <w:t>.1</w:t>
            </w:r>
            <w:r>
              <w:rPr>
                <w:rFonts w:ascii="Times New Roman" w:hAnsi="Times New Roman"/>
                <w:b/>
                <w:sz w:val="24"/>
                <w:szCs w:val="24"/>
              </w:rPr>
              <w:t>2</w:t>
            </w:r>
            <w:r w:rsidR="00BC7ABB" w:rsidRPr="00BC7ABB">
              <w:rPr>
                <w:rFonts w:ascii="Times New Roman" w:hAnsi="Times New Roman"/>
                <w:b/>
                <w:sz w:val="24"/>
                <w:szCs w:val="24"/>
              </w:rPr>
              <w:t>.2017</w:t>
            </w:r>
            <w:r w:rsidR="00FA636F" w:rsidRPr="00BC7ABB">
              <w:rPr>
                <w:rFonts w:ascii="Times New Roman" w:hAnsi="Times New Roman"/>
                <w:b/>
                <w:sz w:val="24"/>
                <w:szCs w:val="24"/>
              </w:rPr>
              <w:t xml:space="preserve">. в </w:t>
            </w:r>
            <w:r w:rsidR="00BC7ABB" w:rsidRPr="00BC7ABB">
              <w:rPr>
                <w:rFonts w:ascii="Times New Roman" w:hAnsi="Times New Roman"/>
                <w:b/>
                <w:sz w:val="24"/>
                <w:szCs w:val="24"/>
              </w:rPr>
              <w:t>23</w:t>
            </w:r>
            <w:r w:rsidR="00FA636F" w:rsidRPr="00BC7ABB">
              <w:rPr>
                <w:rFonts w:ascii="Times New Roman" w:hAnsi="Times New Roman"/>
                <w:b/>
                <w:sz w:val="24"/>
                <w:szCs w:val="24"/>
              </w:rPr>
              <w:t>:</w:t>
            </w:r>
            <w:r w:rsidR="00BC7ABB" w:rsidRPr="00BC7ABB">
              <w:rPr>
                <w:rFonts w:ascii="Times New Roman" w:hAnsi="Times New Roman"/>
                <w:b/>
                <w:sz w:val="24"/>
                <w:szCs w:val="24"/>
              </w:rPr>
              <w:t>59</w:t>
            </w:r>
          </w:p>
        </w:tc>
      </w:tr>
      <w:tr w:rsidR="00FA636F" w:rsidRPr="00FA636F" w:rsidTr="0016283C">
        <w:trPr>
          <w:trHeight w:val="340"/>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20" w:name="_Ref167122920" w:colFirst="0" w:colLast="0"/>
            <w:r w:rsidRPr="00FA636F">
              <w:rPr>
                <w:rFonts w:ascii="Times New Roman" w:hAnsi="Times New Roman"/>
                <w:b/>
                <w:bCs/>
                <w:sz w:val="24"/>
                <w:szCs w:val="24"/>
              </w:rPr>
              <w:t>9.</w:t>
            </w:r>
            <w:r w:rsidR="002418D1">
              <w:rPr>
                <w:rFonts w:ascii="Times New Roman" w:hAnsi="Times New Roman"/>
                <w:b/>
                <w:bCs/>
                <w:sz w:val="24"/>
                <w:szCs w:val="24"/>
              </w:rPr>
              <w:t>20</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окончания срока рассмотрения заявок на участие в аукционе </w:t>
            </w:r>
          </w:p>
        </w:tc>
        <w:tc>
          <w:tcPr>
            <w:tcW w:w="5247" w:type="dxa"/>
            <w:tcBorders>
              <w:top w:val="single" w:sz="4" w:space="0" w:color="auto"/>
              <w:left w:val="single" w:sz="4" w:space="0" w:color="auto"/>
              <w:bottom w:val="single" w:sz="4" w:space="0" w:color="auto"/>
              <w:right w:val="single" w:sz="4" w:space="0" w:color="auto"/>
            </w:tcBorders>
          </w:tcPr>
          <w:p w:rsidR="00A9658C" w:rsidRPr="00BC7ABB" w:rsidRDefault="00A855B1" w:rsidP="00FA636F">
            <w:pPr>
              <w:spacing w:after="0" w:line="240" w:lineRule="auto"/>
              <w:rPr>
                <w:rFonts w:ascii="Times New Roman" w:hAnsi="Times New Roman"/>
                <w:b/>
                <w:sz w:val="24"/>
                <w:szCs w:val="24"/>
              </w:rPr>
            </w:pPr>
            <w:r>
              <w:rPr>
                <w:rFonts w:ascii="Times New Roman" w:hAnsi="Times New Roman"/>
                <w:b/>
                <w:sz w:val="24"/>
                <w:szCs w:val="24"/>
              </w:rPr>
              <w:t>04</w:t>
            </w:r>
            <w:r w:rsidR="00BC7ABB" w:rsidRPr="00BC7ABB">
              <w:rPr>
                <w:rFonts w:ascii="Times New Roman" w:hAnsi="Times New Roman"/>
                <w:b/>
                <w:sz w:val="24"/>
                <w:szCs w:val="24"/>
              </w:rPr>
              <w:t>.1</w:t>
            </w:r>
            <w:r>
              <w:rPr>
                <w:rFonts w:ascii="Times New Roman" w:hAnsi="Times New Roman"/>
                <w:b/>
                <w:sz w:val="24"/>
                <w:szCs w:val="24"/>
              </w:rPr>
              <w:t>2</w:t>
            </w:r>
            <w:r w:rsidR="00BC7ABB" w:rsidRPr="00BC7ABB">
              <w:rPr>
                <w:rFonts w:ascii="Times New Roman" w:hAnsi="Times New Roman"/>
                <w:b/>
                <w:sz w:val="24"/>
                <w:szCs w:val="24"/>
              </w:rPr>
              <w:t>.2017</w:t>
            </w:r>
            <w:r w:rsidR="00FA636F" w:rsidRPr="00BC7ABB">
              <w:rPr>
                <w:rFonts w:ascii="Times New Roman" w:hAnsi="Times New Roman"/>
                <w:b/>
                <w:sz w:val="24"/>
                <w:szCs w:val="24"/>
              </w:rPr>
              <w:t xml:space="preserve"> в </w:t>
            </w:r>
            <w:r w:rsidR="005530AF" w:rsidRPr="00BC7ABB">
              <w:rPr>
                <w:rFonts w:ascii="Times New Roman" w:hAnsi="Times New Roman"/>
                <w:b/>
                <w:sz w:val="24"/>
                <w:szCs w:val="24"/>
              </w:rPr>
              <w:t>1</w:t>
            </w:r>
            <w:r w:rsidR="00BC7ABB" w:rsidRPr="00BC7ABB">
              <w:rPr>
                <w:rFonts w:ascii="Times New Roman" w:hAnsi="Times New Roman"/>
                <w:b/>
                <w:sz w:val="24"/>
                <w:szCs w:val="24"/>
              </w:rPr>
              <w:t>7</w:t>
            </w:r>
            <w:r w:rsidR="000B349D" w:rsidRPr="00BC7ABB">
              <w:rPr>
                <w:rFonts w:ascii="Times New Roman" w:hAnsi="Times New Roman"/>
                <w:b/>
                <w:sz w:val="24"/>
                <w:szCs w:val="24"/>
              </w:rPr>
              <w:t>:00</w:t>
            </w:r>
          </w:p>
          <w:p w:rsidR="00FA636F" w:rsidRPr="00BC7ABB" w:rsidRDefault="00FA636F" w:rsidP="00FA636F">
            <w:pPr>
              <w:spacing w:after="0" w:line="240" w:lineRule="auto"/>
              <w:rPr>
                <w:rFonts w:ascii="Times New Roman" w:hAnsi="Times New Roman"/>
                <w:sz w:val="24"/>
                <w:szCs w:val="24"/>
              </w:rPr>
            </w:pPr>
            <w:r w:rsidRPr="00BC7ABB">
              <w:rPr>
                <w:rFonts w:ascii="Times New Roman" w:hAnsi="Times New Roman"/>
                <w:sz w:val="24"/>
                <w:szCs w:val="24"/>
              </w:rPr>
              <w:t xml:space="preserve">Рассмотрение заявок проводится по адресу: </w:t>
            </w:r>
            <w:r w:rsidRPr="00BC7ABB">
              <w:rPr>
                <w:rFonts w:ascii="Times New Roman" w:hAnsi="Times New Roman"/>
                <w:bCs/>
                <w:spacing w:val="-6"/>
                <w:sz w:val="24"/>
                <w:szCs w:val="24"/>
              </w:rPr>
              <w:t xml:space="preserve">по адресу: </w:t>
            </w:r>
            <w:r w:rsidRPr="00BC7ABB">
              <w:rPr>
                <w:rFonts w:ascii="Times New Roman" w:eastAsia="Times New Roman" w:hAnsi="Times New Roman"/>
                <w:spacing w:val="1"/>
                <w:sz w:val="24"/>
                <w:szCs w:val="24"/>
                <w:lang w:eastAsia="ru-RU"/>
              </w:rPr>
              <w:t>117997, Россия, г. Москва, ул. Профсоюзная, дом 65, комн.604.</w:t>
            </w:r>
          </w:p>
          <w:p w:rsidR="00FA636F" w:rsidRPr="00BC7ABB" w:rsidRDefault="00FA636F" w:rsidP="00FA636F">
            <w:pPr>
              <w:autoSpaceDE w:val="0"/>
              <w:autoSpaceDN w:val="0"/>
              <w:spacing w:after="0" w:line="240" w:lineRule="auto"/>
              <w:rPr>
                <w:rFonts w:ascii="Times New Roman" w:hAnsi="Times New Roman"/>
                <w:sz w:val="24"/>
                <w:szCs w:val="24"/>
              </w:rPr>
            </w:pPr>
          </w:p>
        </w:tc>
      </w:tr>
      <w:tr w:rsidR="00FA636F" w:rsidRPr="00FA636F" w:rsidTr="0016283C">
        <w:trPr>
          <w:trHeight w:val="749"/>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21" w:name="_Ref167122905" w:colFirst="0" w:colLast="0"/>
            <w:bookmarkEnd w:id="20"/>
            <w:r w:rsidRPr="00FA636F">
              <w:rPr>
                <w:rFonts w:ascii="Times New Roman" w:hAnsi="Times New Roman"/>
                <w:b/>
                <w:bCs/>
                <w:sz w:val="24"/>
                <w:szCs w:val="24"/>
              </w:rPr>
              <w:t>9.</w:t>
            </w:r>
            <w:r w:rsidR="002418D1">
              <w:rPr>
                <w:rFonts w:ascii="Times New Roman" w:hAnsi="Times New Roman"/>
                <w:b/>
                <w:bCs/>
                <w:sz w:val="24"/>
                <w:szCs w:val="24"/>
              </w:rPr>
              <w:t>21</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A9658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w:t>
            </w:r>
            <w:r w:rsidR="00A9658C">
              <w:rPr>
                <w:rFonts w:ascii="Times New Roman" w:hAnsi="Times New Roman"/>
                <w:sz w:val="24"/>
                <w:szCs w:val="24"/>
              </w:rPr>
              <w:t xml:space="preserve"> и время </w:t>
            </w:r>
            <w:r w:rsidRPr="00FA636F">
              <w:rPr>
                <w:rFonts w:ascii="Times New Roman" w:hAnsi="Times New Roman"/>
                <w:sz w:val="24"/>
                <w:szCs w:val="24"/>
              </w:rPr>
              <w:t xml:space="preserve">проведения аукциона </w:t>
            </w:r>
          </w:p>
        </w:tc>
        <w:tc>
          <w:tcPr>
            <w:tcW w:w="5247" w:type="dxa"/>
            <w:tcBorders>
              <w:top w:val="single" w:sz="4" w:space="0" w:color="auto"/>
              <w:left w:val="single" w:sz="4" w:space="0" w:color="auto"/>
              <w:bottom w:val="single" w:sz="4" w:space="0" w:color="auto"/>
              <w:right w:val="single" w:sz="4" w:space="0" w:color="auto"/>
            </w:tcBorders>
          </w:tcPr>
          <w:p w:rsidR="00FA636F" w:rsidRPr="00BC7ABB" w:rsidRDefault="00607BCF" w:rsidP="00FA636F">
            <w:pPr>
              <w:spacing w:after="0" w:line="240" w:lineRule="auto"/>
              <w:rPr>
                <w:rFonts w:ascii="Times New Roman" w:hAnsi="Times New Roman"/>
                <w:b/>
                <w:sz w:val="24"/>
                <w:szCs w:val="24"/>
              </w:rPr>
            </w:pPr>
            <w:r>
              <w:rPr>
                <w:rFonts w:ascii="Times New Roman" w:hAnsi="Times New Roman"/>
                <w:b/>
                <w:sz w:val="24"/>
                <w:szCs w:val="24"/>
              </w:rPr>
              <w:t>07</w:t>
            </w:r>
            <w:r w:rsidR="00BC7ABB" w:rsidRPr="00BC7ABB">
              <w:rPr>
                <w:rFonts w:ascii="Times New Roman" w:hAnsi="Times New Roman"/>
                <w:b/>
                <w:sz w:val="24"/>
                <w:szCs w:val="24"/>
              </w:rPr>
              <w:t>.12.2017</w:t>
            </w:r>
            <w:r w:rsidR="00FA636F" w:rsidRPr="00BC7ABB">
              <w:rPr>
                <w:rFonts w:ascii="Times New Roman" w:hAnsi="Times New Roman"/>
                <w:b/>
                <w:sz w:val="24"/>
                <w:szCs w:val="24"/>
              </w:rPr>
              <w:t xml:space="preserve">. в </w:t>
            </w:r>
            <w:r w:rsidR="004759C3" w:rsidRPr="00BC7ABB">
              <w:rPr>
                <w:rFonts w:ascii="Times New Roman" w:hAnsi="Times New Roman"/>
                <w:b/>
                <w:sz w:val="24"/>
                <w:szCs w:val="24"/>
              </w:rPr>
              <w:t>1</w:t>
            </w:r>
            <w:r w:rsidR="00121D3A" w:rsidRPr="00BC7ABB">
              <w:rPr>
                <w:rFonts w:ascii="Times New Roman" w:hAnsi="Times New Roman"/>
                <w:b/>
                <w:sz w:val="24"/>
                <w:szCs w:val="24"/>
              </w:rPr>
              <w:t>0</w:t>
            </w:r>
            <w:r w:rsidR="000B349D" w:rsidRPr="00BC7ABB">
              <w:rPr>
                <w:rFonts w:ascii="Times New Roman" w:hAnsi="Times New Roman"/>
                <w:b/>
                <w:sz w:val="24"/>
                <w:szCs w:val="24"/>
              </w:rPr>
              <w:t>:00</w:t>
            </w:r>
          </w:p>
          <w:p w:rsidR="00A9658C" w:rsidRPr="00BC7ABB" w:rsidRDefault="00A9658C" w:rsidP="00A9658C">
            <w:pPr>
              <w:keepLines/>
              <w:widowControl w:val="0"/>
              <w:suppressLineNumbers/>
              <w:suppressAutoHyphens/>
              <w:autoSpaceDE w:val="0"/>
              <w:autoSpaceDN w:val="0"/>
              <w:spacing w:after="0" w:line="240" w:lineRule="auto"/>
              <w:rPr>
                <w:rFonts w:ascii="Times New Roman" w:hAnsi="Times New Roman"/>
                <w:sz w:val="24"/>
                <w:szCs w:val="24"/>
              </w:rPr>
            </w:pPr>
            <w:r w:rsidRPr="00BC7ABB">
              <w:rPr>
                <w:rFonts w:ascii="Times New Roman" w:hAnsi="Times New Roman"/>
                <w:sz w:val="24"/>
                <w:szCs w:val="24"/>
              </w:rPr>
              <w:t xml:space="preserve">ООО "РТС-тендер" </w:t>
            </w:r>
          </w:p>
          <w:p w:rsidR="00A9658C" w:rsidRPr="00BC7ABB" w:rsidRDefault="00A9658C" w:rsidP="00A9658C">
            <w:pPr>
              <w:spacing w:after="0" w:line="240" w:lineRule="auto"/>
              <w:rPr>
                <w:rFonts w:ascii="Times New Roman" w:hAnsi="Times New Roman"/>
                <w:b/>
                <w:sz w:val="24"/>
                <w:szCs w:val="24"/>
              </w:rPr>
            </w:pPr>
            <w:r w:rsidRPr="00BC7ABB">
              <w:rPr>
                <w:rFonts w:ascii="Times New Roman" w:hAnsi="Times New Roman"/>
                <w:sz w:val="24"/>
                <w:szCs w:val="24"/>
              </w:rPr>
              <w:t xml:space="preserve">Адрес электронной площадки в сети Интернет </w:t>
            </w:r>
            <w:hyperlink r:id="rId21" w:history="1">
              <w:r w:rsidR="004E736F" w:rsidRPr="00BC7ABB">
                <w:rPr>
                  <w:rStyle w:val="affa"/>
                  <w:rFonts w:ascii="Times New Roman" w:hAnsi="Times New Roman"/>
                  <w:b/>
                  <w:color w:val="auto"/>
                  <w:sz w:val="24"/>
                  <w:szCs w:val="24"/>
                  <w:u w:val="none"/>
                </w:rPr>
                <w:t>https://</w:t>
              </w:r>
              <w:r w:rsidR="004E736F" w:rsidRPr="00BC7ABB">
                <w:rPr>
                  <w:rStyle w:val="affa"/>
                  <w:rFonts w:ascii="Times New Roman" w:hAnsi="Times New Roman"/>
                  <w:b/>
                  <w:color w:val="auto"/>
                  <w:sz w:val="24"/>
                  <w:szCs w:val="24"/>
                  <w:u w:val="none"/>
                  <w:lang w:val="en-US"/>
                </w:rPr>
                <w:t>rts</w:t>
              </w:r>
              <w:r w:rsidR="004E736F" w:rsidRPr="00BC7ABB">
                <w:rPr>
                  <w:rStyle w:val="affa"/>
                  <w:rFonts w:ascii="Times New Roman" w:hAnsi="Times New Roman"/>
                  <w:b/>
                  <w:color w:val="auto"/>
                  <w:sz w:val="24"/>
                  <w:szCs w:val="24"/>
                  <w:u w:val="none"/>
                </w:rPr>
                <w:t>-</w:t>
              </w:r>
              <w:r w:rsidR="004E736F" w:rsidRPr="00BC7ABB">
                <w:rPr>
                  <w:rStyle w:val="affa"/>
                  <w:rFonts w:ascii="Times New Roman" w:hAnsi="Times New Roman"/>
                  <w:b/>
                  <w:color w:val="auto"/>
                  <w:sz w:val="24"/>
                  <w:szCs w:val="24"/>
                  <w:u w:val="none"/>
                  <w:lang w:val="en-US"/>
                </w:rPr>
                <w:t>tender</w:t>
              </w:r>
              <w:r w:rsidR="004E736F" w:rsidRPr="00BC7ABB">
                <w:rPr>
                  <w:rStyle w:val="affa"/>
                  <w:rFonts w:ascii="Times New Roman" w:hAnsi="Times New Roman"/>
                  <w:b/>
                  <w:color w:val="auto"/>
                  <w:sz w:val="24"/>
                  <w:szCs w:val="24"/>
                  <w:u w:val="none"/>
                </w:rPr>
                <w:t>.</w:t>
              </w:r>
              <w:r w:rsidR="004E736F" w:rsidRPr="00BC7ABB">
                <w:rPr>
                  <w:rStyle w:val="affa"/>
                  <w:rFonts w:ascii="Times New Roman" w:hAnsi="Times New Roman"/>
                  <w:b/>
                  <w:color w:val="auto"/>
                  <w:sz w:val="24"/>
                  <w:szCs w:val="24"/>
                  <w:u w:val="none"/>
                  <w:lang w:val="en-US"/>
                </w:rPr>
                <w:t>ru</w:t>
              </w:r>
              <w:r w:rsidR="004E736F" w:rsidRPr="00BC7ABB">
                <w:rPr>
                  <w:rStyle w:val="affa"/>
                  <w:rFonts w:ascii="Times New Roman" w:hAnsi="Times New Roman"/>
                  <w:b/>
                  <w:color w:val="auto"/>
                  <w:sz w:val="24"/>
                  <w:szCs w:val="24"/>
                  <w:u w:val="none"/>
                </w:rPr>
                <w:t>/</w:t>
              </w:r>
            </w:hyperlink>
          </w:p>
          <w:p w:rsidR="004E736F" w:rsidRPr="00BC7ABB" w:rsidRDefault="004E736F" w:rsidP="00A9658C">
            <w:pPr>
              <w:spacing w:after="0" w:line="240" w:lineRule="auto"/>
              <w:rPr>
                <w:rFonts w:ascii="Times New Roman" w:hAnsi="Times New Roman"/>
                <w:sz w:val="24"/>
                <w:szCs w:val="24"/>
              </w:rPr>
            </w:pPr>
          </w:p>
        </w:tc>
      </w:tr>
      <w:bookmarkEnd w:id="21"/>
      <w:tr w:rsidR="00FA636F" w:rsidRPr="00FA636F" w:rsidTr="0016283C">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22</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Размер обеспечения заявок на участие в аукционе </w:t>
            </w:r>
          </w:p>
        </w:tc>
        <w:tc>
          <w:tcPr>
            <w:tcW w:w="5247" w:type="dxa"/>
            <w:tcBorders>
              <w:top w:val="single" w:sz="4" w:space="0" w:color="auto"/>
              <w:left w:val="single" w:sz="4" w:space="0" w:color="auto"/>
              <w:bottom w:val="single" w:sz="4" w:space="0" w:color="auto"/>
              <w:right w:val="single" w:sz="4" w:space="0" w:color="auto"/>
            </w:tcBorders>
          </w:tcPr>
          <w:p w:rsidR="00FA636F" w:rsidRPr="009D3796" w:rsidRDefault="00FA636F" w:rsidP="00FA636F">
            <w:pPr>
              <w:keepLines/>
              <w:widowControl w:val="0"/>
              <w:suppressLineNumbers/>
              <w:suppressAutoHyphens/>
              <w:autoSpaceDE w:val="0"/>
              <w:autoSpaceDN w:val="0"/>
              <w:spacing w:after="0" w:line="240" w:lineRule="auto"/>
              <w:jc w:val="both"/>
              <w:rPr>
                <w:rFonts w:ascii="Times New Roman" w:hAnsi="Times New Roman"/>
                <w:sz w:val="24"/>
                <w:szCs w:val="24"/>
              </w:rPr>
            </w:pPr>
            <w:r w:rsidRPr="009D3796">
              <w:rPr>
                <w:rFonts w:ascii="Times New Roman" w:hAnsi="Times New Roman"/>
                <w:sz w:val="24"/>
                <w:szCs w:val="24"/>
              </w:rPr>
              <w:t>Сумма обеспечения заявки на участие в аукционе предусмотрена в следующем размере:</w:t>
            </w:r>
          </w:p>
          <w:p w:rsidR="00FA636F" w:rsidRPr="009D3796" w:rsidRDefault="00FA636F" w:rsidP="00220C86">
            <w:pPr>
              <w:spacing w:after="0" w:line="240" w:lineRule="auto"/>
              <w:jc w:val="both"/>
              <w:rPr>
                <w:rFonts w:ascii="Times New Roman" w:hAnsi="Times New Roman"/>
                <w:b/>
                <w:sz w:val="24"/>
                <w:szCs w:val="24"/>
              </w:rPr>
            </w:pPr>
            <w:r w:rsidRPr="009D3796">
              <w:rPr>
                <w:rFonts w:ascii="Times New Roman" w:hAnsi="Times New Roman"/>
                <w:b/>
                <w:sz w:val="24"/>
                <w:szCs w:val="24"/>
              </w:rPr>
              <w:t>1,00% (один процент)</w:t>
            </w:r>
            <w:r w:rsidRPr="009D3796">
              <w:rPr>
                <w:rFonts w:ascii="Times New Roman" w:hAnsi="Times New Roman"/>
                <w:sz w:val="24"/>
                <w:szCs w:val="24"/>
              </w:rPr>
              <w:t xml:space="preserve"> от начальной (максимальной) цены договора</w:t>
            </w:r>
            <w:r w:rsidR="00220C86" w:rsidRPr="009D3796">
              <w:rPr>
                <w:rFonts w:ascii="Times New Roman" w:hAnsi="Times New Roman"/>
                <w:sz w:val="24"/>
                <w:szCs w:val="24"/>
              </w:rPr>
              <w:t xml:space="preserve">, что составляет  </w:t>
            </w:r>
            <w:r w:rsidR="009D3796" w:rsidRPr="009D3796">
              <w:rPr>
                <w:rFonts w:ascii="Times New Roman" w:hAnsi="Times New Roman"/>
                <w:b/>
                <w:sz w:val="24"/>
                <w:szCs w:val="24"/>
              </w:rPr>
              <w:t>12 720</w:t>
            </w:r>
            <w:r w:rsidR="00220C86" w:rsidRPr="009D3796">
              <w:rPr>
                <w:rFonts w:ascii="Times New Roman" w:hAnsi="Times New Roman"/>
                <w:b/>
                <w:sz w:val="24"/>
                <w:szCs w:val="24"/>
              </w:rPr>
              <w:t xml:space="preserve"> (</w:t>
            </w:r>
            <w:r w:rsidR="009D3796" w:rsidRPr="009D3796">
              <w:rPr>
                <w:rFonts w:ascii="Times New Roman" w:hAnsi="Times New Roman"/>
                <w:b/>
                <w:sz w:val="24"/>
                <w:szCs w:val="24"/>
              </w:rPr>
              <w:t>двенадцать тысяч семьсот двадцать</w:t>
            </w:r>
            <w:r w:rsidR="00220C86" w:rsidRPr="009D3796">
              <w:rPr>
                <w:rFonts w:ascii="Times New Roman" w:hAnsi="Times New Roman"/>
                <w:b/>
                <w:sz w:val="24"/>
                <w:szCs w:val="24"/>
              </w:rPr>
              <w:t>) рублей 00 копеек</w:t>
            </w:r>
            <w:r w:rsidRPr="009D3796">
              <w:rPr>
                <w:rFonts w:ascii="Times New Roman" w:hAnsi="Times New Roman"/>
                <w:b/>
                <w:sz w:val="24"/>
                <w:szCs w:val="24"/>
              </w:rPr>
              <w:t>.</w:t>
            </w:r>
          </w:p>
          <w:p w:rsidR="004E736F" w:rsidRPr="009D3796" w:rsidRDefault="004E736F" w:rsidP="00220C86">
            <w:pPr>
              <w:spacing w:after="0" w:line="240" w:lineRule="auto"/>
              <w:jc w:val="both"/>
              <w:rPr>
                <w:rFonts w:ascii="Times New Roman" w:hAnsi="Times New Roman"/>
                <w:sz w:val="24"/>
                <w:szCs w:val="24"/>
              </w:rPr>
            </w:pPr>
          </w:p>
        </w:tc>
      </w:tr>
      <w:tr w:rsidR="00FA636F" w:rsidRPr="00FA636F" w:rsidTr="0016283C">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23</w:t>
            </w:r>
          </w:p>
        </w:tc>
        <w:tc>
          <w:tcPr>
            <w:tcW w:w="377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Обеспечение исполнения договора</w:t>
            </w:r>
          </w:p>
        </w:tc>
        <w:tc>
          <w:tcPr>
            <w:tcW w:w="5247" w:type="dxa"/>
            <w:tcBorders>
              <w:top w:val="single" w:sz="4" w:space="0" w:color="auto"/>
              <w:left w:val="single" w:sz="4" w:space="0" w:color="auto"/>
              <w:bottom w:val="single" w:sz="4" w:space="0" w:color="auto"/>
              <w:right w:val="single" w:sz="4" w:space="0" w:color="auto"/>
            </w:tcBorders>
          </w:tcPr>
          <w:p w:rsidR="00FA636F" w:rsidRPr="009D3796" w:rsidRDefault="00FA636F" w:rsidP="003B5FF7">
            <w:pPr>
              <w:spacing w:after="0" w:line="240" w:lineRule="auto"/>
              <w:rPr>
                <w:rFonts w:ascii="Times New Roman" w:eastAsia="Times New Roman" w:hAnsi="Times New Roman"/>
                <w:color w:val="0D0D0D"/>
                <w:sz w:val="24"/>
                <w:szCs w:val="24"/>
                <w:lang w:eastAsia="ru-RU"/>
              </w:rPr>
            </w:pPr>
            <w:r w:rsidRPr="009D3796">
              <w:rPr>
                <w:rFonts w:ascii="Times New Roman" w:eastAsia="Times New Roman" w:hAnsi="Times New Roman"/>
                <w:color w:val="0D0D0D"/>
                <w:sz w:val="24"/>
                <w:szCs w:val="24"/>
                <w:lang w:eastAsia="ru-RU"/>
              </w:rPr>
              <w:t>Сумма обеспечения исполнения договора предусмотрена в следующем размере:</w:t>
            </w:r>
          </w:p>
          <w:p w:rsidR="00FA636F" w:rsidRPr="009D3796" w:rsidRDefault="00FA636F" w:rsidP="00FA636F">
            <w:pPr>
              <w:spacing w:after="0" w:line="240" w:lineRule="auto"/>
              <w:rPr>
                <w:rFonts w:ascii="Times New Roman" w:eastAsia="Times New Roman" w:hAnsi="Times New Roman"/>
                <w:b/>
                <w:color w:val="0D0D0D"/>
                <w:sz w:val="24"/>
                <w:szCs w:val="24"/>
                <w:lang w:eastAsia="ru-RU"/>
              </w:rPr>
            </w:pPr>
            <w:r w:rsidRPr="009D3796">
              <w:rPr>
                <w:rFonts w:ascii="Times New Roman" w:eastAsia="Times New Roman" w:hAnsi="Times New Roman"/>
                <w:color w:val="0D0D0D"/>
                <w:sz w:val="24"/>
                <w:szCs w:val="24"/>
                <w:lang w:eastAsia="ru-RU"/>
              </w:rPr>
              <w:lastRenderedPageBreak/>
              <w:t xml:space="preserve">Исполнение обязательств поставщика (подрядчика, исполнителя) по договору - </w:t>
            </w:r>
            <w:r w:rsidR="003B5FF7" w:rsidRPr="009D3796">
              <w:rPr>
                <w:rFonts w:ascii="Times New Roman" w:eastAsia="Times New Roman" w:hAnsi="Times New Roman"/>
                <w:b/>
                <w:color w:val="0D0D0D"/>
                <w:sz w:val="24"/>
                <w:szCs w:val="24"/>
                <w:lang w:eastAsia="ru-RU"/>
              </w:rPr>
              <w:t>1</w:t>
            </w:r>
            <w:r w:rsidR="00220C86" w:rsidRPr="009D3796">
              <w:rPr>
                <w:rFonts w:ascii="Times New Roman" w:eastAsia="Times New Roman" w:hAnsi="Times New Roman"/>
                <w:b/>
                <w:color w:val="0D0D0D"/>
                <w:sz w:val="24"/>
                <w:szCs w:val="24"/>
                <w:lang w:eastAsia="ru-RU"/>
              </w:rPr>
              <w:t>0</w:t>
            </w:r>
            <w:r w:rsidRPr="009D3796">
              <w:rPr>
                <w:rFonts w:ascii="Times New Roman" w:eastAsia="Times New Roman" w:hAnsi="Times New Roman"/>
                <w:b/>
                <w:color w:val="0D0D0D"/>
                <w:sz w:val="24"/>
                <w:szCs w:val="24"/>
                <w:lang w:eastAsia="ru-RU"/>
              </w:rPr>
              <w:t>%</w:t>
            </w:r>
            <w:r w:rsidRPr="009D3796">
              <w:rPr>
                <w:rFonts w:ascii="Times New Roman" w:eastAsia="Times New Roman" w:hAnsi="Times New Roman"/>
                <w:color w:val="0D0D0D"/>
                <w:sz w:val="24"/>
                <w:szCs w:val="24"/>
                <w:lang w:eastAsia="ru-RU"/>
              </w:rPr>
              <w:t xml:space="preserve"> от начальной (максимальной) цены договора, что составляет </w:t>
            </w:r>
            <w:r w:rsidR="009D3796" w:rsidRPr="009D3796">
              <w:rPr>
                <w:rFonts w:ascii="Times New Roman" w:eastAsia="Times New Roman" w:hAnsi="Times New Roman"/>
                <w:b/>
                <w:color w:val="0D0D0D"/>
                <w:sz w:val="24"/>
                <w:szCs w:val="24"/>
                <w:lang w:eastAsia="ru-RU"/>
              </w:rPr>
              <w:t>127 200</w:t>
            </w:r>
            <w:r w:rsidR="00B351F6" w:rsidRPr="009D3796">
              <w:rPr>
                <w:rFonts w:ascii="Times New Roman" w:eastAsia="Times New Roman" w:hAnsi="Times New Roman"/>
                <w:b/>
                <w:color w:val="0D0D0D"/>
                <w:sz w:val="24"/>
                <w:szCs w:val="24"/>
                <w:lang w:eastAsia="ru-RU"/>
              </w:rPr>
              <w:t xml:space="preserve"> </w:t>
            </w:r>
            <w:r w:rsidRPr="009D3796">
              <w:rPr>
                <w:rFonts w:ascii="Times New Roman" w:eastAsia="Times New Roman" w:hAnsi="Times New Roman"/>
                <w:b/>
                <w:color w:val="0D0D0D"/>
                <w:sz w:val="24"/>
                <w:szCs w:val="24"/>
                <w:lang w:eastAsia="ru-RU"/>
              </w:rPr>
              <w:t>(</w:t>
            </w:r>
            <w:r w:rsidR="009D3796" w:rsidRPr="009D3796">
              <w:rPr>
                <w:rFonts w:ascii="Times New Roman" w:eastAsia="Times New Roman" w:hAnsi="Times New Roman"/>
                <w:b/>
                <w:color w:val="0D0D0D"/>
                <w:sz w:val="24"/>
                <w:szCs w:val="24"/>
                <w:lang w:eastAsia="ru-RU"/>
              </w:rPr>
              <w:t>сто двадцать семь тысяч двести</w:t>
            </w:r>
            <w:r w:rsidRPr="009D3796">
              <w:rPr>
                <w:rFonts w:ascii="Times New Roman" w:eastAsia="Times New Roman" w:hAnsi="Times New Roman"/>
                <w:b/>
                <w:color w:val="0D0D0D"/>
                <w:sz w:val="24"/>
                <w:szCs w:val="24"/>
                <w:lang w:eastAsia="ru-RU"/>
              </w:rPr>
              <w:t>) рубл</w:t>
            </w:r>
            <w:r w:rsidR="003B5FF7" w:rsidRPr="009D3796">
              <w:rPr>
                <w:rFonts w:ascii="Times New Roman" w:eastAsia="Times New Roman" w:hAnsi="Times New Roman"/>
                <w:b/>
                <w:color w:val="0D0D0D"/>
                <w:sz w:val="24"/>
                <w:szCs w:val="24"/>
                <w:lang w:eastAsia="ru-RU"/>
              </w:rPr>
              <w:t>ей</w:t>
            </w:r>
            <w:r w:rsidRPr="009D3796">
              <w:rPr>
                <w:rFonts w:ascii="Times New Roman" w:eastAsia="Times New Roman" w:hAnsi="Times New Roman"/>
                <w:b/>
                <w:color w:val="0D0D0D"/>
                <w:sz w:val="24"/>
                <w:szCs w:val="24"/>
                <w:lang w:eastAsia="ru-RU"/>
              </w:rPr>
              <w:t xml:space="preserve"> 00 копеек.</w:t>
            </w:r>
          </w:p>
          <w:p w:rsidR="003B5FF7" w:rsidRPr="009D3796" w:rsidRDefault="003B5FF7" w:rsidP="00FA636F">
            <w:pPr>
              <w:spacing w:after="0" w:line="240" w:lineRule="auto"/>
              <w:rPr>
                <w:rFonts w:ascii="Times New Roman" w:eastAsia="Times New Roman" w:hAnsi="Times New Roman"/>
                <w:color w:val="0D0D0D"/>
                <w:sz w:val="24"/>
                <w:szCs w:val="24"/>
                <w:lang w:eastAsia="ru-RU"/>
              </w:rPr>
            </w:pPr>
          </w:p>
          <w:p w:rsidR="00FA636F" w:rsidRPr="009D3796" w:rsidRDefault="00FA636F" w:rsidP="00FA636F">
            <w:pPr>
              <w:spacing w:after="0" w:line="240" w:lineRule="auto"/>
              <w:rPr>
                <w:rFonts w:ascii="Times New Roman" w:eastAsia="Times New Roman" w:hAnsi="Times New Roman"/>
                <w:color w:val="0D0D0D"/>
                <w:sz w:val="24"/>
                <w:szCs w:val="24"/>
                <w:lang w:eastAsia="ru-RU"/>
              </w:rPr>
            </w:pPr>
            <w:r w:rsidRPr="009D3796">
              <w:rPr>
                <w:rFonts w:ascii="Times New Roman" w:eastAsia="Times New Roman" w:hAnsi="Times New Roman"/>
                <w:color w:val="0D0D0D"/>
                <w:sz w:val="24"/>
                <w:szCs w:val="24"/>
                <w:lang w:eastAsia="ru-RU"/>
              </w:rPr>
              <w:t xml:space="preserve">Порядок внесения: договор заключается после предоставления государственному заказчику обеспечения исполнения договора. Обеспечение исполнения договора может быть представлено в виде безотзывной банковской гарантии или передачи государственному заказчику в залог денежных средств, в том числе в форме вклада (депозита), в размере обеспечения исполнения договора, указанном в документации о закупке. </w:t>
            </w:r>
          </w:p>
          <w:p w:rsidR="00FA636F" w:rsidRPr="009D3796" w:rsidRDefault="00FA636F" w:rsidP="00FA636F">
            <w:pPr>
              <w:spacing w:after="0" w:line="240" w:lineRule="auto"/>
              <w:rPr>
                <w:rFonts w:ascii="Times New Roman" w:eastAsia="Times New Roman" w:hAnsi="Times New Roman"/>
                <w:color w:val="0D0D0D"/>
                <w:sz w:val="24"/>
                <w:szCs w:val="24"/>
                <w:lang w:eastAsia="ru-RU"/>
              </w:rPr>
            </w:pPr>
            <w:r w:rsidRPr="009D3796">
              <w:rPr>
                <w:rFonts w:ascii="Times New Roman" w:eastAsia="Times New Roman" w:hAnsi="Times New Roman"/>
                <w:color w:val="0D0D0D"/>
                <w:sz w:val="24"/>
                <w:szCs w:val="24"/>
                <w:lang w:eastAsia="ru-RU"/>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A636F" w:rsidRPr="009D3796" w:rsidRDefault="00FA636F" w:rsidP="00FA636F">
            <w:pPr>
              <w:spacing w:after="0" w:line="240" w:lineRule="auto"/>
              <w:rPr>
                <w:rFonts w:ascii="Times New Roman" w:eastAsia="Times New Roman" w:hAnsi="Times New Roman"/>
                <w:color w:val="0D0D0D"/>
                <w:sz w:val="24"/>
                <w:szCs w:val="24"/>
                <w:lang w:eastAsia="ru-RU"/>
              </w:rPr>
            </w:pPr>
            <w:r w:rsidRPr="009D3796">
              <w:rPr>
                <w:rFonts w:ascii="Times New Roman" w:eastAsia="Times New Roman" w:hAnsi="Times New Roman"/>
                <w:color w:val="0D0D0D"/>
                <w:sz w:val="24"/>
                <w:szCs w:val="24"/>
                <w:lang w:eastAsia="ru-RU"/>
              </w:rPr>
              <w:t>Банковская гарантия, сведения о которой содержатся в Реестре Банковских гарантий дополнительной проверке не подлежит.</w:t>
            </w:r>
          </w:p>
          <w:p w:rsidR="00FA636F" w:rsidRPr="009D3796" w:rsidRDefault="00FA636F" w:rsidP="00FA636F">
            <w:pPr>
              <w:spacing w:after="0" w:line="240" w:lineRule="auto"/>
              <w:rPr>
                <w:rFonts w:ascii="Times New Roman" w:eastAsia="Times New Roman" w:hAnsi="Times New Roman"/>
                <w:color w:val="0D0D0D"/>
                <w:sz w:val="24"/>
                <w:szCs w:val="24"/>
                <w:lang w:eastAsia="ru-RU"/>
              </w:rPr>
            </w:pPr>
          </w:p>
          <w:p w:rsidR="00FA636F" w:rsidRPr="009D3796" w:rsidRDefault="00FA636F" w:rsidP="00FA636F">
            <w:pPr>
              <w:spacing w:after="0" w:line="240" w:lineRule="auto"/>
              <w:rPr>
                <w:rFonts w:ascii="Times New Roman" w:eastAsia="Times New Roman" w:hAnsi="Times New Roman"/>
                <w:color w:val="0D0D0D"/>
                <w:sz w:val="24"/>
                <w:szCs w:val="24"/>
                <w:lang w:eastAsia="ru-RU"/>
              </w:rPr>
            </w:pPr>
            <w:r w:rsidRPr="009D3796">
              <w:rPr>
                <w:rFonts w:ascii="Times New Roman" w:eastAsia="Times New Roman" w:hAnsi="Times New Roman"/>
                <w:color w:val="0D0D0D"/>
                <w:sz w:val="24"/>
                <w:szCs w:val="24"/>
                <w:lang w:eastAsia="ru-RU"/>
              </w:rPr>
              <w:t>Срок предоставления обеспечения – до момента заключения договора.</w:t>
            </w:r>
          </w:p>
          <w:p w:rsidR="00FA636F" w:rsidRPr="009D3796" w:rsidRDefault="00FA636F" w:rsidP="00FA636F">
            <w:pPr>
              <w:spacing w:after="0" w:line="240" w:lineRule="auto"/>
              <w:rPr>
                <w:rFonts w:ascii="Times New Roman" w:eastAsia="Times New Roman" w:hAnsi="Times New Roman"/>
                <w:color w:val="0D0D0D"/>
                <w:sz w:val="24"/>
                <w:szCs w:val="24"/>
                <w:lang w:eastAsia="ru-RU"/>
              </w:rPr>
            </w:pPr>
          </w:p>
          <w:p w:rsidR="00FA636F" w:rsidRPr="009D3796" w:rsidRDefault="00FA636F" w:rsidP="00FA636F">
            <w:pPr>
              <w:spacing w:after="0" w:line="240" w:lineRule="auto"/>
              <w:rPr>
                <w:rFonts w:ascii="Times New Roman" w:eastAsia="Times New Roman" w:hAnsi="Times New Roman"/>
                <w:b/>
                <w:snapToGrid w:val="0"/>
                <w:sz w:val="24"/>
                <w:szCs w:val="24"/>
                <w:lang w:eastAsia="ru-RU"/>
              </w:rPr>
            </w:pPr>
            <w:r w:rsidRPr="009D3796">
              <w:rPr>
                <w:rFonts w:ascii="Times New Roman" w:eastAsia="Times New Roman" w:hAnsi="Times New Roman"/>
                <w:b/>
                <w:color w:val="0D0D0D"/>
                <w:sz w:val="24"/>
                <w:szCs w:val="24"/>
                <w:lang w:eastAsia="ru-RU"/>
              </w:rPr>
              <w:t xml:space="preserve">Исполнение обязательств поставщика (подрядчика, исполнителя) по договору </w:t>
            </w:r>
            <w:r w:rsidRPr="009D3796">
              <w:rPr>
                <w:rFonts w:ascii="Times New Roman" w:eastAsia="Times New Roman" w:hAnsi="Times New Roman"/>
                <w:b/>
                <w:snapToGrid w:val="0"/>
                <w:sz w:val="24"/>
                <w:szCs w:val="24"/>
                <w:lang w:eastAsia="ru-RU"/>
              </w:rPr>
              <w:t>Получатель:</w:t>
            </w:r>
          </w:p>
          <w:p w:rsidR="00FA636F" w:rsidRPr="009D3796" w:rsidRDefault="00FA636F" w:rsidP="00FA636F">
            <w:pPr>
              <w:autoSpaceDE w:val="0"/>
              <w:autoSpaceDN w:val="0"/>
              <w:adjustRightInd w:val="0"/>
              <w:spacing w:after="0" w:line="240" w:lineRule="auto"/>
              <w:jc w:val="both"/>
              <w:outlineLvl w:val="2"/>
              <w:rPr>
                <w:rFonts w:ascii="Times New Roman" w:hAnsi="Times New Roman"/>
                <w:b/>
                <w:sz w:val="24"/>
                <w:szCs w:val="24"/>
              </w:rPr>
            </w:pPr>
            <w:r w:rsidRPr="009D3796">
              <w:rPr>
                <w:rFonts w:ascii="Times New Roman" w:hAnsi="Times New Roman"/>
                <w:b/>
                <w:sz w:val="24"/>
                <w:szCs w:val="24"/>
              </w:rPr>
              <w:t>Федеральное государственное учреждение науки Институт проблем управления им. В.А. Трапезникова Российской академии наук (ИПУ РАН)</w:t>
            </w:r>
          </w:p>
          <w:p w:rsidR="00FA636F" w:rsidRPr="009D3796" w:rsidRDefault="00FA636F" w:rsidP="00FA636F">
            <w:pPr>
              <w:autoSpaceDE w:val="0"/>
              <w:autoSpaceDN w:val="0"/>
              <w:adjustRightInd w:val="0"/>
              <w:spacing w:after="0" w:line="240" w:lineRule="auto"/>
              <w:jc w:val="both"/>
              <w:outlineLvl w:val="2"/>
              <w:rPr>
                <w:rFonts w:ascii="Times New Roman" w:eastAsia="Times New Roman" w:hAnsi="Times New Roman"/>
                <w:b/>
                <w:sz w:val="24"/>
                <w:szCs w:val="24"/>
                <w:lang w:eastAsia="ar-SA"/>
              </w:rPr>
            </w:pPr>
            <w:r w:rsidRPr="009D3796">
              <w:rPr>
                <w:rFonts w:ascii="Times New Roman" w:eastAsia="Times New Roman" w:hAnsi="Times New Roman"/>
                <w:b/>
                <w:sz w:val="24"/>
                <w:szCs w:val="24"/>
                <w:lang w:eastAsia="ar-SA"/>
              </w:rPr>
              <w:t xml:space="preserve">Юридический адрес: </w:t>
            </w:r>
          </w:p>
          <w:p w:rsidR="00FA636F" w:rsidRPr="009D3796" w:rsidRDefault="00FA636F" w:rsidP="00FA636F">
            <w:pPr>
              <w:suppressAutoHyphens/>
              <w:spacing w:after="0" w:line="240" w:lineRule="auto"/>
              <w:jc w:val="both"/>
              <w:rPr>
                <w:rFonts w:ascii="Times New Roman" w:eastAsia="Times New Roman" w:hAnsi="Times New Roman"/>
                <w:b/>
                <w:sz w:val="24"/>
                <w:szCs w:val="24"/>
                <w:lang w:eastAsia="ar-SA"/>
              </w:rPr>
            </w:pPr>
            <w:r w:rsidRPr="009D3796">
              <w:rPr>
                <w:rFonts w:ascii="Times New Roman" w:eastAsia="Times New Roman" w:hAnsi="Times New Roman"/>
                <w:b/>
                <w:sz w:val="24"/>
                <w:szCs w:val="24"/>
                <w:lang w:eastAsia="ar-SA"/>
              </w:rPr>
              <w:t>117997, ГСП-7, В-342,</w:t>
            </w:r>
          </w:p>
          <w:p w:rsidR="00FA636F" w:rsidRPr="009D3796" w:rsidRDefault="00FA636F" w:rsidP="00FA636F">
            <w:pPr>
              <w:suppressAutoHyphens/>
              <w:spacing w:after="0" w:line="240" w:lineRule="auto"/>
              <w:jc w:val="both"/>
              <w:rPr>
                <w:rFonts w:ascii="Times New Roman" w:eastAsia="Times New Roman" w:hAnsi="Times New Roman"/>
                <w:b/>
                <w:sz w:val="24"/>
                <w:szCs w:val="24"/>
                <w:lang w:eastAsia="ar-SA"/>
              </w:rPr>
            </w:pPr>
            <w:r w:rsidRPr="009D3796">
              <w:rPr>
                <w:rFonts w:ascii="Times New Roman" w:eastAsia="Times New Roman" w:hAnsi="Times New Roman"/>
                <w:b/>
                <w:sz w:val="24"/>
                <w:szCs w:val="24"/>
                <w:lang w:eastAsia="ar-SA"/>
              </w:rPr>
              <w:t>г. Москва, ул. Профсоюзная, д.65</w:t>
            </w:r>
          </w:p>
          <w:p w:rsidR="00FA636F" w:rsidRPr="009D3796" w:rsidRDefault="00FA636F" w:rsidP="00FA636F">
            <w:pPr>
              <w:suppressAutoHyphens/>
              <w:spacing w:after="0" w:line="240" w:lineRule="auto"/>
              <w:jc w:val="both"/>
              <w:rPr>
                <w:rFonts w:ascii="Times New Roman" w:eastAsia="Times New Roman" w:hAnsi="Times New Roman"/>
                <w:b/>
                <w:sz w:val="24"/>
                <w:szCs w:val="24"/>
                <w:lang w:eastAsia="ar-SA"/>
              </w:rPr>
            </w:pPr>
            <w:r w:rsidRPr="009D3796">
              <w:rPr>
                <w:rFonts w:ascii="Times New Roman" w:eastAsia="Times New Roman" w:hAnsi="Times New Roman"/>
                <w:b/>
                <w:sz w:val="24"/>
                <w:szCs w:val="24"/>
                <w:lang w:eastAsia="ar-SA"/>
              </w:rPr>
              <w:t xml:space="preserve">Фактический адрес: </w:t>
            </w:r>
          </w:p>
          <w:p w:rsidR="00FA636F" w:rsidRPr="009D3796" w:rsidRDefault="00FA636F" w:rsidP="00FA636F">
            <w:pPr>
              <w:suppressAutoHyphens/>
              <w:spacing w:after="0" w:line="240" w:lineRule="auto"/>
              <w:jc w:val="both"/>
              <w:rPr>
                <w:rFonts w:ascii="Times New Roman" w:eastAsia="Times New Roman" w:hAnsi="Times New Roman"/>
                <w:b/>
                <w:sz w:val="24"/>
                <w:szCs w:val="24"/>
                <w:lang w:eastAsia="ar-SA"/>
              </w:rPr>
            </w:pPr>
            <w:r w:rsidRPr="009D3796">
              <w:rPr>
                <w:rFonts w:ascii="Times New Roman" w:eastAsia="Times New Roman" w:hAnsi="Times New Roman"/>
                <w:b/>
                <w:sz w:val="24"/>
                <w:szCs w:val="24"/>
                <w:lang w:eastAsia="ar-SA"/>
              </w:rPr>
              <w:t>117997, г. Москва, ГСП-7,</w:t>
            </w:r>
          </w:p>
          <w:p w:rsidR="00FA636F" w:rsidRPr="009D3796" w:rsidRDefault="00FA636F" w:rsidP="00FA636F">
            <w:pPr>
              <w:suppressAutoHyphens/>
              <w:spacing w:after="0" w:line="240" w:lineRule="auto"/>
              <w:jc w:val="both"/>
              <w:rPr>
                <w:rFonts w:ascii="Times New Roman" w:eastAsia="Times New Roman" w:hAnsi="Times New Roman"/>
                <w:b/>
                <w:sz w:val="24"/>
                <w:szCs w:val="24"/>
                <w:lang w:eastAsia="ar-SA"/>
              </w:rPr>
            </w:pPr>
            <w:r w:rsidRPr="009D3796">
              <w:rPr>
                <w:rFonts w:ascii="Times New Roman" w:eastAsia="Times New Roman" w:hAnsi="Times New Roman"/>
                <w:b/>
                <w:sz w:val="24"/>
                <w:szCs w:val="24"/>
                <w:lang w:eastAsia="ar-SA"/>
              </w:rPr>
              <w:t>В-342 ул. Профсоюзная, д.65</w:t>
            </w:r>
          </w:p>
          <w:p w:rsidR="00FA636F" w:rsidRPr="009D3796" w:rsidRDefault="00FA636F" w:rsidP="00FA636F">
            <w:pPr>
              <w:suppressAutoHyphens/>
              <w:spacing w:after="0" w:line="240" w:lineRule="auto"/>
              <w:jc w:val="both"/>
              <w:rPr>
                <w:rFonts w:ascii="Times New Roman" w:eastAsia="Times New Roman" w:hAnsi="Times New Roman"/>
                <w:b/>
                <w:sz w:val="24"/>
                <w:szCs w:val="24"/>
                <w:lang w:eastAsia="ar-SA"/>
              </w:rPr>
            </w:pPr>
            <w:r w:rsidRPr="009D3796">
              <w:rPr>
                <w:rFonts w:ascii="Times New Roman" w:eastAsia="Times New Roman" w:hAnsi="Times New Roman"/>
                <w:b/>
                <w:sz w:val="24"/>
                <w:szCs w:val="24"/>
                <w:lang w:eastAsia="ar-SA"/>
              </w:rPr>
              <w:t>ОГРН 1037739269590</w:t>
            </w:r>
          </w:p>
          <w:p w:rsidR="00FA636F" w:rsidRPr="009D3796" w:rsidRDefault="00FA636F" w:rsidP="00FA636F">
            <w:pPr>
              <w:suppressAutoHyphens/>
              <w:spacing w:after="0" w:line="240" w:lineRule="auto"/>
              <w:jc w:val="both"/>
              <w:rPr>
                <w:rFonts w:ascii="Times New Roman" w:eastAsia="Times New Roman" w:hAnsi="Times New Roman"/>
                <w:b/>
                <w:sz w:val="24"/>
                <w:szCs w:val="24"/>
                <w:lang w:eastAsia="ar-SA"/>
              </w:rPr>
            </w:pPr>
            <w:r w:rsidRPr="009D3796">
              <w:rPr>
                <w:rFonts w:ascii="Times New Roman" w:eastAsia="Times New Roman" w:hAnsi="Times New Roman"/>
                <w:b/>
                <w:sz w:val="24"/>
                <w:szCs w:val="24"/>
                <w:lang w:eastAsia="ar-SA"/>
              </w:rPr>
              <w:t xml:space="preserve">ИНН: 7728013512 </w:t>
            </w:r>
          </w:p>
          <w:p w:rsidR="00FA636F" w:rsidRPr="009D3796" w:rsidRDefault="00FA636F" w:rsidP="00FA636F">
            <w:pPr>
              <w:suppressAutoHyphens/>
              <w:spacing w:after="0" w:line="240" w:lineRule="auto"/>
              <w:jc w:val="both"/>
              <w:rPr>
                <w:rFonts w:ascii="Times New Roman" w:eastAsia="Times New Roman" w:hAnsi="Times New Roman"/>
                <w:b/>
                <w:sz w:val="24"/>
                <w:szCs w:val="24"/>
                <w:lang w:eastAsia="ar-SA"/>
              </w:rPr>
            </w:pPr>
            <w:r w:rsidRPr="009D3796">
              <w:rPr>
                <w:rFonts w:ascii="Times New Roman" w:eastAsia="Times New Roman" w:hAnsi="Times New Roman"/>
                <w:b/>
                <w:sz w:val="24"/>
                <w:szCs w:val="24"/>
                <w:lang w:eastAsia="ar-SA"/>
              </w:rPr>
              <w:t>КПП: 772801001</w:t>
            </w:r>
          </w:p>
          <w:p w:rsidR="00FA636F" w:rsidRPr="009D3796" w:rsidRDefault="00FA636F" w:rsidP="00FA636F">
            <w:pPr>
              <w:suppressAutoHyphens/>
              <w:spacing w:after="0" w:line="240" w:lineRule="auto"/>
              <w:jc w:val="both"/>
              <w:rPr>
                <w:rFonts w:ascii="Times New Roman" w:eastAsia="Times New Roman" w:hAnsi="Times New Roman"/>
                <w:b/>
                <w:sz w:val="24"/>
                <w:szCs w:val="24"/>
                <w:lang w:eastAsia="ar-SA"/>
              </w:rPr>
            </w:pPr>
            <w:r w:rsidRPr="009D3796">
              <w:rPr>
                <w:rFonts w:ascii="Times New Roman" w:eastAsia="Times New Roman" w:hAnsi="Times New Roman"/>
                <w:b/>
                <w:sz w:val="24"/>
                <w:szCs w:val="24"/>
                <w:lang w:eastAsia="ar-SA"/>
              </w:rPr>
              <w:t>Банковские реквизиты:</w:t>
            </w:r>
          </w:p>
          <w:p w:rsidR="00FA636F" w:rsidRPr="009D3796" w:rsidRDefault="00FA636F" w:rsidP="00FA636F">
            <w:pPr>
              <w:suppressAutoHyphens/>
              <w:spacing w:after="0" w:line="240" w:lineRule="auto"/>
              <w:jc w:val="both"/>
              <w:rPr>
                <w:rFonts w:ascii="Times New Roman" w:eastAsia="Times New Roman" w:hAnsi="Times New Roman"/>
                <w:b/>
                <w:sz w:val="24"/>
                <w:szCs w:val="24"/>
                <w:lang w:eastAsia="ar-SA"/>
              </w:rPr>
            </w:pPr>
            <w:r w:rsidRPr="009D3796">
              <w:rPr>
                <w:rFonts w:ascii="Times New Roman" w:eastAsia="Times New Roman" w:hAnsi="Times New Roman"/>
                <w:b/>
                <w:sz w:val="24"/>
                <w:szCs w:val="24"/>
                <w:lang w:eastAsia="ar-SA"/>
              </w:rPr>
              <w:t>УФК по г.Москве</w:t>
            </w:r>
          </w:p>
          <w:p w:rsidR="00FA636F" w:rsidRPr="009D3796" w:rsidRDefault="00FA636F" w:rsidP="00FA636F">
            <w:pPr>
              <w:suppressAutoHyphens/>
              <w:spacing w:after="0" w:line="240" w:lineRule="auto"/>
              <w:jc w:val="both"/>
              <w:rPr>
                <w:rFonts w:ascii="Times New Roman" w:eastAsia="Times New Roman" w:hAnsi="Times New Roman"/>
                <w:b/>
                <w:sz w:val="24"/>
                <w:szCs w:val="24"/>
                <w:lang w:eastAsia="ar-SA"/>
              </w:rPr>
            </w:pPr>
            <w:r w:rsidRPr="009D3796">
              <w:rPr>
                <w:rFonts w:ascii="Times New Roman" w:eastAsia="Times New Roman" w:hAnsi="Times New Roman"/>
                <w:b/>
                <w:sz w:val="24"/>
                <w:szCs w:val="24"/>
                <w:lang w:eastAsia="ar-SA"/>
              </w:rPr>
              <w:t>т/с 40501810845252000079</w:t>
            </w:r>
          </w:p>
          <w:p w:rsidR="00FA636F" w:rsidRPr="009D3796" w:rsidRDefault="00FA636F" w:rsidP="00FA636F">
            <w:pPr>
              <w:suppressAutoHyphens/>
              <w:spacing w:after="0" w:line="240" w:lineRule="auto"/>
              <w:jc w:val="both"/>
              <w:rPr>
                <w:rFonts w:ascii="Times New Roman" w:eastAsia="Times New Roman" w:hAnsi="Times New Roman"/>
                <w:b/>
                <w:sz w:val="24"/>
                <w:szCs w:val="24"/>
                <w:lang w:eastAsia="ar-SA"/>
              </w:rPr>
            </w:pPr>
            <w:r w:rsidRPr="009D3796">
              <w:rPr>
                <w:rFonts w:ascii="Times New Roman" w:eastAsia="Times New Roman" w:hAnsi="Times New Roman"/>
                <w:b/>
                <w:sz w:val="24"/>
                <w:szCs w:val="24"/>
                <w:lang w:eastAsia="ar-SA"/>
              </w:rPr>
              <w:t>ГУ Банка России по ЦФО</w:t>
            </w:r>
          </w:p>
          <w:p w:rsidR="00FA636F" w:rsidRPr="009D3796" w:rsidRDefault="00FA636F" w:rsidP="00FA636F">
            <w:pPr>
              <w:suppressAutoHyphens/>
              <w:spacing w:after="0" w:line="240" w:lineRule="auto"/>
              <w:jc w:val="both"/>
              <w:rPr>
                <w:rFonts w:ascii="Times New Roman" w:hAnsi="Times New Roman"/>
                <w:sz w:val="24"/>
                <w:szCs w:val="24"/>
              </w:rPr>
            </w:pPr>
            <w:r w:rsidRPr="009D3796">
              <w:rPr>
                <w:rFonts w:ascii="Times New Roman" w:eastAsia="Times New Roman" w:hAnsi="Times New Roman"/>
                <w:b/>
                <w:sz w:val="24"/>
                <w:szCs w:val="24"/>
                <w:lang w:eastAsia="ar-SA"/>
              </w:rPr>
              <w:t>л/с 20736Ц83220</w:t>
            </w:r>
          </w:p>
        </w:tc>
      </w:tr>
      <w:tr w:rsidR="00A9658C" w:rsidRPr="00FA636F" w:rsidTr="0016283C">
        <w:trPr>
          <w:jc w:val="center"/>
        </w:trPr>
        <w:tc>
          <w:tcPr>
            <w:tcW w:w="10012" w:type="dxa"/>
            <w:gridSpan w:val="3"/>
            <w:tcBorders>
              <w:top w:val="single" w:sz="4" w:space="0" w:color="auto"/>
              <w:left w:val="single" w:sz="4" w:space="0" w:color="auto"/>
              <w:bottom w:val="single" w:sz="4" w:space="0" w:color="auto"/>
              <w:right w:val="single" w:sz="4" w:space="0" w:color="auto"/>
            </w:tcBorders>
          </w:tcPr>
          <w:p w:rsidR="00A9658C" w:rsidRPr="00A9658C" w:rsidRDefault="00A9658C" w:rsidP="00A9658C">
            <w:pPr>
              <w:spacing w:after="0" w:line="240" w:lineRule="auto"/>
              <w:rPr>
                <w:rFonts w:ascii="Times New Roman" w:eastAsia="Times New Roman" w:hAnsi="Times New Roman"/>
                <w:color w:val="0D0D0D"/>
                <w:sz w:val="24"/>
                <w:szCs w:val="24"/>
                <w:highlight w:val="yellow"/>
                <w:lang w:eastAsia="ru-RU"/>
              </w:rPr>
            </w:pPr>
            <w:r w:rsidRPr="00A9658C">
              <w:rPr>
                <w:rFonts w:ascii="Times New Roman" w:hAnsi="Times New Roman"/>
                <w:sz w:val="24"/>
                <w:szCs w:val="24"/>
              </w:rPr>
              <w:lastRenderedPageBreak/>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Положением о закупке </w:t>
            </w:r>
            <w:r>
              <w:rPr>
                <w:rFonts w:ascii="Times New Roman" w:hAnsi="Times New Roman"/>
                <w:sz w:val="24"/>
                <w:szCs w:val="24"/>
              </w:rPr>
              <w:t>ИПУ РАН</w:t>
            </w:r>
            <w:r w:rsidRPr="00A9658C">
              <w:rPr>
                <w:rFonts w:ascii="Times New Roman" w:hAnsi="Times New Roman"/>
                <w:sz w:val="24"/>
                <w:szCs w:val="24"/>
              </w:rPr>
              <w:t xml:space="preserve"> и действующим законодательством Российской Федерации</w:t>
            </w:r>
          </w:p>
        </w:tc>
      </w:tr>
    </w:tbl>
    <w:p w:rsidR="00FA636F" w:rsidRPr="00FA636F" w:rsidRDefault="00FA636F" w:rsidP="00FA636F">
      <w:pPr>
        <w:keepNext/>
        <w:pageBreakBefore/>
        <w:tabs>
          <w:tab w:val="left" w:pos="142"/>
        </w:tabs>
        <w:autoSpaceDE w:val="0"/>
        <w:spacing w:before="240" w:after="0" w:line="240" w:lineRule="auto"/>
        <w:jc w:val="center"/>
        <w:outlineLvl w:val="0"/>
        <w:rPr>
          <w:rFonts w:ascii="Times New Roman" w:eastAsiaTheme="majorEastAsia" w:hAnsi="Times New Roman"/>
          <w:b/>
          <w:sz w:val="24"/>
          <w:szCs w:val="24"/>
        </w:rPr>
      </w:pPr>
      <w:r w:rsidRPr="00FA636F">
        <w:rPr>
          <w:rFonts w:ascii="Times New Roman" w:eastAsiaTheme="majorEastAsia" w:hAnsi="Times New Roman"/>
          <w:sz w:val="24"/>
          <w:szCs w:val="24"/>
          <w:lang w:val="en-US"/>
        </w:rPr>
        <w:lastRenderedPageBreak/>
        <w:t>IV</w:t>
      </w:r>
      <w:r w:rsidRPr="00FA636F">
        <w:rPr>
          <w:rFonts w:ascii="Times New Roman" w:eastAsiaTheme="majorEastAsia" w:hAnsi="Times New Roman"/>
          <w:sz w:val="24"/>
          <w:szCs w:val="24"/>
        </w:rPr>
        <w:t xml:space="preserve"> ОБРАЗЦЫ ФОРМ И ДОКУМЕНТОВ ДЛЯ ЗАПОЛНЕНИЯ УЧАСТНИКАМИ ЗАКУПКИ</w:t>
      </w:r>
    </w:p>
    <w:p w:rsidR="00FA636F" w:rsidRPr="00FA636F" w:rsidRDefault="00FA636F" w:rsidP="00FA636F">
      <w:pPr>
        <w:spacing w:after="0" w:line="240" w:lineRule="auto"/>
        <w:jc w:val="center"/>
        <w:rPr>
          <w:rFonts w:ascii="Times New Roman" w:hAnsi="Times New Roman"/>
          <w:b/>
          <w:sz w:val="16"/>
          <w:szCs w:val="16"/>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ФОРМА 1. ЗАЯВКА НА УЧАСТИЕ В АУКЦИОНЕ В ЭЛЕКТРОННОЙ ФОРМЕ</w:t>
      </w:r>
    </w:p>
    <w:p w:rsidR="00FA636F" w:rsidRPr="00FA636F" w:rsidRDefault="00FA636F" w:rsidP="00FA636F">
      <w:pPr>
        <w:spacing w:after="0" w:line="240" w:lineRule="auto"/>
        <w:ind w:firstLine="709"/>
        <w:rPr>
          <w:rFonts w:ascii="Times New Roman" w:hAnsi="Times New Roman"/>
          <w:sz w:val="22"/>
          <w:szCs w:val="22"/>
        </w:rPr>
      </w:pP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На бланке участника закупки (по возможности)</w:t>
      </w: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Дата, исх. номер</w:t>
      </w:r>
    </w:p>
    <w:p w:rsidR="00FA636F" w:rsidRPr="00FA636F" w:rsidRDefault="00FA636F" w:rsidP="00FA636F">
      <w:pPr>
        <w:spacing w:after="0" w:line="240" w:lineRule="auto"/>
        <w:ind w:left="5580"/>
        <w:rPr>
          <w:rFonts w:ascii="Times New Roman" w:hAnsi="Times New Roman"/>
          <w:b/>
          <w:sz w:val="20"/>
          <w:szCs w:val="20"/>
        </w:rPr>
      </w:pPr>
      <w:r w:rsidRPr="00FA636F">
        <w:rPr>
          <w:rFonts w:ascii="Times New Roman" w:hAnsi="Times New Roman"/>
          <w:b/>
          <w:sz w:val="20"/>
          <w:szCs w:val="20"/>
        </w:rPr>
        <w:t>Заказчику (в аукционную комиссию по адресу:</w:t>
      </w:r>
      <w:r w:rsidR="009C43FA">
        <w:rPr>
          <w:rFonts w:ascii="Times New Roman" w:hAnsi="Times New Roman"/>
          <w:b/>
          <w:sz w:val="20"/>
          <w:szCs w:val="20"/>
        </w:rPr>
        <w:t xml:space="preserve"> </w:t>
      </w:r>
      <w:r w:rsidRPr="00FA636F">
        <w:rPr>
          <w:rFonts w:ascii="Times New Roman" w:hAnsi="Times New Roman"/>
          <w:b/>
          <w:sz w:val="20"/>
          <w:szCs w:val="20"/>
        </w:rPr>
        <w:t xml:space="preserve">(_________) </w:t>
      </w:r>
    </w:p>
    <w:p w:rsidR="00FA636F" w:rsidRPr="00FA636F" w:rsidRDefault="00FA636F" w:rsidP="00FA636F">
      <w:pPr>
        <w:spacing w:after="0" w:line="240" w:lineRule="auto"/>
        <w:ind w:left="5580"/>
        <w:rPr>
          <w:rFonts w:ascii="Times New Roman" w:hAnsi="Times New Roman"/>
          <w:sz w:val="16"/>
          <w:szCs w:val="16"/>
        </w:rPr>
      </w:pPr>
      <w:r w:rsidRPr="00FA636F">
        <w:rPr>
          <w:rFonts w:ascii="Times New Roman" w:hAnsi="Times New Roman"/>
          <w:sz w:val="16"/>
          <w:szCs w:val="16"/>
        </w:rPr>
        <w:t>(Указывается полное наименование и адрес заказчика)</w:t>
      </w:r>
    </w:p>
    <w:p w:rsidR="00FA636F" w:rsidRPr="00FA636F" w:rsidRDefault="00FA636F" w:rsidP="00FA636F">
      <w:pPr>
        <w:spacing w:after="0" w:line="240" w:lineRule="auto"/>
        <w:ind w:left="5580"/>
        <w:rPr>
          <w:rFonts w:ascii="Times New Roman" w:hAnsi="Times New Roman"/>
          <w:sz w:val="24"/>
          <w:szCs w:val="24"/>
        </w:rPr>
      </w:pPr>
    </w:p>
    <w:p w:rsidR="00FA636F" w:rsidRPr="00FA636F" w:rsidRDefault="00FA636F" w:rsidP="00FA636F">
      <w:pPr>
        <w:keepNext/>
        <w:widowControl w:val="0"/>
        <w:spacing w:after="0" w:line="240" w:lineRule="auto"/>
        <w:jc w:val="center"/>
        <w:rPr>
          <w:rFonts w:ascii="Times New Roman" w:eastAsia="Times New Roman" w:hAnsi="Times New Roman"/>
          <w:b/>
          <w:bCs/>
          <w:sz w:val="20"/>
          <w:szCs w:val="20"/>
          <w:lang w:eastAsia="ar-SA"/>
        </w:rPr>
      </w:pPr>
      <w:r w:rsidRPr="00FA636F">
        <w:rPr>
          <w:rFonts w:ascii="Times New Roman" w:eastAsia="Times New Roman" w:hAnsi="Times New Roman"/>
          <w:b/>
          <w:bCs/>
          <w:sz w:val="20"/>
          <w:szCs w:val="20"/>
          <w:lang w:eastAsia="ar-SA"/>
        </w:rPr>
        <w:t>ЗАЯВКА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0"/>
          <w:szCs w:val="20"/>
        </w:rPr>
      </w:pPr>
      <w:r w:rsidRPr="00FA636F">
        <w:rPr>
          <w:rFonts w:ascii="Times New Roman" w:hAnsi="Times New Roman"/>
          <w:sz w:val="20"/>
          <w:szCs w:val="20"/>
        </w:rPr>
        <w:t xml:space="preserve">на ______________________________________  </w:t>
      </w:r>
    </w:p>
    <w:p w:rsidR="00FA636F" w:rsidRPr="00FA636F" w:rsidRDefault="00FA636F" w:rsidP="00FA636F">
      <w:pPr>
        <w:spacing w:after="0" w:line="240" w:lineRule="auto"/>
        <w:jc w:val="center"/>
        <w:rPr>
          <w:rFonts w:ascii="Times New Roman" w:hAnsi="Times New Roman"/>
          <w:sz w:val="16"/>
          <w:szCs w:val="16"/>
        </w:rPr>
      </w:pPr>
    </w:p>
    <w:p w:rsidR="00FA636F" w:rsidRPr="00FA636F" w:rsidRDefault="00FA636F" w:rsidP="00FA636F">
      <w:pPr>
        <w:keepLines/>
        <w:widowControl w:val="0"/>
        <w:suppressLineNumbers/>
        <w:autoSpaceDE w:val="0"/>
        <w:spacing w:after="0" w:line="240" w:lineRule="auto"/>
        <w:jc w:val="both"/>
        <w:rPr>
          <w:rFonts w:ascii="Times New Roman" w:hAnsi="Times New Roman"/>
          <w:sz w:val="24"/>
          <w:szCs w:val="24"/>
        </w:rPr>
      </w:pPr>
      <w:r w:rsidRPr="00FA636F">
        <w:rPr>
          <w:rFonts w:ascii="Times New Roman" w:hAnsi="Times New Roman"/>
          <w:b/>
          <w:bCs/>
          <w:sz w:val="24"/>
          <w:szCs w:val="24"/>
        </w:rPr>
        <w:t>1.</w:t>
      </w:r>
      <w:r w:rsidRPr="00FA636F">
        <w:rPr>
          <w:rFonts w:ascii="Times New Roman" w:hAnsi="Times New Roman"/>
          <w:sz w:val="24"/>
          <w:szCs w:val="24"/>
        </w:rPr>
        <w:t> 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(указывается 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в лице, (наименование должности, Ф.И.О. руководителя, уполномоченного лица (для юридического лица)) 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FA636F" w:rsidRPr="00FA636F" w:rsidRDefault="00FA636F" w:rsidP="00FA636F">
      <w:pPr>
        <w:keepLines/>
        <w:widowControl w:val="0"/>
        <w:suppressLineNumbers/>
        <w:autoSpaceDE w:val="0"/>
        <w:spacing w:after="0" w:line="240" w:lineRule="auto"/>
        <w:ind w:firstLine="720"/>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2</w:t>
      </w:r>
      <w:r w:rsidRPr="00FA636F">
        <w:rPr>
          <w:rFonts w:ascii="Times New Roman" w:hAnsi="Times New Roman"/>
          <w:sz w:val="24"/>
          <w:szCs w:val="24"/>
        </w:rPr>
        <w:t>. Мы согласны оказать услуги в соответствии с требованиями документации об аукционе в электронной форме и на условиях, которые мы представили в составе нашей заявки на участие в аукционе в электронной форме, в том числе в приложениях, которые являются неотъемлемой частью настоящей заявки на участие в аукционе:</w:t>
      </w: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sz w:val="24"/>
          <w:szCs w:val="24"/>
        </w:rPr>
        <w:t>Приложение № 1 –…на ____стр.</w:t>
      </w:r>
    </w:p>
    <w:p w:rsidR="00FA636F" w:rsidRPr="00FA636F" w:rsidRDefault="00FA636F" w:rsidP="00FA636F">
      <w:pPr>
        <w:keepNext/>
        <w:widowControl w:val="0"/>
        <w:spacing w:after="0" w:line="240" w:lineRule="auto"/>
        <w:ind w:firstLine="705"/>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3.</w:t>
      </w:r>
      <w:r w:rsidRPr="00FA636F">
        <w:rPr>
          <w:rFonts w:ascii="Times New Roman" w:hAnsi="Times New Roman"/>
          <w:sz w:val="24"/>
          <w:szCs w:val="24"/>
        </w:rPr>
        <w:t xml:space="preserve"> Мы ознакомлены с материалами, содержащимися в документации об аукционе и ее технической части и влияющими на оказание услуг.</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4. </w:t>
      </w:r>
      <w:r w:rsidRPr="00FA636F">
        <w:rPr>
          <w:rFonts w:ascii="Times New Roman" w:hAnsi="Times New Roman"/>
          <w:sz w:val="24"/>
          <w:szCs w:val="24"/>
        </w:rPr>
        <w:t xml:space="preserve">Мы согласны с тем, что в случае, если нами при подаче предложения о цене договора на аукционе не будут учтены какие-либо расценки на оказание услуг, которые должны быть оказаны в соответствии с предметом аукциона, данные услуги будут в любом случае оказаны в полном соответствии с требованиями документации об аукционе в электронной форме, включая требования, содержащиеся в технической части документации об аукционе. </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5.</w:t>
      </w:r>
      <w:r w:rsidRPr="00FA636F">
        <w:rPr>
          <w:rFonts w:ascii="Times New Roman" w:hAnsi="Times New Roman"/>
          <w:sz w:val="24"/>
          <w:szCs w:val="24"/>
        </w:rPr>
        <w:t xml:space="preserve"> Если по итогам аукциона Заказчик предложит нам заключить Договор, мы берем на себя обязательство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предложениям, которые мы просим включить в договор. </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6. </w:t>
      </w:r>
      <w:r w:rsidRPr="00FA636F">
        <w:rPr>
          <w:rFonts w:ascii="Times New Roman" w:hAnsi="Times New Roman"/>
          <w:sz w:val="24"/>
          <w:szCs w:val="24"/>
        </w:rPr>
        <w:t>Настоящей заявкой на участие в аукционе сообщаем, что в отношении (указывается наименование участника закупки (для юридических лиц), наименование индивидуального предпринимателя) не проводится процедура ликвидации, отсутствует решение арбитражного суда о признании банкротом и об открытии аукционного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pacing w:val="-4"/>
          <w:sz w:val="24"/>
          <w:szCs w:val="24"/>
        </w:rPr>
      </w:pPr>
      <w:r w:rsidRPr="00FA636F">
        <w:rPr>
          <w:rFonts w:ascii="Times New Roman" w:hAnsi="Times New Roman"/>
          <w:b/>
          <w:bCs/>
          <w:spacing w:val="-4"/>
          <w:sz w:val="24"/>
          <w:szCs w:val="24"/>
        </w:rPr>
        <w:t xml:space="preserve">7. </w:t>
      </w:r>
      <w:r w:rsidRPr="00FA636F">
        <w:rPr>
          <w:rFonts w:ascii="Times New Roman" w:hAnsi="Times New Roman"/>
          <w:spacing w:val="-4"/>
          <w:sz w:val="24"/>
          <w:szCs w:val="24"/>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 поручителях.</w:t>
      </w:r>
    </w:p>
    <w:p w:rsidR="00FA636F" w:rsidRPr="00FA636F" w:rsidRDefault="00FA636F" w:rsidP="00FA636F">
      <w:pPr>
        <w:widowControl w:val="0"/>
        <w:spacing w:after="0" w:line="240" w:lineRule="auto"/>
        <w:ind w:firstLine="709"/>
        <w:jc w:val="both"/>
        <w:rPr>
          <w:rFonts w:ascii="Times New Roman" w:hAnsi="Times New Roman"/>
          <w:spacing w:val="-4"/>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8.</w:t>
      </w:r>
      <w:r w:rsidRPr="00FA636F">
        <w:rPr>
          <w:rFonts w:ascii="Times New Roman" w:hAnsi="Times New Roman"/>
          <w:sz w:val="24"/>
          <w:szCs w:val="24"/>
        </w:rPr>
        <w:t> В случае если по итогам аукциона Заказчик предложит нам заключить Договор, мы берем на себя обязательства подписать Договор с (наименование государственного заказчика) на выполнение работ, оказание услуг (указать наименование предмета государственного договора) в соответствии с требованиями документации об аукционе и условиями наших предложений, в срок не ранее чем через десять дней со дня размещения на официальном сайте протокола аукциона и не позднее чем через двадцать дней со дня проведения аукциона.</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9.</w:t>
      </w:r>
      <w:r w:rsidRPr="00FA636F">
        <w:rPr>
          <w:rFonts w:ascii="Times New Roman" w:eastAsia="Times New Roman" w:hAnsi="Times New Roman"/>
          <w:sz w:val="24"/>
          <w:szCs w:val="24"/>
          <w:lang w:eastAsia="ar-SA"/>
        </w:rPr>
        <w:t> В случае если мы будем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оказание услуг в соответствии с требованиями документации об аукционе и нашим предложением о цене договора.</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10.</w:t>
      </w:r>
      <w:r w:rsidRPr="00FA636F">
        <w:rPr>
          <w:rFonts w:ascii="Times New Roman" w:eastAsia="Times New Roman" w:hAnsi="Times New Roman"/>
          <w:sz w:val="24"/>
          <w:szCs w:val="24"/>
          <w:lang w:eastAsia="ar-SA"/>
        </w:rPr>
        <w:t xml:space="preserve"> В случае если мы будем единственным участником аукциона, мы обязуемся подписать Договор на оказание услуг в соответствии с требованиями документации об аукционе по начальной (максимальной) цене договора или по согласованной с Заказчиком цене, не превышающей начальную (максимальную) цену договора, указанную в извещении о проведении аукциона и документации об аукционе.</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11.</w:t>
      </w:r>
      <w:r w:rsidRPr="00FA636F">
        <w:rPr>
          <w:rFonts w:ascii="Times New Roman" w:eastAsia="Times New Roman" w:hAnsi="Times New Roman"/>
          <w:sz w:val="24"/>
          <w:szCs w:val="24"/>
          <w:lang w:eastAsia="ar-SA"/>
        </w:rPr>
        <w:t> Мы согласны с тем, что в случае, если мы победим на аукционе или будет принято решение о заключении с нами Договора в установленных случаях, и нашего уклонения от заключения договора на оказание услуг, являющихся предметом аукциона, внесенная нами сумма обеспечения заявки на участие в аукционе нам не возвращается и перечисляется в адрес Заказчика. А также подтверждаем, что мы извещены о включении сведений о (наименование участника закупки) в Реестр недобросовестных поставщиков в случае уклонения нами от заключения Договора.</w:t>
      </w:r>
    </w:p>
    <w:p w:rsidR="00FA636F" w:rsidRPr="00FA636F" w:rsidRDefault="00FA636F" w:rsidP="00FA636F">
      <w:pPr>
        <w:keepNext/>
        <w:widowControl w:val="0"/>
        <w:suppressAutoHyphens/>
        <w:spacing w:after="0" w:line="240" w:lineRule="auto"/>
        <w:ind w:firstLine="709"/>
        <w:jc w:val="both"/>
        <w:rPr>
          <w:rFonts w:ascii="Times New Roman" w:eastAsia="Times New Roman" w:hAnsi="Times New Roman"/>
          <w:b/>
          <w:sz w:val="24"/>
          <w:szCs w:val="24"/>
          <w:lang w:eastAsia="ar-SA"/>
        </w:rPr>
      </w:pPr>
    </w:p>
    <w:p w:rsidR="00FA636F" w:rsidRPr="00FA636F" w:rsidRDefault="00FA636F" w:rsidP="00FA636F">
      <w:pPr>
        <w:keepNext/>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sz w:val="24"/>
          <w:szCs w:val="24"/>
          <w:lang w:eastAsia="ar-SA"/>
        </w:rPr>
        <w:t>12</w:t>
      </w:r>
      <w:r w:rsidRPr="00FA636F">
        <w:rPr>
          <w:rFonts w:ascii="Times New Roman" w:eastAsia="Times New Roman" w:hAnsi="Times New Roman"/>
          <w:sz w:val="24"/>
          <w:szCs w:val="24"/>
          <w:lang w:eastAsia="ar-SA"/>
        </w:rPr>
        <w:t>. Сообщаем, что для оперативного уведомления нас по вопросам организационного характера и взаимодействия с заказчиком нами уполномочен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FA636F" w:rsidRPr="00FA636F" w:rsidRDefault="00FA636F" w:rsidP="00FA636F">
      <w:pPr>
        <w:widowControl w:val="0"/>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13.</w:t>
      </w:r>
      <w:r w:rsidRPr="00FA636F">
        <w:rPr>
          <w:rFonts w:ascii="Times New Roman" w:eastAsia="Times New Roman" w:hAnsi="Times New Roman"/>
          <w:sz w:val="24"/>
          <w:szCs w:val="24"/>
          <w:lang w:eastAsia="ar-SA"/>
        </w:rPr>
        <w:t> 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на условиях наших предложений.</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sz w:val="24"/>
          <w:szCs w:val="24"/>
          <w:lang w:eastAsia="ar-SA"/>
        </w:rPr>
      </w:pPr>
    </w:p>
    <w:p w:rsidR="00FA636F" w:rsidRPr="00FA636F" w:rsidRDefault="00FA636F" w:rsidP="00FA636F">
      <w:pPr>
        <w:spacing w:after="0" w:line="240" w:lineRule="auto"/>
        <w:ind w:left="6372" w:hanging="6372"/>
        <w:rPr>
          <w:rFonts w:ascii="Times New Roman" w:hAnsi="Times New Roman"/>
          <w:sz w:val="16"/>
          <w:szCs w:val="16"/>
          <w:vertAlign w:val="superscript"/>
        </w:rPr>
      </w:pPr>
      <w:r w:rsidRPr="00FA636F">
        <w:rPr>
          <w:rFonts w:ascii="Times New Roman" w:hAnsi="Times New Roman"/>
          <w:b/>
          <w:sz w:val="24"/>
          <w:szCs w:val="24"/>
        </w:rPr>
        <w:t xml:space="preserve">Участник закупки/ </w:t>
      </w:r>
      <w:r w:rsidRPr="00FA636F">
        <w:rPr>
          <w:rFonts w:ascii="Times New Roman" w:hAnsi="Times New Roman"/>
          <w:b/>
          <w:bCs/>
          <w:sz w:val="24"/>
          <w:szCs w:val="24"/>
        </w:rPr>
        <w:t>уп</w:t>
      </w:r>
      <w:r w:rsidRPr="00FA636F">
        <w:rPr>
          <w:rFonts w:ascii="Times New Roman" w:hAnsi="Times New Roman"/>
          <w:b/>
          <w:sz w:val="24"/>
          <w:szCs w:val="24"/>
        </w:rPr>
        <w:t>олномоченный представитель</w:t>
      </w:r>
      <w:r w:rsidRPr="00FA636F">
        <w:rPr>
          <w:rFonts w:ascii="Times New Roman" w:hAnsi="Times New Roman"/>
          <w:sz w:val="24"/>
          <w:szCs w:val="24"/>
        </w:rPr>
        <w:t xml:space="preserve"> ______________ (Фамилия И.О.)</w:t>
      </w:r>
      <w:r w:rsidRPr="00FA636F">
        <w:rPr>
          <w:rFonts w:ascii="Times New Roman" w:hAnsi="Times New Roman"/>
          <w:sz w:val="16"/>
          <w:szCs w:val="16"/>
        </w:rPr>
        <w:t xml:space="preserve">      </w:t>
      </w:r>
    </w:p>
    <w:p w:rsidR="00FA636F" w:rsidRPr="00FA636F" w:rsidRDefault="00FA636F" w:rsidP="00FA636F">
      <w:pPr>
        <w:spacing w:after="0" w:line="240" w:lineRule="auto"/>
        <w:rPr>
          <w:rFonts w:ascii="Times New Roman" w:hAnsi="Times New Roman"/>
          <w:sz w:val="20"/>
          <w:szCs w:val="20"/>
          <w:vertAlign w:val="superscript"/>
        </w:rPr>
      </w:pP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t xml:space="preserve"> </w:t>
      </w:r>
      <w:r w:rsidRPr="00FA636F">
        <w:rPr>
          <w:rFonts w:ascii="Times New Roman" w:hAnsi="Times New Roman"/>
          <w:sz w:val="20"/>
          <w:szCs w:val="20"/>
          <w:vertAlign w:val="superscript"/>
        </w:rPr>
        <w:tab/>
        <w:t xml:space="preserve">   (подпись)</w:t>
      </w:r>
    </w:p>
    <w:p w:rsidR="004B7526" w:rsidRDefault="004B7526" w:rsidP="00FA636F">
      <w:pPr>
        <w:spacing w:after="0" w:line="240" w:lineRule="auto"/>
        <w:jc w:val="center"/>
        <w:rPr>
          <w:rFonts w:ascii="Times New Roman" w:hAnsi="Times New Roman"/>
          <w:b/>
          <w:sz w:val="24"/>
          <w:szCs w:val="24"/>
        </w:rPr>
      </w:pPr>
    </w:p>
    <w:p w:rsidR="004B7526" w:rsidRDefault="004B7526" w:rsidP="00FA636F">
      <w:pPr>
        <w:spacing w:after="0" w:line="240" w:lineRule="auto"/>
        <w:jc w:val="center"/>
        <w:rPr>
          <w:rFonts w:ascii="Times New Roman" w:hAnsi="Times New Roman"/>
          <w:b/>
          <w:sz w:val="24"/>
          <w:szCs w:val="24"/>
        </w:rPr>
      </w:pPr>
    </w:p>
    <w:p w:rsidR="004B7526" w:rsidRDefault="004B7526" w:rsidP="00FA636F">
      <w:pPr>
        <w:spacing w:after="0" w:line="240" w:lineRule="auto"/>
        <w:jc w:val="center"/>
        <w:rPr>
          <w:rFonts w:ascii="Times New Roman" w:hAnsi="Times New Roman"/>
          <w:b/>
          <w:sz w:val="24"/>
          <w:szCs w:val="24"/>
        </w:rPr>
      </w:pPr>
    </w:p>
    <w:p w:rsidR="004B7526" w:rsidRDefault="004B7526" w:rsidP="00FA636F">
      <w:pPr>
        <w:spacing w:after="0" w:line="240" w:lineRule="auto"/>
        <w:jc w:val="center"/>
        <w:rPr>
          <w:rFonts w:ascii="Times New Roman" w:hAnsi="Times New Roman"/>
          <w:b/>
          <w:sz w:val="24"/>
          <w:szCs w:val="24"/>
        </w:rPr>
      </w:pPr>
    </w:p>
    <w:p w:rsidR="004B7526" w:rsidRDefault="004B7526" w:rsidP="00FA636F">
      <w:pPr>
        <w:spacing w:after="0" w:line="240" w:lineRule="auto"/>
        <w:jc w:val="center"/>
        <w:rPr>
          <w:rFonts w:ascii="Times New Roman" w:hAnsi="Times New Roman"/>
          <w:b/>
          <w:sz w:val="24"/>
          <w:szCs w:val="24"/>
        </w:rPr>
      </w:pPr>
    </w:p>
    <w:p w:rsidR="00FA636F" w:rsidRPr="00FA636F" w:rsidRDefault="006A4A95" w:rsidP="00FA636F">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Форма 2. </w:t>
      </w:r>
      <w:r w:rsidR="00FA636F" w:rsidRPr="00FA636F">
        <w:rPr>
          <w:rFonts w:ascii="Times New Roman" w:hAnsi="Times New Roman"/>
          <w:b/>
          <w:sz w:val="24"/>
          <w:szCs w:val="24"/>
        </w:rPr>
        <w:t>Рекомендуемая форма Декларации соответствия</w:t>
      </w:r>
    </w:p>
    <w:p w:rsidR="00FA636F" w:rsidRPr="00FA636F" w:rsidRDefault="00FA636F" w:rsidP="00FA636F">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Настоящим организация/физическое лицо, сведения о  которой(ом)  указаны</w:t>
            </w:r>
          </w:p>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во второй части заявки на участие в аукционе в  электронной форме на ____________________________________________________________________________</w:t>
            </w:r>
          </w:p>
          <w:p w:rsidR="00FA636F" w:rsidRPr="00FA636F" w:rsidRDefault="00FA636F" w:rsidP="00FA636F">
            <w:pPr>
              <w:autoSpaceDN w:val="0"/>
              <w:adjustRightInd w:val="0"/>
              <w:spacing w:after="0" w:line="240" w:lineRule="auto"/>
              <w:jc w:val="center"/>
              <w:rPr>
                <w:rFonts w:ascii="Times New Roman" w:hAnsi="Times New Roman"/>
                <w:sz w:val="16"/>
                <w:szCs w:val="16"/>
              </w:rPr>
            </w:pPr>
            <w:r w:rsidRPr="00FA636F">
              <w:rPr>
                <w:rFonts w:ascii="Times New Roman" w:hAnsi="Times New Roman"/>
                <w:sz w:val="16"/>
                <w:szCs w:val="16"/>
              </w:rPr>
              <w:t>(указывается наименование аукциона в  электронной форме)</w:t>
            </w:r>
          </w:p>
          <w:p w:rsidR="00FA636F" w:rsidRPr="00FA636F" w:rsidRDefault="00FA636F" w:rsidP="00FA636F">
            <w:pPr>
              <w:widowControl w:val="0"/>
              <w:suppressAutoHyphens/>
              <w:autoSpaceDE w:val="0"/>
              <w:autoSpaceDN w:val="0"/>
              <w:adjustRightInd w:val="0"/>
              <w:spacing w:after="0" w:line="240" w:lineRule="auto"/>
              <w:jc w:val="center"/>
              <w:rPr>
                <w:rFonts w:ascii="Times New Roman" w:hAnsi="Times New Roman"/>
                <w:b/>
                <w:i/>
                <w:sz w:val="24"/>
                <w:szCs w:val="24"/>
                <w:lang w:eastAsia="zh-CN"/>
              </w:rPr>
            </w:pPr>
            <w:r w:rsidRPr="00FA636F">
              <w:rPr>
                <w:rFonts w:ascii="Times New Roman" w:hAnsi="Times New Roman"/>
                <w:sz w:val="24"/>
                <w:szCs w:val="24"/>
              </w:rPr>
              <w:t>(реестровый номер закупки ___________________),</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xml:space="preserve">- неприостановление деятельности участника закупки в порядке, установленном </w:t>
            </w:r>
            <w:hyperlink r:id="rId22" w:history="1">
              <w:r w:rsidRPr="00FA636F">
                <w:rPr>
                  <w:rFonts w:ascii="Times New Roman" w:hAnsi="Times New Roman"/>
                  <w:iCs/>
                  <w:color w:val="0000FF"/>
                  <w:sz w:val="24"/>
                  <w:szCs w:val="24"/>
                  <w:u w:val="single"/>
                </w:rPr>
                <w:t>Кодексом</w:t>
              </w:r>
            </w:hyperlink>
            <w:r w:rsidRPr="00FA636F">
              <w:rPr>
                <w:rFonts w:ascii="Times New Roman" w:hAnsi="Times New Roman"/>
                <w:bCs/>
                <w:iCs/>
                <w:sz w:val="24"/>
                <w:szCs w:val="24"/>
              </w:rPr>
              <w:t xml:space="preserve"> Российской Федерации об административных правонарушениях, на дату подачи заявки на участие в закупке;</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w:t>
            </w:r>
            <w:hyperlink r:id="rId24"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w:t>
            </w:r>
            <w:r w:rsidRPr="00FA636F">
              <w:rPr>
                <w:rFonts w:ascii="Times New Roman" w:hAnsi="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004426FC" w:rsidRPr="00FA636F">
              <w:rPr>
                <w:rFonts w:ascii="Times New Roman" w:hAnsi="Times New Roman"/>
                <w:sz w:val="24"/>
                <w:szCs w:val="24"/>
              </w:rPr>
              <w:t>унитарного предприятия</w:t>
            </w:r>
            <w:r w:rsidRPr="00FA636F">
              <w:rPr>
                <w:rFonts w:ascii="Times New Roman" w:hAnsi="Times New Roman"/>
                <w:sz w:val="24"/>
                <w:szCs w:val="24"/>
              </w:rPr>
              <w:t xml:space="preserve">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w:t>
            </w:r>
            <w:r w:rsidRPr="00FA636F">
              <w:rPr>
                <w:rFonts w:ascii="Times New Roman" w:hAnsi="Times New Roman"/>
                <w:sz w:val="24"/>
                <w:szCs w:val="24"/>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FA636F" w:rsidRPr="00FA636F" w:rsidTr="00C11903">
        <w:trPr>
          <w:trHeight w:val="711"/>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lastRenderedPageBreak/>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r>
    </w:tbl>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pageBreakBefore/>
        <w:spacing w:after="0" w:line="240" w:lineRule="auto"/>
        <w:jc w:val="right"/>
        <w:rPr>
          <w:rFonts w:ascii="Times New Roman" w:hAnsi="Times New Roman"/>
          <w:b/>
          <w:sz w:val="24"/>
          <w:szCs w:val="24"/>
        </w:rPr>
      </w:pPr>
      <w:r w:rsidRPr="00FA636F">
        <w:rPr>
          <w:rFonts w:ascii="Times New Roman" w:hAnsi="Times New Roman"/>
          <w:b/>
          <w:sz w:val="24"/>
          <w:szCs w:val="24"/>
        </w:rPr>
        <w:lastRenderedPageBreak/>
        <w:t xml:space="preserve">Приложение  </w:t>
      </w:r>
    </w:p>
    <w:p w:rsidR="00FA636F" w:rsidRPr="00FA636F" w:rsidRDefault="00FA636F" w:rsidP="00FA636F">
      <w:pPr>
        <w:spacing w:after="0" w:line="240" w:lineRule="auto"/>
        <w:jc w:val="right"/>
        <w:rPr>
          <w:rFonts w:ascii="Times New Roman" w:hAnsi="Times New Roman"/>
          <w:b/>
          <w:sz w:val="24"/>
          <w:szCs w:val="24"/>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Инструкция по заполнению заявки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Заявка на участие в электронном аукционе состоит из двух частей.</w:t>
      </w: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Первая часть заявки на участие в электронном аукционе должна содержать документы и информацию:</w:t>
      </w:r>
    </w:p>
    <w:p w:rsidR="00FA636F" w:rsidRPr="00FA636F" w:rsidRDefault="00FA636F" w:rsidP="00FA636F">
      <w:pPr>
        <w:spacing w:after="0" w:line="288" w:lineRule="auto"/>
        <w:jc w:val="both"/>
        <w:rPr>
          <w:rFonts w:ascii="Times New Roman" w:hAnsi="Times New Roman"/>
          <w:sz w:val="24"/>
          <w:szCs w:val="24"/>
        </w:rPr>
      </w:pPr>
    </w:p>
    <w:p w:rsidR="00FA636F" w:rsidRPr="00FA636F" w:rsidRDefault="00FA636F" w:rsidP="00FA636F">
      <w:pPr>
        <w:spacing w:after="0" w:line="288" w:lineRule="auto"/>
        <w:jc w:val="both"/>
        <w:rPr>
          <w:rFonts w:ascii="Times New Roman" w:hAnsi="Times New Roman"/>
          <w:sz w:val="24"/>
          <w:szCs w:val="24"/>
        </w:rPr>
      </w:pPr>
      <w:r w:rsidRPr="00FA636F">
        <w:rPr>
          <w:rFonts w:ascii="Times New Roman" w:hAnsi="Times New Roman"/>
          <w:sz w:val="24"/>
          <w:szCs w:val="24"/>
        </w:rPr>
        <w:t>1.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(Приложение 2).</w:t>
      </w:r>
    </w:p>
    <w:p w:rsidR="00FA636F" w:rsidRPr="00FA636F" w:rsidRDefault="00FA636F" w:rsidP="00FA636F">
      <w:pPr>
        <w:spacing w:after="0" w:line="288" w:lineRule="auto"/>
        <w:ind w:firstLine="547"/>
        <w:jc w:val="both"/>
        <w:rPr>
          <w:rFonts w:ascii="Arial" w:eastAsia="Times New Roman" w:hAnsi="Arial" w:cs="Arial"/>
          <w:color w:val="000000"/>
          <w:sz w:val="24"/>
          <w:szCs w:val="24"/>
          <w:highlight w:val="yellow"/>
          <w:lang w:eastAsia="ru-RU"/>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Вторая часть заявки на участие в электронном аукционе должна содержать документы и информацию.</w:t>
      </w: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2) документы, подтверждающие соответствие участника аукциона следующим требованиям: </w:t>
      </w:r>
    </w:p>
    <w:p w:rsidR="00FA636F" w:rsidRPr="00FA636F" w:rsidRDefault="00FA636F" w:rsidP="00FA636F">
      <w:pPr>
        <w:tabs>
          <w:tab w:val="left" w:pos="500"/>
          <w:tab w:val="num" w:pos="927"/>
        </w:tabs>
        <w:spacing w:after="0" w:line="240" w:lineRule="auto"/>
        <w:jc w:val="both"/>
        <w:rPr>
          <w:rFonts w:ascii="Times New Roman" w:eastAsia="Times New Roman" w:hAnsi="Times New Roman"/>
          <w:b/>
          <w:bCs/>
          <w:sz w:val="24"/>
          <w:szCs w:val="24"/>
          <w:lang w:eastAsia="ru-RU"/>
        </w:rPr>
      </w:pPr>
    </w:p>
    <w:p w:rsidR="00FA636F" w:rsidRPr="00FA636F" w:rsidRDefault="00FA636F" w:rsidP="00FA636F">
      <w:pPr>
        <w:tabs>
          <w:tab w:val="left" w:pos="500"/>
          <w:tab w:val="num" w:pos="927"/>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b/>
          <w:bCs/>
          <w:sz w:val="24"/>
          <w:szCs w:val="24"/>
          <w:lang w:eastAsia="ru-RU"/>
        </w:rPr>
        <w:t>а) документ,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Pr="00FA636F">
        <w:rPr>
          <w:rFonts w:ascii="Times New Roman" w:eastAsia="Times New Roman" w:hAnsi="Times New Roman"/>
          <w:sz w:val="24"/>
          <w:szCs w:val="24"/>
          <w:lang w:eastAsia="ru-RU"/>
        </w:rPr>
        <w:t> </w:t>
      </w:r>
    </w:p>
    <w:p w:rsidR="00FA636F" w:rsidRPr="00FA636F" w:rsidRDefault="00FA636F" w:rsidP="00FA636F">
      <w:pPr>
        <w:tabs>
          <w:tab w:val="left" w:pos="500"/>
        </w:tabs>
        <w:spacing w:after="0" w:line="240" w:lineRule="auto"/>
        <w:jc w:val="both"/>
        <w:rPr>
          <w:rFonts w:ascii="Times New Roman" w:eastAsia="Times New Roman" w:hAnsi="Times New Roman"/>
          <w:b/>
          <w:bCs/>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b/>
          <w:bCs/>
          <w:sz w:val="24"/>
          <w:szCs w:val="24"/>
          <w:lang w:eastAsia="ru-RU"/>
        </w:rPr>
        <w:t>б) декларация о соответствии участника аукциона следующим требованиям:</w:t>
      </w:r>
      <w:r w:rsidRPr="00FA636F">
        <w:rPr>
          <w:rFonts w:ascii="Times New Roman" w:eastAsia="Times New Roman" w:hAnsi="Times New Roman"/>
          <w:sz w:val="24"/>
          <w:szCs w:val="24"/>
          <w:lang w:eastAsia="ru-RU"/>
        </w:rPr>
        <w:t xml:space="preserve"> </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неприостановление деятельности участника аукциона в порядке, установленном Кодексом Российской Федерации об административных правонарушениях, на день подачи заявки на участие в закупке;</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w:t>
      </w:r>
      <w:r w:rsidRPr="00FA636F">
        <w:rPr>
          <w:rFonts w:ascii="Times New Roman" w:eastAsia="Times New Roman" w:hAnsi="Times New Roman"/>
          <w:sz w:val="24"/>
          <w:szCs w:val="24"/>
          <w:lang w:eastAsia="ru-RU"/>
        </w:rPr>
        <w:lastRenderedPageBreak/>
        <w:t>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отсутствие у участника аукциона – физического лица либо у руководителя, членов коллегиального исполнительного органа или главного бухгалтера участника аукциона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отсутствие между участником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w:t>
      </w:r>
      <w:r w:rsidRPr="00D05B41">
        <w:rPr>
          <w:rFonts w:ascii="Times New Roman" w:eastAsia="Times New Roman" w:hAnsi="Times New Roman"/>
          <w:sz w:val="24"/>
          <w:szCs w:val="24"/>
          <w:lang w:eastAsia="ru-RU"/>
        </w:rPr>
        <w:t>документов предусмотрено пункт</w:t>
      </w:r>
      <w:r w:rsidR="00D05B41" w:rsidRPr="00D05B41">
        <w:rPr>
          <w:rFonts w:ascii="Times New Roman" w:eastAsia="Times New Roman" w:hAnsi="Times New Roman"/>
          <w:sz w:val="24"/>
          <w:szCs w:val="24"/>
          <w:lang w:eastAsia="ru-RU"/>
        </w:rPr>
        <w:t>а</w:t>
      </w:r>
      <w:r w:rsidRPr="00D05B41">
        <w:rPr>
          <w:rFonts w:ascii="Times New Roman" w:eastAsia="Times New Roman" w:hAnsi="Times New Roman"/>
          <w:sz w:val="24"/>
          <w:szCs w:val="24"/>
          <w:lang w:eastAsia="ru-RU"/>
        </w:rPr>
        <w:t>м</w:t>
      </w:r>
      <w:r w:rsidR="00D05B41" w:rsidRPr="00D05B41">
        <w:rPr>
          <w:rFonts w:ascii="Times New Roman" w:eastAsia="Times New Roman" w:hAnsi="Times New Roman"/>
          <w:sz w:val="24"/>
          <w:szCs w:val="24"/>
          <w:lang w:eastAsia="ru-RU"/>
        </w:rPr>
        <w:t>и</w:t>
      </w:r>
      <w:r w:rsidRPr="00D05B41">
        <w:rPr>
          <w:rFonts w:ascii="Times New Roman" w:eastAsia="Times New Roman" w:hAnsi="Times New Roman"/>
          <w:sz w:val="24"/>
          <w:szCs w:val="24"/>
          <w:lang w:eastAsia="ru-RU"/>
        </w:rPr>
        <w:t xml:space="preserve"> </w:t>
      </w:r>
      <w:r w:rsidR="00D05B41" w:rsidRPr="00D05B41">
        <w:rPr>
          <w:rFonts w:ascii="Times New Roman" w:eastAsia="Times New Roman" w:hAnsi="Times New Roman"/>
          <w:sz w:val="24"/>
          <w:szCs w:val="24"/>
          <w:lang w:eastAsia="ru-RU"/>
        </w:rPr>
        <w:t xml:space="preserve">статьи </w:t>
      </w:r>
      <w:r w:rsidRPr="00D05B41">
        <w:rPr>
          <w:rFonts w:ascii="Times New Roman" w:eastAsia="Times New Roman" w:hAnsi="Times New Roman"/>
          <w:sz w:val="24"/>
          <w:szCs w:val="24"/>
          <w:lang w:eastAsia="ru-RU"/>
        </w:rPr>
        <w:t xml:space="preserve">9 </w:t>
      </w:r>
      <w:r w:rsidR="00D05B41" w:rsidRPr="00D05B41">
        <w:rPr>
          <w:rFonts w:ascii="Times New Roman" w:eastAsia="Times New Roman" w:hAnsi="Times New Roman"/>
          <w:sz w:val="24"/>
          <w:szCs w:val="24"/>
          <w:lang w:eastAsia="ru-RU"/>
        </w:rPr>
        <w:t>части III "ИНФОРМАЦИОННАЯ КАРТА АУКЦИОНА"</w:t>
      </w:r>
      <w:r w:rsidR="00D05B41">
        <w:rPr>
          <w:rFonts w:ascii="Times New Roman" w:eastAsia="Times New Roman" w:hAnsi="Times New Roman"/>
          <w:sz w:val="24"/>
          <w:szCs w:val="24"/>
          <w:lang w:eastAsia="ru-RU"/>
        </w:rPr>
        <w:t xml:space="preserve"> </w:t>
      </w:r>
      <w:r w:rsidRPr="00D05B41">
        <w:rPr>
          <w:rFonts w:ascii="Times New Roman" w:eastAsia="Times New Roman" w:hAnsi="Times New Roman"/>
          <w:sz w:val="24"/>
          <w:szCs w:val="24"/>
          <w:lang w:eastAsia="ru-RU"/>
        </w:rPr>
        <w:t>настоящей документацией об аукционе;</w:t>
      </w:r>
      <w:r w:rsidRPr="00FA636F">
        <w:rPr>
          <w:rFonts w:ascii="Times New Roman" w:eastAsia="Times New Roman" w:hAnsi="Times New Roman"/>
          <w:sz w:val="24"/>
          <w:szCs w:val="24"/>
          <w:lang w:eastAsia="ru-RU"/>
        </w:rPr>
        <w:t xml:space="preserve"> </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 </w:t>
      </w:r>
    </w:p>
    <w:p w:rsidR="00FA636F" w:rsidRPr="00FA636F" w:rsidRDefault="00FA636F" w:rsidP="00FA636F">
      <w:pPr>
        <w:spacing w:after="0" w:line="240" w:lineRule="auto"/>
        <w:jc w:val="both"/>
        <w:rPr>
          <w:rFonts w:ascii="Times New Roman" w:eastAsia="Times New Roman" w:hAnsi="Times New Roman"/>
          <w:sz w:val="24"/>
          <w:szCs w:val="24"/>
          <w:lang w:eastAsia="ru-RU"/>
        </w:rPr>
      </w:pPr>
    </w:p>
    <w:p w:rsidR="00FA636F" w:rsidRPr="00FA636F" w:rsidRDefault="00FA636F" w:rsidP="00FA636F">
      <w:pPr>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5) декларация о принадлежности участника аукциона к субъектам среднего и малого предпринимательства;</w:t>
      </w:r>
    </w:p>
    <w:p w:rsidR="00FA636F" w:rsidRPr="00FA636F" w:rsidRDefault="00FA636F" w:rsidP="00FA636F">
      <w:pPr>
        <w:spacing w:after="0" w:line="240" w:lineRule="auto"/>
        <w:rPr>
          <w:rFonts w:ascii="Times New Roman" w:eastAsia="Times New Roman" w:hAnsi="Times New Roman"/>
          <w:sz w:val="24"/>
          <w:szCs w:val="24"/>
          <w:lang w:eastAsia="ru-RU"/>
        </w:rPr>
      </w:pPr>
    </w:p>
    <w:p w:rsidR="00FA636F" w:rsidRPr="00FA636F" w:rsidRDefault="00FA636F" w:rsidP="00FA636F">
      <w:pPr>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Аукционная комиссия, кроме документов и сведений, предусмотренных во второй части заявки на участие в электронном аукционе, рассматривает также документы и информацию, предусмотренные пунктами 1, 3 - 5, 7 и 8 части 2 статьи 62 Федерального закона 44-ФЗ на </w:t>
      </w:r>
      <w:r w:rsidRPr="00FA636F">
        <w:rPr>
          <w:rFonts w:ascii="Times New Roman" w:eastAsia="Times New Roman" w:hAnsi="Times New Roman"/>
          <w:sz w:val="24"/>
          <w:szCs w:val="24"/>
          <w:lang w:eastAsia="ru-RU"/>
        </w:rPr>
        <w:lastRenderedPageBreak/>
        <w:t>предмет их соответствия/несоответствия требованиям, установленным настоящей документацией об аукционе, а также наличия/отсутствия в указанных документах недостоверной информации об участнике такого аукциона на дату и время окончания срока подачи заявок на участие в аукционе.</w:t>
      </w:r>
    </w:p>
    <w:p w:rsidR="00FA636F" w:rsidRPr="00FA636F" w:rsidRDefault="00FA636F" w:rsidP="00FA636F">
      <w:pPr>
        <w:spacing w:after="0" w:line="240" w:lineRule="auto"/>
        <w:jc w:val="both"/>
        <w:rPr>
          <w:rFonts w:ascii="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A636F" w:rsidRPr="00FA636F" w:rsidRDefault="00FA636F" w:rsidP="00FA636F">
      <w:pPr>
        <w:spacing w:after="0" w:line="240" w:lineRule="auto"/>
        <w:jc w:val="both"/>
        <w:rPr>
          <w:rFonts w:ascii="Times New Roman" w:hAnsi="Times New Roman"/>
          <w:sz w:val="24"/>
          <w:szCs w:val="24"/>
        </w:rPr>
      </w:pP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w:t>
      </w:r>
    </w:p>
    <w:p w:rsidR="00FA636F" w:rsidRPr="00FA636F" w:rsidRDefault="00FA636F" w:rsidP="00FA636F">
      <w:pPr>
        <w:spacing w:after="0" w:line="240" w:lineRule="auto"/>
        <w:jc w:val="both"/>
        <w:rPr>
          <w:rFonts w:ascii="Times New Roman" w:hAnsi="Times New Roman"/>
          <w:sz w:val="24"/>
          <w:szCs w:val="24"/>
        </w:rPr>
      </w:pP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A636F" w:rsidRPr="00FA636F" w:rsidRDefault="00FA636F" w:rsidP="00FA636F">
      <w:pPr>
        <w:spacing w:after="0" w:line="240" w:lineRule="auto"/>
        <w:jc w:val="both"/>
        <w:rPr>
          <w:rFonts w:ascii="Times New Roman" w:hAnsi="Times New Roman"/>
          <w:sz w:val="24"/>
          <w:szCs w:val="24"/>
        </w:rPr>
      </w:pP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Участник электронного аукциона вправе подать только одну заявку на участие в таком аукционе в отношении каждого объекта закупки.</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pageBreakBefore/>
        <w:jc w:val="right"/>
        <w:rPr>
          <w:rFonts w:ascii="Times New Roman" w:eastAsia="Times New Roman" w:hAnsi="Times New Roman"/>
          <w:b/>
          <w:sz w:val="24"/>
          <w:szCs w:val="24"/>
          <w:lang w:eastAsia="ru-RU"/>
        </w:rPr>
      </w:pPr>
      <w:r w:rsidRPr="00FA636F">
        <w:rPr>
          <w:rFonts w:ascii="Times New Roman" w:eastAsia="Times New Roman" w:hAnsi="Times New Roman"/>
          <w:b/>
          <w:sz w:val="24"/>
          <w:szCs w:val="24"/>
          <w:lang w:eastAsia="ru-RU"/>
        </w:rPr>
        <w:lastRenderedPageBreak/>
        <w:t xml:space="preserve">Приложение </w:t>
      </w:r>
      <w:r w:rsidR="00D5468B">
        <w:rPr>
          <w:rFonts w:ascii="Times New Roman" w:eastAsia="Times New Roman" w:hAnsi="Times New Roman"/>
          <w:b/>
          <w:sz w:val="24"/>
          <w:szCs w:val="24"/>
          <w:lang w:eastAsia="ru-RU"/>
        </w:rPr>
        <w:t>1</w:t>
      </w:r>
    </w:p>
    <w:p w:rsidR="00FA636F" w:rsidRPr="009C43FA" w:rsidRDefault="00FA636F" w:rsidP="00FA636F">
      <w:pPr>
        <w:widowControl w:val="0"/>
        <w:autoSpaceDE w:val="0"/>
        <w:autoSpaceDN w:val="0"/>
        <w:adjustRightInd w:val="0"/>
        <w:spacing w:after="0" w:line="240" w:lineRule="auto"/>
        <w:jc w:val="center"/>
        <w:outlineLvl w:val="2"/>
        <w:rPr>
          <w:rFonts w:ascii="Times New Roman" w:hAnsi="Times New Roman"/>
          <w:b/>
          <w:sz w:val="24"/>
          <w:szCs w:val="24"/>
        </w:rPr>
      </w:pPr>
      <w:r w:rsidRPr="009C43FA">
        <w:rPr>
          <w:rFonts w:ascii="Times New Roman" w:hAnsi="Times New Roman"/>
          <w:b/>
          <w:sz w:val="24"/>
          <w:szCs w:val="24"/>
        </w:rPr>
        <w:t xml:space="preserve">Форма </w:t>
      </w:r>
      <w:r w:rsidR="006A4A95">
        <w:rPr>
          <w:rFonts w:ascii="Times New Roman" w:hAnsi="Times New Roman"/>
          <w:b/>
          <w:sz w:val="24"/>
          <w:szCs w:val="24"/>
        </w:rPr>
        <w:t>3</w:t>
      </w:r>
      <w:r w:rsidRPr="009C43FA">
        <w:rPr>
          <w:rFonts w:ascii="Times New Roman" w:hAnsi="Times New Roman"/>
          <w:b/>
          <w:sz w:val="24"/>
          <w:szCs w:val="24"/>
        </w:rPr>
        <w:t>. РЕКОМЕНДУЕМАЯ ФОРМА СОГЛАСИЯ УЧАСТНИКА РАЗМЕЩЕНИЯ</w:t>
      </w:r>
    </w:p>
    <w:p w:rsidR="00FA636F" w:rsidRPr="009C43FA" w:rsidRDefault="00FA636F" w:rsidP="00FA636F">
      <w:pPr>
        <w:widowControl w:val="0"/>
        <w:autoSpaceDE w:val="0"/>
        <w:autoSpaceDN w:val="0"/>
        <w:adjustRightInd w:val="0"/>
        <w:spacing w:after="0" w:line="240" w:lineRule="auto"/>
        <w:jc w:val="center"/>
        <w:rPr>
          <w:rFonts w:ascii="Times New Roman" w:hAnsi="Times New Roman"/>
          <w:b/>
          <w:sz w:val="24"/>
          <w:szCs w:val="24"/>
        </w:rPr>
      </w:pPr>
      <w:r w:rsidRPr="009C43FA">
        <w:rPr>
          <w:rFonts w:ascii="Times New Roman" w:hAnsi="Times New Roman"/>
          <w:b/>
          <w:sz w:val="24"/>
          <w:szCs w:val="24"/>
        </w:rPr>
        <w:t>ЗАКУПКИ НА ПОСТАВКУ ТОВАРОВ, ВЫПОЛНЕНИЕ РАБОТ, ОКАЗАНИЕ УСЛУГ</w:t>
      </w:r>
    </w:p>
    <w:p w:rsidR="00FA636F" w:rsidRPr="00FA636F" w:rsidRDefault="00FA636F" w:rsidP="00FA636F">
      <w:pPr>
        <w:widowControl w:val="0"/>
        <w:autoSpaceDE w:val="0"/>
        <w:autoSpaceDN w:val="0"/>
        <w:adjustRightInd w:val="0"/>
        <w:spacing w:after="0" w:line="240" w:lineRule="auto"/>
        <w:rPr>
          <w:rFonts w:ascii="Times New Roman" w:hAnsi="Times New Roman"/>
          <w:sz w:val="24"/>
          <w:szCs w:val="24"/>
        </w:rPr>
      </w:pPr>
    </w:p>
    <w:p w:rsidR="00FA636F" w:rsidRPr="00FA636F"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    Настоящим организация/физическое лицо, сведения о  которой(ом)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документации аукциона в электронной форме на _____________________________________________________________________________</w:t>
      </w:r>
    </w:p>
    <w:p w:rsidR="00FA636F" w:rsidRPr="00FA636F" w:rsidRDefault="00FA636F" w:rsidP="00FA63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A636F">
        <w:rPr>
          <w:rFonts w:ascii="Times New Roman" w:eastAsia="Times New Roman" w:hAnsi="Times New Roman"/>
          <w:sz w:val="16"/>
          <w:szCs w:val="16"/>
          <w:lang w:eastAsia="ru-RU"/>
        </w:rPr>
        <w:t>(указывается наименование аукциона в электронной форме)</w:t>
      </w:r>
    </w:p>
    <w:p w:rsidR="00FA636F" w:rsidRPr="00FA636F"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(реестровый номер закупки ___________________), на условиях, предусмотренных указанной документацией аукциона в электронной форме.</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rPr>
          <w:rFonts w:ascii="Times New Roman" w:hAnsi="Times New Roman"/>
          <w:sz w:val="24"/>
          <w:szCs w:val="24"/>
        </w:rPr>
      </w:pPr>
    </w:p>
    <w:p w:rsidR="00FA636F" w:rsidRPr="00FA636F" w:rsidRDefault="006A4A95" w:rsidP="00FA636F">
      <w:pPr>
        <w:pageBreakBefore/>
        <w:spacing w:after="0" w:line="240" w:lineRule="auto"/>
        <w:jc w:val="center"/>
        <w:outlineLvl w:val="0"/>
        <w:rPr>
          <w:rFonts w:ascii="Times New Roman" w:eastAsia="Arial Unicode MS" w:hAnsi="Times New Roman"/>
          <w:b/>
          <w:color w:val="000000"/>
          <w:sz w:val="24"/>
          <w:szCs w:val="24"/>
          <w:u w:color="000000"/>
        </w:rPr>
      </w:pPr>
      <w:r>
        <w:rPr>
          <w:rFonts w:ascii="Times New Roman" w:eastAsia="Arial Unicode MS" w:hAnsi="Times New Roman"/>
          <w:b/>
          <w:color w:val="000000"/>
          <w:sz w:val="24"/>
          <w:szCs w:val="24"/>
          <w:u w:color="000000"/>
        </w:rPr>
        <w:lastRenderedPageBreak/>
        <w:t>Форма 4</w:t>
      </w:r>
      <w:r w:rsidR="00FA636F" w:rsidRPr="00FA636F">
        <w:rPr>
          <w:rFonts w:ascii="Times New Roman" w:eastAsia="Arial Unicode MS" w:hAnsi="Times New Roman"/>
          <w:b/>
          <w:color w:val="000000"/>
          <w:sz w:val="24"/>
          <w:szCs w:val="24"/>
          <w:u w:color="000000"/>
        </w:rPr>
        <w:t>. ФОРМА АНКЕТЫ УЧАСТНИКА ЗАКУПКИ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tbl>
      <w:tblPr>
        <w:tblW w:w="4915" w:type="pct"/>
        <w:tblLook w:val="0000" w:firstRow="0" w:lastRow="0" w:firstColumn="0" w:lastColumn="0" w:noHBand="0" w:noVBand="0"/>
      </w:tblPr>
      <w:tblGrid>
        <w:gridCol w:w="537"/>
        <w:gridCol w:w="7406"/>
        <w:gridCol w:w="1680"/>
      </w:tblGrid>
      <w:tr w:rsidR="00FA636F" w:rsidRPr="00FA636F" w:rsidTr="00C11903">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 п/п</w:t>
            </w:r>
          </w:p>
        </w:tc>
        <w:tc>
          <w:tcPr>
            <w:tcW w:w="3848"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right="202" w:firstLine="304"/>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Наименование</w:t>
            </w:r>
          </w:p>
        </w:tc>
        <w:tc>
          <w:tcPr>
            <w:tcW w:w="8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3" w:right="107"/>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Сведения об участнике закупки</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Полное и сокращенное наименования организации и ее организационно-правовая форма (на основании учредительных документов установленной формы (Ф.И.О. участника закупки – физического лица)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86"/>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тельства о внесении в ЕГРЮЛ (пер</w:t>
            </w:r>
            <w:r w:rsidRPr="00FA636F">
              <w:rPr>
                <w:rFonts w:ascii="Times New Roman" w:hAnsi="Times New Roman"/>
                <w:color w:val="000000"/>
                <w:spacing w:val="-4"/>
                <w:sz w:val="22"/>
                <w:szCs w:val="22"/>
              </w:rPr>
              <w:softHyphen/>
            </w:r>
            <w:r w:rsidRPr="00FA636F">
              <w:rPr>
                <w:rFonts w:ascii="Times New Roman" w:hAnsi="Times New Roman"/>
                <w:color w:val="000000"/>
                <w:spacing w:val="-3"/>
                <w:sz w:val="22"/>
                <w:szCs w:val="22"/>
              </w:rPr>
              <w:t>вичное), ОГРН</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70"/>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 xml:space="preserve">тельства о постановке на налоговый </w:t>
            </w:r>
            <w:r w:rsidRPr="00FA636F">
              <w:rPr>
                <w:rFonts w:ascii="Times New Roman" w:hAnsi="Times New Roman"/>
                <w:color w:val="000000"/>
                <w:spacing w:val="-2"/>
                <w:sz w:val="22"/>
                <w:szCs w:val="22"/>
              </w:rPr>
              <w:t>учет, номер налоговой инспекции, ИНН / КПП</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Основной вид деятельности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5"/>
                <w:sz w:val="22"/>
                <w:szCs w:val="22"/>
              </w:rPr>
              <w:t>Ф.И.О. руководителя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6.</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Ф.И.О. гл. бухгалтера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7.</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 xml:space="preserve">Учредители (Ф.И.О. , ИНН </w:t>
            </w:r>
            <w:r w:rsidRPr="00FA636F">
              <w:rPr>
                <w:rFonts w:ascii="Times New Roman" w:hAnsi="Times New Roman"/>
                <w:i/>
                <w:iCs/>
                <w:color w:val="000000"/>
                <w:spacing w:val="-2"/>
                <w:sz w:val="22"/>
                <w:szCs w:val="22"/>
              </w:rPr>
              <w:t xml:space="preserve">- </w:t>
            </w:r>
            <w:r w:rsidRPr="00FA636F">
              <w:rPr>
                <w:rFonts w:ascii="Times New Roman" w:hAnsi="Times New Roman"/>
                <w:color w:val="000000"/>
                <w:spacing w:val="-2"/>
                <w:sz w:val="22"/>
                <w:szCs w:val="22"/>
              </w:rPr>
              <w:t xml:space="preserve">для физ.лиц, </w:t>
            </w:r>
            <w:r w:rsidRPr="00FA636F">
              <w:rPr>
                <w:rFonts w:ascii="Times New Roman" w:hAnsi="Times New Roman"/>
                <w:color w:val="000000"/>
                <w:spacing w:val="-5"/>
                <w:sz w:val="22"/>
                <w:szCs w:val="22"/>
              </w:rPr>
              <w:t>наименование и ИНН - для юр. лиц)</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8.</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Юридический адрес/место жительства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9.</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Почтовый адрес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Банковские реквизиты (может быть несколько)</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Наименование обслуживающего банка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Расчетный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Корреспондентский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Код БИК</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Сведения о выданных Участнику закупки лицензиях, Свидетельствах, необходимых для выполнения обязательств по договору (указываются лицензируемый вид деятельности, реквизиты действующей лицензии, наименование территории, на которой действует лицензия)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Телефоны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Факс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Адрес электронной почты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Интернет-сайт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bl>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Мы, нижеподписавшиеся, заверяем правильность всех данных, указанных в анкете.</w:t>
      </w:r>
    </w:p>
    <w:p w:rsidR="00FA636F" w:rsidRPr="00FA636F" w:rsidRDefault="00FA636F" w:rsidP="00FA636F">
      <w:pPr>
        <w:spacing w:after="0" w:line="240" w:lineRule="auto"/>
        <w:rPr>
          <w:rFonts w:ascii="Times New Roman" w:hAnsi="Times New Roman"/>
          <w:b/>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b/>
          <w:sz w:val="24"/>
          <w:szCs w:val="24"/>
        </w:rPr>
        <w:t>Участник закупки/</w:t>
      </w:r>
      <w:r w:rsidRPr="00FA636F">
        <w:rPr>
          <w:rFonts w:ascii="Times New Roman" w:hAnsi="Times New Roman"/>
          <w:b/>
          <w:sz w:val="24"/>
          <w:szCs w:val="24"/>
        </w:rPr>
        <w:br/>
        <w:t>уполномоченный представитель</w:t>
      </w:r>
      <w:r w:rsidRPr="00FA636F">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4248" w:firstLine="708"/>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FA636F" w:rsidRPr="00FA636F" w:rsidRDefault="00FA636F" w:rsidP="00FA636F">
      <w:pPr>
        <w:spacing w:after="0" w:line="240" w:lineRule="auto"/>
        <w:jc w:val="center"/>
        <w:outlineLvl w:val="0"/>
        <w:rPr>
          <w:rFonts w:ascii="Times New Roman" w:hAnsi="Times New Roman"/>
          <w:b/>
          <w:sz w:val="24"/>
          <w:szCs w:val="24"/>
        </w:rPr>
      </w:pPr>
      <w:r w:rsidRPr="00FA636F">
        <w:rPr>
          <w:rFonts w:ascii="Times New Roman" w:hAnsi="Times New Roman"/>
          <w:b/>
          <w:sz w:val="24"/>
          <w:szCs w:val="24"/>
        </w:rPr>
        <w:br w:type="page"/>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hAnsi="Times New Roman"/>
          <w:b/>
          <w:sz w:val="24"/>
          <w:szCs w:val="24"/>
        </w:rPr>
        <w:lastRenderedPageBreak/>
        <w:t>Форма </w:t>
      </w:r>
      <w:r w:rsidR="006A4A95">
        <w:rPr>
          <w:rFonts w:ascii="Times New Roman" w:hAnsi="Times New Roman"/>
          <w:b/>
          <w:sz w:val="24"/>
          <w:szCs w:val="24"/>
        </w:rPr>
        <w:t>5</w:t>
      </w:r>
      <w:r w:rsidRPr="00FA636F">
        <w:rPr>
          <w:rFonts w:ascii="Times New Roman" w:hAnsi="Times New Roman"/>
          <w:b/>
          <w:sz w:val="24"/>
          <w:szCs w:val="24"/>
        </w:rPr>
        <w:t xml:space="preserve">. </w:t>
      </w:r>
      <w:r w:rsidRPr="00FA636F">
        <w:rPr>
          <w:rFonts w:ascii="Times New Roman" w:eastAsia="Arial Unicode MS" w:hAnsi="Times New Roman"/>
          <w:b/>
          <w:color w:val="000000"/>
          <w:sz w:val="24"/>
          <w:szCs w:val="24"/>
          <w:u w:color="000000"/>
        </w:rPr>
        <w:t>ФОРМА РАЗЪЯСНЕНИЙ ПОЛОЖЕНИЙ АУКЦИОННОЙ ДОКУМЕНТАЦИИ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На бланке организации</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Дата, исх. номер</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ind w:left="5160"/>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Заказчику:</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Директору ИПУ РАН</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чл.-кор. РАН Д.А. Новикову___________________________________</w:t>
      </w:r>
    </w:p>
    <w:p w:rsidR="00FA636F" w:rsidRPr="00FA636F" w:rsidRDefault="00FA636F" w:rsidP="00FA636F">
      <w:pPr>
        <w:suppressAutoHyphens/>
        <w:spacing w:after="0" w:line="240" w:lineRule="auto"/>
        <w:ind w:left="3540" w:firstLine="708"/>
        <w:jc w:val="center"/>
        <w:rPr>
          <w:rFonts w:ascii="Times New Roman" w:eastAsia="Times New Roman" w:hAnsi="Times New Roman"/>
          <w:sz w:val="24"/>
          <w:szCs w:val="24"/>
          <w:lang w:eastAsia="ar-SA"/>
        </w:rPr>
      </w:pPr>
      <w:r w:rsidRPr="00FA636F">
        <w:rPr>
          <w:rFonts w:ascii="Times New Roman" w:eastAsia="Times New Roman" w:hAnsi="Times New Roman"/>
          <w:sz w:val="24"/>
          <w:szCs w:val="24"/>
          <w:lang w:eastAsia="ar-SA"/>
        </w:rPr>
        <w:t>г. Москва, ул. Профсоюзная, д.65</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jc w:val="both"/>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t xml:space="preserve">Просим Вас разъяснить следующие положения аукционной документации </w:t>
      </w:r>
      <w:r w:rsidRPr="00FA636F">
        <w:rPr>
          <w:rFonts w:ascii="Times New Roman" w:hAnsi="Times New Roman"/>
          <w:sz w:val="24"/>
          <w:szCs w:val="24"/>
        </w:rPr>
        <w:t>на право заключения договора на_________________________________________</w:t>
      </w:r>
      <w:r w:rsidRPr="00FA636F">
        <w:rPr>
          <w:rFonts w:ascii="Times New Roman" w:eastAsia="Arial Unicode MS" w:hAnsi="Times New Roman"/>
          <w:color w:val="000000"/>
          <w:sz w:val="24"/>
          <w:szCs w:val="24"/>
          <w:u w:color="000000"/>
        </w:rPr>
        <w:t xml:space="preserve"> (извещение о проведении открытого аукциона в электронной форме № __________________ от __________):</w:t>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tbl>
      <w:tblPr>
        <w:tblW w:w="5000" w:type="pct"/>
        <w:shd w:val="clear" w:color="auto" w:fill="FFFFFF"/>
        <w:tblLook w:val="0000" w:firstRow="0" w:lastRow="0" w:firstColumn="0" w:lastColumn="0" w:noHBand="0" w:noVBand="0"/>
      </w:tblPr>
      <w:tblGrid>
        <w:gridCol w:w="683"/>
        <w:gridCol w:w="2009"/>
        <w:gridCol w:w="3444"/>
        <w:gridCol w:w="3653"/>
      </w:tblGrid>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w:t>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п/п</w:t>
            </w:r>
          </w:p>
        </w:tc>
        <w:tc>
          <w:tcPr>
            <w:tcW w:w="102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4" w:right="140"/>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Раздел аукционной документации</w:t>
            </w:r>
          </w:p>
        </w:tc>
        <w:tc>
          <w:tcPr>
            <w:tcW w:w="175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245" w:right="166"/>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Ссылка на пункт аукционной документации, положение которой следует разъяснить</w:t>
            </w:r>
          </w:p>
        </w:tc>
        <w:tc>
          <w:tcPr>
            <w:tcW w:w="186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74" w:right="71"/>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Содержание запроса на разъяснение положений аукционной документации</w:t>
            </w:r>
          </w:p>
        </w:tc>
      </w:tr>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eastAsia="Arial Unicode MS" w:hAnsi="Times New Roman"/>
                <w:color w:val="000000"/>
                <w:sz w:val="24"/>
                <w:szCs w:val="24"/>
              </w:rPr>
            </w:pPr>
          </w:p>
        </w:tc>
        <w:tc>
          <w:tcPr>
            <w:tcW w:w="10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c>
          <w:tcPr>
            <w:tcW w:w="175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hAnsi="Times New Roman"/>
                <w:sz w:val="24"/>
                <w:szCs w:val="24"/>
              </w:rPr>
            </w:pPr>
          </w:p>
        </w:tc>
        <w:tc>
          <w:tcPr>
            <w:tcW w:w="186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r>
    </w:tbl>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ind w:left="720"/>
        <w:rPr>
          <w:rFonts w:ascii="Times New Roman" w:hAnsi="Times New Roman"/>
          <w:sz w:val="24"/>
          <w:szCs w:val="24"/>
        </w:rPr>
      </w:pPr>
      <w:r w:rsidRPr="00FA636F">
        <w:rPr>
          <w:rFonts w:ascii="Times New Roman" w:hAnsi="Times New Roman"/>
          <w:b/>
          <w:sz w:val="24"/>
          <w:szCs w:val="24"/>
        </w:rPr>
        <w:t>Участник закупки/</w:t>
      </w:r>
      <w:r w:rsidRPr="00FA636F">
        <w:rPr>
          <w:rFonts w:ascii="Times New Roman" w:hAnsi="Times New Roman"/>
          <w:b/>
          <w:sz w:val="24"/>
          <w:szCs w:val="24"/>
        </w:rPr>
        <w:br/>
        <w:t>уполномоченный представитель</w:t>
      </w:r>
      <w:r w:rsidRPr="00FA636F">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5648" w:firstLine="706"/>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4B7526" w:rsidRDefault="004B7526"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Pr="006A4A95" w:rsidRDefault="006A4A95" w:rsidP="006A4A95">
      <w:pPr>
        <w:suppressAutoHyphens/>
        <w:spacing w:before="120" w:after="0" w:line="240" w:lineRule="auto"/>
        <w:jc w:val="center"/>
        <w:rPr>
          <w:rFonts w:ascii="Times New Roman" w:eastAsia="Times New Roman" w:hAnsi="Times New Roman"/>
          <w:b/>
          <w:lang w:eastAsia="ru-RU"/>
        </w:rPr>
      </w:pPr>
      <w:r w:rsidRPr="006A4A95">
        <w:rPr>
          <w:rFonts w:ascii="Times New Roman" w:eastAsia="Times New Roman" w:hAnsi="Times New Roman"/>
          <w:b/>
          <w:lang w:eastAsia="ru-RU"/>
        </w:rPr>
        <w:lastRenderedPageBreak/>
        <w:t xml:space="preserve">ФОРМА </w:t>
      </w:r>
      <w:r>
        <w:rPr>
          <w:rFonts w:ascii="Times New Roman" w:eastAsia="Times New Roman" w:hAnsi="Times New Roman"/>
          <w:b/>
          <w:lang w:eastAsia="ru-RU"/>
        </w:rPr>
        <w:t>6</w:t>
      </w:r>
      <w:r w:rsidRPr="006A4A95">
        <w:rPr>
          <w:rFonts w:ascii="Times New Roman" w:eastAsia="Times New Roman" w:hAnsi="Times New Roman"/>
          <w:b/>
          <w:lang w:eastAsia="ru-RU"/>
        </w:rPr>
        <w:t>.</w:t>
      </w:r>
    </w:p>
    <w:p w:rsidR="006A4A95" w:rsidRPr="006A4A95" w:rsidRDefault="006A4A95" w:rsidP="006A4A95">
      <w:pPr>
        <w:autoSpaceDE w:val="0"/>
        <w:autoSpaceDN w:val="0"/>
        <w:spacing w:after="480" w:line="240" w:lineRule="auto"/>
        <w:jc w:val="center"/>
        <w:rPr>
          <w:rFonts w:ascii="Times New Roman" w:eastAsia="Times New Roman" w:hAnsi="Times New Roman"/>
          <w:b/>
          <w:bCs/>
          <w:sz w:val="26"/>
          <w:szCs w:val="26"/>
          <w:lang w:eastAsia="ru-RU"/>
        </w:rPr>
      </w:pPr>
      <w:r w:rsidRPr="006A4A95">
        <w:rPr>
          <w:rFonts w:ascii="Times New Roman" w:eastAsia="Times New Roman" w:hAnsi="Times New Roman"/>
          <w:b/>
          <w:bCs/>
          <w:sz w:val="26"/>
          <w:szCs w:val="26"/>
          <w:lang w:eastAsia="ru-RU"/>
        </w:rPr>
        <w:t>ДЕКЛАРАЦИЯ О СООТВЕТСТВИИ УЧАСТНИКА ЗАКУПКИ КРИТЕРИЯМ ОТНЕСЕНИЯ К СУБЪЕКТАМ МАЛОГО И СРЕДНЕГО ПРЕДПРИНИМАТЕЛЬСТВА</w:t>
      </w:r>
    </w:p>
    <w:p w:rsidR="006A4A95" w:rsidRPr="006A4A95" w:rsidRDefault="006A4A95" w:rsidP="006A4A95">
      <w:pPr>
        <w:autoSpaceDE w:val="0"/>
        <w:autoSpaceDN w:val="0"/>
        <w:spacing w:after="0" w:line="240" w:lineRule="auto"/>
        <w:ind w:firstLine="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Подтверждаем, что  </w:t>
      </w:r>
    </w:p>
    <w:p w:rsidR="006A4A95" w:rsidRPr="006A4A95" w:rsidRDefault="006A4A95" w:rsidP="006A4A95">
      <w:pPr>
        <w:pBdr>
          <w:top w:val="single" w:sz="4" w:space="1" w:color="auto"/>
        </w:pBdr>
        <w:autoSpaceDE w:val="0"/>
        <w:autoSpaceDN w:val="0"/>
        <w:spacing w:after="120" w:line="240" w:lineRule="auto"/>
        <w:ind w:left="2637"/>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наименование участника закупки)</w:t>
      </w:r>
    </w:p>
    <w:p w:rsidR="006A4A95" w:rsidRPr="006A4A95" w:rsidRDefault="006A4A95" w:rsidP="006A4A95">
      <w:pPr>
        <w:autoSpaceDE w:val="0"/>
        <w:autoSpaceDN w:val="0"/>
        <w:spacing w:after="0" w:line="240" w:lineRule="auto"/>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A4A95" w:rsidRPr="006A4A95" w:rsidRDefault="006A4A95" w:rsidP="006A4A95">
      <w:pPr>
        <w:pBdr>
          <w:top w:val="single" w:sz="4" w:space="1" w:color="auto"/>
        </w:pBdr>
        <w:autoSpaceDE w:val="0"/>
        <w:autoSpaceDN w:val="0"/>
        <w:spacing w:after="120" w:line="240" w:lineRule="auto"/>
        <w:ind w:left="2665"/>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субъект малого или среднего предпринимательства</w:t>
      </w:r>
      <w:r w:rsidRPr="006A4A95">
        <w:rPr>
          <w:rFonts w:ascii="Times New Roman" w:eastAsia="Times New Roman" w:hAnsi="Times New Roman"/>
          <w:sz w:val="20"/>
          <w:szCs w:val="20"/>
          <w:lang w:eastAsia="ru-RU"/>
        </w:rPr>
        <w:br/>
        <w:t>в зависимости от критериев отнесения)</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предпринимательства, и сообщаем следующую информацию:</w:t>
      </w:r>
    </w:p>
    <w:p w:rsidR="006A4A95" w:rsidRPr="006A4A95" w:rsidRDefault="006A4A95" w:rsidP="006A4A95">
      <w:pPr>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1. Адрес местонахождения (юридический адрес):  </w:t>
      </w:r>
    </w:p>
    <w:p w:rsidR="006A4A95" w:rsidRPr="006A4A95" w:rsidRDefault="006A4A95" w:rsidP="006A4A95">
      <w:pPr>
        <w:pBdr>
          <w:top w:val="single" w:sz="4" w:space="1" w:color="auto"/>
        </w:pBdr>
        <w:autoSpaceDE w:val="0"/>
        <w:autoSpaceDN w:val="0"/>
        <w:spacing w:after="0" w:line="240" w:lineRule="auto"/>
        <w:ind w:left="5755"/>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right="113"/>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2.</w:t>
      </w:r>
      <w:r w:rsidRPr="006A4A95">
        <w:rPr>
          <w:rFonts w:ascii="Times New Roman" w:eastAsia="Times New Roman" w:hAnsi="Times New Roman"/>
          <w:sz w:val="24"/>
          <w:szCs w:val="24"/>
          <w:lang w:val="en-US" w:eastAsia="ru-RU"/>
        </w:rPr>
        <w:t> </w:t>
      </w:r>
      <w:r w:rsidRPr="006A4A95">
        <w:rPr>
          <w:rFonts w:ascii="Times New Roman" w:eastAsia="Times New Roman" w:hAnsi="Times New Roman"/>
          <w:sz w:val="24"/>
          <w:szCs w:val="24"/>
          <w:lang w:eastAsia="ru-RU"/>
        </w:rPr>
        <w:t xml:space="preserve">ИНН/КПП:  </w:t>
      </w: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left="2098" w:right="113"/>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 сведения о дате выдачи документа и выдавшем его органе)</w:t>
      </w: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3. ОГРН:  </w:t>
      </w: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left="1616" w:right="113"/>
        <w:rPr>
          <w:rFonts w:ascii="Times New Roman" w:eastAsia="Times New Roman" w:hAnsi="Times New Roman"/>
          <w:sz w:val="2"/>
          <w:szCs w:val="2"/>
          <w:lang w:eastAsia="ru-RU"/>
        </w:rPr>
      </w:pPr>
    </w:p>
    <w:p w:rsidR="006A4A95" w:rsidRPr="006A4A95" w:rsidRDefault="006A4A95" w:rsidP="006A4A95">
      <w:pPr>
        <w:autoSpaceDE w:val="0"/>
        <w:autoSpaceDN w:val="0"/>
        <w:spacing w:after="0" w:line="240" w:lineRule="auto"/>
        <w:ind w:left="567" w:right="113"/>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4. Исключен.</w:t>
      </w:r>
    </w:p>
    <w:p w:rsidR="006A4A95" w:rsidRPr="006A4A95" w:rsidRDefault="006A4A95" w:rsidP="006A4A95">
      <w:pPr>
        <w:autoSpaceDE w:val="0"/>
        <w:autoSpaceDN w:val="0"/>
        <w:spacing w:after="120" w:line="240" w:lineRule="auto"/>
        <w:ind w:firstLine="567"/>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8"/>
        <w:gridCol w:w="4329"/>
        <w:gridCol w:w="1479"/>
        <w:gridCol w:w="1479"/>
        <w:gridCol w:w="1479"/>
      </w:tblGrid>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п/п</w:t>
            </w:r>
          </w:p>
        </w:tc>
        <w:tc>
          <w:tcPr>
            <w:tcW w:w="432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Наименование сведений</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Малые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Средние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Показатель</w:t>
            </w:r>
          </w:p>
        </w:tc>
      </w:tr>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1 </w:t>
            </w:r>
            <w:r w:rsidRPr="006A4A95">
              <w:rPr>
                <w:rFonts w:ascii="Times New Roman" w:eastAsia="Times New Roman" w:hAnsi="Times New Roman"/>
                <w:bCs/>
                <w:sz w:val="24"/>
                <w:szCs w:val="24"/>
                <w:lang w:eastAsia="ru-RU"/>
              </w:rPr>
              <w:t>&lt;2&gt;:</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4</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25</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6A4A95">
              <w:rPr>
                <w:rFonts w:ascii="Times New Roman" w:eastAsia="Times New Roman" w:hAnsi="Times New Roman"/>
                <w:bCs/>
                <w:sz w:val="24"/>
                <w:szCs w:val="24"/>
                <w:lang w:eastAsia="ru-RU"/>
              </w:rPr>
              <w:t>&lt;3&gt;.</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49</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651"/>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7</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Среднесписочная численность работников за предшествующий календарный год, человек</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 100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от 101 до 250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указывается количество человек</w:t>
            </w:r>
            <w:r w:rsidRPr="006A4A95">
              <w:rPr>
                <w:rFonts w:ascii="Times New Roman" w:eastAsia="Times New Roman" w:hAnsi="Times New Roman"/>
                <w:sz w:val="22"/>
                <w:szCs w:val="22"/>
                <w:lang w:eastAsia="ru-RU"/>
              </w:rPr>
              <w:b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 15 – микропред</w:t>
            </w:r>
            <w:r w:rsidRPr="006A4A95">
              <w:rPr>
                <w:rFonts w:ascii="Times New Roman" w:eastAsia="Times New Roman" w:hAnsi="Times New Roman"/>
                <w:sz w:val="22"/>
                <w:szCs w:val="22"/>
                <w:lang w:eastAsia="ru-RU"/>
              </w:rPr>
              <w:softHyphen/>
              <w:t>приятие</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423"/>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2000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указывается в млн. рублей</w:t>
            </w:r>
            <w:r w:rsidRPr="006A4A95">
              <w:rPr>
                <w:rFonts w:ascii="Times New Roman" w:eastAsia="Times New Roman" w:hAnsi="Times New Roman"/>
                <w:sz w:val="22"/>
                <w:szCs w:val="22"/>
                <w:lang w:eastAsia="ru-RU"/>
              </w:rPr>
              <w:b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120 в год – микро</w:t>
            </w:r>
            <w:r w:rsidRPr="006A4A95">
              <w:rPr>
                <w:rFonts w:ascii="Times New Roman" w:eastAsia="Times New Roman" w:hAnsi="Times New Roman"/>
                <w:sz w:val="22"/>
                <w:szCs w:val="22"/>
                <w:lang w:eastAsia="ru-RU"/>
              </w:rPr>
              <w:softHyphen/>
              <w:t>предприятие</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14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9</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9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10</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266"/>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r w:rsidRPr="006A4A95">
              <w:rPr>
                <w:rFonts w:ascii="Times New Roman" w:eastAsia="Times New Roman" w:hAnsi="Times New Roman"/>
                <w:sz w:val="22"/>
                <w:szCs w:val="22"/>
                <w:lang w:eastAsia="ru-RU"/>
              </w:rPr>
              <w:br/>
              <w:t xml:space="preserve">(в случае участия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наименование заказчика, реализующего программу партнерства)</w:t>
            </w:r>
          </w:p>
        </w:tc>
      </w:tr>
      <w:tr w:rsidR="006A4A95" w:rsidRPr="006A4A95" w:rsidTr="000722F2">
        <w:trPr>
          <w:cantSplit/>
          <w:trHeight w:val="274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r w:rsidRPr="006A4A95">
              <w:rPr>
                <w:rFonts w:ascii="Times New Roman" w:eastAsia="Times New Roman" w:hAnsi="Times New Roman"/>
                <w:sz w:val="22"/>
                <w:szCs w:val="22"/>
                <w:lang w:eastAsia="ru-RU"/>
              </w:rPr>
              <w:br/>
              <w:t xml:space="preserve">(при наличии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количество исполненных контрактов или Договоров и общая сумма)</w:t>
            </w:r>
          </w:p>
        </w:tc>
      </w:tr>
      <w:tr w:rsidR="006A4A95" w:rsidRPr="006A4A95" w:rsidTr="000722F2">
        <w:trPr>
          <w:cantSplit/>
          <w:trHeight w:val="3282"/>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15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2265"/>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bl>
    <w:p w:rsidR="006A4A95" w:rsidRPr="006A4A95" w:rsidRDefault="006A4A95" w:rsidP="006A4A95">
      <w:pPr>
        <w:autoSpaceDE w:val="0"/>
        <w:autoSpaceDN w:val="0"/>
        <w:spacing w:before="240" w:after="0" w:line="240" w:lineRule="auto"/>
        <w:ind w:right="5954"/>
        <w:jc w:val="center"/>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ind w:right="5952"/>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(подпись)</w:t>
      </w:r>
    </w:p>
    <w:p w:rsidR="006A4A95" w:rsidRPr="006A4A95" w:rsidRDefault="006A4A95" w:rsidP="006A4A95">
      <w:pPr>
        <w:autoSpaceDE w:val="0"/>
        <w:autoSpaceDN w:val="0"/>
        <w:spacing w:after="24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М.П.</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(фамилия, имя, отчество (при наличии) подписавшего, должность)</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sz w:val="22"/>
          <w:szCs w:val="22"/>
          <w:lang w:eastAsia="ru-RU"/>
        </w:rPr>
      </w:pP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2"/>
          <w:szCs w:val="22"/>
          <w:lang w:eastAsia="ru-RU"/>
        </w:rPr>
        <w:t xml:space="preserve"> </w:t>
      </w:r>
      <w:r w:rsidRPr="006A4A95">
        <w:rPr>
          <w:rFonts w:ascii="Times New Roman" w:eastAsia="Times New Roman" w:hAnsi="Times New Roman"/>
          <w:bCs/>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25" w:history="1">
        <w:r w:rsidRPr="006A4A95">
          <w:rPr>
            <w:rFonts w:ascii="Times New Roman" w:eastAsia="Times New Roman" w:hAnsi="Times New Roman"/>
            <w:bCs/>
            <w:sz w:val="24"/>
            <w:szCs w:val="24"/>
            <w:lang w:eastAsia="ru-RU"/>
          </w:rPr>
          <w:t>пунктах 7</w:t>
        </w:r>
      </w:hyperlink>
      <w:r w:rsidRPr="006A4A95">
        <w:rPr>
          <w:rFonts w:ascii="Times New Roman" w:eastAsia="Times New Roman" w:hAnsi="Times New Roman"/>
          <w:bCs/>
          <w:sz w:val="24"/>
          <w:szCs w:val="24"/>
          <w:lang w:eastAsia="ru-RU"/>
        </w:rPr>
        <w:t xml:space="preserve"> и </w:t>
      </w:r>
      <w:hyperlink r:id="rId26" w:history="1">
        <w:r w:rsidRPr="006A4A95">
          <w:rPr>
            <w:rFonts w:ascii="Times New Roman" w:eastAsia="Times New Roman" w:hAnsi="Times New Roman"/>
            <w:bCs/>
            <w:sz w:val="24"/>
            <w:szCs w:val="24"/>
            <w:lang w:eastAsia="ru-RU"/>
          </w:rPr>
          <w:t>8</w:t>
        </w:r>
      </w:hyperlink>
      <w:r w:rsidRPr="006A4A95">
        <w:rPr>
          <w:rFonts w:ascii="Times New Roman" w:eastAsia="Times New Roman" w:hAnsi="Times New Roman"/>
          <w:bCs/>
          <w:sz w:val="24"/>
          <w:szCs w:val="24"/>
          <w:lang w:eastAsia="ru-RU"/>
        </w:rPr>
        <w:t xml:space="preserve"> настоящего документа, в течение 3 календарных лет, следующих один за другим.</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&lt;2&gt; </w:t>
      </w:r>
      <w:hyperlink r:id="rId27" w:history="1">
        <w:r w:rsidRPr="006A4A95">
          <w:rPr>
            <w:rFonts w:ascii="Times New Roman" w:eastAsia="Times New Roman" w:hAnsi="Times New Roman"/>
            <w:bCs/>
            <w:sz w:val="24"/>
            <w:szCs w:val="24"/>
            <w:lang w:eastAsia="ru-RU"/>
          </w:rPr>
          <w:t>Пункты 1</w:t>
        </w:r>
      </w:hyperlink>
      <w:r w:rsidRPr="006A4A95">
        <w:rPr>
          <w:rFonts w:ascii="Times New Roman" w:eastAsia="Times New Roman" w:hAnsi="Times New Roman"/>
          <w:bCs/>
          <w:sz w:val="24"/>
          <w:szCs w:val="24"/>
          <w:lang w:eastAsia="ru-RU"/>
        </w:rPr>
        <w:t xml:space="preserve"> - </w:t>
      </w:r>
      <w:hyperlink r:id="rId28" w:history="1">
        <w:r w:rsidRPr="006A4A95">
          <w:rPr>
            <w:rFonts w:ascii="Times New Roman" w:eastAsia="Times New Roman" w:hAnsi="Times New Roman"/>
            <w:bCs/>
            <w:sz w:val="24"/>
            <w:szCs w:val="24"/>
            <w:lang w:eastAsia="ru-RU"/>
          </w:rPr>
          <w:t>11</w:t>
        </w:r>
      </w:hyperlink>
      <w:r w:rsidRPr="006A4A95">
        <w:rPr>
          <w:rFonts w:ascii="Times New Roman" w:eastAsia="Times New Roman" w:hAnsi="Times New Roman"/>
          <w:bCs/>
          <w:sz w:val="24"/>
          <w:szCs w:val="24"/>
          <w:lang w:eastAsia="ru-RU"/>
        </w:rPr>
        <w:t xml:space="preserve"> настоящего документа являются обязательными для заполнения.</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9" w:history="1">
        <w:r w:rsidRPr="006A4A95">
          <w:rPr>
            <w:rFonts w:ascii="Times New Roman" w:eastAsia="Times New Roman" w:hAnsi="Times New Roman"/>
            <w:bCs/>
            <w:sz w:val="24"/>
            <w:szCs w:val="24"/>
            <w:lang w:eastAsia="ru-RU"/>
          </w:rPr>
          <w:t>подпунктах "в"</w:t>
        </w:r>
      </w:hyperlink>
      <w:r w:rsidRPr="006A4A95">
        <w:rPr>
          <w:rFonts w:ascii="Times New Roman" w:eastAsia="Times New Roman" w:hAnsi="Times New Roman"/>
          <w:bCs/>
          <w:sz w:val="24"/>
          <w:szCs w:val="24"/>
          <w:lang w:eastAsia="ru-RU"/>
        </w:rPr>
        <w:t xml:space="preserve"> - </w:t>
      </w:r>
      <w:hyperlink r:id="rId30" w:history="1">
        <w:r w:rsidRPr="006A4A95">
          <w:rPr>
            <w:rFonts w:ascii="Times New Roman" w:eastAsia="Times New Roman" w:hAnsi="Times New Roman"/>
            <w:bCs/>
            <w:sz w:val="24"/>
            <w:szCs w:val="24"/>
            <w:lang w:eastAsia="ru-RU"/>
          </w:rPr>
          <w:t>"д" пункта 1 части 1.1 статьи 4</w:t>
        </w:r>
      </w:hyperlink>
      <w:r w:rsidRPr="006A4A95">
        <w:rPr>
          <w:rFonts w:ascii="Times New Roman" w:eastAsia="Times New Roman" w:hAnsi="Times New Roman"/>
          <w:bCs/>
          <w:sz w:val="24"/>
          <w:szCs w:val="24"/>
          <w:lang w:eastAsia="ru-RU"/>
        </w:rPr>
        <w:t xml:space="preserve"> Федерального закона "О развитии малого и среднего предпринимательства в Российской Федерации".</w:t>
      </w: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D5468B" w:rsidRDefault="00D5468B" w:rsidP="000722F2">
      <w:pPr>
        <w:spacing w:after="0"/>
        <w:jc w:val="center"/>
        <w:rPr>
          <w:rFonts w:ascii="Times New Roman" w:hAnsi="Times New Roman"/>
          <w:b/>
          <w:sz w:val="24"/>
          <w:szCs w:val="24"/>
        </w:rPr>
      </w:pPr>
      <w:r>
        <w:rPr>
          <w:rFonts w:ascii="Times New Roman" w:hAnsi="Times New Roman"/>
          <w:b/>
          <w:sz w:val="24"/>
          <w:szCs w:val="24"/>
        </w:rPr>
        <w:lastRenderedPageBreak/>
        <w:t>Форма 7.</w:t>
      </w:r>
    </w:p>
    <w:p w:rsidR="000722F2" w:rsidRPr="000722F2" w:rsidRDefault="000722F2" w:rsidP="000722F2">
      <w:pPr>
        <w:spacing w:after="0"/>
        <w:jc w:val="center"/>
        <w:rPr>
          <w:rFonts w:ascii="Times New Roman" w:hAnsi="Times New Roman"/>
          <w:b/>
          <w:sz w:val="24"/>
          <w:szCs w:val="24"/>
        </w:rPr>
      </w:pPr>
      <w:r w:rsidRPr="000722F2">
        <w:rPr>
          <w:rFonts w:ascii="Times New Roman" w:hAnsi="Times New Roman"/>
          <w:b/>
          <w:sz w:val="24"/>
          <w:szCs w:val="24"/>
        </w:rPr>
        <w:t>ОПИСЬ ДОКУМЕНТОВ, ВХОДЯЩИХ В СОСТАВ ЗАЯВКИ</w:t>
      </w:r>
    </w:p>
    <w:p w:rsidR="000722F2" w:rsidRPr="000722F2" w:rsidRDefault="000722F2" w:rsidP="000722F2">
      <w:pPr>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6939"/>
        <w:gridCol w:w="1970"/>
      </w:tblGrid>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 xml:space="preserve">№ </w:t>
            </w:r>
          </w:p>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п/п</w:t>
            </w: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Наименование документа</w:t>
            </w: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Количество листов</w:t>
            </w: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bl>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sz w:val="24"/>
          <w:szCs w:val="24"/>
        </w:rPr>
      </w:pPr>
      <w:r w:rsidRPr="000722F2">
        <w:rPr>
          <w:rFonts w:ascii="Times New Roman" w:hAnsi="Times New Roman"/>
          <w:sz w:val="24"/>
          <w:szCs w:val="24"/>
        </w:rPr>
        <w:t>Руководитель  Организации            __________________          ___________________</w:t>
      </w: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vertAlign w:val="superscript"/>
        </w:rPr>
        <w:t xml:space="preserve">                                                                                                                   (подпись)                                                 (Ф. И. О.)</w:t>
      </w:r>
    </w:p>
    <w:p w:rsidR="000722F2" w:rsidRPr="000722F2" w:rsidRDefault="000722F2" w:rsidP="000722F2">
      <w:pPr>
        <w:spacing w:after="0"/>
        <w:jc w:val="both"/>
        <w:rPr>
          <w:rFonts w:ascii="Times New Roman" w:hAnsi="Times New Roman"/>
          <w:sz w:val="24"/>
          <w:szCs w:val="24"/>
        </w:rPr>
      </w:pP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rPr>
        <w:t xml:space="preserve">                     М.П.         </w:t>
      </w:r>
    </w:p>
    <w:p w:rsidR="00FA636F" w:rsidRDefault="00FA636F" w:rsidP="00FA636F">
      <w:pPr>
        <w:keepNext/>
        <w:pageBreakBefore/>
        <w:spacing w:after="0" w:line="240" w:lineRule="auto"/>
        <w:jc w:val="center"/>
        <w:outlineLvl w:val="0"/>
        <w:rPr>
          <w:rFonts w:ascii="Times New Roman" w:eastAsiaTheme="majorEastAsia" w:hAnsi="Times New Roman"/>
          <w:sz w:val="24"/>
          <w:szCs w:val="24"/>
        </w:rPr>
      </w:pPr>
      <w:r w:rsidRPr="00FA636F">
        <w:rPr>
          <w:rFonts w:ascii="Times New Roman" w:eastAsiaTheme="majorEastAsia" w:hAnsi="Times New Roman"/>
          <w:sz w:val="24"/>
          <w:szCs w:val="24"/>
          <w:lang w:val="en-US"/>
        </w:rPr>
        <w:lastRenderedPageBreak/>
        <w:t>V</w:t>
      </w:r>
      <w:r w:rsidRPr="00FA636F">
        <w:rPr>
          <w:rFonts w:ascii="Times New Roman" w:eastAsiaTheme="majorEastAsia" w:hAnsi="Times New Roman"/>
          <w:sz w:val="24"/>
          <w:szCs w:val="24"/>
        </w:rPr>
        <w:t>.ПРОЕКТ ДОГОВОРА</w:t>
      </w:r>
    </w:p>
    <w:p w:rsidR="00D87AB6" w:rsidRDefault="00D87AB6" w:rsidP="008A2B7B">
      <w:pPr>
        <w:autoSpaceDE w:val="0"/>
        <w:autoSpaceDN w:val="0"/>
        <w:adjustRightInd w:val="0"/>
        <w:spacing w:after="0" w:line="240" w:lineRule="auto"/>
        <w:ind w:right="845"/>
        <w:jc w:val="center"/>
        <w:rPr>
          <w:rFonts w:ascii="Times New Roman" w:eastAsia="Calibri" w:hAnsi="Times New Roman"/>
          <w:b/>
          <w:bCs/>
          <w:color w:val="000000"/>
          <w:sz w:val="24"/>
          <w:szCs w:val="24"/>
        </w:rPr>
      </w:pPr>
    </w:p>
    <w:p w:rsidR="002C75AE" w:rsidRPr="002C75AE" w:rsidRDefault="002C75AE" w:rsidP="002C75AE">
      <w:pPr>
        <w:spacing w:after="60" w:line="240" w:lineRule="auto"/>
        <w:jc w:val="center"/>
        <w:rPr>
          <w:rFonts w:ascii="Times New Roman" w:eastAsia="Times New Roman" w:hAnsi="Times New Roman"/>
          <w:b/>
          <w:color w:val="000000"/>
          <w:sz w:val="24"/>
          <w:szCs w:val="24"/>
          <w:lang w:eastAsia="ru-RU"/>
        </w:rPr>
      </w:pPr>
      <w:r w:rsidRPr="002C75AE">
        <w:rPr>
          <w:rFonts w:ascii="Times New Roman" w:eastAsia="Times New Roman" w:hAnsi="Times New Roman"/>
          <w:b/>
          <w:color w:val="000000"/>
          <w:sz w:val="24"/>
          <w:szCs w:val="24"/>
          <w:lang w:eastAsia="ru-RU"/>
        </w:rPr>
        <w:t xml:space="preserve">Договор № _____ </w:t>
      </w:r>
    </w:p>
    <w:p w:rsidR="002C75AE" w:rsidRPr="002C75AE" w:rsidRDefault="002C75AE" w:rsidP="002C75AE">
      <w:pPr>
        <w:spacing w:after="60" w:line="240" w:lineRule="auto"/>
        <w:jc w:val="center"/>
        <w:rPr>
          <w:rFonts w:ascii="Times New Roman" w:eastAsia="Calibri" w:hAnsi="Times New Roman"/>
          <w:sz w:val="24"/>
          <w:szCs w:val="24"/>
        </w:rPr>
      </w:pPr>
      <w:r w:rsidRPr="002C75AE">
        <w:rPr>
          <w:rFonts w:ascii="Times New Roman" w:eastAsia="Times New Roman" w:hAnsi="Times New Roman"/>
          <w:color w:val="000000"/>
          <w:sz w:val="24"/>
          <w:szCs w:val="24"/>
          <w:lang w:eastAsia="ru-RU"/>
        </w:rPr>
        <w:t xml:space="preserve">на оказание услуг </w:t>
      </w:r>
      <w:r w:rsidRPr="002C75AE">
        <w:rPr>
          <w:rFonts w:ascii="Times New Roman" w:eastAsia="Calibri" w:hAnsi="Times New Roman"/>
          <w:sz w:val="24"/>
          <w:szCs w:val="24"/>
        </w:rPr>
        <w:t>по вывозу ТБО и КГМ с территории ИПУ РАН и размещению их на лицензированном объекте размещения отходов в 2018 году</w:t>
      </w:r>
    </w:p>
    <w:p w:rsidR="002C75AE" w:rsidRPr="002C75AE" w:rsidRDefault="002C75AE" w:rsidP="002C75AE">
      <w:pPr>
        <w:spacing w:after="60" w:line="240" w:lineRule="auto"/>
        <w:jc w:val="center"/>
        <w:rPr>
          <w:rFonts w:ascii="Times New Roman" w:eastAsia="Times New Roman" w:hAnsi="Times New Roman"/>
          <w:color w:val="000000"/>
          <w:sz w:val="24"/>
          <w:szCs w:val="24"/>
          <w:lang w:eastAsia="ru-RU"/>
        </w:rPr>
      </w:pPr>
      <w:r w:rsidRPr="002C75AE">
        <w:rPr>
          <w:rFonts w:ascii="Times New Roman" w:eastAsia="Times New Roman" w:hAnsi="Times New Roman"/>
          <w:b/>
          <w:bCs/>
          <w:sz w:val="24"/>
          <w:szCs w:val="24"/>
          <w:lang w:eastAsia="ru-RU"/>
        </w:rPr>
        <w:t xml:space="preserve"> </w:t>
      </w:r>
    </w:p>
    <w:p w:rsidR="002C75AE" w:rsidRPr="002C75AE" w:rsidRDefault="002C75AE" w:rsidP="002C75AE">
      <w:pPr>
        <w:spacing w:after="60" w:line="240" w:lineRule="auto"/>
        <w:jc w:val="center"/>
        <w:rPr>
          <w:rFonts w:ascii="Times New Roman" w:eastAsia="Times New Roman" w:hAnsi="Times New Roman"/>
          <w:color w:val="000000"/>
          <w:sz w:val="24"/>
          <w:szCs w:val="24"/>
          <w:lang w:eastAsia="ru-RU"/>
        </w:rPr>
      </w:pPr>
      <w:r w:rsidRPr="002C75AE">
        <w:rPr>
          <w:rFonts w:ascii="Times New Roman" w:eastAsia="Times New Roman" w:hAnsi="Times New Roman"/>
          <w:color w:val="000000"/>
          <w:sz w:val="24"/>
          <w:szCs w:val="24"/>
          <w:lang w:eastAsia="ru-RU"/>
        </w:rPr>
        <w:t>г. Москва                                                                                                     «___»  _______2017 г.</w:t>
      </w:r>
    </w:p>
    <w:p w:rsidR="002C75AE" w:rsidRPr="002C75AE" w:rsidRDefault="002C75AE" w:rsidP="002C75AE">
      <w:pPr>
        <w:spacing w:after="60" w:line="240" w:lineRule="auto"/>
        <w:jc w:val="center"/>
        <w:rPr>
          <w:rFonts w:ascii="Times New Roman" w:eastAsia="Times New Roman" w:hAnsi="Times New Roman"/>
          <w:color w:val="000000"/>
          <w:sz w:val="24"/>
          <w:szCs w:val="24"/>
          <w:lang w:eastAsia="ru-RU"/>
        </w:rPr>
      </w:pPr>
    </w:p>
    <w:p w:rsidR="002C75AE" w:rsidRPr="002C75AE" w:rsidRDefault="002C75AE" w:rsidP="002C75AE">
      <w:pPr>
        <w:spacing w:after="60" w:line="240" w:lineRule="auto"/>
        <w:ind w:firstLine="709"/>
        <w:jc w:val="both"/>
        <w:rPr>
          <w:rFonts w:ascii="Times New Roman" w:eastAsia="Times New Roman" w:hAnsi="Times New Roman"/>
          <w:kern w:val="2"/>
          <w:sz w:val="24"/>
          <w:szCs w:val="24"/>
          <w:lang w:eastAsia="ru-RU"/>
        </w:rPr>
      </w:pPr>
      <w:r w:rsidRPr="002C75AE">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2C75AE">
        <w:rPr>
          <w:rFonts w:ascii="Times New Roman" w:eastAsia="Times New Roman" w:hAnsi="Times New Roman"/>
          <w:snapToGrid w:val="0"/>
          <w:color w:val="000000"/>
          <w:sz w:val="24"/>
          <w:szCs w:val="24"/>
          <w:lang w:eastAsia="ru-RU"/>
        </w:rPr>
        <w:t xml:space="preserve">, именуемое в дальнейшем </w:t>
      </w:r>
      <w:r w:rsidRPr="002C75AE">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2C75AE">
        <w:rPr>
          <w:rFonts w:ascii="Times New Roman" w:eastAsia="Times New Roman" w:hAnsi="Times New Roman"/>
          <w:snapToGrid w:val="0"/>
          <w:color w:val="000000"/>
          <w:sz w:val="24"/>
          <w:szCs w:val="24"/>
          <w:lang w:eastAsia="ru-RU"/>
        </w:rPr>
        <w:t xml:space="preserve">на основании ____________, с одной стороны, и </w:t>
      </w:r>
      <w:r w:rsidRPr="002C75AE">
        <w:rPr>
          <w:rFonts w:ascii="Times New Roman" w:eastAsia="Times New Roman" w:hAnsi="Times New Roman"/>
          <w:b/>
          <w:snapToGrid w:val="0"/>
          <w:color w:val="000000"/>
          <w:sz w:val="24"/>
          <w:szCs w:val="24"/>
          <w:lang w:eastAsia="ru-RU"/>
        </w:rPr>
        <w:t>_______________________</w:t>
      </w:r>
      <w:r w:rsidRPr="002C75AE">
        <w:rPr>
          <w:rFonts w:ascii="Times New Roman" w:eastAsia="Times New Roman" w:hAnsi="Times New Roman"/>
          <w:snapToGrid w:val="0"/>
          <w:color w:val="000000"/>
          <w:sz w:val="24"/>
          <w:szCs w:val="24"/>
          <w:lang w:eastAsia="ru-RU"/>
        </w:rPr>
        <w:t>,</w:t>
      </w:r>
      <w:r w:rsidRPr="002C75AE">
        <w:rPr>
          <w:rFonts w:ascii="Times New Roman" w:eastAsia="Times New Roman" w:hAnsi="Times New Roman"/>
          <w:color w:val="000000"/>
          <w:sz w:val="24"/>
          <w:szCs w:val="24"/>
          <w:lang w:eastAsia="ru-RU"/>
        </w:rPr>
        <w:t xml:space="preserve"> именуемый в дальнейшем «Исполнитель», в лице </w:t>
      </w:r>
      <w:r w:rsidRPr="002C75AE">
        <w:rPr>
          <w:rFonts w:ascii="Times New Roman" w:eastAsia="Times New Roman" w:hAnsi="Times New Roman"/>
          <w:sz w:val="24"/>
          <w:szCs w:val="24"/>
          <w:lang w:eastAsia="ru-RU"/>
        </w:rPr>
        <w:t>________________________,</w:t>
      </w:r>
      <w:r w:rsidRPr="002C75AE">
        <w:rPr>
          <w:rFonts w:ascii="Times New Roman" w:eastAsia="Times New Roman" w:hAnsi="Times New Roman"/>
          <w:color w:val="000000"/>
          <w:sz w:val="24"/>
          <w:szCs w:val="24"/>
          <w:lang w:eastAsia="ru-RU"/>
        </w:rPr>
        <w:t xml:space="preserve"> действующего на основании  </w:t>
      </w:r>
      <w:r w:rsidRPr="002C75AE">
        <w:rPr>
          <w:rFonts w:ascii="Times New Roman" w:eastAsia="Times New Roman" w:hAnsi="Times New Roman"/>
          <w:sz w:val="24"/>
          <w:szCs w:val="24"/>
          <w:lang w:eastAsia="ru-RU"/>
        </w:rPr>
        <w:t>_____________</w:t>
      </w:r>
      <w:r w:rsidRPr="002C75AE">
        <w:rPr>
          <w:rFonts w:ascii="Times New Roman" w:eastAsia="Times New Roman" w:hAnsi="Times New Roman"/>
          <w:color w:val="000000"/>
          <w:sz w:val="24"/>
          <w:szCs w:val="24"/>
          <w:lang w:eastAsia="ru-RU"/>
        </w:rPr>
        <w:t xml:space="preserve">, с другой стороны, именуемые в дальнейшем «Стороны», руководствуясь нормами </w:t>
      </w:r>
      <w:r w:rsidRPr="002C75AE">
        <w:rPr>
          <w:rFonts w:ascii="Times New Roman" w:eastAsia="Times New Roman" w:hAnsi="Times New Roman"/>
          <w:sz w:val="24"/>
          <w:szCs w:val="24"/>
          <w:lang w:eastAsia="ru-RU"/>
        </w:rPr>
        <w:t xml:space="preserve">Федерального закона от </w:t>
      </w:r>
      <w:r w:rsidRPr="002C75AE">
        <w:rPr>
          <w:rFonts w:ascii="Times New Roman" w:eastAsia="Times New Roman" w:hAnsi="Times New Roman"/>
          <w:kern w:val="2"/>
          <w:sz w:val="24"/>
          <w:szCs w:val="24"/>
          <w:lang w:eastAsia="ar-SA"/>
        </w:rPr>
        <w:t xml:space="preserve">18.07.2011 № 223-ФЗ </w:t>
      </w:r>
      <w:r w:rsidRPr="002C75AE">
        <w:rPr>
          <w:rFonts w:ascii="Times New Roman" w:eastAsia="Times New Roman" w:hAnsi="Times New Roman"/>
          <w:sz w:val="24"/>
          <w:szCs w:val="24"/>
          <w:lang w:eastAsia="ru-RU"/>
        </w:rPr>
        <w:t>«</w:t>
      </w:r>
      <w:r w:rsidRPr="002C75AE">
        <w:rPr>
          <w:rFonts w:ascii="Times New Roman" w:eastAsia="Times New Roman" w:hAnsi="Times New Roman"/>
          <w:sz w:val="24"/>
          <w:szCs w:val="24"/>
          <w:lang w:eastAsia="ar-SA"/>
        </w:rPr>
        <w:t>О закупках товаров, работ, услуг отдельными видами юридических лиц</w:t>
      </w:r>
      <w:r w:rsidRPr="002C75AE">
        <w:rPr>
          <w:rFonts w:ascii="Times New Roman" w:eastAsia="Times New Roman" w:hAnsi="Times New Roman"/>
          <w:sz w:val="24"/>
          <w:szCs w:val="24"/>
          <w:lang w:eastAsia="ru-RU"/>
        </w:rPr>
        <w:t>»</w:t>
      </w:r>
      <w:r w:rsidRPr="002C75AE">
        <w:rPr>
          <w:rFonts w:ascii="Times New Roman" w:eastAsia="Times New Roman" w:hAnsi="Times New Roman"/>
          <w:kern w:val="2"/>
          <w:sz w:val="24"/>
          <w:szCs w:val="24"/>
          <w:lang w:eastAsia="ar-SA"/>
        </w:rPr>
        <w:t xml:space="preserve">, </w:t>
      </w:r>
      <w:r w:rsidRPr="002C75AE">
        <w:rPr>
          <w:rFonts w:ascii="Times New Roman" w:eastAsia="Times New Roman" w:hAnsi="Times New Roman"/>
          <w:kern w:val="2"/>
          <w:sz w:val="24"/>
          <w:szCs w:val="24"/>
          <w:lang w:eastAsia="ru-RU"/>
        </w:rPr>
        <w:t xml:space="preserve">на основании результатов определения поставщика путем проведения __________________, отраженных в </w:t>
      </w:r>
      <w:r w:rsidRPr="002C75AE">
        <w:rPr>
          <w:rFonts w:ascii="Times New Roman" w:eastAsia="Times New Roman" w:hAnsi="Times New Roman"/>
          <w:sz w:val="24"/>
          <w:szCs w:val="24"/>
          <w:lang w:eastAsia="ru-RU"/>
        </w:rPr>
        <w:t xml:space="preserve"> Протоколе №___ от «___»________ 201_ г. </w:t>
      </w:r>
      <w:r w:rsidRPr="002C75AE">
        <w:rPr>
          <w:rFonts w:ascii="Times New Roman" w:eastAsia="Times New Roman" w:hAnsi="Times New Roman"/>
          <w:b/>
          <w:kern w:val="2"/>
          <w:sz w:val="24"/>
          <w:szCs w:val="24"/>
          <w:lang w:eastAsia="ru-RU"/>
        </w:rPr>
        <w:t xml:space="preserve">________________________ </w:t>
      </w:r>
      <w:r w:rsidRPr="002C75AE">
        <w:rPr>
          <w:rFonts w:ascii="Times New Roman" w:eastAsia="Times New Roman" w:hAnsi="Times New Roman"/>
          <w:kern w:val="2"/>
          <w:sz w:val="24"/>
          <w:szCs w:val="24"/>
          <w:lang w:eastAsia="ru-RU"/>
        </w:rPr>
        <w:t xml:space="preserve">заседания Единой закупочной комиссии, заключили настоящий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(далее -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о нижеследующем.</w:t>
      </w:r>
    </w:p>
    <w:p w:rsidR="002C75AE" w:rsidRPr="002C75AE" w:rsidRDefault="002C75AE" w:rsidP="002C75AE">
      <w:pPr>
        <w:spacing w:after="60" w:line="240" w:lineRule="auto"/>
        <w:jc w:val="both"/>
        <w:rPr>
          <w:rFonts w:ascii="Times New Roman" w:eastAsia="Times New Roman" w:hAnsi="Times New Roman"/>
          <w:snapToGrid w:val="0"/>
          <w:sz w:val="24"/>
          <w:szCs w:val="24"/>
          <w:lang w:eastAsia="ru-RU"/>
        </w:rPr>
      </w:pPr>
    </w:p>
    <w:p w:rsidR="002C75AE" w:rsidRPr="002C75AE" w:rsidRDefault="002C75AE" w:rsidP="002C75AE">
      <w:pPr>
        <w:numPr>
          <w:ilvl w:val="0"/>
          <w:numId w:val="23"/>
        </w:numPr>
        <w:spacing w:after="0" w:line="240" w:lineRule="auto"/>
        <w:ind w:right="-1"/>
        <w:jc w:val="center"/>
        <w:rPr>
          <w:rFonts w:ascii="Times New Roman" w:eastAsia="Times New Roman" w:hAnsi="Times New Roman"/>
          <w:b/>
          <w:sz w:val="24"/>
          <w:szCs w:val="24"/>
          <w:lang w:eastAsia="ru-RU"/>
        </w:rPr>
      </w:pPr>
      <w:r w:rsidRPr="002C75AE">
        <w:rPr>
          <w:rFonts w:ascii="Times New Roman" w:eastAsia="Times New Roman" w:hAnsi="Times New Roman"/>
          <w:b/>
          <w:sz w:val="24"/>
          <w:szCs w:val="24"/>
          <w:lang w:eastAsia="ru-RU"/>
        </w:rPr>
        <w:t>ПРЕДМЕТ ДОГОВОРА</w:t>
      </w:r>
    </w:p>
    <w:p w:rsidR="002C75AE" w:rsidRPr="002C75AE" w:rsidRDefault="002C75AE" w:rsidP="002C75AE">
      <w:pPr>
        <w:numPr>
          <w:ilvl w:val="1"/>
          <w:numId w:val="23"/>
        </w:numPr>
        <w:tabs>
          <w:tab w:val="num" w:pos="-142"/>
        </w:tabs>
        <w:spacing w:after="0" w:line="240" w:lineRule="auto"/>
        <w:ind w:left="0" w:firstLine="567"/>
        <w:jc w:val="both"/>
        <w:rPr>
          <w:rFonts w:ascii="Times New Roman" w:eastAsia="Times New Roman" w:hAnsi="Times New Roman"/>
          <w:sz w:val="24"/>
          <w:szCs w:val="24"/>
          <w:lang w:eastAsia="ru-RU"/>
        </w:rPr>
      </w:pPr>
      <w:r w:rsidRPr="002C75AE">
        <w:rPr>
          <w:rFonts w:ascii="Times New Roman" w:eastAsia="Times New Roman" w:hAnsi="Times New Roman"/>
          <w:bCs/>
          <w:sz w:val="24"/>
          <w:szCs w:val="24"/>
          <w:lang w:eastAsia="ru-RU"/>
        </w:rPr>
        <w:t xml:space="preserve">Предметом </w:t>
      </w:r>
      <w:r w:rsidRPr="002C75AE">
        <w:rPr>
          <w:rFonts w:ascii="Times New Roman" w:eastAsia="Times New Roman" w:hAnsi="Times New Roman"/>
          <w:sz w:val="24"/>
          <w:szCs w:val="24"/>
          <w:lang w:eastAsia="ru-RU"/>
        </w:rPr>
        <w:t>Договора</w:t>
      </w:r>
      <w:r w:rsidRPr="002C75AE">
        <w:rPr>
          <w:rFonts w:ascii="Times New Roman" w:eastAsia="Times New Roman" w:hAnsi="Times New Roman"/>
          <w:bCs/>
          <w:sz w:val="24"/>
          <w:szCs w:val="24"/>
          <w:lang w:eastAsia="ru-RU"/>
        </w:rPr>
        <w:t xml:space="preserve"> является </w:t>
      </w:r>
      <w:r w:rsidRPr="002C75AE">
        <w:rPr>
          <w:rFonts w:ascii="Times New Roman" w:eastAsia="Times New Roman" w:hAnsi="Times New Roman"/>
          <w:bCs/>
          <w:iCs/>
          <w:sz w:val="24"/>
          <w:szCs w:val="24"/>
          <w:lang w:eastAsia="ar-SA"/>
        </w:rPr>
        <w:t xml:space="preserve">оказание услуг по вывозу ТБО и КГМ с территории ИПУ РАН и размещению их на лицензированном объекте размещения отходов в 2018 году, </w:t>
      </w:r>
      <w:r w:rsidRPr="002C75AE">
        <w:rPr>
          <w:rFonts w:ascii="Times New Roman" w:eastAsia="Times New Roman" w:hAnsi="Times New Roman"/>
          <w:bCs/>
          <w:sz w:val="24"/>
          <w:szCs w:val="24"/>
          <w:lang w:eastAsia="ru-RU"/>
        </w:rPr>
        <w:t xml:space="preserve">в соответствии с Техническим заданием (приложение № 1 к настоящему </w:t>
      </w:r>
      <w:r w:rsidRPr="002C75AE">
        <w:rPr>
          <w:rFonts w:ascii="Times New Roman" w:eastAsia="Times New Roman" w:hAnsi="Times New Roman"/>
          <w:sz w:val="24"/>
          <w:szCs w:val="24"/>
          <w:lang w:eastAsia="ar-SA"/>
        </w:rPr>
        <w:t>Договору</w:t>
      </w:r>
      <w:r w:rsidRPr="002C75AE">
        <w:rPr>
          <w:rFonts w:ascii="Times New Roman" w:eastAsia="Times New Roman" w:hAnsi="Times New Roman"/>
          <w:bCs/>
          <w:sz w:val="24"/>
          <w:szCs w:val="24"/>
          <w:lang w:eastAsia="ru-RU"/>
        </w:rPr>
        <w:t>).</w:t>
      </w:r>
    </w:p>
    <w:p w:rsidR="002C75AE" w:rsidRPr="002C75AE" w:rsidRDefault="002C75AE" w:rsidP="002C75AE">
      <w:pPr>
        <w:widowControl w:val="0"/>
        <w:numPr>
          <w:ilvl w:val="1"/>
          <w:numId w:val="23"/>
        </w:numPr>
        <w:tabs>
          <w:tab w:val="num" w:pos="-142"/>
          <w:tab w:val="num"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2C75AE">
        <w:rPr>
          <w:rFonts w:ascii="Times New Roman" w:eastAsia="Calibri" w:hAnsi="Times New Roman"/>
          <w:sz w:val="24"/>
          <w:szCs w:val="24"/>
        </w:rPr>
        <w:t xml:space="preserve">Услуги оказываются Исполнителем в строгом соответствии с условиями настоящего </w:t>
      </w:r>
      <w:r w:rsidRPr="002C75AE">
        <w:rPr>
          <w:rFonts w:ascii="Times New Roman" w:eastAsia="Times New Roman" w:hAnsi="Times New Roman"/>
          <w:sz w:val="24"/>
          <w:szCs w:val="24"/>
          <w:lang w:eastAsia="ru-RU"/>
        </w:rPr>
        <w:t>Договора</w:t>
      </w:r>
      <w:r w:rsidRPr="002C75AE">
        <w:rPr>
          <w:rFonts w:ascii="Times New Roman" w:eastAsia="Calibri" w:hAnsi="Times New Roman"/>
          <w:sz w:val="24"/>
          <w:szCs w:val="24"/>
        </w:rPr>
        <w:t xml:space="preserve">, в месте и сроки, установленные настоящим </w:t>
      </w:r>
      <w:r w:rsidRPr="002C75AE">
        <w:rPr>
          <w:rFonts w:ascii="Times New Roman" w:eastAsia="Times New Roman" w:hAnsi="Times New Roman"/>
          <w:sz w:val="24"/>
          <w:szCs w:val="24"/>
          <w:lang w:eastAsia="ru-RU"/>
        </w:rPr>
        <w:t>Договором</w:t>
      </w:r>
      <w:r w:rsidRPr="002C75AE">
        <w:rPr>
          <w:rFonts w:ascii="Times New Roman" w:eastAsia="Calibri" w:hAnsi="Times New Roman"/>
          <w:sz w:val="24"/>
          <w:szCs w:val="24"/>
        </w:rPr>
        <w:t>.</w:t>
      </w:r>
    </w:p>
    <w:p w:rsidR="002C75AE" w:rsidRPr="002C75AE" w:rsidRDefault="002C75AE" w:rsidP="002C75AE">
      <w:pPr>
        <w:numPr>
          <w:ilvl w:val="1"/>
          <w:numId w:val="23"/>
        </w:numPr>
        <w:tabs>
          <w:tab w:val="num" w:pos="-142"/>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z w:val="24"/>
          <w:szCs w:val="24"/>
          <w:u w:val="single"/>
          <w:lang w:eastAsia="ru-RU"/>
        </w:rPr>
      </w:pPr>
      <w:r w:rsidRPr="002C75AE">
        <w:rPr>
          <w:rFonts w:ascii="Times New Roman" w:eastAsia="Times New Roman" w:hAnsi="Times New Roman"/>
          <w:sz w:val="24"/>
          <w:szCs w:val="24"/>
          <w:lang w:eastAsia="ru-RU"/>
        </w:rPr>
        <w:t xml:space="preserve">Услуги оказываются по месту нахождения Заказчика по адресу: </w:t>
      </w:r>
      <w:r w:rsidRPr="002C75AE">
        <w:rPr>
          <w:rFonts w:ascii="Times New Roman" w:eastAsia="Times New Roman" w:hAnsi="Times New Roman"/>
          <w:color w:val="000000"/>
          <w:sz w:val="24"/>
          <w:szCs w:val="24"/>
          <w:shd w:val="clear" w:color="auto" w:fill="FFFFFF"/>
          <w:lang w:eastAsia="ar-SA"/>
        </w:rPr>
        <w:t>г. Москва, ул. Профсоюзная, дом 65,</w:t>
      </w:r>
    </w:p>
    <w:p w:rsidR="002C75AE" w:rsidRPr="002C75AE" w:rsidRDefault="002C75AE" w:rsidP="002C75AE">
      <w:pPr>
        <w:numPr>
          <w:ilvl w:val="1"/>
          <w:numId w:val="23"/>
        </w:numPr>
        <w:tabs>
          <w:tab w:val="num" w:pos="-142"/>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pacing w:val="-2"/>
          <w:sz w:val="24"/>
          <w:szCs w:val="24"/>
          <w:lang w:eastAsia="ru-RU"/>
        </w:rPr>
      </w:pPr>
      <w:r w:rsidRPr="002C75AE">
        <w:rPr>
          <w:rFonts w:ascii="Times New Roman" w:eastAsia="Times New Roman" w:hAnsi="Times New Roman"/>
          <w:sz w:val="24"/>
          <w:szCs w:val="24"/>
          <w:lang w:eastAsia="ru-RU"/>
        </w:rPr>
        <w:t xml:space="preserve">Содержание оказываемых услуг, их объем, требования к качеству и другие исходные данные </w:t>
      </w:r>
      <w:r w:rsidRPr="002C75AE">
        <w:rPr>
          <w:rFonts w:ascii="Times New Roman" w:eastAsia="Calibri" w:hAnsi="Times New Roman"/>
          <w:sz w:val="24"/>
          <w:szCs w:val="24"/>
        </w:rPr>
        <w:t xml:space="preserve">определяются Техническим заданием (приложение № 1 к настоящему </w:t>
      </w:r>
      <w:r w:rsidRPr="002C75AE">
        <w:rPr>
          <w:rFonts w:ascii="Times New Roman" w:eastAsia="Times New Roman" w:hAnsi="Times New Roman"/>
          <w:sz w:val="24"/>
          <w:szCs w:val="24"/>
          <w:lang w:eastAsia="ru-RU"/>
        </w:rPr>
        <w:t>Договору</w:t>
      </w:r>
      <w:r w:rsidRPr="002C75AE">
        <w:rPr>
          <w:rFonts w:ascii="Times New Roman" w:eastAsia="Calibri" w:hAnsi="Times New Roman"/>
          <w:sz w:val="24"/>
          <w:szCs w:val="24"/>
        </w:rPr>
        <w:t>).</w:t>
      </w:r>
    </w:p>
    <w:p w:rsidR="002C75AE" w:rsidRPr="002C75AE" w:rsidRDefault="002C75AE" w:rsidP="002C75AE">
      <w:pPr>
        <w:tabs>
          <w:tab w:val="left" w:pos="284"/>
          <w:tab w:val="left" w:pos="993"/>
        </w:tabs>
        <w:autoSpaceDE w:val="0"/>
        <w:autoSpaceDN w:val="0"/>
        <w:adjustRightInd w:val="0"/>
        <w:spacing w:after="60" w:line="240" w:lineRule="auto"/>
        <w:jc w:val="both"/>
        <w:rPr>
          <w:rFonts w:ascii="Times New Roman" w:eastAsia="Times New Roman" w:hAnsi="Times New Roman"/>
          <w:spacing w:val="-2"/>
          <w:sz w:val="24"/>
          <w:szCs w:val="24"/>
          <w:lang w:eastAsia="ru-RU"/>
        </w:rPr>
      </w:pPr>
    </w:p>
    <w:p w:rsidR="002C75AE" w:rsidRPr="002C75AE" w:rsidRDefault="002C75AE" w:rsidP="002C75AE">
      <w:pPr>
        <w:numPr>
          <w:ilvl w:val="0"/>
          <w:numId w:val="23"/>
        </w:numPr>
        <w:spacing w:after="0" w:line="240" w:lineRule="auto"/>
        <w:jc w:val="center"/>
        <w:outlineLvl w:val="0"/>
        <w:rPr>
          <w:rFonts w:ascii="Times New Roman" w:eastAsia="Calibri" w:hAnsi="Times New Roman"/>
          <w:b/>
          <w:sz w:val="24"/>
          <w:szCs w:val="24"/>
        </w:rPr>
      </w:pPr>
      <w:r w:rsidRPr="002C75AE">
        <w:rPr>
          <w:rFonts w:ascii="Times New Roman" w:eastAsia="Calibri" w:hAnsi="Times New Roman"/>
          <w:b/>
          <w:sz w:val="24"/>
          <w:szCs w:val="24"/>
        </w:rPr>
        <w:t>ЦЕНА ДОГОВОРА И ПОРЯДОК РАСЧЕТОВ</w:t>
      </w:r>
    </w:p>
    <w:p w:rsidR="002C75AE" w:rsidRPr="002C75AE" w:rsidRDefault="002C75AE" w:rsidP="002C75AE">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2.1. Цена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составляет ________________________________ рублей, с учётом/без учёта НДС. Стоимость услуг включает в себя все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p>
    <w:p w:rsidR="002C75AE" w:rsidRPr="002C75AE" w:rsidRDefault="002C75AE" w:rsidP="002C75AE">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2.2. Цена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При изменении цены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Стороны подписывают дополнительное соглашение.</w:t>
      </w:r>
    </w:p>
    <w:p w:rsidR="002C75AE" w:rsidRPr="002C75AE" w:rsidRDefault="002C75AE" w:rsidP="002C75AE">
      <w:pPr>
        <w:tabs>
          <w:tab w:val="left" w:pos="142"/>
        </w:tabs>
        <w:suppressAutoHyphens/>
        <w:spacing w:after="6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 Оплата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производится в следующем порядке:</w:t>
      </w:r>
    </w:p>
    <w:p w:rsidR="002C75AE" w:rsidRPr="002C75AE" w:rsidRDefault="002C75AE" w:rsidP="002C75AE">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color w:val="000000"/>
          <w:kern w:val="2"/>
          <w:sz w:val="24"/>
          <w:szCs w:val="24"/>
          <w:lang w:eastAsia="ar-SA"/>
        </w:rPr>
        <w:t xml:space="preserve">2.3.1. </w:t>
      </w:r>
      <w:r w:rsidRPr="002C75AE">
        <w:rPr>
          <w:rFonts w:ascii="Times New Roman" w:eastAsia="Times New Roman" w:hAnsi="Times New Roman"/>
          <w:sz w:val="24"/>
          <w:szCs w:val="24"/>
          <w:lang w:eastAsia="ar-SA"/>
        </w:rPr>
        <w:t>Оплата производится в валюте Российской Федерации.</w:t>
      </w:r>
    </w:p>
    <w:p w:rsidR="002C75AE" w:rsidRPr="002C75AE" w:rsidRDefault="002C75AE" w:rsidP="002C75AE">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2.3.2. Авансовые платежи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не предусмотрены.</w:t>
      </w:r>
    </w:p>
    <w:p w:rsidR="002C75AE" w:rsidRPr="002C75AE" w:rsidRDefault="002C75AE" w:rsidP="002C75AE">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2.3.3. Оплата производится в безналичном порядке путем перечисления Заказчиком денежных средств на указанный в настоящем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е </w:t>
      </w:r>
      <w:r w:rsidRPr="002C75AE">
        <w:rPr>
          <w:rFonts w:ascii="Times New Roman" w:eastAsia="Times New Roman" w:hAnsi="Times New Roman"/>
          <w:sz w:val="24"/>
          <w:szCs w:val="24"/>
          <w:lang w:eastAsia="ar-SA"/>
        </w:rPr>
        <w:t xml:space="preserve">расчетный счет Исполнителя. Расчеты за оказанные услуги производятся между Заказчиком и Исполнителем в размере их фактической стоимости, но не более суммы, предусмотренной </w:t>
      </w:r>
      <w:r w:rsidRPr="002C75AE">
        <w:rPr>
          <w:rFonts w:ascii="Times New Roman" w:eastAsia="Times New Roman" w:hAnsi="Times New Roman"/>
          <w:sz w:val="24"/>
          <w:szCs w:val="24"/>
          <w:lang w:eastAsia="ru-RU"/>
        </w:rPr>
        <w:t>Договором</w:t>
      </w:r>
      <w:r w:rsidRPr="002C75AE">
        <w:rPr>
          <w:rFonts w:ascii="Times New Roman" w:eastAsia="Times New Roman" w:hAnsi="Times New Roman"/>
          <w:sz w:val="24"/>
          <w:szCs w:val="24"/>
          <w:lang w:eastAsia="ar-SA"/>
        </w:rPr>
        <w:t>.</w:t>
      </w:r>
    </w:p>
    <w:p w:rsidR="002C75AE" w:rsidRPr="002C75AE" w:rsidRDefault="002C75AE" w:rsidP="002C75AE">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2.3.4. Оплата производится Заказчиком по факту выполненных услуг не позднее 15 (пятнадцати) банковских дней с момента подписания Сторонами Акта оказанных услуг и </w:t>
      </w:r>
      <w:r w:rsidRPr="002C75AE">
        <w:rPr>
          <w:rFonts w:ascii="Times New Roman" w:eastAsia="Times New Roman" w:hAnsi="Times New Roman"/>
          <w:sz w:val="24"/>
          <w:szCs w:val="24"/>
          <w:lang w:eastAsia="ar-SA"/>
        </w:rPr>
        <w:lastRenderedPageBreak/>
        <w:t>предоставления Исполнителем финансово-отчетных документов, оформленных согласно действующему законодательству Российской Федерации. За правильность представления банковских реквизитов ответственность несет Исполнитель.</w:t>
      </w:r>
    </w:p>
    <w:p w:rsidR="002C75AE" w:rsidRPr="002C75AE" w:rsidRDefault="002C75AE" w:rsidP="002C75AE">
      <w:pPr>
        <w:widowControl w:val="0"/>
        <w:suppressLineNumbers/>
        <w:spacing w:after="60" w:line="240" w:lineRule="auto"/>
        <w:ind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2C75AE" w:rsidRPr="002C75AE" w:rsidRDefault="002C75AE" w:rsidP="002C75AE">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2.3.5. 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е </w:t>
      </w:r>
      <w:r w:rsidRPr="002C75AE">
        <w:rPr>
          <w:rFonts w:ascii="Times New Roman" w:eastAsia="Times New Roman" w:hAnsi="Times New Roman"/>
          <w:sz w:val="24"/>
          <w:szCs w:val="24"/>
          <w:lang w:eastAsia="ar-SA"/>
        </w:rPr>
        <w:t>расчетный счет Исполнителя несет Исполнитель.</w:t>
      </w:r>
    </w:p>
    <w:p w:rsidR="002C75AE" w:rsidRPr="002C75AE" w:rsidRDefault="002C75AE" w:rsidP="002C75AE">
      <w:pPr>
        <w:tabs>
          <w:tab w:val="left" w:pos="142"/>
        </w:tabs>
        <w:suppressAutoHyphens/>
        <w:adjustRightInd w:val="0"/>
        <w:spacing w:after="6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2.3.6. </w:t>
      </w:r>
      <w:r w:rsidRPr="002C75AE">
        <w:rPr>
          <w:rFonts w:ascii="Times New Roman" w:eastAsia="Times New Roman" w:hAnsi="Times New Roman"/>
          <w:bCs/>
          <w:color w:val="000000"/>
          <w:kern w:val="2"/>
          <w:sz w:val="24"/>
          <w:szCs w:val="24"/>
          <w:lang w:eastAsia="ar-SA"/>
        </w:rPr>
        <w:t>Заказчик считается исполнившим обязанность по оплате услуг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2C75AE" w:rsidRPr="002C75AE" w:rsidRDefault="002C75AE" w:rsidP="002C75AE">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2.3.7. 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 и представленных Исполнителем отчетных документов.</w:t>
      </w:r>
    </w:p>
    <w:p w:rsidR="002C75AE" w:rsidRPr="002C75AE" w:rsidRDefault="002C75AE" w:rsidP="002C75AE">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2.3.9. Заказчик вправе производить оплату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 xml:space="preserve">за вычетом соответствующего размера неустойки (штрафа, пени) или вправе вернуть обеспечение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(при его наличии), уменьшенное на размер начисленных штрафов, пеней.</w:t>
      </w:r>
    </w:p>
    <w:p w:rsidR="002C75AE" w:rsidRPr="002C75AE" w:rsidRDefault="002C75AE" w:rsidP="002C75AE">
      <w:pPr>
        <w:autoSpaceDE w:val="0"/>
        <w:autoSpaceDN w:val="0"/>
        <w:adjustRightInd w:val="0"/>
        <w:spacing w:after="60" w:line="240" w:lineRule="auto"/>
        <w:ind w:firstLine="567"/>
        <w:jc w:val="both"/>
        <w:rPr>
          <w:rFonts w:ascii="Times New Roman" w:eastAsia="Times New Roman" w:hAnsi="Times New Roman"/>
          <w:spacing w:val="-2"/>
          <w:sz w:val="24"/>
          <w:szCs w:val="24"/>
          <w:lang w:eastAsia="ru-RU"/>
        </w:rPr>
      </w:pPr>
    </w:p>
    <w:p w:rsidR="002C75AE" w:rsidRPr="002C75AE" w:rsidRDefault="002C75AE" w:rsidP="002C75AE">
      <w:pPr>
        <w:numPr>
          <w:ilvl w:val="0"/>
          <w:numId w:val="23"/>
        </w:numPr>
        <w:spacing w:after="0" w:line="240" w:lineRule="auto"/>
        <w:ind w:right="435"/>
        <w:jc w:val="center"/>
        <w:rPr>
          <w:rFonts w:ascii="Times New Roman" w:eastAsia="Times New Roman" w:hAnsi="Times New Roman"/>
          <w:b/>
          <w:bCs/>
          <w:sz w:val="24"/>
          <w:szCs w:val="24"/>
          <w:lang w:eastAsia="ru-RU"/>
        </w:rPr>
      </w:pPr>
      <w:r w:rsidRPr="002C75AE">
        <w:rPr>
          <w:rFonts w:ascii="Times New Roman" w:eastAsia="Times New Roman" w:hAnsi="Times New Roman"/>
          <w:b/>
          <w:bCs/>
          <w:sz w:val="24"/>
          <w:szCs w:val="24"/>
          <w:lang w:eastAsia="ru-RU"/>
        </w:rPr>
        <w:t>ПРАВА И ОБЯЗАННОСТИ СТОРОН</w:t>
      </w:r>
    </w:p>
    <w:p w:rsidR="002C75AE" w:rsidRPr="002C75AE" w:rsidRDefault="002C75AE" w:rsidP="002C75AE">
      <w:pPr>
        <w:tabs>
          <w:tab w:val="left" w:pos="284"/>
          <w:tab w:val="left" w:pos="993"/>
          <w:tab w:val="left" w:pos="1276"/>
        </w:tabs>
        <w:autoSpaceDE w:val="0"/>
        <w:autoSpaceDN w:val="0"/>
        <w:adjustRightInd w:val="0"/>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3.1. Исполнитель имеет право:</w:t>
      </w:r>
    </w:p>
    <w:p w:rsidR="002C75AE" w:rsidRPr="002C75AE" w:rsidRDefault="002C75AE" w:rsidP="002C75AE">
      <w:pPr>
        <w:widowControl w:val="0"/>
        <w:autoSpaceDE w:val="0"/>
        <w:autoSpaceDN w:val="0"/>
        <w:adjustRightInd w:val="0"/>
        <w:spacing w:after="60" w:line="240" w:lineRule="auto"/>
        <w:ind w:firstLine="567"/>
        <w:jc w:val="both"/>
        <w:rPr>
          <w:rFonts w:ascii="Times New Roman" w:eastAsia="Calibri" w:hAnsi="Times New Roman"/>
          <w:spacing w:val="2"/>
          <w:sz w:val="24"/>
          <w:szCs w:val="24"/>
        </w:rPr>
      </w:pPr>
      <w:r w:rsidRPr="002C75AE">
        <w:rPr>
          <w:rFonts w:ascii="Times New Roman" w:eastAsia="Times New Roman" w:hAnsi="Times New Roman"/>
          <w:sz w:val="24"/>
          <w:szCs w:val="24"/>
          <w:lang w:eastAsia="ru-RU"/>
        </w:rPr>
        <w:t xml:space="preserve">3.1.1. </w:t>
      </w:r>
      <w:r w:rsidRPr="002C75AE">
        <w:rPr>
          <w:rFonts w:ascii="Times New Roman" w:eastAsia="Calibri" w:hAnsi="Times New Roman"/>
          <w:sz w:val="24"/>
          <w:szCs w:val="24"/>
        </w:rPr>
        <w:t xml:space="preserve"> </w:t>
      </w:r>
      <w:r w:rsidRPr="002C75AE">
        <w:rPr>
          <w:rFonts w:ascii="Times New Roman" w:eastAsia="Calibri" w:hAnsi="Times New Roman"/>
          <w:spacing w:val="5"/>
          <w:sz w:val="24"/>
          <w:szCs w:val="24"/>
        </w:rPr>
        <w:t>Применять самостоятельно методы оказания услуг</w:t>
      </w:r>
      <w:r w:rsidRPr="002C75AE">
        <w:rPr>
          <w:rFonts w:ascii="Times New Roman" w:eastAsia="Calibri" w:hAnsi="Times New Roman"/>
          <w:spacing w:val="2"/>
          <w:sz w:val="24"/>
          <w:szCs w:val="24"/>
        </w:rPr>
        <w:t>.</w:t>
      </w:r>
    </w:p>
    <w:p w:rsidR="002C75AE" w:rsidRPr="002C75AE" w:rsidRDefault="00C9588D" w:rsidP="002C75AE">
      <w:pPr>
        <w:widowControl w:val="0"/>
        <w:autoSpaceDE w:val="0"/>
        <w:autoSpaceDN w:val="0"/>
        <w:adjustRightInd w:val="0"/>
        <w:spacing w:after="60" w:line="240" w:lineRule="auto"/>
        <w:ind w:firstLine="567"/>
        <w:jc w:val="both"/>
        <w:rPr>
          <w:rFonts w:ascii="Times New Roman" w:eastAsia="Calibri" w:hAnsi="Times New Roman"/>
          <w:spacing w:val="2"/>
          <w:sz w:val="24"/>
          <w:szCs w:val="24"/>
        </w:rPr>
      </w:pPr>
      <w:r>
        <w:rPr>
          <w:rFonts w:ascii="Times New Roman" w:eastAsia="Calibri" w:hAnsi="Times New Roman"/>
          <w:spacing w:val="2"/>
          <w:sz w:val="24"/>
          <w:szCs w:val="24"/>
        </w:rPr>
        <w:t>3.1.2</w:t>
      </w:r>
      <w:r w:rsidR="002C75AE" w:rsidRPr="002C75AE">
        <w:rPr>
          <w:rFonts w:ascii="Times New Roman" w:eastAsia="Calibri" w:hAnsi="Times New Roman"/>
          <w:spacing w:val="2"/>
          <w:sz w:val="24"/>
          <w:szCs w:val="24"/>
        </w:rPr>
        <w:t xml:space="preserve">. </w:t>
      </w:r>
      <w:r w:rsidR="002C75AE" w:rsidRPr="002C75AE">
        <w:rPr>
          <w:rFonts w:ascii="Times New Roman" w:eastAsia="Times New Roman" w:hAnsi="Times New Roman"/>
          <w:sz w:val="24"/>
          <w:szCs w:val="24"/>
          <w:lang w:eastAsia="ru-RU"/>
        </w:rPr>
        <w:t>Получать от Заказчика разъяснения и консультации по вопросам исполнения обязательств по настоящему Договор</w:t>
      </w:r>
      <w:r w:rsidR="002C75AE" w:rsidRPr="002C75AE">
        <w:rPr>
          <w:rFonts w:ascii="Times New Roman" w:eastAsia="Times New Roman" w:hAnsi="Times New Roman"/>
          <w:kern w:val="2"/>
          <w:sz w:val="24"/>
          <w:szCs w:val="24"/>
          <w:lang w:eastAsia="ru-RU"/>
        </w:rPr>
        <w:t>у</w:t>
      </w:r>
      <w:r w:rsidR="002C75AE" w:rsidRPr="002C75AE">
        <w:rPr>
          <w:rFonts w:ascii="Times New Roman" w:eastAsia="Times New Roman" w:hAnsi="Times New Roman"/>
          <w:sz w:val="24"/>
          <w:szCs w:val="24"/>
          <w:lang w:eastAsia="ru-RU"/>
        </w:rPr>
        <w:t>.</w:t>
      </w:r>
      <w:r w:rsidR="002C75AE" w:rsidRPr="002C75AE">
        <w:rPr>
          <w:rFonts w:ascii="Times New Roman" w:eastAsia="Calibri" w:hAnsi="Times New Roman"/>
          <w:spacing w:val="2"/>
          <w:sz w:val="24"/>
          <w:szCs w:val="24"/>
        </w:rPr>
        <w:t xml:space="preserve"> </w:t>
      </w:r>
    </w:p>
    <w:p w:rsidR="002C75AE" w:rsidRPr="002C75AE" w:rsidRDefault="00C9588D" w:rsidP="002C75AE">
      <w:pPr>
        <w:widowControl w:val="0"/>
        <w:autoSpaceDE w:val="0"/>
        <w:autoSpaceDN w:val="0"/>
        <w:adjustRightInd w:val="0"/>
        <w:spacing w:after="60" w:line="240" w:lineRule="auto"/>
        <w:ind w:firstLine="567"/>
        <w:jc w:val="both"/>
        <w:rPr>
          <w:rFonts w:ascii="Times New Roman" w:eastAsia="Calibri" w:hAnsi="Times New Roman"/>
          <w:sz w:val="24"/>
          <w:szCs w:val="24"/>
        </w:rPr>
      </w:pPr>
      <w:r>
        <w:rPr>
          <w:rFonts w:ascii="Times New Roman" w:eastAsia="Calibri" w:hAnsi="Times New Roman"/>
          <w:spacing w:val="2"/>
          <w:sz w:val="24"/>
          <w:szCs w:val="24"/>
        </w:rPr>
        <w:t>3.1.3</w:t>
      </w:r>
      <w:r w:rsidR="002C75AE" w:rsidRPr="002C75AE">
        <w:rPr>
          <w:rFonts w:ascii="Times New Roman" w:eastAsia="Calibri" w:hAnsi="Times New Roman"/>
          <w:spacing w:val="2"/>
          <w:sz w:val="24"/>
          <w:szCs w:val="24"/>
        </w:rPr>
        <w:t xml:space="preserve">. </w:t>
      </w:r>
      <w:r w:rsidR="002C75AE" w:rsidRPr="002C75AE">
        <w:rPr>
          <w:rFonts w:ascii="Times New Roman" w:eastAsia="Calibri" w:hAnsi="Times New Roman"/>
          <w:spacing w:val="4"/>
          <w:sz w:val="24"/>
          <w:szCs w:val="24"/>
        </w:rPr>
        <w:t xml:space="preserve">Запрашивать в письменной или устной форме у третьих лиц информацию, </w:t>
      </w:r>
      <w:r w:rsidR="002C75AE" w:rsidRPr="002C75AE">
        <w:rPr>
          <w:rFonts w:ascii="Times New Roman" w:eastAsia="Calibri" w:hAnsi="Times New Roman"/>
          <w:spacing w:val="3"/>
          <w:sz w:val="24"/>
          <w:szCs w:val="24"/>
        </w:rPr>
        <w:t xml:space="preserve">необходимую для оказания услуг, за исключением информации, являющейся </w:t>
      </w:r>
      <w:r w:rsidR="002C75AE" w:rsidRPr="002C75AE">
        <w:rPr>
          <w:rFonts w:ascii="Times New Roman" w:eastAsia="Calibri" w:hAnsi="Times New Roman"/>
          <w:spacing w:val="8"/>
          <w:sz w:val="24"/>
          <w:szCs w:val="24"/>
        </w:rPr>
        <w:t>государственной или коммерческой тайной.</w:t>
      </w:r>
      <w:r w:rsidR="002C75AE" w:rsidRPr="002C75AE">
        <w:rPr>
          <w:rFonts w:ascii="Times New Roman" w:eastAsia="Calibri" w:hAnsi="Times New Roman"/>
          <w:sz w:val="24"/>
          <w:szCs w:val="24"/>
        </w:rPr>
        <w:t xml:space="preserve"> </w:t>
      </w:r>
    </w:p>
    <w:p w:rsidR="002C75AE" w:rsidRPr="002C75AE" w:rsidRDefault="00C9588D" w:rsidP="002C75AE">
      <w:pPr>
        <w:widowControl w:val="0"/>
        <w:autoSpaceDE w:val="0"/>
        <w:autoSpaceDN w:val="0"/>
        <w:adjustRightInd w:val="0"/>
        <w:spacing w:after="60" w:line="240" w:lineRule="auto"/>
        <w:ind w:firstLine="567"/>
        <w:jc w:val="both"/>
        <w:rPr>
          <w:rFonts w:ascii="Times New Roman" w:eastAsia="Times New Roman" w:hAnsi="Times New Roman"/>
          <w:sz w:val="24"/>
          <w:szCs w:val="24"/>
          <w:lang w:eastAsia="ru-RU"/>
        </w:rPr>
      </w:pPr>
      <w:r>
        <w:rPr>
          <w:rFonts w:ascii="Times New Roman" w:eastAsia="Calibri" w:hAnsi="Times New Roman"/>
          <w:sz w:val="24"/>
          <w:szCs w:val="24"/>
        </w:rPr>
        <w:t>3.1.4</w:t>
      </w:r>
      <w:r w:rsidR="002C75AE" w:rsidRPr="002C75AE">
        <w:rPr>
          <w:rFonts w:ascii="Times New Roman" w:eastAsia="Calibri" w:hAnsi="Times New Roman"/>
          <w:sz w:val="24"/>
          <w:szCs w:val="24"/>
        </w:rPr>
        <w:t xml:space="preserve">. </w:t>
      </w:r>
      <w:r w:rsidR="002C75AE" w:rsidRPr="002C75AE">
        <w:rPr>
          <w:rFonts w:ascii="Times New Roman" w:eastAsia="Times New Roman" w:hAnsi="Times New Roman"/>
          <w:sz w:val="24"/>
          <w:szCs w:val="24"/>
          <w:lang w:eastAsia="ru-RU"/>
        </w:rPr>
        <w:t>Требовать подписания Заказчиком Акта оказанных услуг.</w:t>
      </w:r>
    </w:p>
    <w:p w:rsidR="002C75AE" w:rsidRPr="002C75AE" w:rsidRDefault="00C9588D" w:rsidP="002C75AE">
      <w:pPr>
        <w:tabs>
          <w:tab w:val="left" w:pos="284"/>
          <w:tab w:val="left" w:pos="993"/>
          <w:tab w:val="left" w:pos="1276"/>
        </w:tabs>
        <w:autoSpaceDE w:val="0"/>
        <w:autoSpaceDN w:val="0"/>
        <w:adjustRightInd w:val="0"/>
        <w:spacing w:after="6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w:t>
      </w:r>
      <w:r w:rsidR="002C75AE" w:rsidRPr="002C75AE">
        <w:rPr>
          <w:rFonts w:ascii="Times New Roman" w:eastAsia="Times New Roman" w:hAnsi="Times New Roman"/>
          <w:sz w:val="24"/>
          <w:szCs w:val="24"/>
          <w:lang w:eastAsia="ru-RU"/>
        </w:rPr>
        <w:t>. Требовать своевременной оплаты за оказанные услуги в соответствии с пунктом 2.3. настоящего Договор</w:t>
      </w:r>
      <w:r w:rsidR="002C75AE" w:rsidRPr="002C75AE">
        <w:rPr>
          <w:rFonts w:ascii="Times New Roman" w:eastAsia="Times New Roman" w:hAnsi="Times New Roman"/>
          <w:kern w:val="2"/>
          <w:sz w:val="24"/>
          <w:szCs w:val="24"/>
          <w:lang w:eastAsia="ru-RU"/>
        </w:rPr>
        <w:t>а</w:t>
      </w:r>
      <w:r w:rsidR="002C75AE" w:rsidRPr="002C75AE">
        <w:rPr>
          <w:rFonts w:ascii="Times New Roman" w:eastAsia="Times New Roman" w:hAnsi="Times New Roman"/>
          <w:sz w:val="24"/>
          <w:szCs w:val="24"/>
          <w:lang w:eastAsia="ru-RU"/>
        </w:rPr>
        <w:t>.</w:t>
      </w:r>
    </w:p>
    <w:p w:rsidR="002C75AE" w:rsidRPr="002C75AE" w:rsidRDefault="002C75AE" w:rsidP="002C75AE">
      <w:pPr>
        <w:tabs>
          <w:tab w:val="left" w:pos="284"/>
          <w:tab w:val="left" w:pos="993"/>
          <w:tab w:val="left" w:pos="1276"/>
        </w:tabs>
        <w:autoSpaceDE w:val="0"/>
        <w:autoSpaceDN w:val="0"/>
        <w:adjustRightInd w:val="0"/>
        <w:spacing w:after="6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bCs/>
          <w:sz w:val="24"/>
          <w:szCs w:val="24"/>
          <w:lang w:eastAsia="ru-RU"/>
        </w:rPr>
        <w:t>3.2. Исполнитель обязуется:</w:t>
      </w:r>
    </w:p>
    <w:p w:rsidR="002C75AE" w:rsidRPr="002C75AE" w:rsidRDefault="002C75AE" w:rsidP="002C75AE">
      <w:pPr>
        <w:numPr>
          <w:ilvl w:val="2"/>
          <w:numId w:val="24"/>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Calibri" w:hAnsi="Times New Roman"/>
          <w:spacing w:val="3"/>
          <w:sz w:val="24"/>
          <w:szCs w:val="24"/>
        </w:rPr>
        <w:t xml:space="preserve">Качественно, </w:t>
      </w:r>
      <w:r w:rsidRPr="002C75AE">
        <w:rPr>
          <w:rFonts w:ascii="Times New Roman" w:eastAsia="Calibri" w:hAnsi="Times New Roman"/>
          <w:sz w:val="24"/>
          <w:szCs w:val="24"/>
        </w:rPr>
        <w:t>в соответствии с требованиями действующих нормативных актов,</w:t>
      </w:r>
      <w:r w:rsidRPr="002C75AE">
        <w:rPr>
          <w:rFonts w:ascii="Times New Roman" w:eastAsia="Calibri" w:hAnsi="Times New Roman"/>
          <w:spacing w:val="3"/>
          <w:sz w:val="24"/>
          <w:szCs w:val="24"/>
        </w:rPr>
        <w:t xml:space="preserve"> выполнить весь объем работ, предусмотренный условиями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Calibri" w:hAnsi="Times New Roman"/>
          <w:spacing w:val="3"/>
          <w:sz w:val="24"/>
          <w:szCs w:val="24"/>
        </w:rPr>
        <w:t xml:space="preserve">и Техническим заданием, с момента заключения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Calibri" w:hAnsi="Times New Roman"/>
          <w:spacing w:val="3"/>
          <w:sz w:val="24"/>
          <w:szCs w:val="24"/>
        </w:rPr>
        <w:t xml:space="preserve">. </w:t>
      </w:r>
      <w:r w:rsidRPr="002C75AE">
        <w:rPr>
          <w:rFonts w:ascii="Times New Roman" w:eastAsia="Calibri" w:hAnsi="Times New Roman"/>
          <w:spacing w:val="3"/>
          <w:sz w:val="24"/>
          <w:szCs w:val="24"/>
          <w:shd w:val="clear" w:color="auto" w:fill="FFFFFF"/>
        </w:rPr>
        <w:t>По согласованию с Заказчиком, работы могут выполняться досрочно</w:t>
      </w:r>
      <w:r w:rsidRPr="002C75AE">
        <w:rPr>
          <w:rFonts w:ascii="Times New Roman" w:eastAsia="Calibri" w:hAnsi="Times New Roman"/>
          <w:spacing w:val="1"/>
          <w:sz w:val="24"/>
          <w:szCs w:val="24"/>
          <w:shd w:val="clear" w:color="auto" w:fill="FFFFFF"/>
        </w:rPr>
        <w:t>.</w:t>
      </w:r>
    </w:p>
    <w:p w:rsidR="002C75AE" w:rsidRPr="002C75AE" w:rsidRDefault="002C75AE" w:rsidP="002C75AE">
      <w:pPr>
        <w:widowControl w:val="0"/>
        <w:numPr>
          <w:ilvl w:val="2"/>
          <w:numId w:val="24"/>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shd w:val="clear" w:color="auto" w:fill="FFFFFF"/>
        </w:rPr>
      </w:pPr>
      <w:r w:rsidRPr="002C75AE">
        <w:rPr>
          <w:rFonts w:ascii="Times New Roman" w:eastAsia="Times New Roman" w:hAnsi="Times New Roman"/>
          <w:bCs/>
          <w:sz w:val="24"/>
          <w:szCs w:val="24"/>
          <w:lang w:eastAsia="ru-RU"/>
        </w:rPr>
        <w:t xml:space="preserve">Приступить к выполнению своих обязательств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bCs/>
          <w:sz w:val="24"/>
          <w:szCs w:val="24"/>
          <w:lang w:eastAsia="ru-RU"/>
        </w:rPr>
        <w:t xml:space="preserve">не позднее 1 (одного) рабочего дня с даты подписания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bCs/>
          <w:sz w:val="24"/>
          <w:szCs w:val="24"/>
          <w:lang w:eastAsia="ru-RU"/>
        </w:rPr>
        <w:t>.</w:t>
      </w:r>
    </w:p>
    <w:p w:rsidR="002C75AE" w:rsidRPr="002C75AE" w:rsidRDefault="002C75AE" w:rsidP="002C75AE">
      <w:pPr>
        <w:widowControl w:val="0"/>
        <w:numPr>
          <w:ilvl w:val="2"/>
          <w:numId w:val="24"/>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sidRPr="002C75AE">
        <w:rPr>
          <w:rFonts w:ascii="Times New Roman" w:eastAsia="Times New Roman" w:hAnsi="Times New Roman"/>
          <w:sz w:val="24"/>
          <w:szCs w:val="24"/>
          <w:lang w:eastAsia="ru-RU"/>
        </w:rPr>
        <w:t>Обеспечить сохранность документов, предоставляемых Заказчиком в ходе оказания услуг по настоящему 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 не разглашать их содержания без письменного согласия Заказчика, за исключением случаев, предусмотренных действующим законодательством Российской Федерации</w:t>
      </w:r>
      <w:r w:rsidRPr="002C75AE">
        <w:rPr>
          <w:rFonts w:ascii="Times New Roman" w:eastAsia="Times New Roman" w:hAnsi="Times New Roman"/>
          <w:bCs/>
          <w:sz w:val="24"/>
          <w:szCs w:val="24"/>
          <w:lang w:eastAsia="ru-RU"/>
        </w:rPr>
        <w:t>.</w:t>
      </w:r>
    </w:p>
    <w:p w:rsidR="002C75AE" w:rsidRPr="002C75AE" w:rsidRDefault="002C75AE" w:rsidP="002C75AE">
      <w:pPr>
        <w:widowControl w:val="0"/>
        <w:numPr>
          <w:ilvl w:val="2"/>
          <w:numId w:val="24"/>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sidRPr="002C75AE">
        <w:rPr>
          <w:rFonts w:ascii="Times New Roman" w:eastAsia="Calibri" w:hAnsi="Times New Roman"/>
          <w:sz w:val="24"/>
          <w:szCs w:val="24"/>
        </w:rPr>
        <w:t>Незамедлительно сообщить Заказчику о невозможности оказания услуг вследствие возникновения обстоятельств, препятствующих их проведению.</w:t>
      </w:r>
    </w:p>
    <w:p w:rsidR="002C75AE" w:rsidRPr="002C75AE" w:rsidRDefault="002C75AE" w:rsidP="002C75AE">
      <w:pPr>
        <w:widowControl w:val="0"/>
        <w:numPr>
          <w:ilvl w:val="2"/>
          <w:numId w:val="24"/>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rPr>
      </w:pPr>
      <w:r w:rsidRPr="002C75AE">
        <w:rPr>
          <w:rFonts w:ascii="Times New Roman" w:eastAsia="Calibri" w:hAnsi="Times New Roman"/>
          <w:spacing w:val="4"/>
          <w:sz w:val="24"/>
          <w:szCs w:val="24"/>
        </w:rPr>
        <w:lastRenderedPageBreak/>
        <w:t xml:space="preserve">После завершения оказания услуг предоставить Заказчику </w:t>
      </w:r>
      <w:r w:rsidRPr="002C75AE">
        <w:rPr>
          <w:rFonts w:ascii="Times New Roman" w:eastAsia="Calibri" w:hAnsi="Times New Roman"/>
          <w:spacing w:val="1"/>
          <w:sz w:val="24"/>
          <w:szCs w:val="24"/>
        </w:rPr>
        <w:t xml:space="preserve">Акт оказанных услуг, </w:t>
      </w:r>
      <w:r w:rsidR="00691CE6">
        <w:rPr>
          <w:rFonts w:ascii="Times New Roman" w:eastAsia="Calibri" w:hAnsi="Times New Roman"/>
          <w:spacing w:val="1"/>
          <w:sz w:val="24"/>
          <w:szCs w:val="24"/>
        </w:rPr>
        <w:t>оригинал счета и счета-фактуры</w:t>
      </w:r>
      <w:r w:rsidRPr="002C75AE">
        <w:rPr>
          <w:rFonts w:ascii="Times New Roman" w:eastAsia="Calibri" w:hAnsi="Times New Roman"/>
          <w:spacing w:val="1"/>
          <w:sz w:val="24"/>
          <w:szCs w:val="24"/>
        </w:rPr>
        <w:t>.</w:t>
      </w:r>
    </w:p>
    <w:p w:rsidR="002C75AE" w:rsidRPr="002C75AE" w:rsidRDefault="002C75AE" w:rsidP="002C75AE">
      <w:pPr>
        <w:widowControl w:val="0"/>
        <w:numPr>
          <w:ilvl w:val="2"/>
          <w:numId w:val="24"/>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Calibri" w:hAnsi="Times New Roman"/>
          <w:spacing w:val="1"/>
          <w:sz w:val="24"/>
          <w:szCs w:val="24"/>
        </w:rPr>
        <w:t>При возникновении у Заказчика мотивированных замечаний (претензий) по результатам оказания услуг, Исполнитель обязан с</w:t>
      </w:r>
      <w:r w:rsidRPr="002C75AE">
        <w:rPr>
          <w:rFonts w:ascii="Times New Roman" w:eastAsia="Calibri" w:hAnsi="Times New Roman"/>
          <w:sz w:val="24"/>
          <w:szCs w:val="24"/>
        </w:rPr>
        <w:t xml:space="preserve">воими силами и за свой счет </w:t>
      </w:r>
      <w:r w:rsidRPr="002C75AE">
        <w:rPr>
          <w:rFonts w:ascii="Times New Roman" w:eastAsia="Calibri" w:hAnsi="Times New Roman"/>
          <w:spacing w:val="1"/>
          <w:sz w:val="24"/>
          <w:szCs w:val="24"/>
        </w:rPr>
        <w:t>устранить их в течение 5 (пяти) рабочих дней со дня получения и предоставить новую редакцию в письменном виде.</w:t>
      </w:r>
    </w:p>
    <w:p w:rsidR="002C75AE" w:rsidRPr="002C75AE" w:rsidRDefault="002C75AE" w:rsidP="002C75AE">
      <w:pPr>
        <w:numPr>
          <w:ilvl w:val="1"/>
          <w:numId w:val="24"/>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Times New Roman" w:hAnsi="Times New Roman"/>
          <w:bCs/>
          <w:sz w:val="24"/>
          <w:szCs w:val="24"/>
          <w:lang w:eastAsia="ru-RU"/>
        </w:rPr>
        <w:t>Заказчик имеет право:</w:t>
      </w:r>
    </w:p>
    <w:p w:rsidR="002C75AE" w:rsidRPr="002C75AE" w:rsidRDefault="002C75AE" w:rsidP="002C75AE">
      <w:pPr>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3.3.1. Требовать надлежащего исполнения обязательств в соответствии с условиями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2C75AE" w:rsidRPr="002C75AE" w:rsidRDefault="002C75AE" w:rsidP="002C75AE">
      <w:pPr>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3.3.2. Требовать представления надлежащим образом оформленных отчетных и финансовых документов, подтверждающих исполнение обязательств в соответствии с настоящим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w:t>
      </w:r>
    </w:p>
    <w:p w:rsidR="002C75AE" w:rsidRPr="002C75AE" w:rsidRDefault="002C75AE" w:rsidP="002C75AE">
      <w:pPr>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3.3.3. Запрашивать информацию о ходе и состоянии исполнения обязательств по настоящему 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w:t>
      </w:r>
    </w:p>
    <w:p w:rsidR="002C75AE" w:rsidRPr="002C75AE" w:rsidRDefault="002C75AE" w:rsidP="002C75AE">
      <w:pPr>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3.3.4. Осуществлять контроль за порядком и сроками оказания услуг, не вмешиваясь в оперативно-хозяйственную деятельность Исполнителя.</w:t>
      </w:r>
    </w:p>
    <w:p w:rsidR="002C75AE" w:rsidRPr="002C75AE" w:rsidRDefault="002C75AE" w:rsidP="002C75A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cs="Arial"/>
          <w:sz w:val="24"/>
          <w:szCs w:val="24"/>
          <w:lang w:eastAsia="ru-RU"/>
        </w:rPr>
        <w:t xml:space="preserve">3.3.5. </w:t>
      </w:r>
      <w:r w:rsidRPr="002C75AE">
        <w:rPr>
          <w:rFonts w:ascii="Times New Roman" w:eastAsia="Times New Roman" w:hAnsi="Times New Roman"/>
          <w:sz w:val="24"/>
          <w:szCs w:val="24"/>
          <w:lang w:eastAsia="ru-RU"/>
        </w:rPr>
        <w:t>Привлекать экспертов, экспертные организации для проверки качества оказанных услуг требованиям, установленным действующим законодательством Российской Федерации и/или Договором.</w:t>
      </w:r>
    </w:p>
    <w:p w:rsidR="002C75AE" w:rsidRPr="002C75AE" w:rsidRDefault="002C75AE" w:rsidP="002C75A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cs="Arial"/>
          <w:sz w:val="24"/>
          <w:szCs w:val="24"/>
          <w:lang w:eastAsia="ru-RU"/>
        </w:rPr>
        <w:t xml:space="preserve">3.3.6. </w:t>
      </w:r>
      <w:r w:rsidRPr="002C75AE">
        <w:rPr>
          <w:rFonts w:ascii="Times New Roman" w:eastAsia="Times New Roman" w:hAnsi="Times New Roman"/>
          <w:sz w:val="24"/>
          <w:szCs w:val="24"/>
          <w:lang w:eastAsia="ru-RU"/>
        </w:rPr>
        <w:t xml:space="preserve">Направлять Исполнителю уведомления об уплате в добровольном порядке сумм неустойки (пеней, штрафов), предусмотренных настоящим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 xml:space="preserve">ом </w:t>
      </w:r>
      <w:r w:rsidRPr="002C75AE">
        <w:rPr>
          <w:rFonts w:ascii="Times New Roman" w:eastAsia="Times New Roman" w:hAnsi="Times New Roman"/>
          <w:sz w:val="24"/>
          <w:szCs w:val="24"/>
          <w:lang w:eastAsia="ru-RU"/>
        </w:rPr>
        <w:t xml:space="preserve">за неисполнение (ненадлежащее исполнение) своих обязательств по настоящему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у</w:t>
      </w:r>
      <w:r w:rsidRPr="002C75AE">
        <w:rPr>
          <w:rFonts w:ascii="Times New Roman" w:eastAsia="Times New Roman" w:hAnsi="Times New Roman"/>
          <w:sz w:val="24"/>
          <w:szCs w:val="24"/>
          <w:lang w:eastAsia="ru-RU"/>
        </w:rPr>
        <w:t xml:space="preserve">. </w:t>
      </w:r>
    </w:p>
    <w:p w:rsidR="002C75AE" w:rsidRPr="002C75AE" w:rsidRDefault="002C75AE" w:rsidP="002C75AE">
      <w:pPr>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3.3.7. Отказаться от принятия и оплаты услуг, не соответствующих требованиям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2C75AE" w:rsidRPr="002C75AE" w:rsidRDefault="002C75AE" w:rsidP="002C75AE">
      <w:pPr>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3.3.8. Потребовать возврата уплаченных сумм в случае оплаты услуг, не соответствующих требованиям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до устранения выявленных недостатков, а также выплаты неустойки.</w:t>
      </w:r>
    </w:p>
    <w:p w:rsidR="002C75AE" w:rsidRPr="002C75AE" w:rsidRDefault="002C75AE" w:rsidP="002C75AE">
      <w:pPr>
        <w:shd w:val="clear" w:color="auto" w:fill="FFFFFF"/>
        <w:spacing w:after="60" w:line="240" w:lineRule="auto"/>
        <w:ind w:firstLine="567"/>
        <w:jc w:val="both"/>
        <w:rPr>
          <w:rFonts w:ascii="Times New Roman" w:eastAsia="Times New Roman" w:hAnsi="Times New Roman"/>
          <w:color w:val="000000"/>
          <w:sz w:val="24"/>
          <w:szCs w:val="24"/>
          <w:lang w:eastAsia="ru-RU"/>
        </w:rPr>
      </w:pPr>
      <w:r w:rsidRPr="002C75AE">
        <w:rPr>
          <w:rFonts w:ascii="Times New Roman" w:eastAsia="Times New Roman" w:hAnsi="Times New Roman"/>
          <w:color w:val="000000"/>
          <w:sz w:val="24"/>
          <w:szCs w:val="24"/>
          <w:lang w:eastAsia="ru-RU"/>
        </w:rPr>
        <w:t>3.4. Заказчик обязуется:</w:t>
      </w:r>
    </w:p>
    <w:p w:rsidR="002C75AE" w:rsidRPr="002C75AE" w:rsidRDefault="002C75AE" w:rsidP="002C75AE">
      <w:pPr>
        <w:spacing w:after="6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color w:val="000000"/>
          <w:sz w:val="24"/>
          <w:szCs w:val="24"/>
          <w:lang w:eastAsia="ru-RU"/>
        </w:rPr>
        <w:t xml:space="preserve">3.4.1. </w:t>
      </w:r>
      <w:r w:rsidRPr="002C75AE">
        <w:rPr>
          <w:rFonts w:ascii="Times New Roman" w:eastAsia="Times New Roman" w:hAnsi="Times New Roman"/>
          <w:sz w:val="24"/>
          <w:szCs w:val="24"/>
          <w:lang w:eastAsia="ru-RU"/>
        </w:rPr>
        <w:t xml:space="preserve">Обеспечить беспрепятственный допуск работников Исполнителя на территорию </w:t>
      </w:r>
      <w:r w:rsidR="00F5555B">
        <w:rPr>
          <w:rFonts w:ascii="Times New Roman" w:eastAsia="Times New Roman" w:hAnsi="Times New Roman"/>
          <w:sz w:val="24"/>
          <w:szCs w:val="24"/>
          <w:lang w:eastAsia="ru-RU"/>
        </w:rPr>
        <w:t>Института</w:t>
      </w:r>
      <w:r w:rsidRPr="002C75AE">
        <w:rPr>
          <w:rFonts w:ascii="Times New Roman" w:eastAsia="Times New Roman" w:hAnsi="Times New Roman"/>
          <w:sz w:val="24"/>
          <w:szCs w:val="24"/>
          <w:lang w:eastAsia="ru-RU"/>
        </w:rPr>
        <w:t xml:space="preserve"> в соответствии с режимом работы Заказчика и оказывать им необходимое содействие в ходе оказания услуг.</w:t>
      </w:r>
      <w:r w:rsidRPr="002C75AE">
        <w:rPr>
          <w:rFonts w:ascii="Times New Roman" w:eastAsia="Times New Roman" w:hAnsi="Times New Roman"/>
          <w:bCs/>
          <w:sz w:val="24"/>
          <w:szCs w:val="24"/>
          <w:lang w:eastAsia="ru-RU"/>
        </w:rPr>
        <w:t xml:space="preserve"> </w:t>
      </w:r>
    </w:p>
    <w:p w:rsidR="002C75AE" w:rsidRPr="002C75AE" w:rsidRDefault="002C75AE" w:rsidP="002C75AE">
      <w:pPr>
        <w:spacing w:after="6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sz w:val="24"/>
          <w:szCs w:val="24"/>
          <w:lang w:eastAsia="ru-RU"/>
        </w:rPr>
        <w:t>3.4.2. При обнаружении во время осуществлении контроля за выполнением услуг отступления от условий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незамедлительно заявить об этом Исполнителю.</w:t>
      </w:r>
      <w:r w:rsidRPr="002C75AE">
        <w:rPr>
          <w:rFonts w:ascii="Times New Roman" w:eastAsia="Times New Roman" w:hAnsi="Times New Roman"/>
          <w:bCs/>
          <w:sz w:val="24"/>
          <w:szCs w:val="24"/>
          <w:lang w:eastAsia="ru-RU"/>
        </w:rPr>
        <w:t xml:space="preserve"> </w:t>
      </w:r>
    </w:p>
    <w:p w:rsidR="002C75AE" w:rsidRPr="002C75AE" w:rsidRDefault="002C75AE" w:rsidP="002C75AE">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3.4.3. Принять оказанные Исполнителем услуги по Акту оказанных услуг.</w:t>
      </w:r>
    </w:p>
    <w:p w:rsidR="002C75AE" w:rsidRPr="002C75AE" w:rsidRDefault="002C75AE" w:rsidP="002C75AE">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2C75AE">
        <w:rPr>
          <w:rFonts w:ascii="Times New Roman" w:eastAsia="Times New Roman" w:hAnsi="Times New Roman"/>
          <w:sz w:val="24"/>
          <w:szCs w:val="24"/>
          <w:lang w:eastAsia="ru-RU"/>
        </w:rPr>
        <w:t xml:space="preserve">3.4.4. Произвести оплату надлежащим образом оказанных услуг в соответствии с условиями настоящего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а</w:t>
      </w:r>
      <w:r w:rsidRPr="002C75AE">
        <w:rPr>
          <w:rFonts w:ascii="Arial" w:eastAsia="Times New Roman" w:hAnsi="Arial" w:cs="Arial"/>
          <w:sz w:val="24"/>
          <w:szCs w:val="24"/>
          <w:lang w:eastAsia="ru-RU"/>
        </w:rPr>
        <w:t>.</w:t>
      </w:r>
    </w:p>
    <w:p w:rsidR="002C75AE" w:rsidRPr="002C75AE" w:rsidRDefault="002C75AE" w:rsidP="002C75AE">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2C75AE">
        <w:rPr>
          <w:rFonts w:ascii="Times New Roman" w:eastAsia="Times New Roman" w:hAnsi="Times New Roman"/>
          <w:sz w:val="24"/>
          <w:szCs w:val="24"/>
          <w:lang w:eastAsia="ru-RU"/>
        </w:rPr>
        <w:t xml:space="preserve">3.4.5. В случае неуплаты Исполнителем в добровольном порядке предусмотренных настоящим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 xml:space="preserve">ом </w:t>
      </w:r>
      <w:r w:rsidRPr="002C75AE">
        <w:rPr>
          <w:rFonts w:ascii="Times New Roman" w:eastAsia="Times New Roman" w:hAnsi="Times New Roman"/>
          <w:sz w:val="24"/>
          <w:szCs w:val="24"/>
          <w:lang w:eastAsia="ru-RU"/>
        </w:rPr>
        <w:t>сумм неустойки (пеней, штрафов) взыскивать их в судебном порядке.</w:t>
      </w:r>
      <w:r w:rsidRPr="002C75AE">
        <w:rPr>
          <w:rFonts w:ascii="Arial" w:eastAsia="Times New Roman" w:hAnsi="Arial" w:cs="Arial"/>
          <w:bCs/>
          <w:sz w:val="24"/>
          <w:szCs w:val="24"/>
          <w:lang w:eastAsia="ru-RU"/>
        </w:rPr>
        <w:t xml:space="preserve"> </w:t>
      </w:r>
    </w:p>
    <w:p w:rsidR="002C75AE" w:rsidRPr="002C75AE" w:rsidRDefault="002C75AE" w:rsidP="002C75AE">
      <w:pPr>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3.4.6. Принять решение об одностороннем отказе от исполнения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если в ходе исполнения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 xml:space="preserve">было выявлено, что Исполнитель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этим требованиям, что позволило ему стать победителем аукциона.   </w:t>
      </w:r>
    </w:p>
    <w:p w:rsidR="002C75AE" w:rsidRPr="002C75AE" w:rsidRDefault="002C75AE" w:rsidP="002C75AE">
      <w:pPr>
        <w:tabs>
          <w:tab w:val="left" w:pos="284"/>
          <w:tab w:val="left" w:pos="993"/>
          <w:tab w:val="left" w:pos="1276"/>
        </w:tabs>
        <w:autoSpaceDE w:val="0"/>
        <w:autoSpaceDN w:val="0"/>
        <w:adjustRightInd w:val="0"/>
        <w:spacing w:after="60" w:line="240" w:lineRule="auto"/>
        <w:jc w:val="both"/>
        <w:rPr>
          <w:rFonts w:ascii="Times New Roman" w:eastAsia="Times New Roman" w:hAnsi="Times New Roman"/>
          <w:bCs/>
          <w:sz w:val="24"/>
          <w:szCs w:val="24"/>
          <w:lang w:eastAsia="ru-RU"/>
        </w:rPr>
      </w:pPr>
    </w:p>
    <w:p w:rsidR="002C75AE" w:rsidRPr="002C75AE" w:rsidRDefault="002C75AE" w:rsidP="002C75AE">
      <w:pPr>
        <w:numPr>
          <w:ilvl w:val="0"/>
          <w:numId w:val="24"/>
        </w:numPr>
        <w:spacing w:after="0" w:line="240" w:lineRule="auto"/>
        <w:jc w:val="center"/>
        <w:rPr>
          <w:rFonts w:ascii="Times New Roman" w:eastAsia="Times New Roman" w:hAnsi="Times New Roman"/>
          <w:b/>
          <w:bCs/>
          <w:sz w:val="24"/>
          <w:szCs w:val="24"/>
          <w:lang w:eastAsia="ru-RU"/>
        </w:rPr>
      </w:pPr>
      <w:r w:rsidRPr="002C75AE">
        <w:rPr>
          <w:rFonts w:ascii="Times New Roman" w:eastAsia="Times New Roman" w:hAnsi="Times New Roman"/>
          <w:b/>
          <w:bCs/>
          <w:sz w:val="24"/>
          <w:szCs w:val="24"/>
          <w:lang w:eastAsia="ru-RU"/>
        </w:rPr>
        <w:t>ПОРЯДОК, СРОКИ И УСЛОВИЯ ОКАЗАНИЯ УСЛУГ</w:t>
      </w:r>
    </w:p>
    <w:p w:rsidR="002C75AE" w:rsidRPr="002C75AE" w:rsidRDefault="002C75AE" w:rsidP="003372B9">
      <w:pPr>
        <w:numPr>
          <w:ilvl w:val="1"/>
          <w:numId w:val="25"/>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Times New Roman" w:hAnsi="Times New Roman"/>
          <w:sz w:val="24"/>
          <w:szCs w:val="24"/>
          <w:lang w:eastAsia="ru-RU"/>
        </w:rPr>
        <w:t xml:space="preserve">Оказание Услуг осуществляется силами и средствами Исполнителя </w:t>
      </w:r>
      <w:r w:rsidRPr="002C75AE">
        <w:rPr>
          <w:rFonts w:ascii="Times New Roman" w:eastAsia="Times New Roman" w:hAnsi="Times New Roman"/>
          <w:bCs/>
          <w:sz w:val="24"/>
          <w:szCs w:val="24"/>
          <w:lang w:eastAsia="ru-RU"/>
        </w:rPr>
        <w:t xml:space="preserve">с даты подписания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bCs/>
          <w:sz w:val="24"/>
          <w:szCs w:val="24"/>
          <w:lang w:eastAsia="ru-RU"/>
        </w:rPr>
        <w:t xml:space="preserve">и до </w:t>
      </w:r>
      <w:r w:rsidR="0086382C">
        <w:rPr>
          <w:rFonts w:ascii="Times New Roman" w:eastAsia="Times New Roman" w:hAnsi="Times New Roman"/>
          <w:kern w:val="2"/>
          <w:sz w:val="24"/>
          <w:szCs w:val="24"/>
        </w:rPr>
        <w:t>31.12</w:t>
      </w:r>
      <w:r w:rsidRPr="002C75AE">
        <w:rPr>
          <w:rFonts w:ascii="Times New Roman" w:eastAsia="Times New Roman" w:hAnsi="Times New Roman"/>
          <w:kern w:val="2"/>
          <w:sz w:val="24"/>
          <w:szCs w:val="24"/>
        </w:rPr>
        <w:t>.2018 г. включительно.</w:t>
      </w:r>
    </w:p>
    <w:p w:rsidR="002C75AE" w:rsidRPr="002C75AE" w:rsidRDefault="002D2862" w:rsidP="003372B9">
      <w:pPr>
        <w:numPr>
          <w:ilvl w:val="1"/>
          <w:numId w:val="25"/>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Приемка услуг на соответствие их объему и качеству требованиям, установленным в Договоре, производится ежемесячно.</w:t>
      </w:r>
    </w:p>
    <w:p w:rsidR="002C75AE" w:rsidRPr="002C75AE" w:rsidRDefault="002D2862" w:rsidP="003372B9">
      <w:pPr>
        <w:numPr>
          <w:ilvl w:val="1"/>
          <w:numId w:val="25"/>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Услуги считаются оказанными</w:t>
      </w:r>
      <w:r w:rsidR="001D4562">
        <w:rPr>
          <w:rFonts w:ascii="Times New Roman" w:eastAsia="Times New Roman" w:hAnsi="Times New Roman"/>
          <w:sz w:val="24"/>
          <w:szCs w:val="24"/>
          <w:lang w:eastAsia="ru-RU"/>
        </w:rPr>
        <w:t xml:space="preserve"> надлежащим образом после подписания сторонами Акта оказанных услуг в двух экземплярах, один из которых передается Заказчику не позднее 10-го числа месяца, следующего за расчетным. Одновременно исполнитель предоставляет соответствующие счета, счета-фактуры.</w:t>
      </w:r>
    </w:p>
    <w:p w:rsidR="002C75AE" w:rsidRPr="002C75AE" w:rsidRDefault="002C75AE" w:rsidP="003372B9">
      <w:pPr>
        <w:numPr>
          <w:ilvl w:val="1"/>
          <w:numId w:val="25"/>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В случае мотивированного отказа Заказчика в приемке услуг, Исполнитель обязан произвести необходимые доработки, устранить недостатки в срок, установленный п. 3.2.6.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за свой счет.</w:t>
      </w:r>
    </w:p>
    <w:p w:rsidR="002C75AE" w:rsidRPr="002C75AE" w:rsidRDefault="002C75AE" w:rsidP="003372B9">
      <w:pPr>
        <w:numPr>
          <w:ilvl w:val="1"/>
          <w:numId w:val="25"/>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 xml:space="preserve">Исполнитель вправе осуществить сдачу результатов услуг досрочно по соглашению с Заказчиком. Порядок оплаты при этом не изменяется. </w:t>
      </w:r>
    </w:p>
    <w:p w:rsidR="002C75AE" w:rsidRPr="002C75AE" w:rsidRDefault="002C75AE" w:rsidP="003372B9">
      <w:pPr>
        <w:numPr>
          <w:ilvl w:val="1"/>
          <w:numId w:val="25"/>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 xml:space="preserve">Обнаруженные в ходе проверки недостатки, иные нарушения условий оказания услуг, указываются в Акте выявленных недостатков, где устанавливается срок для их устранения. В случае невозможности устранения обнаруженных дефектов и/или недостатков Исполнитель несет ответственность в соответствии с разделом </w:t>
      </w:r>
      <w:r w:rsidR="00F010D5">
        <w:rPr>
          <w:rFonts w:ascii="Times New Roman" w:eastAsia="Times New Roman" w:hAnsi="Times New Roman"/>
          <w:sz w:val="24"/>
          <w:szCs w:val="24"/>
          <w:lang w:eastAsia="ru-RU"/>
        </w:rPr>
        <w:t>8</w:t>
      </w:r>
      <w:r w:rsidRPr="002C75AE">
        <w:rPr>
          <w:rFonts w:ascii="Times New Roman" w:eastAsia="Times New Roman" w:hAnsi="Times New Roman"/>
          <w:sz w:val="24"/>
          <w:szCs w:val="24"/>
          <w:lang w:eastAsia="ru-RU"/>
        </w:rPr>
        <w:t xml:space="preserve">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2C75AE" w:rsidRPr="002C75AE" w:rsidRDefault="002C75AE" w:rsidP="003372B9">
      <w:pPr>
        <w:numPr>
          <w:ilvl w:val="1"/>
          <w:numId w:val="25"/>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Times New Roman" w:hAnsi="Times New Roman"/>
          <w:sz w:val="24"/>
          <w:szCs w:val="24"/>
          <w:lang w:eastAsia="ru-RU"/>
        </w:rPr>
        <w:t>Подписанный Заказчиком и Исполнителем Акт оказанных услуг является основанием для оплаты Заказчиком оказанных услуг</w:t>
      </w:r>
      <w:r w:rsidRPr="002C75AE">
        <w:rPr>
          <w:rFonts w:ascii="Times New Roman" w:eastAsia="Times New Roman" w:hAnsi="Times New Roman"/>
          <w:bCs/>
          <w:sz w:val="24"/>
          <w:szCs w:val="24"/>
          <w:lang w:eastAsia="ru-RU"/>
        </w:rPr>
        <w:t>.</w:t>
      </w:r>
    </w:p>
    <w:p w:rsidR="002C75AE" w:rsidRPr="002C75AE" w:rsidRDefault="002C75AE" w:rsidP="002C75AE">
      <w:pPr>
        <w:tabs>
          <w:tab w:val="left" w:pos="284"/>
          <w:tab w:val="left" w:pos="993"/>
          <w:tab w:val="left" w:pos="1276"/>
        </w:tabs>
        <w:autoSpaceDE w:val="0"/>
        <w:autoSpaceDN w:val="0"/>
        <w:adjustRightInd w:val="0"/>
        <w:spacing w:after="60" w:line="240" w:lineRule="auto"/>
        <w:jc w:val="both"/>
        <w:rPr>
          <w:rFonts w:ascii="Times New Roman" w:eastAsia="Times New Roman" w:hAnsi="Times New Roman"/>
          <w:bCs/>
          <w:sz w:val="24"/>
          <w:szCs w:val="24"/>
          <w:lang w:eastAsia="ru-RU"/>
        </w:rPr>
      </w:pPr>
    </w:p>
    <w:p w:rsidR="002C75AE" w:rsidRPr="002C75AE" w:rsidRDefault="002C75AE" w:rsidP="002C75AE">
      <w:pPr>
        <w:numPr>
          <w:ilvl w:val="0"/>
          <w:numId w:val="25"/>
        </w:numPr>
        <w:shd w:val="clear" w:color="auto" w:fill="FFFFFF"/>
        <w:spacing w:after="0" w:line="240" w:lineRule="auto"/>
        <w:jc w:val="center"/>
        <w:rPr>
          <w:rFonts w:ascii="Times New Roman" w:eastAsia="Times New Roman" w:hAnsi="Times New Roman"/>
          <w:b/>
          <w:bCs/>
          <w:sz w:val="24"/>
          <w:szCs w:val="24"/>
          <w:lang w:eastAsia="ru-RU"/>
        </w:rPr>
      </w:pPr>
      <w:r w:rsidRPr="002C75AE">
        <w:rPr>
          <w:rFonts w:ascii="Times New Roman" w:eastAsia="Times New Roman" w:hAnsi="Times New Roman"/>
          <w:b/>
          <w:sz w:val="24"/>
          <w:szCs w:val="24"/>
          <w:lang w:eastAsia="ru-RU"/>
        </w:rPr>
        <w:t>ТРЕБОВАНИЯ К КАЧЕСТВУ И БЕЗОПАСНОСТИ ОКАЗЫВАЕМЫХ УСЛУГ</w:t>
      </w:r>
    </w:p>
    <w:p w:rsidR="002C75AE" w:rsidRPr="003372B9" w:rsidRDefault="002C75AE" w:rsidP="002C75AE">
      <w:pPr>
        <w:tabs>
          <w:tab w:val="left" w:pos="709"/>
        </w:tabs>
        <w:autoSpaceDE w:val="0"/>
        <w:autoSpaceDN w:val="0"/>
        <w:adjustRightInd w:val="0"/>
        <w:spacing w:after="0" w:line="240" w:lineRule="auto"/>
        <w:ind w:firstLine="567"/>
        <w:jc w:val="both"/>
        <w:rPr>
          <w:rFonts w:ascii="Times New Roman" w:eastAsia="Times New Roman" w:hAnsi="Times New Roman"/>
          <w:sz w:val="24"/>
          <w:szCs w:val="22"/>
          <w:lang w:eastAsia="ru-RU"/>
        </w:rPr>
      </w:pPr>
      <w:r w:rsidRPr="003372B9">
        <w:rPr>
          <w:rFonts w:ascii="Times New Roman" w:eastAsia="Times New Roman" w:hAnsi="Times New Roman"/>
          <w:sz w:val="24"/>
          <w:szCs w:val="22"/>
          <w:lang w:eastAsia="ru-RU"/>
        </w:rPr>
        <w:t>5.1. Исполнитель гарантирует качество и безопасность оказываемых услуг, используемого оборудования и материалов в соответствии с действующими стандартами, утвержденными на данный вид оборудования, материалов, услуг, и наличием сертификатов, обязательных для данного вида услуг, оборудования и материалов, оформленных в соответствии с законодательством Российской Федерации.</w:t>
      </w:r>
    </w:p>
    <w:p w:rsidR="002C75AE" w:rsidRPr="002C75AE" w:rsidRDefault="002C75AE" w:rsidP="002C75AE">
      <w:pPr>
        <w:spacing w:after="60" w:line="240" w:lineRule="auto"/>
        <w:ind w:right="-1"/>
        <w:jc w:val="center"/>
        <w:rPr>
          <w:rFonts w:ascii="Times New Roman" w:eastAsia="Times New Roman" w:hAnsi="Times New Roman"/>
          <w:b/>
          <w:bCs/>
          <w:sz w:val="24"/>
          <w:szCs w:val="24"/>
          <w:lang w:eastAsia="ru-RU"/>
        </w:rPr>
      </w:pPr>
    </w:p>
    <w:p w:rsidR="002C75AE" w:rsidRPr="002C75AE" w:rsidRDefault="002C75AE" w:rsidP="002C75AE">
      <w:pPr>
        <w:spacing w:after="60" w:line="240" w:lineRule="auto"/>
        <w:jc w:val="center"/>
        <w:rPr>
          <w:rFonts w:ascii="Times New Roman" w:eastAsia="Times New Roman" w:hAnsi="Times New Roman"/>
          <w:b/>
          <w:sz w:val="24"/>
          <w:szCs w:val="24"/>
          <w:lang w:eastAsia="ru-RU"/>
        </w:rPr>
      </w:pPr>
      <w:r w:rsidRPr="002C75AE">
        <w:rPr>
          <w:rFonts w:ascii="Times New Roman" w:eastAsia="Times New Roman" w:hAnsi="Times New Roman"/>
          <w:b/>
          <w:sz w:val="24"/>
          <w:szCs w:val="24"/>
          <w:lang w:eastAsia="ru-RU"/>
        </w:rPr>
        <w:t>6. ГАРАНТИЙНЫЕ ОБЯЗАТЕЛЬСТВА И/ИЛИ ОБЪЕМ ПРЕДОСТАВЛЕНИЯ ГАРАНТИЙ КАЧЕСТВА</w:t>
      </w:r>
    </w:p>
    <w:p w:rsidR="002C75AE" w:rsidRPr="002C75AE" w:rsidRDefault="002C75AE" w:rsidP="002C75AE">
      <w:pPr>
        <w:spacing w:after="60" w:line="240" w:lineRule="auto"/>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 xml:space="preserve">          6.1. Объем гарантии качества услуг – на весь объем оказываемых услуг. </w:t>
      </w:r>
    </w:p>
    <w:p w:rsidR="002C75AE" w:rsidRPr="002C75AE" w:rsidRDefault="002C75AE" w:rsidP="002C75AE">
      <w:pPr>
        <w:spacing w:after="60" w:line="240" w:lineRule="auto"/>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 xml:space="preserve">          6.</w:t>
      </w:r>
      <w:r w:rsidR="00AC0DBE">
        <w:rPr>
          <w:rFonts w:ascii="Times New Roman" w:eastAsia="Times New Roman" w:hAnsi="Times New Roman"/>
          <w:sz w:val="24"/>
          <w:szCs w:val="24"/>
          <w:lang w:eastAsia="ru-RU"/>
        </w:rPr>
        <w:t>2</w:t>
      </w:r>
      <w:r w:rsidRPr="002C75AE">
        <w:rPr>
          <w:rFonts w:ascii="Times New Roman" w:eastAsia="Times New Roman" w:hAnsi="Times New Roman"/>
          <w:sz w:val="24"/>
          <w:szCs w:val="24"/>
          <w:lang w:eastAsia="ru-RU"/>
        </w:rPr>
        <w:t>. В случае выявления нарушений при оказании услуг, Исполнитель обязан безвозмездно устранить выявленные нарушения в рамках срока и объема гарантии качества услуг.</w:t>
      </w:r>
    </w:p>
    <w:p w:rsidR="00F010D5" w:rsidRPr="00F010D5" w:rsidRDefault="00F010D5" w:rsidP="00F010D5">
      <w:pPr>
        <w:widowControl w:val="0"/>
        <w:numPr>
          <w:ilvl w:val="0"/>
          <w:numId w:val="27"/>
        </w:numPr>
        <w:suppressLineNumbers/>
        <w:tabs>
          <w:tab w:val="left" w:pos="567"/>
        </w:tabs>
        <w:suppressAutoHyphens/>
        <w:autoSpaceDE w:val="0"/>
        <w:autoSpaceDN w:val="0"/>
        <w:adjustRightInd w:val="0"/>
        <w:spacing w:after="0" w:line="240" w:lineRule="auto"/>
        <w:jc w:val="center"/>
        <w:rPr>
          <w:rFonts w:ascii="Times New Roman" w:eastAsia="Times New Roman" w:hAnsi="Times New Roman"/>
          <w:kern w:val="2"/>
          <w:sz w:val="24"/>
          <w:szCs w:val="24"/>
          <w:lang w:eastAsia="ru-RU"/>
        </w:rPr>
      </w:pPr>
      <w:r w:rsidRPr="00F010D5">
        <w:rPr>
          <w:rFonts w:ascii="Times New Roman" w:eastAsia="Times New Roman" w:hAnsi="Times New Roman"/>
          <w:b/>
          <w:kern w:val="2"/>
          <w:sz w:val="24"/>
          <w:szCs w:val="24"/>
          <w:lang w:eastAsia="ru-RU"/>
        </w:rPr>
        <w:t xml:space="preserve">ОБЕСПЕЧЕНИЕ ИСПОЛНЕНИЯ </w:t>
      </w:r>
      <w:r w:rsidR="007A750B">
        <w:rPr>
          <w:rFonts w:ascii="Times New Roman" w:eastAsia="Times New Roman" w:hAnsi="Times New Roman"/>
          <w:b/>
          <w:kern w:val="2"/>
          <w:sz w:val="24"/>
          <w:szCs w:val="24"/>
          <w:lang w:eastAsia="ru-RU"/>
        </w:rPr>
        <w:t>ДОГОВОРА</w:t>
      </w:r>
    </w:p>
    <w:p w:rsidR="00F010D5" w:rsidRPr="00F010D5" w:rsidRDefault="00F010D5" w:rsidP="00F010D5">
      <w:pPr>
        <w:widowControl w:val="0"/>
        <w:suppressLineNumbers/>
        <w:tabs>
          <w:tab w:val="left" w:pos="567"/>
        </w:tabs>
        <w:suppressAutoHyphens/>
        <w:autoSpaceDE w:val="0"/>
        <w:autoSpaceDN w:val="0"/>
        <w:adjustRightInd w:val="0"/>
        <w:spacing w:after="60" w:line="240" w:lineRule="auto"/>
        <w:ind w:left="927" w:firstLine="567"/>
        <w:jc w:val="both"/>
        <w:rPr>
          <w:rFonts w:ascii="Times New Roman" w:eastAsia="Times New Roman" w:hAnsi="Times New Roman"/>
          <w:kern w:val="2"/>
          <w:sz w:val="24"/>
          <w:szCs w:val="24"/>
          <w:lang w:eastAsia="ru-RU"/>
        </w:rPr>
      </w:pPr>
    </w:p>
    <w:p w:rsidR="00F010D5" w:rsidRPr="00F010D5" w:rsidRDefault="00F010D5" w:rsidP="00F010D5">
      <w:pPr>
        <w:widowControl w:val="0"/>
        <w:numPr>
          <w:ilvl w:val="1"/>
          <w:numId w:val="26"/>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В целях обеспечения исполнения обязательств по </w:t>
      </w:r>
      <w:r w:rsidR="007A750B">
        <w:rPr>
          <w:rFonts w:ascii="Times New Roman" w:eastAsia="Times New Roman" w:hAnsi="Times New Roman"/>
          <w:kern w:val="2"/>
          <w:sz w:val="24"/>
          <w:szCs w:val="24"/>
          <w:lang w:eastAsia="ar-SA"/>
        </w:rPr>
        <w:t>Договору</w:t>
      </w:r>
      <w:r w:rsidRPr="00F010D5">
        <w:rPr>
          <w:rFonts w:ascii="Times New Roman" w:eastAsia="Times New Roman" w:hAnsi="Times New Roman"/>
          <w:kern w:val="2"/>
          <w:sz w:val="24"/>
          <w:szCs w:val="24"/>
          <w:lang w:eastAsia="ar-SA"/>
        </w:rPr>
        <w:t xml:space="preserve"> Поставщик представляет Заказчику обеспечение исполнения </w:t>
      </w:r>
      <w:r w:rsidR="007A750B">
        <w:rPr>
          <w:rFonts w:ascii="Times New Roman" w:eastAsia="Times New Roman" w:hAnsi="Times New Roman"/>
          <w:kern w:val="2"/>
          <w:sz w:val="24"/>
          <w:szCs w:val="24"/>
          <w:lang w:eastAsia="ar-SA"/>
        </w:rPr>
        <w:t>Договора</w:t>
      </w:r>
      <w:r w:rsidRPr="00F010D5">
        <w:rPr>
          <w:rFonts w:ascii="Times New Roman" w:eastAsia="Times New Roman" w:hAnsi="Times New Roman"/>
          <w:kern w:val="2"/>
          <w:sz w:val="24"/>
          <w:szCs w:val="24"/>
          <w:lang w:eastAsia="ar-SA"/>
        </w:rPr>
        <w:t xml:space="preserve"> в форме банковской гарантии, выданной банком или внесением денежных средств на указанный Заказчиком счет.</w:t>
      </w:r>
    </w:p>
    <w:p w:rsidR="00F010D5" w:rsidRPr="00F010D5" w:rsidRDefault="00F010D5" w:rsidP="00F010D5">
      <w:pPr>
        <w:widowControl w:val="0"/>
        <w:numPr>
          <w:ilvl w:val="1"/>
          <w:numId w:val="26"/>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Срок действия банковской гарантии должен превышать срок действия </w:t>
      </w:r>
      <w:r w:rsidR="007A750B">
        <w:rPr>
          <w:rFonts w:ascii="Times New Roman" w:eastAsia="Times New Roman" w:hAnsi="Times New Roman"/>
          <w:kern w:val="2"/>
          <w:sz w:val="24"/>
          <w:szCs w:val="24"/>
          <w:lang w:eastAsia="ar-SA"/>
        </w:rPr>
        <w:t>Договора</w:t>
      </w:r>
      <w:r w:rsidR="007A750B" w:rsidRPr="00F010D5">
        <w:rPr>
          <w:rFonts w:ascii="Times New Roman" w:eastAsia="Times New Roman" w:hAnsi="Times New Roman"/>
          <w:kern w:val="2"/>
          <w:sz w:val="24"/>
          <w:szCs w:val="24"/>
          <w:lang w:eastAsia="ar-SA"/>
        </w:rPr>
        <w:t xml:space="preserve"> </w:t>
      </w:r>
      <w:r w:rsidRPr="00F010D5">
        <w:rPr>
          <w:rFonts w:ascii="Times New Roman" w:eastAsia="Times New Roman" w:hAnsi="Times New Roman"/>
          <w:kern w:val="2"/>
          <w:sz w:val="24"/>
          <w:szCs w:val="24"/>
          <w:lang w:eastAsia="ar-SA"/>
        </w:rPr>
        <w:t>не менее чем на один месяц.</w:t>
      </w:r>
    </w:p>
    <w:p w:rsidR="00F010D5" w:rsidRPr="00F010D5" w:rsidRDefault="00F010D5" w:rsidP="00F010D5">
      <w:pPr>
        <w:widowControl w:val="0"/>
        <w:numPr>
          <w:ilvl w:val="1"/>
          <w:numId w:val="26"/>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Обеспечение исполнения </w:t>
      </w:r>
      <w:r w:rsidR="007A750B">
        <w:rPr>
          <w:rFonts w:ascii="Times New Roman" w:eastAsia="Times New Roman" w:hAnsi="Times New Roman"/>
          <w:kern w:val="2"/>
          <w:sz w:val="24"/>
          <w:szCs w:val="24"/>
          <w:lang w:eastAsia="ar-SA"/>
        </w:rPr>
        <w:t>Договора</w:t>
      </w:r>
      <w:r w:rsidR="007A750B" w:rsidRPr="00F010D5">
        <w:rPr>
          <w:rFonts w:ascii="Times New Roman" w:eastAsia="Times New Roman" w:hAnsi="Times New Roman"/>
          <w:kern w:val="2"/>
          <w:sz w:val="24"/>
          <w:szCs w:val="24"/>
          <w:lang w:eastAsia="ar-SA"/>
        </w:rPr>
        <w:t xml:space="preserve"> </w:t>
      </w:r>
      <w:r w:rsidRPr="00F010D5">
        <w:rPr>
          <w:rFonts w:ascii="Times New Roman" w:eastAsia="Times New Roman" w:hAnsi="Times New Roman"/>
          <w:kern w:val="2"/>
          <w:sz w:val="24"/>
          <w:szCs w:val="24"/>
          <w:lang w:eastAsia="ar-SA"/>
        </w:rPr>
        <w:t>представляется на сумму _________ (_____________) рублей ______ копеек.</w:t>
      </w:r>
    </w:p>
    <w:p w:rsidR="00F010D5" w:rsidRPr="00F010D5" w:rsidRDefault="00F010D5" w:rsidP="00F010D5">
      <w:pPr>
        <w:widowControl w:val="0"/>
        <w:numPr>
          <w:ilvl w:val="1"/>
          <w:numId w:val="26"/>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Финансовые средства обеспечения исполнения </w:t>
      </w:r>
      <w:r w:rsidR="007A750B">
        <w:rPr>
          <w:rFonts w:ascii="Times New Roman" w:eastAsia="Times New Roman" w:hAnsi="Times New Roman"/>
          <w:kern w:val="2"/>
          <w:sz w:val="24"/>
          <w:szCs w:val="24"/>
          <w:lang w:eastAsia="ar-SA"/>
        </w:rPr>
        <w:t>Договора</w:t>
      </w:r>
      <w:r w:rsidR="007A750B" w:rsidRPr="00F010D5">
        <w:rPr>
          <w:rFonts w:ascii="Times New Roman" w:eastAsia="Times New Roman" w:hAnsi="Times New Roman"/>
          <w:kern w:val="2"/>
          <w:sz w:val="24"/>
          <w:szCs w:val="24"/>
          <w:lang w:eastAsia="ar-SA"/>
        </w:rPr>
        <w:t xml:space="preserve"> </w:t>
      </w:r>
      <w:r w:rsidRPr="00F010D5">
        <w:rPr>
          <w:rFonts w:ascii="Times New Roman" w:eastAsia="Times New Roman" w:hAnsi="Times New Roman"/>
          <w:kern w:val="2"/>
          <w:sz w:val="24"/>
          <w:szCs w:val="24"/>
          <w:lang w:eastAsia="ar-SA"/>
        </w:rPr>
        <w:t xml:space="preserve">подлежат выплате Заказчику в качестве компенсации за неисполнение или ненадлежащее выполнение исполнителем своих обязательств по </w:t>
      </w:r>
      <w:r w:rsidR="007A750B">
        <w:rPr>
          <w:rFonts w:ascii="Times New Roman" w:eastAsia="Times New Roman" w:hAnsi="Times New Roman"/>
          <w:kern w:val="2"/>
          <w:sz w:val="24"/>
          <w:szCs w:val="24"/>
          <w:lang w:eastAsia="ar-SA"/>
        </w:rPr>
        <w:t>Договору</w:t>
      </w:r>
      <w:r w:rsidRPr="00F010D5">
        <w:rPr>
          <w:rFonts w:ascii="Times New Roman" w:eastAsia="Times New Roman" w:hAnsi="Times New Roman"/>
          <w:kern w:val="2"/>
          <w:sz w:val="24"/>
          <w:szCs w:val="24"/>
          <w:lang w:eastAsia="ar-SA"/>
        </w:rPr>
        <w:t>, в том числе, но не ограничиваясь:</w:t>
      </w:r>
    </w:p>
    <w:p w:rsidR="00F010D5" w:rsidRPr="00F010D5" w:rsidRDefault="00F010D5" w:rsidP="00F010D5">
      <w:pPr>
        <w:widowControl w:val="0"/>
        <w:suppressLineNumbers/>
        <w:tabs>
          <w:tab w:val="left" w:pos="567"/>
          <w:tab w:val="left" w:pos="993"/>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 нарушение сроков </w:t>
      </w:r>
      <w:r w:rsidRPr="00F010D5">
        <w:rPr>
          <w:rFonts w:ascii="Times New Roman" w:eastAsia="Times New Roman" w:hAnsi="Times New Roman"/>
          <w:sz w:val="24"/>
          <w:szCs w:val="24"/>
          <w:lang w:eastAsia="ru-RU"/>
        </w:rPr>
        <w:t xml:space="preserve">оказания услуг </w:t>
      </w:r>
      <w:r w:rsidRPr="00F010D5">
        <w:rPr>
          <w:rFonts w:ascii="Times New Roman" w:eastAsia="Times New Roman" w:hAnsi="Times New Roman"/>
          <w:kern w:val="2"/>
          <w:sz w:val="24"/>
          <w:szCs w:val="24"/>
          <w:lang w:eastAsia="ar-SA"/>
        </w:rPr>
        <w:t xml:space="preserve">по </w:t>
      </w:r>
      <w:r w:rsidR="007A750B">
        <w:rPr>
          <w:rFonts w:ascii="Times New Roman" w:eastAsia="Times New Roman" w:hAnsi="Times New Roman"/>
          <w:kern w:val="2"/>
          <w:sz w:val="24"/>
          <w:szCs w:val="24"/>
          <w:lang w:eastAsia="ar-SA"/>
        </w:rPr>
        <w:t>Договору</w:t>
      </w:r>
      <w:r w:rsidRPr="00F010D5">
        <w:rPr>
          <w:rFonts w:ascii="Times New Roman" w:eastAsia="Times New Roman" w:hAnsi="Times New Roman"/>
          <w:kern w:val="2"/>
          <w:sz w:val="24"/>
          <w:szCs w:val="24"/>
          <w:lang w:eastAsia="ar-SA"/>
        </w:rPr>
        <w:t>;</w:t>
      </w:r>
    </w:p>
    <w:p w:rsidR="00F010D5" w:rsidRPr="00F010D5" w:rsidRDefault="00F010D5" w:rsidP="00F010D5">
      <w:pPr>
        <w:widowControl w:val="0"/>
        <w:suppressLineNumbers/>
        <w:tabs>
          <w:tab w:val="left" w:pos="567"/>
          <w:tab w:val="left" w:pos="993"/>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 </w:t>
      </w:r>
      <w:r w:rsidRPr="00F010D5">
        <w:rPr>
          <w:rFonts w:ascii="Times New Roman" w:eastAsia="Times New Roman" w:hAnsi="Times New Roman"/>
          <w:sz w:val="24"/>
          <w:szCs w:val="24"/>
          <w:lang w:eastAsia="ru-RU"/>
        </w:rPr>
        <w:t xml:space="preserve">оказание услуг </w:t>
      </w:r>
      <w:r w:rsidRPr="00F010D5">
        <w:rPr>
          <w:rFonts w:ascii="Times New Roman" w:eastAsia="Times New Roman" w:hAnsi="Times New Roman"/>
          <w:kern w:val="2"/>
          <w:sz w:val="24"/>
          <w:szCs w:val="24"/>
          <w:lang w:eastAsia="ar-SA"/>
        </w:rPr>
        <w:t>не в полном объеме;</w:t>
      </w:r>
    </w:p>
    <w:p w:rsidR="00F010D5" w:rsidRPr="00F010D5" w:rsidRDefault="00F010D5" w:rsidP="00F010D5">
      <w:pPr>
        <w:widowControl w:val="0"/>
        <w:suppressLineNumbers/>
        <w:tabs>
          <w:tab w:val="left" w:pos="567"/>
          <w:tab w:val="left" w:pos="993"/>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 </w:t>
      </w:r>
      <w:r w:rsidRPr="00F010D5">
        <w:rPr>
          <w:rFonts w:ascii="Times New Roman" w:eastAsia="Times New Roman" w:hAnsi="Times New Roman"/>
          <w:sz w:val="24"/>
          <w:szCs w:val="24"/>
          <w:lang w:eastAsia="ru-RU"/>
        </w:rPr>
        <w:t xml:space="preserve">оказание услуг </w:t>
      </w:r>
      <w:r w:rsidRPr="00F010D5">
        <w:rPr>
          <w:rFonts w:ascii="Times New Roman" w:eastAsia="Times New Roman" w:hAnsi="Times New Roman"/>
          <w:kern w:val="2"/>
          <w:sz w:val="24"/>
          <w:szCs w:val="24"/>
          <w:lang w:eastAsia="ar-SA"/>
        </w:rPr>
        <w:t>ненадлежащего качества.</w:t>
      </w:r>
    </w:p>
    <w:p w:rsidR="00F010D5" w:rsidRPr="00F010D5" w:rsidRDefault="00F010D5" w:rsidP="00F010D5">
      <w:pPr>
        <w:widowControl w:val="0"/>
        <w:numPr>
          <w:ilvl w:val="1"/>
          <w:numId w:val="26"/>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В случае если по каким-либо причинам обеспечение исполнения обязательств по </w:t>
      </w:r>
      <w:r w:rsidR="007A750B">
        <w:rPr>
          <w:rFonts w:ascii="Times New Roman" w:eastAsia="Times New Roman" w:hAnsi="Times New Roman"/>
          <w:kern w:val="2"/>
          <w:sz w:val="24"/>
          <w:szCs w:val="24"/>
          <w:lang w:eastAsia="ar-SA"/>
        </w:rPr>
        <w:t xml:space="preserve">Договору </w:t>
      </w:r>
      <w:r w:rsidRPr="00F010D5">
        <w:rPr>
          <w:rFonts w:ascii="Times New Roman" w:eastAsia="Times New Roman" w:hAnsi="Times New Roman"/>
          <w:kern w:val="2"/>
          <w:sz w:val="24"/>
          <w:szCs w:val="24"/>
          <w:lang w:eastAsia="ar-SA"/>
        </w:rPr>
        <w:t xml:space="preserve">перестало быть действительным, закончило свое действие (в том числе в случае нарушения Исполнителем сроков исполнения обязательств, предусмотренных </w:t>
      </w:r>
      <w:r w:rsidR="007A750B">
        <w:rPr>
          <w:rFonts w:ascii="Times New Roman" w:eastAsia="Times New Roman" w:hAnsi="Times New Roman"/>
          <w:kern w:val="2"/>
          <w:sz w:val="24"/>
          <w:szCs w:val="24"/>
          <w:lang w:eastAsia="ar-SA"/>
        </w:rPr>
        <w:t>Договором</w:t>
      </w:r>
      <w:r w:rsidRPr="00F010D5">
        <w:rPr>
          <w:rFonts w:ascii="Times New Roman" w:eastAsia="Times New Roman" w:hAnsi="Times New Roman"/>
          <w:kern w:val="2"/>
          <w:sz w:val="24"/>
          <w:szCs w:val="24"/>
          <w:lang w:eastAsia="ar-SA"/>
        </w:rPr>
        <w:t xml:space="preserve">) или иным образом перестало обеспечивать исполнение Исполнителем своих обязательств по </w:t>
      </w:r>
      <w:r w:rsidR="007A750B">
        <w:rPr>
          <w:rFonts w:ascii="Times New Roman" w:eastAsia="Times New Roman" w:hAnsi="Times New Roman"/>
          <w:kern w:val="2"/>
          <w:sz w:val="24"/>
          <w:szCs w:val="24"/>
          <w:lang w:eastAsia="ar-SA"/>
        </w:rPr>
        <w:t>Договору</w:t>
      </w:r>
      <w:r w:rsidRPr="00F010D5">
        <w:rPr>
          <w:rFonts w:ascii="Times New Roman" w:eastAsia="Times New Roman" w:hAnsi="Times New Roman"/>
          <w:kern w:val="2"/>
          <w:sz w:val="24"/>
          <w:szCs w:val="24"/>
          <w:lang w:eastAsia="ar-SA"/>
        </w:rPr>
        <w:t xml:space="preserve">, Исполнитель обязуется в течение 5 (пяти) рабочих дней предоставить Заказчику иное (новое) надлежащее обеспечение исполнения Исполнителем обязательств по </w:t>
      </w:r>
      <w:r w:rsidR="00565E77">
        <w:rPr>
          <w:rFonts w:ascii="Times New Roman" w:eastAsia="Times New Roman" w:hAnsi="Times New Roman"/>
          <w:kern w:val="2"/>
          <w:sz w:val="24"/>
          <w:szCs w:val="24"/>
          <w:lang w:eastAsia="ar-SA"/>
        </w:rPr>
        <w:t xml:space="preserve">Договору </w:t>
      </w:r>
      <w:r w:rsidRPr="00F010D5">
        <w:rPr>
          <w:rFonts w:ascii="Times New Roman" w:eastAsia="Times New Roman" w:hAnsi="Times New Roman"/>
          <w:kern w:val="2"/>
          <w:sz w:val="24"/>
          <w:szCs w:val="24"/>
          <w:lang w:eastAsia="ar-SA"/>
        </w:rPr>
        <w:t xml:space="preserve">на тот же срок и на тех же условиях. В случае если обеспечение исполнения </w:t>
      </w:r>
      <w:r w:rsidR="00565E77">
        <w:rPr>
          <w:rFonts w:ascii="Times New Roman" w:eastAsia="Times New Roman" w:hAnsi="Times New Roman"/>
          <w:kern w:val="2"/>
          <w:sz w:val="24"/>
          <w:szCs w:val="24"/>
          <w:lang w:eastAsia="ar-SA"/>
        </w:rPr>
        <w:t>Договора</w:t>
      </w:r>
      <w:r w:rsidR="00565E77" w:rsidRPr="00F010D5">
        <w:rPr>
          <w:rFonts w:ascii="Times New Roman" w:eastAsia="Times New Roman" w:hAnsi="Times New Roman"/>
          <w:kern w:val="2"/>
          <w:sz w:val="24"/>
          <w:szCs w:val="24"/>
          <w:lang w:eastAsia="ar-SA"/>
        </w:rPr>
        <w:t xml:space="preserve"> </w:t>
      </w:r>
      <w:r w:rsidRPr="00F010D5">
        <w:rPr>
          <w:rFonts w:ascii="Times New Roman" w:eastAsia="Times New Roman" w:hAnsi="Times New Roman"/>
          <w:kern w:val="2"/>
          <w:sz w:val="24"/>
          <w:szCs w:val="24"/>
          <w:lang w:eastAsia="ar-SA"/>
        </w:rPr>
        <w:t xml:space="preserve">утратило </w:t>
      </w:r>
      <w:r w:rsidRPr="00F010D5">
        <w:rPr>
          <w:rFonts w:ascii="Times New Roman" w:eastAsia="Times New Roman" w:hAnsi="Times New Roman"/>
          <w:kern w:val="2"/>
          <w:sz w:val="24"/>
          <w:szCs w:val="24"/>
          <w:lang w:eastAsia="ar-SA"/>
        </w:rPr>
        <w:lastRenderedPageBreak/>
        <w:t xml:space="preserve">действие после окончания срока исполнения обязательств Исполнителя и </w:t>
      </w:r>
      <w:r w:rsidR="00565E77">
        <w:rPr>
          <w:rFonts w:ascii="Times New Roman" w:eastAsia="Times New Roman" w:hAnsi="Times New Roman"/>
          <w:kern w:val="2"/>
          <w:sz w:val="24"/>
          <w:szCs w:val="24"/>
          <w:lang w:eastAsia="ar-SA"/>
        </w:rPr>
        <w:t xml:space="preserve">Договор </w:t>
      </w:r>
      <w:r w:rsidRPr="00F010D5">
        <w:rPr>
          <w:rFonts w:ascii="Times New Roman" w:eastAsia="Times New Roman" w:hAnsi="Times New Roman"/>
          <w:kern w:val="2"/>
          <w:sz w:val="24"/>
          <w:szCs w:val="24"/>
          <w:lang w:eastAsia="ar-SA"/>
        </w:rPr>
        <w:t>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F010D5" w:rsidRPr="00F010D5" w:rsidRDefault="00F010D5" w:rsidP="00F010D5">
      <w:pPr>
        <w:widowControl w:val="0"/>
        <w:numPr>
          <w:ilvl w:val="1"/>
          <w:numId w:val="26"/>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F010D5">
        <w:rPr>
          <w:rFonts w:ascii="Times New Roman" w:eastAsia="Times New Roman" w:hAnsi="Times New Roman"/>
          <w:kern w:val="2"/>
          <w:sz w:val="24"/>
          <w:szCs w:val="24"/>
          <w:lang w:eastAsia="ar-SA"/>
        </w:rPr>
        <w:t xml:space="preserve">В случае если Исполнитель представляет Заказчику обеспечение </w:t>
      </w:r>
      <w:r w:rsidR="00565E77">
        <w:rPr>
          <w:rFonts w:ascii="Times New Roman" w:eastAsia="Times New Roman" w:hAnsi="Times New Roman"/>
          <w:kern w:val="2"/>
          <w:sz w:val="24"/>
          <w:szCs w:val="24"/>
          <w:lang w:eastAsia="ar-SA"/>
        </w:rPr>
        <w:t>Договора</w:t>
      </w:r>
      <w:r w:rsidR="00565E77" w:rsidRPr="00F010D5">
        <w:rPr>
          <w:rFonts w:ascii="Times New Roman" w:eastAsia="Times New Roman" w:hAnsi="Times New Roman"/>
          <w:kern w:val="2"/>
          <w:sz w:val="24"/>
          <w:szCs w:val="24"/>
          <w:lang w:eastAsia="ar-SA"/>
        </w:rPr>
        <w:t xml:space="preserve"> </w:t>
      </w:r>
      <w:r w:rsidRPr="00F010D5">
        <w:rPr>
          <w:rFonts w:ascii="Times New Roman" w:eastAsia="Times New Roman" w:hAnsi="Times New Roman"/>
          <w:kern w:val="2"/>
          <w:sz w:val="24"/>
          <w:szCs w:val="24"/>
          <w:lang w:eastAsia="ar-SA"/>
        </w:rPr>
        <w:t xml:space="preserve">в форме залога денежных средств, залог возвращается Исполнителю в течение 5 (пяти) рабочих дней с момента исполнения обязательств по </w:t>
      </w:r>
      <w:r w:rsidR="00565E77">
        <w:rPr>
          <w:rFonts w:ascii="Times New Roman" w:eastAsia="Times New Roman" w:hAnsi="Times New Roman"/>
          <w:kern w:val="2"/>
          <w:sz w:val="24"/>
          <w:szCs w:val="24"/>
          <w:lang w:eastAsia="ar-SA"/>
        </w:rPr>
        <w:t>Договору</w:t>
      </w:r>
      <w:r w:rsidRPr="00F010D5">
        <w:rPr>
          <w:rFonts w:ascii="Times New Roman" w:eastAsia="Times New Roman" w:hAnsi="Times New Roman"/>
          <w:kern w:val="2"/>
          <w:sz w:val="24"/>
          <w:szCs w:val="24"/>
          <w:lang w:eastAsia="ar-SA"/>
        </w:rPr>
        <w:t>.</w:t>
      </w:r>
    </w:p>
    <w:p w:rsidR="002C75AE" w:rsidRPr="002C75AE" w:rsidRDefault="002C75AE" w:rsidP="002C75AE">
      <w:pPr>
        <w:tabs>
          <w:tab w:val="left" w:pos="567"/>
        </w:tabs>
        <w:spacing w:after="60" w:line="240" w:lineRule="auto"/>
        <w:ind w:right="-1" w:firstLine="567"/>
        <w:jc w:val="both"/>
        <w:rPr>
          <w:rFonts w:ascii="Times New Roman" w:eastAsia="Times New Roman" w:hAnsi="Times New Roman"/>
          <w:b/>
          <w:bCs/>
          <w:sz w:val="24"/>
          <w:szCs w:val="24"/>
          <w:lang w:eastAsia="ru-RU"/>
        </w:rPr>
      </w:pPr>
    </w:p>
    <w:p w:rsidR="002C75AE" w:rsidRPr="002C75AE" w:rsidRDefault="002C75AE" w:rsidP="002C75AE">
      <w:pPr>
        <w:widowControl w:val="0"/>
        <w:numPr>
          <w:ilvl w:val="0"/>
          <w:numId w:val="26"/>
        </w:numPr>
        <w:suppressLineNumbers/>
        <w:tabs>
          <w:tab w:val="left" w:pos="567"/>
        </w:tabs>
        <w:suppressAutoHyphens/>
        <w:spacing w:after="0" w:line="240" w:lineRule="auto"/>
        <w:ind w:firstLine="567"/>
        <w:contextualSpacing/>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ОТВЕТСТВЕННОСТЬ СТОРОН</w:t>
      </w:r>
    </w:p>
    <w:p w:rsidR="002C75AE" w:rsidRPr="002C75AE" w:rsidRDefault="002C75AE" w:rsidP="002C75AE">
      <w:pPr>
        <w:widowControl w:val="0"/>
        <w:numPr>
          <w:ilvl w:val="1"/>
          <w:numId w:val="26"/>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kern w:val="2"/>
          <w:sz w:val="24"/>
          <w:szCs w:val="24"/>
          <w:lang w:eastAsia="ru-RU"/>
        </w:rPr>
      </w:pPr>
      <w:r w:rsidRPr="002C75AE">
        <w:rPr>
          <w:rFonts w:ascii="Times New Roman" w:eastAsia="Times New Roman" w:hAnsi="Times New Roman"/>
          <w:kern w:val="2"/>
          <w:sz w:val="24"/>
          <w:szCs w:val="24"/>
          <w:lang w:eastAsia="ru-RU"/>
        </w:rPr>
        <w:t xml:space="preserve">За невыполнение обязательств или ненадлежащие выполнение обязательств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 Стороны несут ответственность в порядке, установленном действующим законодательством Российской Федерации.</w:t>
      </w:r>
    </w:p>
    <w:p w:rsidR="002C75AE" w:rsidRPr="002C75AE" w:rsidRDefault="002C75AE" w:rsidP="002C75AE">
      <w:pPr>
        <w:widowControl w:val="0"/>
        <w:numPr>
          <w:ilvl w:val="1"/>
          <w:numId w:val="26"/>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kern w:val="2"/>
          <w:sz w:val="24"/>
          <w:szCs w:val="24"/>
          <w:lang w:eastAsia="ru-RU"/>
        </w:rPr>
      </w:pPr>
      <w:r w:rsidRPr="002C75AE">
        <w:rPr>
          <w:rFonts w:ascii="Times New Roman" w:eastAsia="Times New Roman" w:hAnsi="Times New Roman"/>
          <w:kern w:val="2"/>
          <w:sz w:val="24"/>
          <w:szCs w:val="24"/>
          <w:lang w:eastAsia="ru-RU"/>
        </w:rPr>
        <w:t xml:space="preserve">В случае просрочки исполнения, неисполнения или ненадлежащего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 Стороны несут ответственность в виде взыскания неустойки (штрафов, пеней) в соответствии с постановлением Правительства Российской Федерации от 30 августа 2017 г. № 1042 «</w:t>
      </w:r>
      <w:r w:rsidRPr="002C75AE">
        <w:rPr>
          <w:rFonts w:ascii="Times New Roman" w:eastAsia="Times New Roman" w:hAnsi="Times New Roman"/>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Pr="002C75AE">
        <w:rPr>
          <w:rFonts w:ascii="Times New Roman" w:eastAsia="Times New Roman" w:hAnsi="Times New Roman"/>
          <w:kern w:val="2"/>
          <w:sz w:val="24"/>
          <w:szCs w:val="24"/>
          <w:lang w:eastAsia="ru-RU"/>
        </w:rPr>
        <w:t xml:space="preserve">» (далее – постановление Правительства РФ от 30 августа 2017 г. № 1042) и условиями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p>
    <w:p w:rsidR="002C75AE" w:rsidRPr="002C75AE" w:rsidRDefault="002C75AE" w:rsidP="002C75AE">
      <w:pPr>
        <w:widowControl w:val="0"/>
        <w:numPr>
          <w:ilvl w:val="1"/>
          <w:numId w:val="26"/>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kern w:val="2"/>
          <w:sz w:val="24"/>
          <w:szCs w:val="24"/>
          <w:lang w:eastAsia="ru-RU"/>
        </w:rPr>
      </w:pPr>
      <w:r w:rsidRPr="002C75AE">
        <w:rPr>
          <w:rFonts w:ascii="Times New Roman" w:eastAsia="Times New Roman" w:hAnsi="Times New Roman"/>
          <w:sz w:val="24"/>
          <w:szCs w:val="24"/>
          <w:lang w:eastAsia="ru-RU"/>
        </w:rPr>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w:t>
      </w:r>
      <w:r w:rsidRPr="002C75AE">
        <w:rPr>
          <w:rFonts w:ascii="Times New Roman" w:eastAsia="Times New Roman" w:hAnsi="Times New Roman"/>
          <w:kern w:val="2"/>
          <w:sz w:val="24"/>
          <w:szCs w:val="24"/>
          <w:lang w:eastAsia="ru-RU"/>
        </w:rPr>
        <w:t xml:space="preserve">е </w:t>
      </w:r>
      <w:r w:rsidRPr="002C75AE">
        <w:rPr>
          <w:rFonts w:ascii="Times New Roman" w:eastAsia="Times New Roman" w:hAnsi="Times New Roman"/>
          <w:sz w:val="24"/>
          <w:szCs w:val="24"/>
          <w:lang w:eastAsia="ru-RU"/>
        </w:rPr>
        <w:t>таких обязательств) в виде фиксированной суммы, определяемой в следующем порядке:</w:t>
      </w:r>
    </w:p>
    <w:p w:rsidR="002C75AE" w:rsidRPr="002C75AE" w:rsidRDefault="002C75AE" w:rsidP="002C75AE">
      <w:pPr>
        <w:tabs>
          <w:tab w:val="left" w:pos="567"/>
        </w:tabs>
        <w:spacing w:after="60" w:line="240" w:lineRule="auto"/>
        <w:ind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а) 1000 рублей,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не превышает 3 млн. рублей;</w:t>
      </w:r>
    </w:p>
    <w:p w:rsidR="002C75AE" w:rsidRPr="002C75AE" w:rsidRDefault="002C75AE" w:rsidP="002C75AE">
      <w:pPr>
        <w:tabs>
          <w:tab w:val="left" w:pos="567"/>
        </w:tabs>
        <w:spacing w:after="60" w:line="240" w:lineRule="auto"/>
        <w:ind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б) 5000 рублей,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составляет от 3 млн. рублей до 50 млн. рублей (включительно);</w:t>
      </w:r>
    </w:p>
    <w:p w:rsidR="002C75AE" w:rsidRPr="002C75AE" w:rsidRDefault="002C75AE" w:rsidP="002C75AE">
      <w:pPr>
        <w:tabs>
          <w:tab w:val="left" w:pos="567"/>
        </w:tabs>
        <w:spacing w:after="60" w:line="240" w:lineRule="auto"/>
        <w:ind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в) 10000 рублей,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составляет от 50 млн. рублей до 100 млн. рублей (включительно);</w:t>
      </w:r>
    </w:p>
    <w:p w:rsidR="002C75AE" w:rsidRPr="002C75AE" w:rsidRDefault="002C75AE" w:rsidP="002C75AE">
      <w:pPr>
        <w:tabs>
          <w:tab w:val="left" w:pos="567"/>
        </w:tabs>
        <w:spacing w:after="60" w:line="240" w:lineRule="auto"/>
        <w:ind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г) 100000 рублей,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превышает 100 млн. рублей.</w:t>
      </w:r>
    </w:p>
    <w:p w:rsidR="002C75AE" w:rsidRPr="002C75AE" w:rsidRDefault="002C75AE" w:rsidP="002C75AE">
      <w:pPr>
        <w:widowControl w:val="0"/>
        <w:numPr>
          <w:ilvl w:val="1"/>
          <w:numId w:val="26"/>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kern w:val="2"/>
          <w:sz w:val="24"/>
          <w:szCs w:val="24"/>
          <w:lang w:eastAsia="ru-RU"/>
        </w:rPr>
        <w:t xml:space="preserve">В случае просрочки исполнения </w:t>
      </w:r>
      <w:r w:rsidRPr="002C75AE">
        <w:rPr>
          <w:rFonts w:ascii="Times New Roman" w:eastAsia="Times New Roman" w:hAnsi="Times New Roman"/>
          <w:kern w:val="2"/>
          <w:sz w:val="24"/>
          <w:szCs w:val="24"/>
          <w:lang w:eastAsia="ar-SA"/>
        </w:rPr>
        <w:t>Исполнителем</w:t>
      </w:r>
      <w:r w:rsidRPr="002C75AE">
        <w:rPr>
          <w:rFonts w:ascii="Times New Roman" w:eastAsia="Times New Roman" w:hAnsi="Times New Roman"/>
          <w:kern w:val="2"/>
          <w:sz w:val="24"/>
          <w:szCs w:val="24"/>
          <w:lang w:eastAsia="ru-RU"/>
        </w:rPr>
        <w:t xml:space="preserve"> своих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Заказчик направляет </w:t>
      </w:r>
      <w:r w:rsidRPr="002C75AE">
        <w:rPr>
          <w:rFonts w:ascii="Times New Roman" w:eastAsia="Times New Roman" w:hAnsi="Times New Roman"/>
          <w:kern w:val="2"/>
          <w:sz w:val="24"/>
          <w:szCs w:val="24"/>
          <w:lang w:eastAsia="ar-SA"/>
        </w:rPr>
        <w:t xml:space="preserve">Исполнителю </w:t>
      </w:r>
      <w:r w:rsidRPr="002C75AE">
        <w:rPr>
          <w:rFonts w:ascii="Times New Roman" w:eastAsia="Times New Roman" w:hAnsi="Times New Roman"/>
          <w:kern w:val="2"/>
          <w:sz w:val="24"/>
          <w:szCs w:val="24"/>
          <w:lang w:eastAsia="ru-RU"/>
        </w:rPr>
        <w:t xml:space="preserve">требование об уплате пени. </w:t>
      </w:r>
      <w:r w:rsidRPr="002C75AE">
        <w:rPr>
          <w:rFonts w:ascii="Times New Roman" w:eastAsia="Times New Roman" w:hAnsi="Times New Roman"/>
          <w:sz w:val="24"/>
          <w:szCs w:val="24"/>
          <w:lang w:eastAsia="ru-RU"/>
        </w:rPr>
        <w:t>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уменьшенной на сумму, пропорциональную объему обязательств, предусмотренных Договор</w:t>
      </w:r>
      <w:r w:rsidRPr="002C75AE">
        <w:rPr>
          <w:rFonts w:ascii="Times New Roman" w:eastAsia="Times New Roman" w:hAnsi="Times New Roman"/>
          <w:kern w:val="2"/>
          <w:sz w:val="24"/>
          <w:szCs w:val="24"/>
          <w:lang w:eastAsia="ru-RU"/>
        </w:rPr>
        <w:t xml:space="preserve">ом </w:t>
      </w:r>
      <w:r w:rsidRPr="002C75AE">
        <w:rPr>
          <w:rFonts w:ascii="Times New Roman" w:eastAsia="Times New Roman" w:hAnsi="Times New Roman"/>
          <w:sz w:val="24"/>
          <w:szCs w:val="24"/>
          <w:lang w:eastAsia="ru-RU"/>
        </w:rPr>
        <w:t>и фактически исполненных исполнителем.</w:t>
      </w:r>
    </w:p>
    <w:p w:rsidR="002C75AE" w:rsidRPr="002C75AE" w:rsidRDefault="002C75AE" w:rsidP="002C75AE">
      <w:pPr>
        <w:widowControl w:val="0"/>
        <w:numPr>
          <w:ilvl w:val="1"/>
          <w:numId w:val="26"/>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Общая сумма начисленной неустойки (штрафов, пени) за неисполнение или ненадлежащее исполнение исполнителем обязательств, предусмотренных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 не может превышать цену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2C75AE" w:rsidRPr="002C75AE" w:rsidRDefault="002C75AE" w:rsidP="002C75AE">
      <w:pPr>
        <w:widowControl w:val="0"/>
        <w:numPr>
          <w:ilvl w:val="1"/>
          <w:numId w:val="26"/>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Общая сумма начисленной неустойки (штрафов, пени) за ненадлежащее исполнение заказчиком обязательств, предусмотренных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 не может превышать цену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2C75AE" w:rsidRPr="002C75AE" w:rsidRDefault="002C75AE" w:rsidP="002C75AE">
      <w:pPr>
        <w:widowControl w:val="0"/>
        <w:numPr>
          <w:ilvl w:val="1"/>
          <w:numId w:val="26"/>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За каждый факт неисполнения или ненадлежащего исполнения исполнителем обязательств, предусмотренных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 за исключением просрочки исполнения обязательств (в том числе гарантийного обязательства), предусмотренных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 размер штрафа устанавливается в виде фиксированной суммы, определяемой в следующем:</w:t>
      </w:r>
    </w:p>
    <w:p w:rsidR="002C75AE" w:rsidRPr="002C75AE" w:rsidRDefault="002C75AE" w:rsidP="002C75AE">
      <w:pPr>
        <w:tabs>
          <w:tab w:val="left" w:pos="567"/>
        </w:tabs>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lastRenderedPageBreak/>
        <w:t>а) 10 процентов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не превышает 3 млн. рублей;</w:t>
      </w:r>
    </w:p>
    <w:p w:rsidR="002C75AE" w:rsidRPr="002C75AE" w:rsidRDefault="002C75AE" w:rsidP="002C75AE">
      <w:pPr>
        <w:tabs>
          <w:tab w:val="left" w:pos="567"/>
        </w:tabs>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б) 5 процентов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3 млн. рублей до 50 млн. рублей (включительно);</w:t>
      </w:r>
    </w:p>
    <w:p w:rsidR="002C75AE" w:rsidRPr="002C75AE" w:rsidRDefault="002C75AE" w:rsidP="002C75AE">
      <w:pPr>
        <w:tabs>
          <w:tab w:val="left" w:pos="567"/>
        </w:tabs>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в) 1 процент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50 млн. рублей до 100 млн. рублей (включительно);</w:t>
      </w:r>
    </w:p>
    <w:p w:rsidR="002C75AE" w:rsidRPr="002C75AE" w:rsidRDefault="002C75AE" w:rsidP="002C75AE">
      <w:pPr>
        <w:tabs>
          <w:tab w:val="left" w:pos="567"/>
        </w:tabs>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г) 0,5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100 млн. рублей до 500 млн. рублей (включительно);</w:t>
      </w:r>
    </w:p>
    <w:p w:rsidR="002C75AE" w:rsidRPr="002C75AE" w:rsidRDefault="002C75AE" w:rsidP="002C75AE">
      <w:pPr>
        <w:tabs>
          <w:tab w:val="left" w:pos="567"/>
        </w:tabs>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д) 0,4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500 млн. рублей до 1 млрд. рублей (включительно);</w:t>
      </w:r>
    </w:p>
    <w:p w:rsidR="002C75AE" w:rsidRPr="002C75AE" w:rsidRDefault="002C75AE" w:rsidP="002C75AE">
      <w:pPr>
        <w:tabs>
          <w:tab w:val="left" w:pos="567"/>
        </w:tabs>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е) 0,3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1 млрд. рублей до 2 млрд. рублей (включительно);</w:t>
      </w:r>
    </w:p>
    <w:p w:rsidR="002C75AE" w:rsidRPr="002C75AE" w:rsidRDefault="002C75AE" w:rsidP="002C75AE">
      <w:pPr>
        <w:tabs>
          <w:tab w:val="left" w:pos="567"/>
        </w:tabs>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ж) 0,25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2 млрд. рублей до 5 млрд. рублей (включительно);</w:t>
      </w:r>
    </w:p>
    <w:p w:rsidR="002C75AE" w:rsidRPr="002C75AE" w:rsidRDefault="002C75AE" w:rsidP="002C75AE">
      <w:pPr>
        <w:tabs>
          <w:tab w:val="left" w:pos="567"/>
        </w:tabs>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з) 0,2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5 млрд. рублей до 10 млрд. рублей (включительно);</w:t>
      </w:r>
    </w:p>
    <w:p w:rsidR="002C75AE" w:rsidRPr="002C75AE" w:rsidRDefault="00F010D5" w:rsidP="002C75AE">
      <w:pPr>
        <w:tabs>
          <w:tab w:val="left" w:pos="567"/>
        </w:tabs>
        <w:spacing w:after="6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2C75AE" w:rsidRPr="002C75AE">
        <w:rPr>
          <w:rFonts w:ascii="Times New Roman" w:eastAsia="Times New Roman" w:hAnsi="Times New Roman"/>
          <w:color w:val="000000"/>
          <w:sz w:val="24"/>
          <w:szCs w:val="24"/>
          <w:lang w:eastAsia="ru-RU"/>
        </w:rPr>
        <w:t xml:space="preserve">.8. В случае просрочки исполнения заказчиком обязательств, предусмотренных </w:t>
      </w:r>
      <w:r w:rsidR="002C75AE" w:rsidRPr="002C75AE">
        <w:rPr>
          <w:rFonts w:ascii="Times New Roman" w:eastAsia="Times New Roman" w:hAnsi="Times New Roman"/>
          <w:sz w:val="24"/>
          <w:szCs w:val="24"/>
          <w:lang w:eastAsia="ru-RU"/>
        </w:rPr>
        <w:t>Договор</w:t>
      </w:r>
      <w:r w:rsidR="002C75AE" w:rsidRPr="002C75AE">
        <w:rPr>
          <w:rFonts w:ascii="Times New Roman" w:eastAsia="Times New Roman" w:hAnsi="Times New Roman"/>
          <w:kern w:val="2"/>
          <w:sz w:val="24"/>
          <w:szCs w:val="24"/>
          <w:lang w:eastAsia="ru-RU"/>
        </w:rPr>
        <w:t>ом</w:t>
      </w:r>
      <w:r w:rsidR="002C75AE" w:rsidRPr="002C75AE">
        <w:rPr>
          <w:rFonts w:ascii="Times New Roman" w:eastAsia="Times New Roman" w:hAnsi="Times New Roman"/>
          <w:color w:val="000000"/>
          <w:sz w:val="24"/>
          <w:szCs w:val="24"/>
          <w:lang w:eastAsia="ru-RU"/>
        </w:rPr>
        <w:t xml:space="preserve">, а также в иных случаях неисполнения или ненадлежащего исполнения заказчиком обязательств, предусмотренных </w:t>
      </w:r>
      <w:r w:rsidR="002C75AE" w:rsidRPr="002C75AE">
        <w:rPr>
          <w:rFonts w:ascii="Times New Roman" w:eastAsia="Times New Roman" w:hAnsi="Times New Roman"/>
          <w:sz w:val="24"/>
          <w:szCs w:val="24"/>
          <w:lang w:eastAsia="ru-RU"/>
        </w:rPr>
        <w:t>Договор</w:t>
      </w:r>
      <w:r w:rsidR="002C75AE" w:rsidRPr="002C75AE">
        <w:rPr>
          <w:rFonts w:ascii="Times New Roman" w:eastAsia="Times New Roman" w:hAnsi="Times New Roman"/>
          <w:kern w:val="2"/>
          <w:sz w:val="24"/>
          <w:szCs w:val="24"/>
          <w:lang w:eastAsia="ru-RU"/>
        </w:rPr>
        <w:t>ом</w:t>
      </w:r>
      <w:r w:rsidR="002C75AE" w:rsidRPr="002C75AE">
        <w:rPr>
          <w:rFonts w:ascii="Times New Roman" w:eastAsia="Times New Roman" w:hAnsi="Times New Roman"/>
          <w:color w:val="000000"/>
          <w:sz w:val="24"/>
          <w:szCs w:val="24"/>
          <w:lang w:eastAsia="ru-RU"/>
        </w:rPr>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2C75AE" w:rsidRPr="002C75AE">
        <w:rPr>
          <w:rFonts w:ascii="Times New Roman" w:eastAsia="Times New Roman" w:hAnsi="Times New Roman"/>
          <w:sz w:val="24"/>
          <w:szCs w:val="24"/>
          <w:lang w:eastAsia="ru-RU"/>
        </w:rPr>
        <w:t>Договор</w:t>
      </w:r>
      <w:r w:rsidR="002C75AE" w:rsidRPr="002C75AE">
        <w:rPr>
          <w:rFonts w:ascii="Times New Roman" w:eastAsia="Times New Roman" w:hAnsi="Times New Roman"/>
          <w:kern w:val="2"/>
          <w:sz w:val="24"/>
          <w:szCs w:val="24"/>
          <w:lang w:eastAsia="ru-RU"/>
        </w:rPr>
        <w:t>ом</w:t>
      </w:r>
      <w:r w:rsidR="002C75AE" w:rsidRPr="002C75AE">
        <w:rPr>
          <w:rFonts w:ascii="Times New Roman" w:eastAsia="Times New Roman" w:hAnsi="Times New Roman"/>
          <w:color w:val="000000"/>
          <w:sz w:val="24"/>
          <w:szCs w:val="24"/>
          <w:lang w:eastAsia="ru-RU"/>
        </w:rPr>
        <w:t xml:space="preserve">, начиная со дня, следующего после дня истечения установленного </w:t>
      </w:r>
      <w:r w:rsidR="002C75AE" w:rsidRPr="002C75AE">
        <w:rPr>
          <w:rFonts w:ascii="Times New Roman" w:eastAsia="Times New Roman" w:hAnsi="Times New Roman"/>
          <w:sz w:val="24"/>
          <w:szCs w:val="24"/>
          <w:lang w:eastAsia="ru-RU"/>
        </w:rPr>
        <w:t>Договор</w:t>
      </w:r>
      <w:r w:rsidR="002C75AE" w:rsidRPr="002C75AE">
        <w:rPr>
          <w:rFonts w:ascii="Times New Roman" w:eastAsia="Times New Roman" w:hAnsi="Times New Roman"/>
          <w:kern w:val="2"/>
          <w:sz w:val="24"/>
          <w:szCs w:val="24"/>
          <w:lang w:eastAsia="ru-RU"/>
        </w:rPr>
        <w:t>ом</w:t>
      </w:r>
      <w:r w:rsidR="002C75AE" w:rsidRPr="002C75AE">
        <w:rPr>
          <w:rFonts w:ascii="Times New Roman" w:eastAsia="Times New Roman" w:hAnsi="Times New Roman"/>
          <w:color w:val="000000"/>
          <w:sz w:val="24"/>
          <w:szCs w:val="24"/>
          <w:lang w:eastAsia="ru-RU"/>
        </w:rPr>
        <w:t xml:space="preserve"> срока исполнения обязательства. Такая пеня устанавливается </w:t>
      </w:r>
      <w:r w:rsidR="002C75AE" w:rsidRPr="002C75AE">
        <w:rPr>
          <w:rFonts w:ascii="Times New Roman" w:eastAsia="Times New Roman" w:hAnsi="Times New Roman"/>
          <w:sz w:val="24"/>
          <w:szCs w:val="24"/>
          <w:lang w:eastAsia="ru-RU"/>
        </w:rPr>
        <w:t>Договор</w:t>
      </w:r>
      <w:r w:rsidR="002C75AE" w:rsidRPr="002C75AE">
        <w:rPr>
          <w:rFonts w:ascii="Times New Roman" w:eastAsia="Times New Roman" w:hAnsi="Times New Roman"/>
          <w:kern w:val="2"/>
          <w:sz w:val="24"/>
          <w:szCs w:val="24"/>
          <w:lang w:eastAsia="ru-RU"/>
        </w:rPr>
        <w:t>ом</w:t>
      </w:r>
      <w:r w:rsidR="002C75AE" w:rsidRPr="002C75AE">
        <w:rPr>
          <w:rFonts w:ascii="Times New Roman" w:eastAsia="Times New Roman" w:hAnsi="Times New Roman"/>
          <w:color w:val="000000"/>
          <w:sz w:val="24"/>
          <w:szCs w:val="24"/>
          <w:lang w:eastAsia="ru-RU"/>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2C75AE" w:rsidRPr="002C75AE" w:rsidRDefault="00F010D5" w:rsidP="002C75AE">
      <w:pPr>
        <w:tabs>
          <w:tab w:val="left" w:pos="567"/>
        </w:tabs>
        <w:spacing w:after="6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2C75AE" w:rsidRPr="002C75AE">
        <w:rPr>
          <w:rFonts w:ascii="Times New Roman" w:eastAsia="Times New Roman" w:hAnsi="Times New Roman"/>
          <w:color w:val="000000"/>
          <w:sz w:val="24"/>
          <w:szCs w:val="24"/>
          <w:lang w:eastAsia="ru-RU"/>
        </w:rPr>
        <w:t xml:space="preserve">.9. </w:t>
      </w:r>
      <w:r w:rsidR="002C75AE" w:rsidRPr="002C75AE">
        <w:rPr>
          <w:rFonts w:ascii="Times New Roman" w:eastAsia="Times New Roman" w:hAnsi="Times New Roman"/>
          <w:sz w:val="24"/>
          <w:szCs w:val="24"/>
          <w:lang w:eastAsia="ru-RU"/>
        </w:rPr>
        <w:t>За каждый факт неисполнения Заказчиком обязательств, предусмотренных Договор</w:t>
      </w:r>
      <w:r w:rsidR="002C75AE" w:rsidRPr="002C75AE">
        <w:rPr>
          <w:rFonts w:ascii="Times New Roman" w:eastAsia="Times New Roman" w:hAnsi="Times New Roman"/>
          <w:kern w:val="2"/>
          <w:sz w:val="24"/>
          <w:szCs w:val="24"/>
          <w:lang w:eastAsia="ru-RU"/>
        </w:rPr>
        <w:t>ом</w:t>
      </w:r>
      <w:r w:rsidR="002C75AE" w:rsidRPr="002C75AE">
        <w:rPr>
          <w:rFonts w:ascii="Times New Roman" w:eastAsia="Times New Roman" w:hAnsi="Times New Roman"/>
          <w:sz w:val="24"/>
          <w:szCs w:val="24"/>
          <w:lang w:eastAsia="ru-RU"/>
        </w:rPr>
        <w:t>, за исключением просрочки исполнения обязательств, предусмотренных Договор</w:t>
      </w:r>
      <w:r w:rsidR="002C75AE" w:rsidRPr="002C75AE">
        <w:rPr>
          <w:rFonts w:ascii="Times New Roman" w:eastAsia="Times New Roman" w:hAnsi="Times New Roman"/>
          <w:kern w:val="2"/>
          <w:sz w:val="24"/>
          <w:szCs w:val="24"/>
          <w:lang w:eastAsia="ru-RU"/>
        </w:rPr>
        <w:t>ом</w:t>
      </w:r>
      <w:r w:rsidR="002C75AE" w:rsidRPr="002C75AE">
        <w:rPr>
          <w:rFonts w:ascii="Times New Roman" w:eastAsia="Times New Roman" w:hAnsi="Times New Roman"/>
          <w:sz w:val="24"/>
          <w:szCs w:val="24"/>
          <w:lang w:eastAsia="ru-RU"/>
        </w:rPr>
        <w:t>, размер штрафа устанавливается в виде фиксированной суммы, определяемой в следующем порядке:</w:t>
      </w:r>
    </w:p>
    <w:p w:rsidR="002C75AE" w:rsidRPr="002C75AE" w:rsidRDefault="002C75AE" w:rsidP="002C75AE">
      <w:pPr>
        <w:tabs>
          <w:tab w:val="left" w:pos="567"/>
        </w:tabs>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а) 1000 рублей, если цена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xml:space="preserve"> не превышает 3 млн. рублей (включительно);</w:t>
      </w:r>
    </w:p>
    <w:p w:rsidR="002C75AE" w:rsidRPr="002C75AE" w:rsidRDefault="002C75AE" w:rsidP="002C75AE">
      <w:pPr>
        <w:tabs>
          <w:tab w:val="left" w:pos="567"/>
        </w:tabs>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б) 5000 рублей, если цена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xml:space="preserve"> составляет от 3 млн. рублей до 50 млн. рублей (включительно);</w:t>
      </w:r>
    </w:p>
    <w:p w:rsidR="002C75AE" w:rsidRPr="002C75AE" w:rsidRDefault="002C75AE" w:rsidP="002C75AE">
      <w:pPr>
        <w:tabs>
          <w:tab w:val="left" w:pos="567"/>
        </w:tabs>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в) 10000 рублей, если цена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xml:space="preserve"> составляет от 50 млн. рублей до 100 млн. рублей (включительно);</w:t>
      </w:r>
    </w:p>
    <w:p w:rsidR="002C75AE" w:rsidRPr="002C75AE" w:rsidRDefault="002C75AE" w:rsidP="002C75AE">
      <w:pPr>
        <w:tabs>
          <w:tab w:val="left" w:pos="567"/>
        </w:tabs>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г) 100000 рублей, если цена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xml:space="preserve"> превышает 100 млн. рублей.</w:t>
      </w:r>
    </w:p>
    <w:p w:rsidR="002C75AE" w:rsidRPr="002C75AE" w:rsidRDefault="00F010D5" w:rsidP="002C75AE">
      <w:pPr>
        <w:tabs>
          <w:tab w:val="left" w:pos="567"/>
        </w:tabs>
        <w:spacing w:after="60" w:line="240"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8</w:t>
      </w:r>
      <w:r w:rsidR="002C75AE" w:rsidRPr="002C75AE">
        <w:rPr>
          <w:rFonts w:ascii="Times New Roman" w:eastAsia="Times New Roman" w:hAnsi="Times New Roman"/>
          <w:kern w:val="2"/>
          <w:sz w:val="24"/>
          <w:szCs w:val="24"/>
          <w:lang w:eastAsia="ru-RU"/>
        </w:rPr>
        <w:t xml:space="preserve">.10. Стороны освобождаются от уплаты неустойки, если докажут, что просрочка исполнения обязательства или неисполнение обязательств по </w:t>
      </w:r>
      <w:r w:rsidR="002C75AE" w:rsidRPr="002C75AE">
        <w:rPr>
          <w:rFonts w:ascii="Times New Roman" w:eastAsia="Times New Roman" w:hAnsi="Times New Roman"/>
          <w:sz w:val="24"/>
          <w:szCs w:val="24"/>
          <w:lang w:eastAsia="ru-RU"/>
        </w:rPr>
        <w:t>Договор</w:t>
      </w:r>
      <w:r w:rsidR="002C75AE" w:rsidRPr="002C75AE">
        <w:rPr>
          <w:rFonts w:ascii="Times New Roman" w:eastAsia="Times New Roman" w:hAnsi="Times New Roman"/>
          <w:kern w:val="2"/>
          <w:sz w:val="24"/>
          <w:szCs w:val="24"/>
          <w:lang w:eastAsia="ru-RU"/>
        </w:rPr>
        <w:t>у произошли вследствие непреодолимой силы или по вине другой Стороны.</w:t>
      </w:r>
    </w:p>
    <w:p w:rsidR="002C75AE" w:rsidRPr="002C75AE" w:rsidRDefault="00F010D5" w:rsidP="002C75AE">
      <w:pPr>
        <w:tabs>
          <w:tab w:val="left" w:pos="567"/>
        </w:tabs>
        <w:spacing w:after="60" w:line="240"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8</w:t>
      </w:r>
      <w:r w:rsidR="002C75AE" w:rsidRPr="002C75AE">
        <w:rPr>
          <w:rFonts w:ascii="Times New Roman" w:eastAsia="Times New Roman" w:hAnsi="Times New Roman"/>
          <w:kern w:val="2"/>
          <w:sz w:val="24"/>
          <w:szCs w:val="24"/>
          <w:lang w:eastAsia="ru-RU"/>
        </w:rPr>
        <w:t xml:space="preserve">.11. </w:t>
      </w:r>
      <w:r w:rsidR="002C75AE" w:rsidRPr="002C75AE">
        <w:rPr>
          <w:rFonts w:ascii="Times New Roman" w:eastAsia="Times New Roman" w:hAnsi="Times New Roman"/>
          <w:kern w:val="2"/>
          <w:sz w:val="24"/>
          <w:szCs w:val="24"/>
          <w:lang w:eastAsia="ar-SA"/>
        </w:rPr>
        <w:t xml:space="preserve">Исполнитель </w:t>
      </w:r>
      <w:r w:rsidR="002C75AE" w:rsidRPr="002C75AE">
        <w:rPr>
          <w:rFonts w:ascii="Times New Roman" w:eastAsia="Times New Roman" w:hAnsi="Times New Roman"/>
          <w:kern w:val="2"/>
          <w:sz w:val="24"/>
          <w:szCs w:val="24"/>
          <w:lang w:eastAsia="ru-RU"/>
        </w:rPr>
        <w:t xml:space="preserve">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2C75AE" w:rsidRPr="002C75AE" w:rsidRDefault="00F010D5" w:rsidP="002C75AE">
      <w:pPr>
        <w:tabs>
          <w:tab w:val="left" w:pos="567"/>
        </w:tabs>
        <w:spacing w:after="60" w:line="240"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8</w:t>
      </w:r>
      <w:r w:rsidR="002C75AE" w:rsidRPr="002C75AE">
        <w:rPr>
          <w:rFonts w:ascii="Times New Roman" w:eastAsia="Times New Roman" w:hAnsi="Times New Roman"/>
          <w:kern w:val="2"/>
          <w:sz w:val="24"/>
          <w:szCs w:val="24"/>
          <w:lang w:eastAsia="ru-RU"/>
        </w:rPr>
        <w:t xml:space="preserve">.12. Все претензии третьих лиц, предъявленные Заказчику в связи с неисполнением Исполнителем обязательств в отношении третьих лиц, относятся на счет </w:t>
      </w:r>
      <w:r w:rsidR="002C75AE" w:rsidRPr="002C75AE">
        <w:rPr>
          <w:rFonts w:ascii="Times New Roman" w:eastAsia="Times New Roman" w:hAnsi="Times New Roman"/>
          <w:kern w:val="2"/>
          <w:sz w:val="24"/>
          <w:szCs w:val="24"/>
          <w:lang w:eastAsia="ar-SA"/>
        </w:rPr>
        <w:t>Исполнителя</w:t>
      </w:r>
      <w:r w:rsidR="002C75AE" w:rsidRPr="002C75AE">
        <w:rPr>
          <w:rFonts w:ascii="Times New Roman" w:eastAsia="Times New Roman" w:hAnsi="Times New Roman"/>
          <w:kern w:val="2"/>
          <w:sz w:val="24"/>
          <w:szCs w:val="24"/>
          <w:lang w:eastAsia="ru-RU"/>
        </w:rPr>
        <w:t xml:space="preserve">. </w:t>
      </w:r>
    </w:p>
    <w:p w:rsidR="002C75AE" w:rsidRPr="002C75AE" w:rsidRDefault="00F010D5" w:rsidP="002C75AE">
      <w:pPr>
        <w:tabs>
          <w:tab w:val="left" w:pos="567"/>
        </w:tabs>
        <w:spacing w:after="60" w:line="240"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8</w:t>
      </w:r>
      <w:r w:rsidR="002C75AE" w:rsidRPr="002C75AE">
        <w:rPr>
          <w:rFonts w:ascii="Times New Roman" w:eastAsia="Times New Roman" w:hAnsi="Times New Roman"/>
          <w:kern w:val="2"/>
          <w:sz w:val="24"/>
          <w:szCs w:val="24"/>
          <w:lang w:eastAsia="ru-RU"/>
        </w:rPr>
        <w:t xml:space="preserve">.13. Уплата неустойки (пеней, штрафов), а также возмещение убытков, не освобождает Стороны от исполнения своих обязательств по настоящему </w:t>
      </w:r>
      <w:r w:rsidR="002C75AE" w:rsidRPr="002C75AE">
        <w:rPr>
          <w:rFonts w:ascii="Times New Roman" w:eastAsia="Times New Roman" w:hAnsi="Times New Roman"/>
          <w:sz w:val="24"/>
          <w:szCs w:val="24"/>
          <w:lang w:eastAsia="ru-RU"/>
        </w:rPr>
        <w:t>Договор</w:t>
      </w:r>
      <w:r w:rsidR="002C75AE" w:rsidRPr="002C75AE">
        <w:rPr>
          <w:rFonts w:ascii="Times New Roman" w:eastAsia="Times New Roman" w:hAnsi="Times New Roman"/>
          <w:kern w:val="2"/>
          <w:sz w:val="24"/>
          <w:szCs w:val="24"/>
          <w:lang w:eastAsia="ru-RU"/>
        </w:rPr>
        <w:t>у.</w:t>
      </w:r>
    </w:p>
    <w:p w:rsidR="002C75AE" w:rsidRPr="002C75AE" w:rsidRDefault="00F010D5" w:rsidP="002C75AE">
      <w:pPr>
        <w:tabs>
          <w:tab w:val="left" w:pos="567"/>
        </w:tabs>
        <w:spacing w:after="60" w:line="240"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8</w:t>
      </w:r>
      <w:r w:rsidR="002C75AE" w:rsidRPr="002C75AE">
        <w:rPr>
          <w:rFonts w:ascii="Times New Roman" w:eastAsia="Times New Roman" w:hAnsi="Times New Roman"/>
          <w:kern w:val="2"/>
          <w:sz w:val="24"/>
          <w:szCs w:val="24"/>
          <w:lang w:eastAsia="ru-RU"/>
        </w:rPr>
        <w:t xml:space="preserve">.14. Меры ответственности Сторон, не предусмотренные настоящим </w:t>
      </w:r>
      <w:r w:rsidR="002C75AE" w:rsidRPr="002C75AE">
        <w:rPr>
          <w:rFonts w:ascii="Times New Roman" w:eastAsia="Times New Roman" w:hAnsi="Times New Roman"/>
          <w:sz w:val="24"/>
          <w:szCs w:val="24"/>
          <w:lang w:eastAsia="ru-RU"/>
        </w:rPr>
        <w:t>Договор</w:t>
      </w:r>
      <w:r w:rsidR="002C75AE" w:rsidRPr="002C75AE">
        <w:rPr>
          <w:rFonts w:ascii="Times New Roman" w:eastAsia="Times New Roman" w:hAnsi="Times New Roman"/>
          <w:kern w:val="2"/>
          <w:sz w:val="24"/>
          <w:szCs w:val="24"/>
          <w:lang w:eastAsia="ru-RU"/>
        </w:rPr>
        <w:t>ом, регулируются законодательством Российской Федерации.</w:t>
      </w:r>
    </w:p>
    <w:p w:rsidR="002C75AE" w:rsidRPr="002C75AE" w:rsidRDefault="00F010D5" w:rsidP="002C75AE">
      <w:pPr>
        <w:tabs>
          <w:tab w:val="left" w:pos="567"/>
        </w:tabs>
        <w:spacing w:after="60" w:line="240"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8</w:t>
      </w:r>
      <w:r w:rsidR="002C75AE" w:rsidRPr="002C75AE">
        <w:rPr>
          <w:rFonts w:ascii="Times New Roman" w:eastAsia="Times New Roman" w:hAnsi="Times New Roman"/>
          <w:kern w:val="2"/>
          <w:sz w:val="24"/>
          <w:szCs w:val="24"/>
          <w:lang w:eastAsia="ru-RU"/>
        </w:rPr>
        <w:t xml:space="preserve">.15. При существенном нарушении </w:t>
      </w:r>
      <w:r w:rsidR="002C75AE" w:rsidRPr="002C75AE">
        <w:rPr>
          <w:rFonts w:ascii="Times New Roman" w:eastAsia="Times New Roman" w:hAnsi="Times New Roman"/>
          <w:kern w:val="2"/>
          <w:sz w:val="24"/>
          <w:szCs w:val="24"/>
          <w:lang w:eastAsia="ar-SA"/>
        </w:rPr>
        <w:t>Исполнителем</w:t>
      </w:r>
      <w:r w:rsidR="002C75AE" w:rsidRPr="002C75AE">
        <w:rPr>
          <w:rFonts w:ascii="Times New Roman" w:eastAsia="Times New Roman" w:hAnsi="Times New Roman"/>
          <w:kern w:val="2"/>
          <w:sz w:val="24"/>
          <w:szCs w:val="24"/>
          <w:lang w:eastAsia="ru-RU"/>
        </w:rPr>
        <w:t xml:space="preserve"> условий настоящего </w:t>
      </w:r>
      <w:r w:rsidR="002C75AE" w:rsidRPr="002C75AE">
        <w:rPr>
          <w:rFonts w:ascii="Times New Roman" w:eastAsia="Times New Roman" w:hAnsi="Times New Roman"/>
          <w:sz w:val="24"/>
          <w:szCs w:val="24"/>
          <w:lang w:eastAsia="ru-RU"/>
        </w:rPr>
        <w:t>Договор</w:t>
      </w:r>
      <w:r w:rsidR="002C75AE" w:rsidRPr="002C75AE">
        <w:rPr>
          <w:rFonts w:ascii="Times New Roman" w:eastAsia="Times New Roman" w:hAnsi="Times New Roman"/>
          <w:kern w:val="2"/>
          <w:sz w:val="24"/>
          <w:szCs w:val="24"/>
          <w:lang w:eastAsia="ru-RU"/>
        </w:rPr>
        <w:t xml:space="preserve">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w:t>
      </w:r>
      <w:r w:rsidR="002C75AE" w:rsidRPr="002C75AE">
        <w:rPr>
          <w:rFonts w:ascii="Times New Roman" w:eastAsia="Times New Roman" w:hAnsi="Times New Roman"/>
          <w:sz w:val="24"/>
          <w:szCs w:val="24"/>
          <w:lang w:eastAsia="ru-RU"/>
        </w:rPr>
        <w:t>Договор</w:t>
      </w:r>
      <w:r w:rsidR="002C75AE" w:rsidRPr="002C75AE">
        <w:rPr>
          <w:rFonts w:ascii="Times New Roman" w:eastAsia="Times New Roman" w:hAnsi="Times New Roman"/>
          <w:kern w:val="2"/>
          <w:sz w:val="24"/>
          <w:szCs w:val="24"/>
          <w:lang w:eastAsia="ru-RU"/>
        </w:rPr>
        <w:t xml:space="preserve">а и направить сведения об </w:t>
      </w:r>
      <w:r w:rsidR="002C75AE" w:rsidRPr="002C75AE">
        <w:rPr>
          <w:rFonts w:ascii="Times New Roman" w:eastAsia="Times New Roman" w:hAnsi="Times New Roman"/>
          <w:kern w:val="2"/>
          <w:sz w:val="24"/>
          <w:szCs w:val="24"/>
          <w:lang w:eastAsia="ar-SA"/>
        </w:rPr>
        <w:t xml:space="preserve">Исполнителе </w:t>
      </w:r>
      <w:r w:rsidR="002C75AE" w:rsidRPr="002C75AE">
        <w:rPr>
          <w:rFonts w:ascii="Times New Roman" w:eastAsia="Times New Roman" w:hAnsi="Times New Roman"/>
          <w:kern w:val="2"/>
          <w:sz w:val="24"/>
          <w:szCs w:val="24"/>
          <w:lang w:eastAsia="ru-RU"/>
        </w:rPr>
        <w:t>в реестр недобросовестных поставщиков.</w:t>
      </w:r>
    </w:p>
    <w:p w:rsidR="002C75AE" w:rsidRPr="002C75AE" w:rsidRDefault="002C75AE" w:rsidP="002C75AE">
      <w:pPr>
        <w:tabs>
          <w:tab w:val="left" w:pos="567"/>
        </w:tabs>
        <w:spacing w:after="60" w:line="240" w:lineRule="auto"/>
        <w:ind w:firstLine="567"/>
        <w:jc w:val="both"/>
        <w:rPr>
          <w:rFonts w:ascii="Times New Roman" w:eastAsia="Times New Roman" w:hAnsi="Times New Roman"/>
          <w:kern w:val="2"/>
          <w:sz w:val="24"/>
          <w:szCs w:val="24"/>
          <w:lang w:eastAsia="ru-RU"/>
        </w:rPr>
      </w:pPr>
    </w:p>
    <w:p w:rsidR="002C75AE" w:rsidRPr="002C75AE" w:rsidRDefault="002C75AE" w:rsidP="002C75AE">
      <w:pPr>
        <w:widowControl w:val="0"/>
        <w:numPr>
          <w:ilvl w:val="0"/>
          <w:numId w:val="26"/>
        </w:numPr>
        <w:suppressLineNumbers/>
        <w:tabs>
          <w:tab w:val="left" w:pos="540"/>
          <w:tab w:val="left" w:pos="567"/>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ОБСТОЯТЕЛЬСТВА НЕПРЕОДОЛИМОЙ СИЛЫ</w:t>
      </w:r>
    </w:p>
    <w:p w:rsidR="002C75AE" w:rsidRPr="002C75AE" w:rsidRDefault="002C75AE" w:rsidP="002C75AE">
      <w:pPr>
        <w:widowControl w:val="0"/>
        <w:numPr>
          <w:ilvl w:val="1"/>
          <w:numId w:val="26"/>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Стороны освобождаются от ответственности за частичное или полное невыполнение обязательств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xml:space="preserve">,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2C75AE" w:rsidRPr="002C75AE" w:rsidRDefault="002C75AE" w:rsidP="002C75AE">
      <w:pPr>
        <w:widowControl w:val="0"/>
        <w:numPr>
          <w:ilvl w:val="1"/>
          <w:numId w:val="26"/>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Сторона, для которой создалась невозможность выполнения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C75AE" w:rsidRPr="002C75AE" w:rsidRDefault="002C75AE" w:rsidP="002C75AE">
      <w:pPr>
        <w:widowControl w:val="0"/>
        <w:numPr>
          <w:ilvl w:val="1"/>
          <w:numId w:val="26"/>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Обязанность доказать наличие обстоятельств непреодолимой силы лежит на Стороне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xml:space="preserve">, не выполнившей свои обязательства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w:t>
      </w:r>
    </w:p>
    <w:p w:rsidR="002C75AE" w:rsidRPr="002C75AE" w:rsidRDefault="002C75AE" w:rsidP="002C75AE">
      <w:pPr>
        <w:widowControl w:val="0"/>
        <w:numPr>
          <w:ilvl w:val="1"/>
          <w:numId w:val="26"/>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Если обстоятельства и их последствия будут длиться более 1 (одного) месяца, то Стороны вправе расторгнуть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ar-SA"/>
        </w:rPr>
        <w:t>. В этом случае ни одна из Сторон не имеет права потребовать от другой Стороны возмещения убытков.</w:t>
      </w:r>
    </w:p>
    <w:p w:rsidR="002C75AE" w:rsidRPr="002C75AE" w:rsidRDefault="002C75AE" w:rsidP="002C75AE">
      <w:pPr>
        <w:widowControl w:val="0"/>
        <w:suppressLineNumbers/>
        <w:tabs>
          <w:tab w:val="left" w:pos="0"/>
          <w:tab w:val="left" w:pos="54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ind w:left="568" w:firstLine="567"/>
        <w:contextualSpacing/>
        <w:jc w:val="both"/>
        <w:rPr>
          <w:rFonts w:ascii="Times New Roman" w:eastAsia="Times New Roman" w:hAnsi="Times New Roman"/>
          <w:b/>
          <w:kern w:val="2"/>
          <w:sz w:val="24"/>
          <w:szCs w:val="24"/>
          <w:lang w:eastAsia="ar-SA"/>
        </w:rPr>
      </w:pPr>
    </w:p>
    <w:p w:rsidR="002C75AE" w:rsidRPr="002C75AE" w:rsidRDefault="002C75AE" w:rsidP="002C75AE">
      <w:pPr>
        <w:widowControl w:val="0"/>
        <w:numPr>
          <w:ilvl w:val="0"/>
          <w:numId w:val="26"/>
        </w:numPr>
        <w:suppressLineNumbers/>
        <w:tabs>
          <w:tab w:val="left" w:pos="567"/>
        </w:tabs>
        <w:suppressAutoHyphens/>
        <w:spacing w:after="0" w:line="240" w:lineRule="auto"/>
        <w:ind w:firstLine="567"/>
        <w:contextualSpacing/>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ПОРЯДОК РАЗРЕШЕНИЯ СПОРОВ</w:t>
      </w:r>
    </w:p>
    <w:p w:rsidR="002C75AE" w:rsidRPr="002C75AE" w:rsidRDefault="002C75AE" w:rsidP="002C75AE">
      <w:pPr>
        <w:widowControl w:val="0"/>
        <w:numPr>
          <w:ilvl w:val="1"/>
          <w:numId w:val="26"/>
        </w:numPr>
        <w:suppressLineNumbers/>
        <w:tabs>
          <w:tab w:val="left" w:pos="567"/>
          <w:tab w:val="left" w:pos="1134"/>
        </w:tabs>
        <w:suppressAutoHyphens/>
        <w:spacing w:after="0" w:line="240" w:lineRule="auto"/>
        <w:ind w:left="0" w:firstLine="567"/>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Споры, возникающие при исполнении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2C75AE" w:rsidRPr="002C75AE" w:rsidRDefault="002C75AE" w:rsidP="002C75AE">
      <w:pPr>
        <w:widowControl w:val="0"/>
        <w:numPr>
          <w:ilvl w:val="1"/>
          <w:numId w:val="26"/>
        </w:numPr>
        <w:suppressLineNumbers/>
        <w:tabs>
          <w:tab w:val="left" w:pos="567"/>
          <w:tab w:val="left" w:pos="1134"/>
        </w:tabs>
        <w:suppressAutoHyphens/>
        <w:spacing w:after="0" w:line="240" w:lineRule="auto"/>
        <w:ind w:left="0" w:firstLine="567"/>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2C75AE" w:rsidRPr="002C75AE" w:rsidRDefault="002C75AE" w:rsidP="002C75AE">
      <w:pPr>
        <w:widowControl w:val="0"/>
        <w:suppressLineNumbers/>
        <w:tabs>
          <w:tab w:val="left" w:pos="567"/>
        </w:tabs>
        <w:suppressAutoHyphens/>
        <w:spacing w:after="60" w:line="240" w:lineRule="auto"/>
        <w:ind w:left="567" w:firstLine="567"/>
        <w:jc w:val="both"/>
        <w:rPr>
          <w:rFonts w:ascii="Times New Roman" w:eastAsia="Times New Roman" w:hAnsi="Times New Roman"/>
          <w:b/>
          <w:kern w:val="2"/>
          <w:sz w:val="24"/>
          <w:szCs w:val="24"/>
          <w:lang w:eastAsia="ar-SA"/>
        </w:rPr>
      </w:pPr>
    </w:p>
    <w:p w:rsidR="002C75AE" w:rsidRPr="002C75AE" w:rsidRDefault="002C75AE" w:rsidP="002C75AE">
      <w:pPr>
        <w:widowControl w:val="0"/>
        <w:numPr>
          <w:ilvl w:val="0"/>
          <w:numId w:val="26"/>
        </w:numPr>
        <w:suppressLineNumbers/>
        <w:tabs>
          <w:tab w:val="left" w:pos="567"/>
        </w:tabs>
        <w:suppressAutoHyphens/>
        <w:autoSpaceDE w:val="0"/>
        <w:autoSpaceDN w:val="0"/>
        <w:spacing w:after="0" w:line="240" w:lineRule="auto"/>
        <w:ind w:firstLine="567"/>
        <w:jc w:val="center"/>
        <w:rPr>
          <w:rFonts w:ascii="Times New Roman" w:eastAsia="Times New Roman" w:hAnsi="Times New Roman"/>
          <w:b/>
          <w:kern w:val="2"/>
          <w:sz w:val="24"/>
          <w:szCs w:val="24"/>
          <w:lang w:eastAsia="ru-RU"/>
        </w:rPr>
      </w:pPr>
      <w:r w:rsidRPr="002C75AE">
        <w:rPr>
          <w:rFonts w:ascii="Times New Roman" w:eastAsia="Times New Roman" w:hAnsi="Times New Roman"/>
          <w:b/>
          <w:kern w:val="2"/>
          <w:sz w:val="24"/>
          <w:szCs w:val="24"/>
          <w:lang w:eastAsia="ru-RU"/>
        </w:rPr>
        <w:t>ПОРЯДОК РАСТОРЖЕНИЯ ДОГОВОРА</w:t>
      </w:r>
    </w:p>
    <w:p w:rsidR="002C75AE" w:rsidRPr="002C75AE" w:rsidRDefault="002C75AE" w:rsidP="002C75AE">
      <w:pPr>
        <w:widowControl w:val="0"/>
        <w:numPr>
          <w:ilvl w:val="1"/>
          <w:numId w:val="26"/>
        </w:numPr>
        <w:suppressLineNumbers/>
        <w:tabs>
          <w:tab w:val="left" w:pos="567"/>
          <w:tab w:val="left" w:pos="1276"/>
        </w:tabs>
        <w:suppressAutoHyphens/>
        <w:spacing w:after="0" w:line="240"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Настоящий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w:t>
      </w:r>
      <w:r w:rsidRPr="002C75AE">
        <w:rPr>
          <w:rFonts w:ascii="Times New Roman" w:eastAsia="Times New Roman" w:hAnsi="Times New Roman"/>
          <w:spacing w:val="2"/>
          <w:kern w:val="2"/>
          <w:sz w:val="24"/>
          <w:szCs w:val="24"/>
          <w:lang w:eastAsia="ar-SA"/>
        </w:rPr>
        <w:t>может быть расторгнут:</w:t>
      </w:r>
    </w:p>
    <w:p w:rsidR="002C75AE" w:rsidRPr="002C75AE" w:rsidRDefault="002C75AE" w:rsidP="002C75AE">
      <w:pPr>
        <w:widowControl w:val="0"/>
        <w:numPr>
          <w:ilvl w:val="2"/>
          <w:numId w:val="26"/>
        </w:numPr>
        <w:suppressLineNumbers/>
        <w:tabs>
          <w:tab w:val="left" w:pos="567"/>
          <w:tab w:val="left" w:pos="1276"/>
        </w:tabs>
        <w:suppressAutoHyphens/>
        <w:spacing w:after="0" w:line="240"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По соглашению Сторон;</w:t>
      </w:r>
    </w:p>
    <w:p w:rsidR="002C75AE" w:rsidRPr="002C75AE" w:rsidRDefault="002C75AE" w:rsidP="002C75AE">
      <w:pPr>
        <w:widowControl w:val="0"/>
        <w:numPr>
          <w:ilvl w:val="2"/>
          <w:numId w:val="26"/>
        </w:numPr>
        <w:suppressLineNumbers/>
        <w:tabs>
          <w:tab w:val="left" w:pos="567"/>
          <w:tab w:val="left" w:pos="1276"/>
        </w:tabs>
        <w:suppressAutoHyphens/>
        <w:spacing w:after="0" w:line="240"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По решению Арбитражного суда;</w:t>
      </w:r>
    </w:p>
    <w:p w:rsidR="002C75AE" w:rsidRPr="002C75AE" w:rsidRDefault="002C75AE" w:rsidP="002C75AE">
      <w:pPr>
        <w:widowControl w:val="0"/>
        <w:numPr>
          <w:ilvl w:val="2"/>
          <w:numId w:val="26"/>
        </w:numPr>
        <w:suppressLineNumbers/>
        <w:tabs>
          <w:tab w:val="left" w:pos="567"/>
          <w:tab w:val="left" w:pos="1276"/>
        </w:tabs>
        <w:suppressAutoHyphens/>
        <w:spacing w:after="0" w:line="240"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bCs/>
          <w:spacing w:val="2"/>
          <w:kern w:val="2"/>
          <w:sz w:val="24"/>
          <w:szCs w:val="24"/>
          <w:lang w:eastAsia="ru-RU"/>
        </w:rPr>
        <w:t xml:space="preserve">В случае одностороннего отказа любой из Сторон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bCs/>
          <w:spacing w:val="2"/>
          <w:kern w:val="2"/>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bCs/>
          <w:spacing w:val="2"/>
          <w:kern w:val="2"/>
          <w:sz w:val="24"/>
          <w:szCs w:val="24"/>
          <w:lang w:eastAsia="ru-RU"/>
        </w:rPr>
        <w:t>.</w:t>
      </w:r>
    </w:p>
    <w:p w:rsidR="002C75AE" w:rsidRPr="002C75AE" w:rsidRDefault="002C75AE" w:rsidP="002C75AE">
      <w:pPr>
        <w:widowControl w:val="0"/>
        <w:numPr>
          <w:ilvl w:val="2"/>
          <w:numId w:val="26"/>
        </w:numPr>
        <w:suppressLineNumbers/>
        <w:tabs>
          <w:tab w:val="left" w:pos="567"/>
          <w:tab w:val="left" w:pos="1276"/>
        </w:tabs>
        <w:suppressAutoHyphens/>
        <w:spacing w:after="0" w:line="240"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В иных случаях, предусмотренных законодательством Российской Федерации, или настоящим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pacing w:val="2"/>
          <w:kern w:val="2"/>
          <w:sz w:val="24"/>
          <w:szCs w:val="24"/>
          <w:lang w:eastAsia="ar-SA"/>
        </w:rPr>
        <w:t>.</w:t>
      </w:r>
    </w:p>
    <w:p w:rsidR="002C75AE" w:rsidRPr="002C75AE" w:rsidRDefault="002C75AE" w:rsidP="002C75AE">
      <w:pPr>
        <w:widowControl w:val="0"/>
        <w:numPr>
          <w:ilvl w:val="1"/>
          <w:numId w:val="26"/>
        </w:numPr>
        <w:suppressLineNumbers/>
        <w:tabs>
          <w:tab w:val="left" w:pos="567"/>
          <w:tab w:val="left" w:pos="1276"/>
        </w:tabs>
        <w:suppressAutoHyphens/>
        <w:spacing w:after="0" w:line="240"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Сторона, которой направлено предложение о расторжении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pacing w:val="2"/>
          <w:kern w:val="2"/>
          <w:sz w:val="24"/>
          <w:szCs w:val="24"/>
          <w:lang w:eastAsia="ar-SA"/>
        </w:rPr>
        <w:t xml:space="preserve"> по соглашению Сторон, должна дать письменный ответ по существу в срок не позднее </w:t>
      </w:r>
      <w:r w:rsidRPr="002C75AE">
        <w:rPr>
          <w:rFonts w:ascii="Times New Roman" w:eastAsia="Times New Roman" w:hAnsi="Times New Roman"/>
          <w:b/>
          <w:spacing w:val="2"/>
          <w:kern w:val="2"/>
          <w:sz w:val="24"/>
          <w:szCs w:val="24"/>
          <w:lang w:eastAsia="ar-SA"/>
        </w:rPr>
        <w:t>10 (десяти) рабочих дней,</w:t>
      </w:r>
      <w:r w:rsidRPr="002C75AE">
        <w:rPr>
          <w:rFonts w:ascii="Times New Roman" w:eastAsia="Times New Roman" w:hAnsi="Times New Roman"/>
          <w:spacing w:val="2"/>
          <w:kern w:val="2"/>
          <w:sz w:val="24"/>
          <w:szCs w:val="24"/>
          <w:lang w:eastAsia="ar-SA"/>
        </w:rPr>
        <w:t xml:space="preserve"> с даты его получения.</w:t>
      </w:r>
    </w:p>
    <w:p w:rsidR="002C75AE" w:rsidRPr="002C75AE" w:rsidRDefault="002C75AE" w:rsidP="002C75AE">
      <w:pPr>
        <w:widowControl w:val="0"/>
        <w:numPr>
          <w:ilvl w:val="1"/>
          <w:numId w:val="26"/>
        </w:numPr>
        <w:suppressLineNumbers/>
        <w:tabs>
          <w:tab w:val="left" w:pos="567"/>
          <w:tab w:val="left" w:pos="1276"/>
        </w:tabs>
        <w:suppressAutoHyphens/>
        <w:spacing w:after="0" w:line="240"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Расторжение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pacing w:val="2"/>
          <w:kern w:val="2"/>
          <w:sz w:val="24"/>
          <w:szCs w:val="24"/>
          <w:lang w:eastAsia="ar-SA"/>
        </w:rPr>
        <w:t xml:space="preserve"> производится Сторонами путем подписания соответствующего соглашения о расторжении, либо направления уведомления в случае расторжения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0058244E">
        <w:rPr>
          <w:rFonts w:ascii="Times New Roman" w:eastAsia="Times New Roman" w:hAnsi="Times New Roman"/>
          <w:spacing w:val="2"/>
          <w:kern w:val="2"/>
          <w:sz w:val="24"/>
          <w:szCs w:val="24"/>
          <w:lang w:eastAsia="ar-SA"/>
        </w:rPr>
        <w:t xml:space="preserve"> на основании пп. 11</w:t>
      </w:r>
      <w:r w:rsidRPr="002C75AE">
        <w:rPr>
          <w:rFonts w:ascii="Times New Roman" w:eastAsia="Times New Roman" w:hAnsi="Times New Roman"/>
          <w:spacing w:val="2"/>
          <w:kern w:val="2"/>
          <w:sz w:val="24"/>
          <w:szCs w:val="24"/>
          <w:lang w:eastAsia="ar-SA"/>
        </w:rPr>
        <w:t>.1.3. настоящего раздела.</w:t>
      </w:r>
    </w:p>
    <w:p w:rsidR="002C75AE" w:rsidRPr="002C75AE" w:rsidRDefault="002C75AE" w:rsidP="002C75AE">
      <w:pPr>
        <w:widowControl w:val="0"/>
        <w:suppressLineNumbers/>
        <w:tabs>
          <w:tab w:val="left" w:pos="567"/>
        </w:tabs>
        <w:suppressAutoHyphens/>
        <w:spacing w:after="60" w:line="240" w:lineRule="auto"/>
        <w:ind w:left="567" w:right="-5" w:firstLine="567"/>
        <w:jc w:val="both"/>
        <w:rPr>
          <w:rFonts w:ascii="Times New Roman" w:eastAsia="Times New Roman" w:hAnsi="Times New Roman"/>
          <w:b/>
          <w:spacing w:val="2"/>
          <w:kern w:val="2"/>
          <w:sz w:val="24"/>
          <w:szCs w:val="24"/>
          <w:lang w:eastAsia="ar-SA"/>
        </w:rPr>
      </w:pPr>
    </w:p>
    <w:p w:rsidR="002C75AE" w:rsidRPr="002C75AE" w:rsidRDefault="002C75AE" w:rsidP="002C75AE">
      <w:pPr>
        <w:widowControl w:val="0"/>
        <w:numPr>
          <w:ilvl w:val="0"/>
          <w:numId w:val="26"/>
        </w:numPr>
        <w:suppressLineNumbers/>
        <w:tabs>
          <w:tab w:val="left" w:pos="567"/>
        </w:tabs>
        <w:suppressAutoHyphens/>
        <w:spacing w:after="0" w:line="240" w:lineRule="auto"/>
        <w:ind w:firstLine="567"/>
        <w:jc w:val="center"/>
        <w:rPr>
          <w:rFonts w:ascii="Times New Roman" w:eastAsia="Times New Roman" w:hAnsi="Times New Roman"/>
          <w:kern w:val="2"/>
          <w:sz w:val="24"/>
          <w:szCs w:val="24"/>
          <w:lang w:eastAsia="ar-SA"/>
        </w:rPr>
      </w:pPr>
      <w:r w:rsidRPr="002C75AE">
        <w:rPr>
          <w:rFonts w:ascii="Times New Roman" w:eastAsia="Times New Roman" w:hAnsi="Times New Roman"/>
          <w:b/>
          <w:kern w:val="2"/>
          <w:sz w:val="24"/>
          <w:szCs w:val="24"/>
          <w:lang w:eastAsia="ar-SA"/>
        </w:rPr>
        <w:t>СРОК ДЕЙСТВИЯ ДОГОВОРА</w:t>
      </w:r>
    </w:p>
    <w:p w:rsidR="002C75AE" w:rsidRPr="002C75AE" w:rsidRDefault="002C75AE" w:rsidP="002C75AE">
      <w:pPr>
        <w:widowControl w:val="0"/>
        <w:numPr>
          <w:ilvl w:val="1"/>
          <w:numId w:val="26"/>
        </w:numPr>
        <w:suppressLineNumbers/>
        <w:tabs>
          <w:tab w:val="left" w:pos="567"/>
          <w:tab w:val="left" w:pos="1134"/>
        </w:tabs>
        <w:suppressAutoHyphens/>
        <w:spacing w:after="0" w:line="240" w:lineRule="auto"/>
        <w:ind w:left="0" w:firstLine="567"/>
        <w:jc w:val="both"/>
        <w:rPr>
          <w:rFonts w:ascii="Times New Roman" w:eastAsia="Times New Roman" w:hAnsi="Times New Roman"/>
          <w:b/>
          <w:kern w:val="2"/>
          <w:sz w:val="24"/>
          <w:szCs w:val="24"/>
          <w:lang w:eastAsia="ar-SA"/>
        </w:rPr>
      </w:pP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w:t>
      </w:r>
      <w:r w:rsidRPr="002C75AE">
        <w:rPr>
          <w:rFonts w:ascii="Times New Roman" w:eastAsia="Times New Roman" w:hAnsi="Times New Roman"/>
          <w:kern w:val="2"/>
          <w:sz w:val="24"/>
          <w:szCs w:val="24"/>
          <w:lang w:eastAsia="ar-SA"/>
        </w:rPr>
        <w:t xml:space="preserve">вступает в </w:t>
      </w:r>
      <w:r w:rsidR="0021481B">
        <w:rPr>
          <w:rFonts w:ascii="Times New Roman" w:eastAsia="Times New Roman" w:hAnsi="Times New Roman"/>
          <w:kern w:val="2"/>
          <w:sz w:val="24"/>
          <w:szCs w:val="24"/>
          <w:lang w:eastAsia="ar-SA"/>
        </w:rPr>
        <w:t>действие</w:t>
      </w:r>
      <w:r w:rsidRPr="002C75AE">
        <w:rPr>
          <w:rFonts w:ascii="Times New Roman" w:eastAsia="Times New Roman" w:hAnsi="Times New Roman"/>
          <w:kern w:val="2"/>
          <w:sz w:val="24"/>
          <w:szCs w:val="24"/>
          <w:lang w:eastAsia="ar-SA"/>
        </w:rPr>
        <w:t xml:space="preserve"> с </w:t>
      </w:r>
      <w:r w:rsidR="0021481B">
        <w:rPr>
          <w:rFonts w:ascii="Times New Roman" w:eastAsia="Times New Roman" w:hAnsi="Times New Roman"/>
          <w:kern w:val="2"/>
          <w:sz w:val="24"/>
          <w:szCs w:val="24"/>
          <w:lang w:eastAsia="ar-SA"/>
        </w:rPr>
        <w:t>момента его</w:t>
      </w:r>
      <w:r w:rsidRPr="002C75AE">
        <w:rPr>
          <w:rFonts w:ascii="Times New Roman" w:eastAsia="Times New Roman" w:hAnsi="Times New Roman"/>
          <w:kern w:val="2"/>
          <w:sz w:val="24"/>
          <w:szCs w:val="24"/>
          <w:lang w:eastAsia="ar-SA"/>
        </w:rPr>
        <w:t xml:space="preserve"> подписания Сторонами и действует до </w:t>
      </w:r>
      <w:r w:rsidR="0021481B">
        <w:rPr>
          <w:rFonts w:ascii="Times New Roman" w:eastAsia="Times New Roman" w:hAnsi="Times New Roman"/>
          <w:kern w:val="2"/>
          <w:sz w:val="24"/>
          <w:szCs w:val="24"/>
          <w:lang w:eastAsia="ar-SA"/>
        </w:rPr>
        <w:t xml:space="preserve">31.12.2018, а в части оплаты до полного исполнения обязательств, предусмотренных </w:t>
      </w:r>
      <w:r w:rsidR="0021481B">
        <w:rPr>
          <w:rFonts w:ascii="Times New Roman" w:eastAsia="Times New Roman" w:hAnsi="Times New Roman"/>
          <w:kern w:val="2"/>
          <w:sz w:val="24"/>
          <w:szCs w:val="24"/>
          <w:lang w:eastAsia="ar-SA"/>
        </w:rPr>
        <w:lastRenderedPageBreak/>
        <w:t>настоящим догов</w:t>
      </w:r>
      <w:r w:rsidR="000608B4">
        <w:rPr>
          <w:rFonts w:ascii="Times New Roman" w:eastAsia="Times New Roman" w:hAnsi="Times New Roman"/>
          <w:kern w:val="2"/>
          <w:sz w:val="24"/>
          <w:szCs w:val="24"/>
          <w:lang w:eastAsia="ar-SA"/>
        </w:rPr>
        <w:t>о</w:t>
      </w:r>
      <w:r w:rsidR="0021481B">
        <w:rPr>
          <w:rFonts w:ascii="Times New Roman" w:eastAsia="Times New Roman" w:hAnsi="Times New Roman"/>
          <w:kern w:val="2"/>
          <w:sz w:val="24"/>
          <w:szCs w:val="24"/>
          <w:lang w:eastAsia="ar-SA"/>
        </w:rPr>
        <w:t>ром.</w:t>
      </w:r>
    </w:p>
    <w:p w:rsidR="002C75AE" w:rsidRPr="002C75AE" w:rsidRDefault="002C75AE" w:rsidP="002C75AE">
      <w:pPr>
        <w:widowControl w:val="0"/>
        <w:suppressLineNumbers/>
        <w:tabs>
          <w:tab w:val="left" w:pos="567"/>
        </w:tabs>
        <w:suppressAutoHyphens/>
        <w:spacing w:after="60" w:line="240" w:lineRule="auto"/>
        <w:ind w:left="568" w:firstLine="567"/>
        <w:jc w:val="both"/>
        <w:rPr>
          <w:rFonts w:ascii="Times New Roman" w:eastAsia="Times New Roman" w:hAnsi="Times New Roman"/>
          <w:b/>
          <w:kern w:val="2"/>
          <w:sz w:val="24"/>
          <w:szCs w:val="24"/>
          <w:lang w:eastAsia="ar-SA"/>
        </w:rPr>
      </w:pPr>
    </w:p>
    <w:p w:rsidR="002C75AE" w:rsidRPr="002C75AE" w:rsidRDefault="002C75AE" w:rsidP="002C75AE">
      <w:pPr>
        <w:widowControl w:val="0"/>
        <w:numPr>
          <w:ilvl w:val="0"/>
          <w:numId w:val="26"/>
        </w:numPr>
        <w:suppressLineNumbers/>
        <w:tabs>
          <w:tab w:val="left" w:pos="567"/>
        </w:tabs>
        <w:suppressAutoHyphens/>
        <w:spacing w:after="0" w:line="240" w:lineRule="auto"/>
        <w:ind w:firstLine="567"/>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АНТИКОРРУПЦИОННАЯ ОГОВОРКА</w:t>
      </w:r>
    </w:p>
    <w:p w:rsidR="002C75AE" w:rsidRPr="002C75AE" w:rsidRDefault="002C75AE" w:rsidP="002C75AE">
      <w:pPr>
        <w:widowControl w:val="0"/>
        <w:numPr>
          <w:ilvl w:val="1"/>
          <w:numId w:val="26"/>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При исполнении своих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C75AE" w:rsidRPr="002C75AE" w:rsidRDefault="002C75AE" w:rsidP="002C75AE">
      <w:pPr>
        <w:widowControl w:val="0"/>
        <w:suppressLineNumbers/>
        <w:tabs>
          <w:tab w:val="left" w:pos="567"/>
          <w:tab w:val="left" w:pos="1134"/>
        </w:tabs>
        <w:suppressAutoHyphens/>
        <w:spacing w:after="60" w:line="240" w:lineRule="auto"/>
        <w:ind w:firstLine="567"/>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При исполнении своих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xml:space="preserve">, Стороны, их аффилированные лица, работники или посредники не осуществляют действия, квалифицируемые применимым для целей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C75AE" w:rsidRPr="002C75AE" w:rsidRDefault="002C75AE" w:rsidP="002C75AE">
      <w:pPr>
        <w:widowControl w:val="0"/>
        <w:numPr>
          <w:ilvl w:val="1"/>
          <w:numId w:val="26"/>
        </w:numPr>
        <w:suppressLineNumbers/>
        <w:tabs>
          <w:tab w:val="left" w:pos="567"/>
          <w:tab w:val="left" w:pos="1134"/>
        </w:tabs>
        <w:suppressAutoHyphen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2C75AE">
        <w:rPr>
          <w:rFonts w:ascii="Times New Roman" w:eastAsia="Times New Roman" w:hAnsi="Times New Roman"/>
          <w:kern w:val="2"/>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C75AE" w:rsidRDefault="002C75AE" w:rsidP="002C75AE">
      <w:pPr>
        <w:widowControl w:val="0"/>
        <w:numPr>
          <w:ilvl w:val="1"/>
          <w:numId w:val="26"/>
        </w:numPr>
        <w:suppressLineNumbers/>
        <w:tabs>
          <w:tab w:val="left" w:pos="567"/>
          <w:tab w:val="left" w:pos="1134"/>
        </w:tabs>
        <w:suppressAutoHyphens/>
        <w:autoSpaceDE w:val="0"/>
        <w:autoSpaceDN w:val="0"/>
        <w:adjustRightInd w:val="0"/>
        <w:spacing w:after="0" w:line="240" w:lineRule="auto"/>
        <w:ind w:left="0" w:firstLine="567"/>
        <w:jc w:val="both"/>
        <w:rPr>
          <w:rFonts w:ascii="Times New Roman" w:eastAsia="Times New Roman" w:hAnsi="Times New Roman"/>
          <w:kern w:val="2"/>
          <w:sz w:val="24"/>
          <w:szCs w:val="24"/>
          <w:lang w:eastAsia="ru-RU"/>
        </w:rPr>
      </w:pPr>
      <w:r w:rsidRPr="002C75AE">
        <w:rPr>
          <w:rFonts w:ascii="Times New Roman" w:eastAsia="Times New Roman" w:hAnsi="Times New Roman"/>
          <w:kern w:val="2"/>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ом срок подтверждения, что нарушения не произошло или не произойдет, другая Сторона имеет право расторгнуть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в одностороннем порядке полностью или в части, направив письменное уведомление о расторжении. Сторона, по чьей инициативе был расторгнут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в соответствии с положениями настоящей статьи, вправе требовать возмещения реального ущерба, возникшего в результате такого расторжения.</w:t>
      </w:r>
    </w:p>
    <w:p w:rsidR="00612AFA" w:rsidRPr="002C75AE" w:rsidRDefault="00612AFA" w:rsidP="00612AFA">
      <w:pPr>
        <w:widowControl w:val="0"/>
        <w:suppressLineNumbers/>
        <w:tabs>
          <w:tab w:val="left" w:pos="567"/>
          <w:tab w:val="left" w:pos="1134"/>
        </w:tabs>
        <w:suppressAutoHyphens/>
        <w:autoSpaceDE w:val="0"/>
        <w:autoSpaceDN w:val="0"/>
        <w:adjustRightInd w:val="0"/>
        <w:spacing w:after="0" w:line="240" w:lineRule="auto"/>
        <w:ind w:left="567"/>
        <w:jc w:val="both"/>
        <w:rPr>
          <w:rFonts w:ascii="Times New Roman" w:eastAsia="Times New Roman" w:hAnsi="Times New Roman"/>
          <w:kern w:val="2"/>
          <w:sz w:val="24"/>
          <w:szCs w:val="24"/>
          <w:lang w:eastAsia="ru-RU"/>
        </w:rPr>
      </w:pPr>
    </w:p>
    <w:p w:rsidR="002C75AE" w:rsidRPr="002C75AE" w:rsidRDefault="002C75AE" w:rsidP="002C75AE">
      <w:pPr>
        <w:widowControl w:val="0"/>
        <w:numPr>
          <w:ilvl w:val="0"/>
          <w:numId w:val="26"/>
        </w:numPr>
        <w:suppressLineNumbers/>
        <w:tabs>
          <w:tab w:val="left" w:pos="567"/>
        </w:tabs>
        <w:suppressAutoHyphens/>
        <w:autoSpaceDE w:val="0"/>
        <w:autoSpaceDN w:val="0"/>
        <w:adjustRightInd w:val="0"/>
        <w:spacing w:after="0" w:line="240" w:lineRule="auto"/>
        <w:ind w:firstLine="567"/>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ЗАКЛЮЧИТЕЛЬНЫЕ ПОЛОЖЕНИЯ</w:t>
      </w:r>
    </w:p>
    <w:p w:rsidR="002C75AE" w:rsidRPr="002C75AE" w:rsidRDefault="002C75AE" w:rsidP="002C75AE">
      <w:pPr>
        <w:widowControl w:val="0"/>
        <w:numPr>
          <w:ilvl w:val="1"/>
          <w:numId w:val="26"/>
        </w:numPr>
        <w:suppressLineNumbers/>
        <w:tabs>
          <w:tab w:val="left" w:pos="567"/>
          <w:tab w:val="left" w:pos="1134"/>
        </w:tabs>
        <w:suppressAutoHyphens/>
        <w:spacing w:after="0" w:line="240" w:lineRule="auto"/>
        <w:ind w:left="0" w:firstLine="567"/>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Все уведомления Сторон, связанные с исполнением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xml:space="preserve">, направляются в письменной форме по почте заказным письмом с уведомлением по юридическому адресу Стороны, указанному в настоящем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е</w:t>
      </w:r>
      <w:r w:rsidRPr="002C75AE">
        <w:rPr>
          <w:rFonts w:ascii="Times New Roman" w:eastAsia="Times New Roman" w:hAnsi="Times New Roman"/>
          <w:kern w:val="2"/>
          <w:sz w:val="24"/>
          <w:szCs w:val="24"/>
          <w:lang w:eastAsia="ar-SA"/>
        </w:rPr>
        <w:t>, или с использованием факсимильной связи</w:t>
      </w:r>
      <w:r w:rsidR="00AC0DBE">
        <w:rPr>
          <w:rFonts w:ascii="Times New Roman" w:eastAsia="Times New Roman" w:hAnsi="Times New Roman"/>
          <w:kern w:val="2"/>
          <w:sz w:val="24"/>
          <w:szCs w:val="24"/>
          <w:lang w:eastAsia="ar-SA"/>
        </w:rPr>
        <w:t>, электронной почты,</w:t>
      </w:r>
      <w:r w:rsidRPr="002C75AE">
        <w:rPr>
          <w:rFonts w:ascii="Times New Roman" w:eastAsia="Times New Roman" w:hAnsi="Times New Roman"/>
          <w:kern w:val="2"/>
          <w:sz w:val="24"/>
          <w:szCs w:val="24"/>
          <w:lang w:eastAsia="ar-SA"/>
        </w:rPr>
        <w:t xml:space="preserve">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w:t>
      </w:r>
      <w:r w:rsidR="00972723">
        <w:rPr>
          <w:rFonts w:ascii="Times New Roman" w:eastAsia="Times New Roman" w:hAnsi="Times New Roman"/>
          <w:kern w:val="2"/>
          <w:sz w:val="24"/>
          <w:szCs w:val="24"/>
          <w:lang w:eastAsia="ar-SA"/>
        </w:rPr>
        <w:t>, электронной почты,</w:t>
      </w:r>
      <w:r w:rsidRPr="002C75AE">
        <w:rPr>
          <w:rFonts w:ascii="Times New Roman" w:eastAsia="Times New Roman" w:hAnsi="Times New Roman"/>
          <w:kern w:val="2"/>
          <w:sz w:val="24"/>
          <w:szCs w:val="24"/>
          <w:lang w:eastAsia="ar-SA"/>
        </w:rPr>
        <w:t xml:space="preserve"> уведомления считаются полученными Стороной в день их отправки.</w:t>
      </w:r>
    </w:p>
    <w:p w:rsidR="002C75AE" w:rsidRPr="002C75AE" w:rsidRDefault="002C75AE" w:rsidP="002C75AE">
      <w:pPr>
        <w:widowControl w:val="0"/>
        <w:numPr>
          <w:ilvl w:val="1"/>
          <w:numId w:val="26"/>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Все изменения и дополнения к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kern w:val="2"/>
          <w:sz w:val="24"/>
          <w:szCs w:val="24"/>
          <w:lang w:eastAsia="ar-SA"/>
        </w:rPr>
        <w:t>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2C75AE" w:rsidRPr="002C75AE" w:rsidRDefault="002C75AE" w:rsidP="002C75AE">
      <w:pPr>
        <w:widowControl w:val="0"/>
        <w:numPr>
          <w:ilvl w:val="1"/>
          <w:numId w:val="26"/>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Настоящий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w:t>
      </w:r>
      <w:r w:rsidRPr="002C75AE">
        <w:rPr>
          <w:rFonts w:ascii="Times New Roman" w:eastAsia="Times New Roman" w:hAnsi="Times New Roman"/>
          <w:kern w:val="2"/>
          <w:sz w:val="24"/>
          <w:szCs w:val="24"/>
          <w:lang w:eastAsia="ar-SA"/>
        </w:rPr>
        <w:t>составлен в двух экземплярах, имеющих одинаковую юридическую силу, по одному экземпляру для каждой из Сторон.</w:t>
      </w:r>
    </w:p>
    <w:p w:rsidR="002C75AE" w:rsidRPr="002C75AE" w:rsidRDefault="002C75AE" w:rsidP="002C75AE">
      <w:pPr>
        <w:widowControl w:val="0"/>
        <w:numPr>
          <w:ilvl w:val="1"/>
          <w:numId w:val="26"/>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Во всем, что не предусмотрено настоящим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kern w:val="2"/>
          <w:sz w:val="24"/>
          <w:szCs w:val="24"/>
          <w:lang w:eastAsia="ar-SA"/>
        </w:rPr>
        <w:t>, Стороны руководствуются действующим законодательством Российской Федерации.</w:t>
      </w:r>
    </w:p>
    <w:p w:rsidR="002C75AE" w:rsidRPr="002C75AE" w:rsidRDefault="002C75AE" w:rsidP="002C75AE">
      <w:pPr>
        <w:widowControl w:val="0"/>
        <w:numPr>
          <w:ilvl w:val="1"/>
          <w:numId w:val="26"/>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i/>
          <w:kern w:val="2"/>
          <w:sz w:val="24"/>
          <w:szCs w:val="24"/>
          <w:lang w:eastAsia="ar-SA"/>
        </w:rPr>
      </w:pPr>
      <w:r w:rsidRPr="002C75AE">
        <w:rPr>
          <w:rFonts w:ascii="Times New Roman" w:eastAsia="Times New Roman" w:hAnsi="Times New Roman"/>
          <w:kern w:val="2"/>
          <w:sz w:val="24"/>
          <w:szCs w:val="24"/>
          <w:lang w:eastAsia="ar-SA"/>
        </w:rPr>
        <w:t xml:space="preserve">Все приложения к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kern w:val="2"/>
          <w:sz w:val="24"/>
          <w:szCs w:val="24"/>
          <w:lang w:eastAsia="ar-SA"/>
        </w:rPr>
        <w:t xml:space="preserve">дополняют его положения и являются его </w:t>
      </w:r>
      <w:r w:rsidRPr="002C75AE">
        <w:rPr>
          <w:rFonts w:ascii="Times New Roman" w:eastAsia="Times New Roman" w:hAnsi="Times New Roman"/>
          <w:kern w:val="2"/>
          <w:sz w:val="24"/>
          <w:szCs w:val="24"/>
          <w:lang w:eastAsia="ar-SA"/>
        </w:rPr>
        <w:lastRenderedPageBreak/>
        <w:t xml:space="preserve">неотъемлемой частью. К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kern w:val="2"/>
          <w:sz w:val="24"/>
          <w:szCs w:val="24"/>
          <w:lang w:eastAsia="ar-SA"/>
        </w:rPr>
        <w:t xml:space="preserve">прилагаются: </w:t>
      </w:r>
    </w:p>
    <w:p w:rsidR="002C75AE" w:rsidRPr="002C75AE" w:rsidRDefault="002C75AE" w:rsidP="002C75AE">
      <w:pPr>
        <w:widowControl w:val="0"/>
        <w:suppressLineNumbers/>
        <w:tabs>
          <w:tab w:val="left" w:pos="567"/>
          <w:tab w:val="left" w:pos="1134"/>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Техническое задание (приложение № 1);</w:t>
      </w:r>
    </w:p>
    <w:p w:rsidR="002C75AE" w:rsidRPr="002C75AE" w:rsidRDefault="002C75AE" w:rsidP="002C75AE">
      <w:pPr>
        <w:widowControl w:val="0"/>
        <w:suppressLineNumbers/>
        <w:tabs>
          <w:tab w:val="left" w:pos="567"/>
          <w:tab w:val="left" w:pos="1134"/>
        </w:tabs>
        <w:suppressAutoHyphens/>
        <w:spacing w:after="60" w:line="240" w:lineRule="auto"/>
        <w:ind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Акт оказанных услуг (приложение № 2).</w:t>
      </w:r>
    </w:p>
    <w:p w:rsidR="002C75AE" w:rsidRPr="002C75AE" w:rsidRDefault="002C75AE" w:rsidP="002C75AE">
      <w:pPr>
        <w:spacing w:after="60" w:line="240" w:lineRule="auto"/>
        <w:jc w:val="both"/>
        <w:rPr>
          <w:rFonts w:ascii="Times New Roman" w:eastAsia="Times New Roman" w:hAnsi="Times New Roman"/>
          <w:b/>
          <w:bCs/>
          <w:color w:val="000000"/>
          <w:sz w:val="24"/>
          <w:szCs w:val="24"/>
          <w:lang w:eastAsia="ru-RU"/>
        </w:rPr>
      </w:pPr>
    </w:p>
    <w:p w:rsidR="002C75AE" w:rsidRPr="002C75AE" w:rsidRDefault="002C75AE" w:rsidP="002C75AE">
      <w:pPr>
        <w:numPr>
          <w:ilvl w:val="0"/>
          <w:numId w:val="26"/>
        </w:numPr>
        <w:suppressAutoHyphens/>
        <w:spacing w:after="0" w:line="240" w:lineRule="auto"/>
        <w:contextualSpacing/>
        <w:jc w:val="center"/>
        <w:rPr>
          <w:rFonts w:ascii="Times New Roman" w:eastAsia="Times New Roman" w:hAnsi="Times New Roman"/>
          <w:kern w:val="2"/>
          <w:sz w:val="24"/>
          <w:szCs w:val="24"/>
          <w:lang w:eastAsia="ar-SA"/>
        </w:rPr>
      </w:pPr>
      <w:r w:rsidRPr="002C75AE">
        <w:rPr>
          <w:rFonts w:ascii="Times New Roman" w:eastAsia="Times New Roman" w:hAnsi="Times New Roman"/>
          <w:b/>
          <w:kern w:val="2"/>
          <w:sz w:val="24"/>
          <w:szCs w:val="24"/>
          <w:lang w:eastAsia="ar-SA"/>
        </w:rPr>
        <w:t>АДРЕСА, БАНКОВСКИЕ РЕКВИЗИТЫ И ПОДПИСИ СТОРОН</w:t>
      </w:r>
    </w:p>
    <w:tbl>
      <w:tblPr>
        <w:tblW w:w="10035" w:type="dxa"/>
        <w:tblLayout w:type="fixed"/>
        <w:tblCellMar>
          <w:left w:w="107" w:type="dxa"/>
          <w:right w:w="107" w:type="dxa"/>
        </w:tblCellMar>
        <w:tblLook w:val="04A0" w:firstRow="1" w:lastRow="0" w:firstColumn="1" w:lastColumn="0" w:noHBand="0" w:noVBand="1"/>
      </w:tblPr>
      <w:tblGrid>
        <w:gridCol w:w="2375"/>
        <w:gridCol w:w="2413"/>
        <w:gridCol w:w="567"/>
        <w:gridCol w:w="2265"/>
        <w:gridCol w:w="2415"/>
      </w:tblGrid>
      <w:tr w:rsidR="002C75AE" w:rsidRPr="002C75AE" w:rsidTr="00D86BBD">
        <w:trPr>
          <w:trHeight w:val="426"/>
        </w:trPr>
        <w:tc>
          <w:tcPr>
            <w:tcW w:w="4788" w:type="dxa"/>
            <w:gridSpan w:val="2"/>
          </w:tcPr>
          <w:p w:rsidR="002C75AE" w:rsidRPr="002C75AE" w:rsidRDefault="002C75AE" w:rsidP="002C75AE">
            <w:pPr>
              <w:suppressAutoHyphens/>
              <w:snapToGrid w:val="0"/>
              <w:spacing w:after="60" w:line="240" w:lineRule="auto"/>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Заказчик:</w:t>
            </w:r>
          </w:p>
          <w:p w:rsidR="002C75AE" w:rsidRPr="002C75AE" w:rsidRDefault="002C75AE" w:rsidP="002C75AE">
            <w:pPr>
              <w:suppressAutoHyphens/>
              <w:snapToGrid w:val="0"/>
              <w:spacing w:after="60" w:line="240" w:lineRule="auto"/>
              <w:jc w:val="both"/>
              <w:rPr>
                <w:rFonts w:ascii="Times New Roman" w:eastAsia="Times New Roman" w:hAnsi="Times New Roman"/>
                <w:kern w:val="2"/>
                <w:sz w:val="24"/>
                <w:szCs w:val="24"/>
                <w:lang w:eastAsia="ar-SA"/>
              </w:rPr>
            </w:pPr>
            <w:r w:rsidRPr="002C75AE">
              <w:rPr>
                <w:rFonts w:ascii="Times New Roman" w:eastAsia="Times New Roman" w:hAnsi="Times New Roman"/>
                <w:b/>
                <w:kern w:val="2"/>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C75AE">
              <w:rPr>
                <w:rFonts w:ascii="Times New Roman" w:eastAsia="Times New Roman" w:hAnsi="Times New Roman"/>
                <w:kern w:val="2"/>
                <w:sz w:val="24"/>
                <w:szCs w:val="24"/>
                <w:lang w:eastAsia="ar-SA"/>
              </w:rPr>
              <w:t>(ИПУ РАН)</w:t>
            </w:r>
          </w:p>
          <w:p w:rsidR="002C75AE" w:rsidRPr="002C75AE" w:rsidRDefault="002C75AE" w:rsidP="002C75AE">
            <w:pPr>
              <w:suppressAutoHyphens/>
              <w:spacing w:after="60" w:line="240" w:lineRule="auto"/>
              <w:jc w:val="both"/>
              <w:rPr>
                <w:rFonts w:ascii="Times New Roman" w:eastAsia="Times New Roman" w:hAnsi="Times New Roman" w:cs="Calibri"/>
                <w:kern w:val="2"/>
                <w:sz w:val="24"/>
                <w:szCs w:val="24"/>
                <w:lang w:bidi="en-US"/>
              </w:rPr>
            </w:pPr>
            <w:r w:rsidRPr="002C75AE">
              <w:rPr>
                <w:rFonts w:ascii="Times New Roman" w:eastAsia="Times New Roman" w:hAnsi="Times New Roman" w:cs="Calibri"/>
                <w:kern w:val="2"/>
                <w:sz w:val="24"/>
                <w:szCs w:val="24"/>
                <w:lang w:eastAsia="ar-SA" w:bidi="en-US"/>
              </w:rPr>
              <w:t>Юридический адрес: 117997, г. Москва,          ул. Профсоюзная, д. 65</w:t>
            </w:r>
          </w:p>
          <w:p w:rsidR="002C75AE" w:rsidRPr="002C75AE" w:rsidRDefault="002C75AE" w:rsidP="002C75AE">
            <w:pPr>
              <w:suppressAutoHyphens/>
              <w:spacing w:after="60" w:line="240" w:lineRule="auto"/>
              <w:jc w:val="both"/>
              <w:rPr>
                <w:rFonts w:ascii="Times New Roman" w:eastAsia="Times New Roman" w:hAnsi="Times New Roman" w:cs="Calibri"/>
                <w:kern w:val="2"/>
                <w:sz w:val="24"/>
                <w:szCs w:val="24"/>
                <w:lang w:eastAsia="ar-SA" w:bidi="en-US"/>
              </w:rPr>
            </w:pPr>
            <w:r w:rsidRPr="002C75AE">
              <w:rPr>
                <w:rFonts w:ascii="Times New Roman" w:eastAsia="Times New Roman" w:hAnsi="Times New Roman" w:cs="Calibri"/>
                <w:kern w:val="2"/>
                <w:sz w:val="24"/>
                <w:szCs w:val="24"/>
                <w:lang w:eastAsia="ar-SA" w:bidi="en-US"/>
              </w:rPr>
              <w:t>ИНН 7728013512 / КПП 772801001</w:t>
            </w:r>
          </w:p>
          <w:p w:rsidR="002C75AE" w:rsidRPr="002C75AE" w:rsidRDefault="002C75AE" w:rsidP="002C75AE">
            <w:pPr>
              <w:suppressAutoHyphens/>
              <w:spacing w:after="60" w:line="240" w:lineRule="auto"/>
              <w:jc w:val="both"/>
              <w:rPr>
                <w:rFonts w:ascii="Times New Roman" w:eastAsia="Times New Roman" w:hAnsi="Times New Roman" w:cs="Calibri"/>
                <w:kern w:val="2"/>
                <w:sz w:val="24"/>
                <w:szCs w:val="24"/>
                <w:lang w:eastAsia="ar-SA" w:bidi="en-US"/>
              </w:rPr>
            </w:pPr>
            <w:r w:rsidRPr="002C75AE">
              <w:rPr>
                <w:rFonts w:ascii="Times New Roman" w:eastAsia="Times New Roman" w:hAnsi="Times New Roman" w:cs="Calibri"/>
                <w:kern w:val="2"/>
                <w:sz w:val="24"/>
                <w:szCs w:val="24"/>
                <w:lang w:eastAsia="ar-SA" w:bidi="en-US"/>
              </w:rPr>
              <w:t>КБК 00000000000000000410</w:t>
            </w:r>
          </w:p>
          <w:p w:rsidR="002C75AE" w:rsidRPr="002C75AE" w:rsidRDefault="002C75AE" w:rsidP="002C75AE">
            <w:pPr>
              <w:suppressAutoHyphens/>
              <w:spacing w:after="60" w:line="240" w:lineRule="auto"/>
              <w:jc w:val="both"/>
              <w:rPr>
                <w:rFonts w:ascii="Times New Roman" w:eastAsia="Times New Roman" w:hAnsi="Times New Roman" w:cs="Calibri"/>
                <w:kern w:val="2"/>
                <w:sz w:val="24"/>
                <w:szCs w:val="24"/>
                <w:lang w:eastAsia="ar-SA"/>
              </w:rPr>
            </w:pPr>
            <w:r w:rsidRPr="002C75AE">
              <w:rPr>
                <w:rFonts w:ascii="Times New Roman" w:eastAsia="Times New Roman" w:hAnsi="Times New Roman" w:cs="Calibri"/>
                <w:kern w:val="2"/>
                <w:sz w:val="24"/>
                <w:szCs w:val="24"/>
                <w:lang w:eastAsia="ar-SA"/>
              </w:rPr>
              <w:t>ГУ Банка России по ЦФО УФК по г.Москве,</w:t>
            </w:r>
          </w:p>
          <w:p w:rsidR="002C75AE" w:rsidRPr="002C75AE" w:rsidRDefault="002C75AE" w:rsidP="002C75AE">
            <w:pPr>
              <w:suppressAutoHyphens/>
              <w:spacing w:after="60" w:line="240" w:lineRule="auto"/>
              <w:jc w:val="both"/>
              <w:rPr>
                <w:rFonts w:ascii="Times New Roman" w:eastAsia="Times New Roman" w:hAnsi="Times New Roman" w:cs="Calibri"/>
                <w:kern w:val="2"/>
                <w:sz w:val="24"/>
                <w:szCs w:val="24"/>
                <w:lang w:eastAsia="ar-SA"/>
              </w:rPr>
            </w:pPr>
            <w:r w:rsidRPr="002C75AE">
              <w:rPr>
                <w:rFonts w:ascii="Times New Roman" w:eastAsia="Times New Roman" w:hAnsi="Times New Roman" w:cs="Calibri"/>
                <w:kern w:val="2"/>
                <w:sz w:val="24"/>
                <w:szCs w:val="24"/>
                <w:lang w:eastAsia="ar-SA"/>
              </w:rPr>
              <w:t>(ИПУ РАН, л/с 20736Ц83220)</w:t>
            </w:r>
          </w:p>
          <w:p w:rsidR="002C75AE" w:rsidRPr="002C75AE" w:rsidRDefault="002C75AE" w:rsidP="002C75AE">
            <w:pPr>
              <w:suppressAutoHyphens/>
              <w:spacing w:after="60" w:line="240" w:lineRule="auto"/>
              <w:jc w:val="both"/>
              <w:rPr>
                <w:rFonts w:ascii="Times New Roman" w:eastAsia="Times New Roman" w:hAnsi="Times New Roman" w:cs="Calibri"/>
                <w:kern w:val="2"/>
                <w:sz w:val="24"/>
                <w:szCs w:val="24"/>
                <w:lang w:eastAsia="ar-SA"/>
              </w:rPr>
            </w:pPr>
            <w:r w:rsidRPr="002C75AE">
              <w:rPr>
                <w:rFonts w:ascii="Times New Roman" w:eastAsia="Times New Roman" w:hAnsi="Times New Roman" w:cs="Calibri"/>
                <w:kern w:val="2"/>
                <w:sz w:val="24"/>
                <w:szCs w:val="24"/>
                <w:lang w:eastAsia="ar-SA"/>
              </w:rPr>
              <w:t>т/с 40501810845252000079</w:t>
            </w:r>
          </w:p>
          <w:p w:rsidR="002C75AE" w:rsidRPr="002C75AE" w:rsidRDefault="002C75AE" w:rsidP="002C75AE">
            <w:pPr>
              <w:suppressAutoHyphens/>
              <w:spacing w:after="60" w:line="240" w:lineRule="auto"/>
              <w:jc w:val="both"/>
              <w:rPr>
                <w:rFonts w:ascii="Times New Roman" w:eastAsia="Times New Roman" w:hAnsi="Times New Roman" w:cs="Calibri"/>
                <w:kern w:val="2"/>
                <w:sz w:val="24"/>
                <w:szCs w:val="24"/>
                <w:lang w:eastAsia="ar-SA" w:bidi="en-US"/>
              </w:rPr>
            </w:pPr>
            <w:r w:rsidRPr="002C75AE">
              <w:rPr>
                <w:rFonts w:ascii="Times New Roman" w:eastAsia="Times New Roman" w:hAnsi="Times New Roman" w:cs="Calibri"/>
                <w:kern w:val="2"/>
                <w:sz w:val="24"/>
                <w:szCs w:val="24"/>
                <w:lang w:eastAsia="ar-SA" w:bidi="en-US"/>
              </w:rPr>
              <w:t>БИК 044525000,</w:t>
            </w:r>
          </w:p>
          <w:p w:rsidR="002C75AE" w:rsidRPr="002C75AE" w:rsidRDefault="002C75AE" w:rsidP="002C75AE">
            <w:pPr>
              <w:suppressAutoHyphens/>
              <w:spacing w:after="60" w:line="240" w:lineRule="auto"/>
              <w:jc w:val="both"/>
              <w:rPr>
                <w:rFonts w:ascii="Times New Roman" w:eastAsia="Times New Roman" w:hAnsi="Times New Roman" w:cs="Calibri"/>
                <w:kern w:val="2"/>
                <w:sz w:val="24"/>
                <w:szCs w:val="24"/>
                <w:lang w:eastAsia="ar-SA" w:bidi="en-US"/>
              </w:rPr>
            </w:pPr>
            <w:r w:rsidRPr="002C75AE">
              <w:rPr>
                <w:rFonts w:ascii="Times New Roman" w:eastAsia="Times New Roman" w:hAnsi="Times New Roman" w:cs="Calibri"/>
                <w:kern w:val="2"/>
                <w:sz w:val="24"/>
                <w:szCs w:val="24"/>
                <w:lang w:eastAsia="ar-SA" w:bidi="en-US"/>
              </w:rPr>
              <w:t>ОКПО 00229530, ОКВЭД 73.10,</w:t>
            </w:r>
          </w:p>
          <w:p w:rsidR="002C75AE" w:rsidRPr="002C75AE" w:rsidRDefault="002C75AE" w:rsidP="002C75AE">
            <w:pPr>
              <w:suppressAutoHyphens/>
              <w:spacing w:after="60" w:line="240" w:lineRule="auto"/>
              <w:jc w:val="both"/>
              <w:rPr>
                <w:rFonts w:ascii="Times New Roman" w:eastAsia="Times New Roman" w:hAnsi="Times New Roman" w:cs="Calibri"/>
                <w:kern w:val="2"/>
                <w:sz w:val="24"/>
                <w:szCs w:val="24"/>
                <w:lang w:eastAsia="ar-SA" w:bidi="en-US"/>
              </w:rPr>
            </w:pPr>
            <w:r w:rsidRPr="002C75AE">
              <w:rPr>
                <w:rFonts w:ascii="Times New Roman" w:eastAsia="Times New Roman" w:hAnsi="Times New Roman" w:cs="Calibri"/>
                <w:kern w:val="2"/>
                <w:sz w:val="24"/>
                <w:szCs w:val="24"/>
                <w:lang w:eastAsia="ar-SA" w:bidi="en-US"/>
              </w:rPr>
              <w:t>ОКТМО 45902000</w:t>
            </w:r>
          </w:p>
          <w:p w:rsidR="002C75AE" w:rsidRPr="002C75AE" w:rsidRDefault="002C75AE" w:rsidP="002C75AE">
            <w:pPr>
              <w:suppressAutoHyphens/>
              <w:spacing w:after="60" w:line="240" w:lineRule="auto"/>
              <w:jc w:val="both"/>
              <w:rPr>
                <w:rFonts w:ascii="Times New Roman" w:eastAsia="Times New Roman" w:hAnsi="Times New Roman" w:cs="Calibri"/>
                <w:kern w:val="2"/>
                <w:sz w:val="24"/>
                <w:szCs w:val="24"/>
                <w:lang w:eastAsia="ar-SA" w:bidi="en-US"/>
              </w:rPr>
            </w:pPr>
            <w:r w:rsidRPr="002C75AE">
              <w:rPr>
                <w:rFonts w:ascii="Times New Roman" w:eastAsia="Times New Roman" w:hAnsi="Times New Roman" w:cs="Calibri"/>
                <w:kern w:val="2"/>
                <w:sz w:val="24"/>
                <w:szCs w:val="24"/>
                <w:lang w:eastAsia="ar-SA" w:bidi="en-US"/>
              </w:rPr>
              <w:t>Телефон: 8-495-334-85-80</w:t>
            </w:r>
          </w:p>
          <w:p w:rsidR="002C75AE" w:rsidRPr="002C75AE" w:rsidRDefault="002C75AE" w:rsidP="002C75AE">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2C75AE">
              <w:rPr>
                <w:rFonts w:ascii="Times New Roman" w:eastAsia="Times New Roman" w:hAnsi="Times New Roman" w:cs="Calibri"/>
                <w:kern w:val="2"/>
                <w:sz w:val="24"/>
                <w:szCs w:val="24"/>
                <w:lang w:eastAsia="ar-SA" w:bidi="en-US"/>
              </w:rPr>
              <w:t xml:space="preserve">Эл. адрес: </w:t>
            </w:r>
            <w:hyperlink r:id="rId31" w:history="1">
              <w:r w:rsidRPr="002C75AE">
                <w:rPr>
                  <w:rFonts w:ascii="Times New Roman" w:eastAsia="Times New Roman" w:hAnsi="Times New Roman" w:cs="Calibri"/>
                  <w:color w:val="0000FF"/>
                  <w:kern w:val="2"/>
                  <w:sz w:val="24"/>
                  <w:szCs w:val="24"/>
                  <w:u w:val="single"/>
                  <w:lang w:val="en-US" w:eastAsia="ar-SA" w:bidi="en-US"/>
                </w:rPr>
                <w:t>dan</w:t>
              </w:r>
              <w:r w:rsidRPr="002C75AE">
                <w:rPr>
                  <w:rFonts w:ascii="Times New Roman" w:eastAsia="Times New Roman" w:hAnsi="Times New Roman" w:cs="Calibri"/>
                  <w:color w:val="0000FF"/>
                  <w:kern w:val="2"/>
                  <w:sz w:val="24"/>
                  <w:szCs w:val="24"/>
                  <w:u w:val="single"/>
                  <w:lang w:eastAsia="ar-SA" w:bidi="en-US"/>
                </w:rPr>
                <w:t>@</w:t>
              </w:r>
              <w:r w:rsidRPr="002C75AE">
                <w:rPr>
                  <w:rFonts w:ascii="Times New Roman" w:eastAsia="Times New Roman" w:hAnsi="Times New Roman" w:cs="Calibri"/>
                  <w:color w:val="0000FF"/>
                  <w:kern w:val="2"/>
                  <w:sz w:val="24"/>
                  <w:szCs w:val="24"/>
                  <w:u w:val="single"/>
                  <w:lang w:val="en-US" w:eastAsia="ar-SA" w:bidi="en-US"/>
                </w:rPr>
                <w:t>ipu</w:t>
              </w:r>
              <w:r w:rsidRPr="002C75AE">
                <w:rPr>
                  <w:rFonts w:ascii="Times New Roman" w:eastAsia="Times New Roman" w:hAnsi="Times New Roman" w:cs="Calibri"/>
                  <w:color w:val="0000FF"/>
                  <w:kern w:val="2"/>
                  <w:sz w:val="24"/>
                  <w:szCs w:val="24"/>
                  <w:u w:val="single"/>
                  <w:lang w:eastAsia="ar-SA" w:bidi="en-US"/>
                </w:rPr>
                <w:t>.</w:t>
              </w:r>
              <w:r w:rsidRPr="002C75AE">
                <w:rPr>
                  <w:rFonts w:ascii="Times New Roman" w:eastAsia="Times New Roman" w:hAnsi="Times New Roman" w:cs="Calibri"/>
                  <w:color w:val="0000FF"/>
                  <w:kern w:val="2"/>
                  <w:sz w:val="24"/>
                  <w:szCs w:val="24"/>
                  <w:u w:val="single"/>
                  <w:lang w:val="en-US" w:eastAsia="ar-SA" w:bidi="en-US"/>
                </w:rPr>
                <w:t>ru</w:t>
              </w:r>
            </w:hyperlink>
          </w:p>
        </w:tc>
        <w:tc>
          <w:tcPr>
            <w:tcW w:w="567" w:type="dxa"/>
          </w:tcPr>
          <w:p w:rsidR="002C75AE" w:rsidRPr="002C75AE" w:rsidRDefault="002C75AE" w:rsidP="002C75AE">
            <w:pPr>
              <w:suppressAutoHyphens/>
              <w:snapToGrid w:val="0"/>
              <w:spacing w:after="60" w:line="240" w:lineRule="auto"/>
              <w:jc w:val="both"/>
              <w:rPr>
                <w:rFonts w:ascii="Times New Roman" w:eastAsia="Times New Roman" w:hAnsi="Times New Roman"/>
                <w:b/>
                <w:kern w:val="2"/>
                <w:sz w:val="24"/>
                <w:szCs w:val="24"/>
                <w:lang w:eastAsia="ar-SA"/>
              </w:rPr>
            </w:pPr>
          </w:p>
        </w:tc>
        <w:tc>
          <w:tcPr>
            <w:tcW w:w="4680" w:type="dxa"/>
            <w:gridSpan w:val="2"/>
          </w:tcPr>
          <w:p w:rsidR="002C75AE" w:rsidRPr="002C75AE" w:rsidRDefault="002C75AE" w:rsidP="002C75AE">
            <w:pPr>
              <w:suppressAutoHyphens/>
              <w:spacing w:after="60" w:line="240" w:lineRule="auto"/>
              <w:rPr>
                <w:rFonts w:ascii="Times New Roman" w:eastAsia="Times New Roman" w:hAnsi="Times New Roman"/>
                <w:b/>
                <w:bCs/>
                <w:kern w:val="2"/>
                <w:sz w:val="24"/>
                <w:szCs w:val="24"/>
                <w:lang w:eastAsia="ar-SA"/>
              </w:rPr>
            </w:pPr>
          </w:p>
        </w:tc>
      </w:tr>
      <w:tr w:rsidR="002C75AE" w:rsidRPr="002C75AE" w:rsidTr="00D86BBD">
        <w:trPr>
          <w:trHeight w:val="80"/>
        </w:trPr>
        <w:tc>
          <w:tcPr>
            <w:tcW w:w="4788" w:type="dxa"/>
            <w:gridSpan w:val="2"/>
            <w:hideMark/>
          </w:tcPr>
          <w:p w:rsidR="002C75AE" w:rsidRPr="002C75AE" w:rsidRDefault="002C75AE" w:rsidP="002C75AE">
            <w:pPr>
              <w:suppressAutoHyphens/>
              <w:snapToGrid w:val="0"/>
              <w:spacing w:after="60" w:line="240" w:lineRule="auto"/>
              <w:jc w:val="both"/>
              <w:rPr>
                <w:rFonts w:ascii="Times New Roman" w:eastAsia="Times New Roman" w:hAnsi="Times New Roman"/>
                <w:b/>
                <w:bCs/>
                <w:kern w:val="2"/>
                <w:sz w:val="24"/>
                <w:szCs w:val="24"/>
                <w:lang w:eastAsia="ar-SA"/>
              </w:rPr>
            </w:pPr>
          </w:p>
        </w:tc>
        <w:tc>
          <w:tcPr>
            <w:tcW w:w="567" w:type="dxa"/>
          </w:tcPr>
          <w:p w:rsidR="002C75AE" w:rsidRPr="002C75AE" w:rsidRDefault="002C75AE" w:rsidP="002C75AE">
            <w:pPr>
              <w:shd w:val="clear" w:color="auto" w:fill="FFFFFF"/>
              <w:suppressAutoHyphens/>
              <w:snapToGrid w:val="0"/>
              <w:spacing w:after="60" w:line="240" w:lineRule="auto"/>
              <w:jc w:val="both"/>
              <w:rPr>
                <w:rFonts w:ascii="Times New Roman" w:eastAsia="Times New Roman" w:hAnsi="Times New Roman"/>
                <w:b/>
                <w:kern w:val="2"/>
                <w:sz w:val="24"/>
                <w:szCs w:val="24"/>
                <w:lang w:eastAsia="ar-SA"/>
              </w:rPr>
            </w:pPr>
          </w:p>
        </w:tc>
        <w:tc>
          <w:tcPr>
            <w:tcW w:w="4680" w:type="dxa"/>
            <w:gridSpan w:val="2"/>
          </w:tcPr>
          <w:p w:rsidR="002C75AE" w:rsidRPr="002C75AE" w:rsidRDefault="002C75AE" w:rsidP="002C75AE">
            <w:pPr>
              <w:shd w:val="clear" w:color="auto" w:fill="FFFFFF"/>
              <w:suppressAutoHyphens/>
              <w:snapToGrid w:val="0"/>
              <w:spacing w:after="60" w:line="240" w:lineRule="auto"/>
              <w:jc w:val="both"/>
              <w:rPr>
                <w:rFonts w:ascii="Times New Roman" w:eastAsia="Times New Roman" w:hAnsi="Times New Roman"/>
                <w:b/>
                <w:kern w:val="2"/>
                <w:sz w:val="24"/>
                <w:szCs w:val="24"/>
                <w:lang w:eastAsia="ar-SA"/>
              </w:rPr>
            </w:pPr>
          </w:p>
        </w:tc>
      </w:tr>
      <w:tr w:rsidR="002C75AE" w:rsidRPr="002C75AE" w:rsidTr="00D86BBD">
        <w:trPr>
          <w:trHeight w:val="621"/>
        </w:trPr>
        <w:tc>
          <w:tcPr>
            <w:tcW w:w="2375" w:type="dxa"/>
            <w:tcBorders>
              <w:top w:val="nil"/>
              <w:left w:val="nil"/>
              <w:bottom w:val="single" w:sz="4" w:space="0" w:color="auto"/>
              <w:right w:val="nil"/>
            </w:tcBorders>
          </w:tcPr>
          <w:p w:rsidR="002C75AE" w:rsidRPr="002C75AE" w:rsidRDefault="002C75AE" w:rsidP="002C75AE">
            <w:pPr>
              <w:suppressAutoHyphens/>
              <w:snapToGrid w:val="0"/>
              <w:spacing w:after="60" w:line="240" w:lineRule="auto"/>
              <w:ind w:firstLine="567"/>
              <w:jc w:val="both"/>
              <w:rPr>
                <w:rFonts w:ascii="Times New Roman" w:eastAsia="Times New Roman" w:hAnsi="Times New Roman"/>
                <w:bCs/>
                <w:kern w:val="2"/>
                <w:sz w:val="24"/>
                <w:szCs w:val="24"/>
                <w:lang w:eastAsia="ar-SA"/>
              </w:rPr>
            </w:pPr>
          </w:p>
        </w:tc>
        <w:tc>
          <w:tcPr>
            <w:tcW w:w="2413" w:type="dxa"/>
            <w:vAlign w:val="bottom"/>
            <w:hideMark/>
          </w:tcPr>
          <w:p w:rsidR="002C75AE" w:rsidRPr="002C75AE" w:rsidRDefault="002C75AE" w:rsidP="002C75AE">
            <w:pPr>
              <w:suppressAutoHyphens/>
              <w:snapToGrid w:val="0"/>
              <w:spacing w:after="60" w:line="240" w:lineRule="auto"/>
              <w:rPr>
                <w:rFonts w:ascii="Times New Roman" w:eastAsia="Times New Roman" w:hAnsi="Times New Roman"/>
                <w:b/>
                <w:bCs/>
                <w:kern w:val="2"/>
                <w:sz w:val="24"/>
                <w:szCs w:val="24"/>
                <w:lang w:eastAsia="ar-SA"/>
              </w:rPr>
            </w:pPr>
            <w:r w:rsidRPr="002C75AE">
              <w:rPr>
                <w:rFonts w:ascii="Times New Roman" w:eastAsia="Times New Roman" w:hAnsi="Times New Roman"/>
                <w:b/>
                <w:bCs/>
                <w:kern w:val="2"/>
                <w:sz w:val="24"/>
                <w:szCs w:val="24"/>
                <w:lang w:eastAsia="ar-SA"/>
              </w:rPr>
              <w:t>/</w:t>
            </w:r>
          </w:p>
        </w:tc>
        <w:tc>
          <w:tcPr>
            <w:tcW w:w="567" w:type="dxa"/>
            <w:vAlign w:val="bottom"/>
          </w:tcPr>
          <w:p w:rsidR="002C75AE" w:rsidRPr="002C75AE" w:rsidRDefault="002C75AE" w:rsidP="002C75AE">
            <w:pPr>
              <w:shd w:val="clear" w:color="auto" w:fill="FFFFFF"/>
              <w:suppressAutoHyphens/>
              <w:snapToGrid w:val="0"/>
              <w:spacing w:after="60" w:line="240" w:lineRule="auto"/>
              <w:ind w:firstLine="567"/>
              <w:jc w:val="both"/>
              <w:rPr>
                <w:rFonts w:ascii="Times New Roman" w:eastAsia="Times New Roman" w:hAnsi="Times New Roman"/>
                <w:b/>
                <w:kern w:val="2"/>
                <w:sz w:val="24"/>
                <w:szCs w:val="24"/>
                <w:lang w:eastAsia="ar-SA"/>
              </w:rPr>
            </w:pPr>
          </w:p>
        </w:tc>
        <w:tc>
          <w:tcPr>
            <w:tcW w:w="2265" w:type="dxa"/>
            <w:tcBorders>
              <w:top w:val="nil"/>
              <w:left w:val="nil"/>
              <w:bottom w:val="single" w:sz="4" w:space="0" w:color="auto"/>
              <w:right w:val="nil"/>
            </w:tcBorders>
            <w:vAlign w:val="bottom"/>
          </w:tcPr>
          <w:p w:rsidR="002C75AE" w:rsidRPr="002C75AE" w:rsidRDefault="002C75AE" w:rsidP="002C75AE">
            <w:pPr>
              <w:shd w:val="clear" w:color="auto" w:fill="FFFFFF"/>
              <w:suppressAutoHyphens/>
              <w:snapToGrid w:val="0"/>
              <w:spacing w:after="60" w:line="240" w:lineRule="auto"/>
              <w:jc w:val="both"/>
              <w:rPr>
                <w:rFonts w:ascii="Times New Roman" w:eastAsia="Times New Roman" w:hAnsi="Times New Roman"/>
                <w:b/>
                <w:kern w:val="2"/>
                <w:sz w:val="24"/>
                <w:szCs w:val="24"/>
                <w:lang w:eastAsia="ar-SA"/>
              </w:rPr>
            </w:pPr>
          </w:p>
        </w:tc>
        <w:tc>
          <w:tcPr>
            <w:tcW w:w="2415" w:type="dxa"/>
            <w:vAlign w:val="bottom"/>
          </w:tcPr>
          <w:p w:rsidR="002C75AE" w:rsidRPr="002C75AE" w:rsidRDefault="002C75AE" w:rsidP="002C75AE">
            <w:pPr>
              <w:shd w:val="clear" w:color="auto" w:fill="FFFFFF"/>
              <w:tabs>
                <w:tab w:val="left" w:pos="1594"/>
              </w:tabs>
              <w:suppressAutoHyphens/>
              <w:snapToGrid w:val="0"/>
              <w:spacing w:after="60" w:line="240" w:lineRule="auto"/>
              <w:jc w:val="both"/>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w:t>
            </w:r>
          </w:p>
        </w:tc>
      </w:tr>
    </w:tbl>
    <w:p w:rsidR="002C75AE" w:rsidRPr="002C75AE" w:rsidRDefault="002C75AE" w:rsidP="002C75AE">
      <w:pPr>
        <w:suppressAutoHyphens/>
        <w:autoSpaceDE w:val="0"/>
        <w:autoSpaceDN w:val="0"/>
        <w:adjustRightInd w:val="0"/>
        <w:spacing w:after="60" w:line="240" w:lineRule="auto"/>
        <w:jc w:val="both"/>
        <w:rPr>
          <w:rFonts w:ascii="Times New Roman" w:eastAsia="Times New Roman" w:hAnsi="Times New Roman"/>
          <w:sz w:val="24"/>
          <w:szCs w:val="24"/>
          <w:lang w:eastAsia="ru-RU"/>
        </w:rPr>
      </w:pPr>
      <w:r w:rsidRPr="002C75AE">
        <w:rPr>
          <w:rFonts w:ascii="Times New Roman" w:eastAsia="Times New Roman" w:hAnsi="Times New Roman"/>
          <w:bCs/>
          <w:kern w:val="2"/>
          <w:sz w:val="24"/>
          <w:szCs w:val="24"/>
          <w:lang w:eastAsia="ru-RU"/>
        </w:rPr>
        <w:t xml:space="preserve">м.п.                                                                      </w:t>
      </w:r>
      <w:r w:rsidRPr="002C75AE">
        <w:rPr>
          <w:rFonts w:ascii="Times New Roman" w:eastAsia="Times New Roman" w:hAnsi="Times New Roman"/>
          <w:bCs/>
          <w:kern w:val="2"/>
          <w:sz w:val="24"/>
          <w:szCs w:val="24"/>
          <w:lang w:eastAsia="ru-RU"/>
        </w:rPr>
        <w:tab/>
      </w:r>
      <w:r w:rsidRPr="002C75AE">
        <w:rPr>
          <w:rFonts w:ascii="Times New Roman" w:eastAsia="Times New Roman" w:hAnsi="Times New Roman"/>
          <w:bCs/>
          <w:kern w:val="2"/>
          <w:sz w:val="24"/>
          <w:szCs w:val="24"/>
          <w:lang w:eastAsia="ru-RU"/>
        </w:rPr>
        <w:tab/>
        <w:t>м.п.</w:t>
      </w:r>
    </w:p>
    <w:p w:rsidR="00D87AB6" w:rsidRDefault="00D87AB6" w:rsidP="008A2B7B">
      <w:pPr>
        <w:autoSpaceDE w:val="0"/>
        <w:autoSpaceDN w:val="0"/>
        <w:adjustRightInd w:val="0"/>
        <w:spacing w:after="0" w:line="240" w:lineRule="auto"/>
        <w:ind w:right="845"/>
        <w:jc w:val="center"/>
        <w:rPr>
          <w:rFonts w:ascii="Times New Roman" w:eastAsia="Calibri" w:hAnsi="Times New Roman"/>
          <w:b/>
          <w:bCs/>
          <w:color w:val="000000"/>
          <w:sz w:val="24"/>
          <w:szCs w:val="24"/>
        </w:rPr>
      </w:pPr>
    </w:p>
    <w:p w:rsidR="00A05AE9" w:rsidRDefault="00A05AE9"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A05AE9" w:rsidRDefault="00A05AE9"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B07462" w:rsidRDefault="00B07462"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B07462" w:rsidRDefault="00B07462"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B07462" w:rsidRDefault="00B07462"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B07462" w:rsidRDefault="00B07462"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B07462" w:rsidRDefault="00B07462"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5024B4" w:rsidRDefault="005024B4"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5024B4" w:rsidRDefault="005024B4"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5024B4" w:rsidRDefault="005024B4"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5024B4" w:rsidRDefault="005024B4"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B07462" w:rsidRDefault="00B07462"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6C3491" w:rsidRDefault="006C3491" w:rsidP="000E67AF">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6C3491" w:rsidRPr="00706205" w:rsidRDefault="007A750B" w:rsidP="006C3491">
      <w:pPr>
        <w:ind w:left="5670"/>
        <w:contextualSpacing/>
        <w:jc w:val="right"/>
        <w:rPr>
          <w:rFonts w:ascii="Times New Roman" w:eastAsia="Calibri" w:hAnsi="Times New Roman"/>
          <w:sz w:val="24"/>
          <w:szCs w:val="24"/>
        </w:rPr>
      </w:pPr>
      <w:r>
        <w:rPr>
          <w:rFonts w:ascii="Times New Roman" w:eastAsia="Calibri" w:hAnsi="Times New Roman"/>
          <w:sz w:val="24"/>
          <w:szCs w:val="24"/>
        </w:rPr>
        <w:lastRenderedPageBreak/>
        <w:t>П</w:t>
      </w:r>
      <w:r w:rsidR="006C3491" w:rsidRPr="00706205">
        <w:rPr>
          <w:rFonts w:ascii="Times New Roman" w:eastAsia="Calibri" w:hAnsi="Times New Roman"/>
          <w:sz w:val="24"/>
          <w:szCs w:val="24"/>
        </w:rPr>
        <w:t>риложение №1</w:t>
      </w:r>
    </w:p>
    <w:p w:rsidR="006C3491" w:rsidRPr="00706205" w:rsidRDefault="006C3491" w:rsidP="006C3491">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6C3491" w:rsidRPr="00706205" w:rsidRDefault="006C3491" w:rsidP="006C3491">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612AFA" w:rsidRDefault="00612AFA" w:rsidP="00612AFA">
      <w:pPr>
        <w:spacing w:after="0" w:line="240" w:lineRule="auto"/>
        <w:jc w:val="center"/>
        <w:rPr>
          <w:rFonts w:ascii="Times New Roman" w:eastAsia="Calibri" w:hAnsi="Times New Roman"/>
          <w:b/>
          <w:sz w:val="24"/>
          <w:szCs w:val="24"/>
        </w:rPr>
      </w:pPr>
    </w:p>
    <w:p w:rsidR="009A5835" w:rsidRDefault="009A5835" w:rsidP="00612AFA">
      <w:pPr>
        <w:spacing w:after="0" w:line="240" w:lineRule="auto"/>
        <w:jc w:val="center"/>
        <w:rPr>
          <w:rFonts w:ascii="Times New Roman" w:eastAsia="Calibri" w:hAnsi="Times New Roman"/>
          <w:b/>
          <w:sz w:val="24"/>
          <w:szCs w:val="24"/>
        </w:rPr>
      </w:pPr>
    </w:p>
    <w:p w:rsidR="009A5835" w:rsidRDefault="009A5835" w:rsidP="00612AFA">
      <w:pPr>
        <w:spacing w:after="0" w:line="240" w:lineRule="auto"/>
        <w:jc w:val="center"/>
        <w:rPr>
          <w:rFonts w:ascii="Times New Roman" w:eastAsia="Calibri" w:hAnsi="Times New Roman"/>
          <w:b/>
          <w:sz w:val="24"/>
          <w:szCs w:val="24"/>
        </w:rPr>
      </w:pPr>
    </w:p>
    <w:p w:rsidR="00612AFA" w:rsidRPr="00895DD0" w:rsidRDefault="00612AFA" w:rsidP="00612AFA">
      <w:pPr>
        <w:spacing w:after="0" w:line="240" w:lineRule="auto"/>
        <w:jc w:val="center"/>
        <w:rPr>
          <w:rFonts w:ascii="Times New Roman" w:eastAsia="Calibri" w:hAnsi="Times New Roman"/>
          <w:b/>
          <w:sz w:val="24"/>
          <w:szCs w:val="24"/>
        </w:rPr>
      </w:pPr>
      <w:r w:rsidRPr="00895DD0">
        <w:rPr>
          <w:rFonts w:ascii="Times New Roman" w:eastAsia="Calibri" w:hAnsi="Times New Roman"/>
          <w:b/>
          <w:sz w:val="24"/>
          <w:szCs w:val="24"/>
        </w:rPr>
        <w:t>ТЕХНИЧЕСКОЕ ЗАДАНИЕ</w:t>
      </w:r>
    </w:p>
    <w:p w:rsidR="00612AFA" w:rsidRPr="00895DD0" w:rsidRDefault="00612AFA" w:rsidP="00612AFA">
      <w:pPr>
        <w:spacing w:after="0" w:line="240" w:lineRule="auto"/>
        <w:jc w:val="center"/>
        <w:rPr>
          <w:rFonts w:ascii="Times New Roman" w:eastAsia="Calibri" w:hAnsi="Times New Roman"/>
          <w:sz w:val="24"/>
          <w:szCs w:val="24"/>
        </w:rPr>
      </w:pPr>
      <w:r w:rsidRPr="00895DD0">
        <w:rPr>
          <w:rFonts w:ascii="Times New Roman" w:eastAsia="Calibri" w:hAnsi="Times New Roman"/>
          <w:sz w:val="24"/>
          <w:szCs w:val="24"/>
        </w:rPr>
        <w:t>на оказание услуг по вывозу ТБО и КГМ с территории ИПУ РАН и размещению их на лицензированном объекте размещения отходов в 2018 году</w:t>
      </w:r>
    </w:p>
    <w:p w:rsidR="00612AFA" w:rsidRPr="00895DD0" w:rsidRDefault="00612AFA" w:rsidP="00612AFA">
      <w:pPr>
        <w:spacing w:after="0" w:line="240" w:lineRule="auto"/>
        <w:jc w:val="both"/>
        <w:rPr>
          <w:rFonts w:ascii="Times New Roman" w:eastAsia="Calibri" w:hAnsi="Times New Roman"/>
          <w:sz w:val="24"/>
          <w:szCs w:val="24"/>
        </w:rPr>
      </w:pP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b/>
          <w:sz w:val="24"/>
          <w:szCs w:val="24"/>
        </w:rPr>
        <w:t>1. Объект закупки:</w:t>
      </w:r>
      <w:r w:rsidRPr="00895DD0">
        <w:rPr>
          <w:rFonts w:ascii="Times New Roman" w:eastAsia="Calibri" w:hAnsi="Times New Roman"/>
          <w:sz w:val="24"/>
          <w:szCs w:val="24"/>
        </w:rPr>
        <w:t xml:space="preserve"> услуги по вывозу ТБО и КГМ с территории ИПУ РАН и размещению их на лицензированном объекте размещения отходов в 2018 году.</w:t>
      </w:r>
    </w:p>
    <w:p w:rsidR="00612AFA" w:rsidRPr="00895DD0" w:rsidRDefault="00612AFA" w:rsidP="00612AFA">
      <w:pPr>
        <w:spacing w:after="0" w:line="240" w:lineRule="auto"/>
        <w:jc w:val="both"/>
        <w:rPr>
          <w:rFonts w:ascii="Times New Roman" w:eastAsia="Times New Roman" w:hAnsi="Times New Roman"/>
          <w:b/>
          <w:sz w:val="24"/>
          <w:szCs w:val="24"/>
          <w:lang w:eastAsia="ru-RU"/>
        </w:rPr>
      </w:pPr>
      <w:r w:rsidRPr="00895DD0">
        <w:rPr>
          <w:rFonts w:ascii="Times New Roman" w:eastAsia="Calibri" w:hAnsi="Times New Roman"/>
          <w:b/>
          <w:sz w:val="24"/>
          <w:szCs w:val="24"/>
        </w:rPr>
        <w:t>2.</w:t>
      </w:r>
      <w:r w:rsidRPr="00895DD0">
        <w:rPr>
          <w:rFonts w:ascii="Times New Roman" w:eastAsia="Times New Roman" w:hAnsi="Times New Roman"/>
          <w:b/>
          <w:sz w:val="24"/>
          <w:szCs w:val="24"/>
          <w:lang w:eastAsia="ru-RU"/>
        </w:rPr>
        <w:t xml:space="preserve"> Характеристики оказываемых услуг:</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цель оказания услуг – обеспечение жизнедеятельности ИПУ РАН (вывоз твердых бытовых отходов контейнерами и крупногабаритного мусора контейнерами объемом 8 м3), обеспечение чистоты и порядка на территории</w:t>
      </w:r>
      <w:r w:rsidR="00B07462" w:rsidRPr="00B07462">
        <w:rPr>
          <w:rFonts w:ascii="Times New Roman" w:eastAsia="Calibri" w:hAnsi="Times New Roman"/>
          <w:sz w:val="24"/>
          <w:szCs w:val="24"/>
        </w:rPr>
        <w:t xml:space="preserve"> </w:t>
      </w:r>
      <w:r w:rsidRPr="00895DD0">
        <w:rPr>
          <w:rFonts w:ascii="Times New Roman" w:eastAsia="Calibri" w:hAnsi="Times New Roman"/>
          <w:sz w:val="24"/>
          <w:szCs w:val="24"/>
        </w:rPr>
        <w:t>ИПУ РАН.</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По согласованию с Заказчиком, Исполнитель обеспечивает Заказчика своими контейнерами для ТБО и КГМ в количестве необходимом для обеспечения вывоза твердых бытовых отходов и  крупногабаритного мусора в соответствии с Приложением № 1 к настоящему Техническому заданию.</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b/>
          <w:sz w:val="24"/>
          <w:szCs w:val="24"/>
        </w:rPr>
        <w:t>ТБО-ТВЕРДЫЕ БЫТОВЫЕ ОТХОДЫ:</w:t>
      </w:r>
      <w:r w:rsidRPr="00895DD0">
        <w:rPr>
          <w:rFonts w:ascii="Times New Roman" w:eastAsia="Calibri" w:hAnsi="Times New Roman"/>
          <w:sz w:val="24"/>
          <w:szCs w:val="24"/>
        </w:rPr>
        <w:t xml:space="preserve"> шлак сварочный, отходы абразивных материалов в виде порошка, лом изделий из стекла, отходы пленки полиэтилена и изделий из нее незагрязненные, отходы упаковочного картона незагрязненные, абразивные круги, лом абразивных кругов, прочая продукция из натуральной древесины, утратившая потребительские свойства, незагрязненная, отходы бумаги и картона от канцелярской деятельности, мусор от офисных и бытовых помещений организаций несортированный (исключая крупногабаритный), смет с территории практически неопасный, смет с территории предприятия малоопасный, отходы (мусор) от уборки территории и помещений культурно-спортивных учреждений и зрелищных мероприятий.</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b/>
          <w:sz w:val="24"/>
          <w:szCs w:val="24"/>
        </w:rPr>
        <w:t>КГМ-КРУПНОГАБАРИТНЫЙ МУСОР:</w:t>
      </w:r>
      <w:r w:rsidRPr="00895DD0">
        <w:rPr>
          <w:rFonts w:ascii="Times New Roman" w:eastAsia="Calibri" w:hAnsi="Times New Roman"/>
          <w:sz w:val="24"/>
          <w:szCs w:val="24"/>
        </w:rPr>
        <w:t xml:space="preserve"> мусор, длина которого превышает в одном измерении 0,7 метра.</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Вывоз ТБО и КГМ осуществляется контейнерами объемом 8 куб.м.</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В перечень оказываемых услуг по вывозу ТБО входят:</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Установка контейнеров объемом 8 куб.м.</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Выгрузка ТБО и КГМ из контейнеров.</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Зачистка контейнерных площадок и подъездов к ним от просыпавшегося мусора.</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Транспортировка ТБО и КГМ на лицензированный объект размещения отходов.</w:t>
      </w:r>
    </w:p>
    <w:p w:rsidR="00612AFA" w:rsidRPr="00895DD0" w:rsidRDefault="00612AFA" w:rsidP="00612AFA">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3.Количество оказываемых услуг для каждой позиции и вида, номенклатуры или ассортимента:</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услуги должны быть оказаны Исполнителем с надлежащим качеством, своими силами и материально-техническими средствами. Объем вывозимого ТБО и КГМ- 1700 куб.м. в год, в том числе I</w:t>
      </w:r>
      <w:r w:rsidR="00B07462">
        <w:rPr>
          <w:rFonts w:ascii="Times New Roman" w:eastAsia="Calibri" w:hAnsi="Times New Roman"/>
          <w:sz w:val="24"/>
          <w:szCs w:val="24"/>
          <w:lang w:val="en-US"/>
        </w:rPr>
        <w:t>V</w:t>
      </w:r>
      <w:r w:rsidR="00B07462" w:rsidRPr="00B07462">
        <w:rPr>
          <w:rFonts w:ascii="Times New Roman" w:eastAsia="Calibri" w:hAnsi="Times New Roman"/>
          <w:sz w:val="24"/>
          <w:szCs w:val="24"/>
        </w:rPr>
        <w:t xml:space="preserve"> </w:t>
      </w:r>
      <w:r w:rsidRPr="00895DD0">
        <w:rPr>
          <w:rFonts w:ascii="Times New Roman" w:eastAsia="Calibri" w:hAnsi="Times New Roman"/>
          <w:sz w:val="24"/>
          <w:szCs w:val="24"/>
        </w:rPr>
        <w:t>класса опасности.</w:t>
      </w:r>
    </w:p>
    <w:p w:rsidR="00612AFA" w:rsidRPr="00895DD0" w:rsidRDefault="00612AFA" w:rsidP="00612AFA">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4. Сопутствующие работы, услуги, перечень, сроки выполнения, требования к выполнению:</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в цену договора включены расходы на исполнение технического задания, расходы на уплату таможенных пошлин, налогов, сборов и других обязательных платежей, транспортные расходы, страхование, на подготовку сопроводительной документации и прочие расходы, связанные с исполнением договора в полном объеме.</w:t>
      </w:r>
    </w:p>
    <w:p w:rsidR="00612AFA" w:rsidRPr="00895DD0" w:rsidRDefault="00612AFA" w:rsidP="00612AFA">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5. Общие требования к выполнению работ, оказанию услуг, поставке товаров, требования по объему гарантий качества, требования по сроку гарантий качества на результаты осуществления закупок:</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lastRenderedPageBreak/>
        <w:t>услуги по вывозу оказываются в условиях действующего предприятия, без остановки производственного процесса. Соблюдение правил внутреннего распорядка, контрольно-пропускного режима, внутренних положений и инструкций, требований администрации ИПУ РАН</w:t>
      </w:r>
    </w:p>
    <w:p w:rsidR="00612AFA" w:rsidRPr="00895DD0" w:rsidRDefault="00612AFA" w:rsidP="00612AFA">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является обязательным условием.</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Допуск на объекты Заказчика осуществляется в соответствии с установленным пропускным режимом. Исполнитель направляет на имя руководителя Заказчика списки работников с указанием Ф.И.О., паспортных данных, должности и номеров контактных телефонов работников Исполнителя, ответственных за своевременную и качественную организацию оказания услуг с соблюдением технологии вывоза ТБО и КГМ.</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обязан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нормативно-правовыми актами города Москвы.</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Обеспечить начало и завершение оказания услуг в строгом соответствии со сроками, установленными Заказчиком.</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должен осуществлять вывоз ТБО в соответствии с условиями договора и Графиком вывоза ТБО (Приложение № 1 к Техническому заданию).</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должен осуществлять вывоз КГМ по заявкам Заказчика, в течение 24 часов после ее поступления. В экстренных случаях заявка выполняется в течение 4 часов.</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Каждый рейс автомашины, перевозящей бункер-накопитель, должен подтверждаться корешком талона </w:t>
      </w:r>
      <w:r w:rsidRPr="00895DD0">
        <w:rPr>
          <w:rFonts w:ascii="Times New Roman" w:eastAsia="Calibri" w:hAnsi="Times New Roman"/>
          <w:b/>
          <w:sz w:val="24"/>
          <w:szCs w:val="24"/>
        </w:rPr>
        <w:t>лицензированного полигона по утилизации отходов «Тимохово»</w:t>
      </w:r>
      <w:r w:rsidRPr="00895DD0">
        <w:rPr>
          <w:rFonts w:ascii="Times New Roman" w:eastAsia="Calibri" w:hAnsi="Times New Roman"/>
          <w:sz w:val="24"/>
          <w:szCs w:val="24"/>
        </w:rPr>
        <w:t>, включённым в государственный реестр объектов размещения отходов (ГРОРО).</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производит вывоз бункера-накопителя своим специализированным транспортом.</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должен использовать для оказания услуг технически исправные автотранспортные средства, пригодные для перевозки отходов и отвечающие санитарным требованиям и экологическим нормам, оборудование, инструменты, расходные материалы, обеспечивать контейнерами взамен вышедших из строя и другими расходными материалами, необходимыми для оказания услуг.</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обязан обеспечивать в срок и в полном объеме качественное оказание услуг в соответствии с условиями договора и в соответствии с требованиями качества, безопасности жизни и здоровья, а также иными требованиями сертификации, безопасности (санитарным нормам и правилам, государственным стандартам и т.п.), лицензирования, установленным действующим законодательством</w:t>
      </w:r>
      <w:r w:rsidR="0058411A">
        <w:rPr>
          <w:rFonts w:ascii="Times New Roman" w:eastAsia="Calibri" w:hAnsi="Times New Roman"/>
          <w:sz w:val="24"/>
          <w:szCs w:val="24"/>
        </w:rPr>
        <w:t xml:space="preserve"> Российской Федерации, а также П</w:t>
      </w:r>
      <w:r w:rsidRPr="00895DD0">
        <w:rPr>
          <w:rFonts w:ascii="Times New Roman" w:eastAsia="Calibri" w:hAnsi="Times New Roman"/>
          <w:sz w:val="24"/>
          <w:szCs w:val="24"/>
        </w:rPr>
        <w:t xml:space="preserve">равилами санитарного содержания территорий, организации уборки и обеспечения чистоты и порядка в городе Москве, утвержденными </w:t>
      </w:r>
      <w:r w:rsidR="0058411A">
        <w:rPr>
          <w:rFonts w:ascii="Times New Roman" w:eastAsia="Calibri" w:hAnsi="Times New Roman"/>
          <w:sz w:val="24"/>
          <w:szCs w:val="24"/>
        </w:rPr>
        <w:t>п</w:t>
      </w:r>
      <w:r w:rsidRPr="00895DD0">
        <w:rPr>
          <w:rFonts w:ascii="Times New Roman" w:eastAsia="Calibri" w:hAnsi="Times New Roman"/>
          <w:sz w:val="24"/>
          <w:szCs w:val="24"/>
        </w:rPr>
        <w:t>остановлением Правительства Москвы от 9 ноября 1999 г. № 1018</w:t>
      </w:r>
      <w:r w:rsidR="0058411A">
        <w:rPr>
          <w:rFonts w:ascii="Times New Roman" w:eastAsia="Calibri" w:hAnsi="Times New Roman"/>
          <w:sz w:val="24"/>
          <w:szCs w:val="24"/>
        </w:rPr>
        <w:t>-ПП</w:t>
      </w:r>
      <w:r w:rsidRPr="00895DD0">
        <w:rPr>
          <w:rFonts w:ascii="Times New Roman" w:eastAsia="Calibri" w:hAnsi="Times New Roman"/>
          <w:sz w:val="24"/>
          <w:szCs w:val="24"/>
        </w:rPr>
        <w:t>.</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В соответствии </w:t>
      </w:r>
      <w:r w:rsidR="00C710CA">
        <w:rPr>
          <w:rFonts w:ascii="Times New Roman" w:eastAsia="Calibri" w:hAnsi="Times New Roman"/>
          <w:sz w:val="24"/>
          <w:szCs w:val="24"/>
        </w:rPr>
        <w:t>с п. 3.</w:t>
      </w:r>
      <w:r w:rsidR="00B44075">
        <w:rPr>
          <w:rFonts w:ascii="Times New Roman" w:eastAsia="Calibri" w:hAnsi="Times New Roman"/>
          <w:sz w:val="24"/>
          <w:szCs w:val="24"/>
        </w:rPr>
        <w:t>10</w:t>
      </w:r>
      <w:r w:rsidR="00C710CA">
        <w:rPr>
          <w:rFonts w:ascii="Times New Roman" w:eastAsia="Calibri" w:hAnsi="Times New Roman"/>
          <w:sz w:val="24"/>
          <w:szCs w:val="24"/>
        </w:rPr>
        <w:t xml:space="preserve"> Правил </w:t>
      </w:r>
      <w:r w:rsidR="00C710CA" w:rsidRPr="00895DD0">
        <w:rPr>
          <w:rFonts w:ascii="Times New Roman" w:eastAsia="Calibri" w:hAnsi="Times New Roman"/>
          <w:sz w:val="24"/>
          <w:szCs w:val="24"/>
        </w:rPr>
        <w:t>санитарного содержания территорий, организации уборки и обеспечения чистоты и порядка в городе Москве</w:t>
      </w:r>
      <w:r w:rsidR="00C710CA">
        <w:rPr>
          <w:rFonts w:ascii="Times New Roman" w:eastAsia="Calibri" w:hAnsi="Times New Roman"/>
          <w:sz w:val="24"/>
          <w:szCs w:val="24"/>
        </w:rPr>
        <w:t xml:space="preserve"> </w:t>
      </w:r>
      <w:r w:rsidRPr="00895DD0">
        <w:rPr>
          <w:rFonts w:ascii="Times New Roman" w:eastAsia="Calibri" w:hAnsi="Times New Roman"/>
          <w:sz w:val="24"/>
          <w:szCs w:val="24"/>
        </w:rPr>
        <w:t>контейнеры и площадки под ними, в соответствии с требованиями Госсанэпиднадзора, должны не реже 1 раза в 10 дней (кроме зимнего периода) промываться и обрабатываться дезинфицирующим составом, за счет Исполнителя с применением собственных материалов.</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Промывка и обработка контейнеров дезинфицирующими средствами осуществляется Исполнителем на своей территории согласно санитарным нормам.</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Все чистящие средства, моющие средства и расходные материалы должны отвечать требованиям соответствующих стандартов, что должно быть подтверждено сертификатом соответствия и иными предусмотренными документами при каждой поставке товара.</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Вся продукция должна сопровождаться документами, подтверждающими качество и безопасность для здоровья и жизни: действующие сертификаты и декларации соответствия, оформленные в соответствии с требованиями действующего законодательства; удостоверения качества товара, в которых указаны: номер и дата выдачи данного удостоверения, наименование и адрес изготовителя продукции, наименование продукции, показатели </w:t>
      </w:r>
      <w:r w:rsidRPr="00895DD0">
        <w:rPr>
          <w:rFonts w:ascii="Times New Roman" w:eastAsia="Calibri" w:hAnsi="Times New Roman"/>
          <w:sz w:val="24"/>
          <w:szCs w:val="24"/>
        </w:rPr>
        <w:lastRenderedPageBreak/>
        <w:t>качества, дата изготовления, условия хранения, срок годности, наименование нормативно-технической документации, в соответствии с которой выпускается продукция; технический регламент на поставляемую продукцию; паспорт безопасности, оформленный в соответствии с СанПиН 1.2.68</w:t>
      </w:r>
      <w:r w:rsidR="00B44075">
        <w:rPr>
          <w:rFonts w:ascii="Times New Roman" w:eastAsia="Calibri" w:hAnsi="Times New Roman"/>
          <w:sz w:val="24"/>
          <w:szCs w:val="24"/>
        </w:rPr>
        <w:t>1</w:t>
      </w:r>
      <w:r w:rsidRPr="00895DD0">
        <w:rPr>
          <w:rFonts w:ascii="Times New Roman" w:eastAsia="Calibri" w:hAnsi="Times New Roman"/>
          <w:sz w:val="24"/>
          <w:szCs w:val="24"/>
        </w:rPr>
        <w:t>-97.</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Исполнитель должен обеспечивать поддержание чистоты в местах установки контейнеров. После выгрузки ТБО из контейнеров и вывоза КГМ специализированным транспортом, производится зачистка контейнерных площадок и подъездов к ним от просыпавшегося мусора. </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Ремонт контейнеров ТБО по заявке Заказчика, а в случае невозможности ремонта, их замена из собственных средств Исполнителя без дополнительной оплаты осуществляется с оформлением акта установки, подписанного обеими сторонами.</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должен проводить текущий ремонт контейнеров 1 раз в 2 месяца.</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-Исполнитель несет ответственность за соблюдение своими сотрудниками правил техники безопасности.</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обязан привлекать  к вывозу ТБО и КГМ водителей, обладающих необходимой квалификацией и прошедших перед выходом в рейс медицинское освидетельствование.</w:t>
      </w:r>
    </w:p>
    <w:p w:rsidR="00612AFA" w:rsidRPr="00895DD0" w:rsidRDefault="00612AFA" w:rsidP="00612AFA">
      <w:pPr>
        <w:spacing w:after="0" w:line="240" w:lineRule="auto"/>
        <w:jc w:val="both"/>
        <w:rPr>
          <w:rFonts w:ascii="Times New Roman" w:eastAsia="Calibri" w:hAnsi="Times New Roman"/>
          <w:b/>
          <w:sz w:val="24"/>
          <w:szCs w:val="24"/>
        </w:rPr>
      </w:pPr>
      <w:r w:rsidRPr="00895DD0">
        <w:rPr>
          <w:rFonts w:ascii="Times New Roman" w:eastAsia="Calibri" w:hAnsi="Times New Roman"/>
          <w:sz w:val="24"/>
          <w:szCs w:val="24"/>
        </w:rPr>
        <w:t xml:space="preserve">- До заключения договора с Заказчиком Исполнитель обязан предоставить договор с  </w:t>
      </w:r>
      <w:r w:rsidRPr="00895DD0">
        <w:rPr>
          <w:rFonts w:ascii="Times New Roman" w:eastAsia="Calibri" w:hAnsi="Times New Roman"/>
          <w:b/>
          <w:sz w:val="24"/>
          <w:szCs w:val="24"/>
        </w:rPr>
        <w:t>организацией-собственником Полигон ТБО «Тимохово».</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До заключения договора с Заказчиком Исполнитель должен предоставить копию Лицензии </w:t>
      </w:r>
      <w:r w:rsidRPr="00895DD0">
        <w:rPr>
          <w:rFonts w:ascii="Times New Roman" w:eastAsia="Calibri" w:hAnsi="Times New Roman"/>
          <w:b/>
          <w:sz w:val="24"/>
          <w:szCs w:val="24"/>
        </w:rPr>
        <w:t>Полигона ТБО «Тимохово»</w:t>
      </w:r>
      <w:r w:rsidRPr="00895DD0">
        <w:rPr>
          <w:rFonts w:ascii="Times New Roman" w:eastAsia="Calibri" w:hAnsi="Times New Roman"/>
          <w:sz w:val="24"/>
          <w:szCs w:val="24"/>
        </w:rPr>
        <w:t xml:space="preserve"> на деятельность по сбору, размещению отходов IY класса опасности.</w:t>
      </w:r>
    </w:p>
    <w:p w:rsidR="00612AFA" w:rsidRPr="00895DD0" w:rsidRDefault="00612AFA" w:rsidP="00612AFA">
      <w:pPr>
        <w:spacing w:after="0" w:line="240" w:lineRule="auto"/>
        <w:jc w:val="both"/>
        <w:rPr>
          <w:rFonts w:ascii="Times New Roman" w:eastAsia="Calibri" w:hAnsi="Times New Roman"/>
          <w:b/>
          <w:sz w:val="24"/>
          <w:szCs w:val="24"/>
        </w:rPr>
      </w:pPr>
      <w:r w:rsidRPr="00895DD0">
        <w:rPr>
          <w:rFonts w:ascii="Times New Roman" w:eastAsia="Calibri" w:hAnsi="Times New Roman"/>
          <w:sz w:val="24"/>
          <w:szCs w:val="24"/>
        </w:rPr>
        <w:t xml:space="preserve">- </w:t>
      </w:r>
      <w:r w:rsidRPr="00895DD0">
        <w:rPr>
          <w:rFonts w:ascii="Times New Roman" w:eastAsia="Calibri" w:hAnsi="Times New Roman"/>
          <w:b/>
          <w:sz w:val="24"/>
          <w:szCs w:val="24"/>
        </w:rPr>
        <w:t>Исполнитель осуществляет размещение (захоронение) отходов на объекте размещения отходов (полигоне «Тимохово»), включённом в государственный реестр объектов размещения отходов (ГРОРО).</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Каждый рейс автомашины, перевозящей контейнеры, должен отмечаться в путевом листе администрацией полигона по размещению (захоронению) бытовых отходов.</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b/>
          <w:sz w:val="24"/>
          <w:szCs w:val="24"/>
        </w:rPr>
        <w:t xml:space="preserve">- </w:t>
      </w:r>
      <w:r w:rsidRPr="00895DD0">
        <w:rPr>
          <w:rFonts w:ascii="Times New Roman" w:eastAsia="Calibri" w:hAnsi="Times New Roman"/>
          <w:sz w:val="24"/>
          <w:szCs w:val="24"/>
        </w:rPr>
        <w:t>У Исполнителя обязательно наличие лицензии по сбору, транспортирования отходов I</w:t>
      </w:r>
      <w:r w:rsidR="00B44075">
        <w:rPr>
          <w:rFonts w:ascii="Times New Roman" w:eastAsia="Calibri" w:hAnsi="Times New Roman"/>
          <w:sz w:val="24"/>
          <w:szCs w:val="24"/>
          <w:lang w:val="en-US"/>
        </w:rPr>
        <w:t>V</w:t>
      </w:r>
      <w:r w:rsidRPr="00895DD0">
        <w:rPr>
          <w:rFonts w:ascii="Times New Roman" w:eastAsia="Calibri" w:hAnsi="Times New Roman"/>
          <w:sz w:val="24"/>
          <w:szCs w:val="24"/>
        </w:rPr>
        <w:t xml:space="preserve"> класса опасности</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Объект размещения отходов должен принадлежать Исполнителю на праве собственности или ином законном основании. В случае отсутствия у Исполнителя собственного объекта размещения отходов, Исполнитель обязан предоставить договор на размещение отходов </w:t>
      </w:r>
      <w:r w:rsidRPr="00895DD0">
        <w:rPr>
          <w:rFonts w:ascii="Times New Roman" w:eastAsia="Calibri" w:hAnsi="Times New Roman"/>
          <w:b/>
          <w:sz w:val="24"/>
          <w:szCs w:val="24"/>
        </w:rPr>
        <w:t>на объекте размещения (захоронения) отходов полигоне «Тимохово», включённом в государственный реестр объектов размещения отходов (ГРОРО)</w:t>
      </w:r>
      <w:r w:rsidRPr="00895DD0">
        <w:rPr>
          <w:rFonts w:ascii="Times New Roman" w:eastAsia="Calibri" w:hAnsi="Times New Roman"/>
          <w:sz w:val="24"/>
          <w:szCs w:val="24"/>
        </w:rPr>
        <w:t>.</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У Исполнителя обязательно наличие</w:t>
      </w:r>
      <w:r w:rsidR="00D86BBD">
        <w:rPr>
          <w:rFonts w:ascii="Times New Roman" w:eastAsia="Calibri" w:hAnsi="Times New Roman"/>
          <w:sz w:val="24"/>
          <w:szCs w:val="24"/>
        </w:rPr>
        <w:t xml:space="preserve"> </w:t>
      </w:r>
      <w:r w:rsidRPr="00895DD0">
        <w:rPr>
          <w:rFonts w:ascii="Times New Roman" w:eastAsia="Calibri" w:hAnsi="Times New Roman"/>
          <w:sz w:val="24"/>
          <w:szCs w:val="24"/>
        </w:rPr>
        <w:t xml:space="preserve">специализированного автотранспорта для вывоза ТБО и КГМ. </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Контейнеры должны быть в технически исправном состоянии, чистые с наружи, покрашены и иметь маркировку с указанием реквизитов Исполнителя.</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ежемесячно представляет Заказчику отчет об объеме вывезенных отходов.</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Своевременно и надлежащим образом оказывать услуги и предоставить Заказчику отчетную документацию по итогам исполнения настоящего договора</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Соблюдать действующие у Заказчика правила внутреннего трудового распорядка, правила техники безопасности, пожарной безопасности, охраны окружающей среды, зеленых насаждений и земли во время выполнения работ, а также пропускной режим.</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Обеспечивать устранение недостатков, выявленных при выполнении работ в течение 3 (трех) дней, своими силами и за свой счет.</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Исполнитель гарантирует возмещать Заказчику убытки, понесенные последним в результате уплаты штрафных санкций административной или муниципальной инспекцией за нарушения санитарного состояния территорий, вызванные неисполнением Исполнителем условий настоящего договора. </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В случае привлечения третьих лиц Исполнителем, за действия третьих лиц полную материальную и иную ответственность несет Исполнитель.</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lastRenderedPageBreak/>
        <w:t>- Оказание услуг не должно препятствовать или создавать неудобства в работе учреждения или представлять угрозу для сотрудников, нарушать контрольно-пропускной режим, внутренние положения и инструкции учреждения.</w:t>
      </w:r>
    </w:p>
    <w:p w:rsidR="00612AFA" w:rsidRPr="00895DD0" w:rsidRDefault="00612AFA" w:rsidP="00612AFA">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6.Требования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 требования к комплектности (объемам) поставки:</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Применяемая система контроля качества за оказанными услугами – соответствие требованиям ГОСТ Р ИСО 9001-2001 (ISO9001-2001).</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Все услуги оказываются Исполнителем своим специализированным транспортом, оборудованием, собственными силами и средствами. </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самостоятельно обеспечивает соблюдение норм охраны труда, правил техники безопасности, правил пожарной безопасности и охраны окружающей среды.</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Исполнитель обязан обеспечить исправность спецтехники в течение всего времени оказания услуг на объекте. </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Нахождение сотрудников Исполнителя на обслуживаемой территории в свободное время от оказания услуг запрещается.</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В случае вытекания горюче-смазочных материалов из спецтехники Исполнителем проводится очистка дорожного покрытия.</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несет ответственность за установку, герметизацию, внешний вид, санитарное состояние, мытьё и дезинфекцию контейнеров. Сохранность контейнеров на территории ИПУ РАН и во время транспортировки возлагается на организацию, осуществляющую данный вид услуги.</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гарантирует бесперебойное оказание услуг в течение всего срока оказания услуг, установленного договором.</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несет ответственность за все действия своего персонала, в том числе и за соблюдение персоналом законодательства Российской Федерации.</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Наличие штатного медицинского сотрудника или договора с медицинским учреждением на прохождение медицинского освидетельствования шоферов обязательно.</w:t>
      </w:r>
    </w:p>
    <w:p w:rsidR="00612AFA" w:rsidRPr="00895DD0" w:rsidRDefault="00612AFA" w:rsidP="00612AFA">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7.Требования соответствия нормативным документам (лицензии, допуски, разрешения, согласования):</w:t>
      </w:r>
    </w:p>
    <w:p w:rsidR="00612AFA" w:rsidRPr="00895DD0" w:rsidRDefault="00612AFA" w:rsidP="00544E96">
      <w:pPr>
        <w:spacing w:after="0" w:line="240" w:lineRule="auto"/>
        <w:ind w:firstLine="708"/>
        <w:jc w:val="both"/>
        <w:rPr>
          <w:rFonts w:ascii="Times New Roman" w:eastAsia="Calibri" w:hAnsi="Times New Roman"/>
          <w:sz w:val="24"/>
          <w:szCs w:val="24"/>
        </w:rPr>
      </w:pPr>
      <w:r w:rsidRPr="00895DD0">
        <w:rPr>
          <w:rFonts w:ascii="Times New Roman" w:eastAsia="Calibri" w:hAnsi="Times New Roman"/>
          <w:sz w:val="24"/>
          <w:szCs w:val="24"/>
        </w:rPr>
        <w:t>Исполнитель при оказании услуг обязан руководствоваться требованиями действующих нормативных актов Российской Федерации:</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Федеральный закон от 30.03.1999 № 52-ФЗ «О санитарно-эпидемиологическом благополучии населения»;</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Федеральный закон от 21.11.2011 </w:t>
      </w:r>
      <w:r w:rsidR="00544E96">
        <w:rPr>
          <w:rFonts w:ascii="Times New Roman" w:eastAsia="Calibri" w:hAnsi="Times New Roman"/>
          <w:sz w:val="24"/>
          <w:szCs w:val="24"/>
        </w:rPr>
        <w:t xml:space="preserve">№ 323-ФЗ </w:t>
      </w:r>
      <w:r w:rsidRPr="00895DD0">
        <w:rPr>
          <w:rFonts w:ascii="Times New Roman" w:eastAsia="Calibri" w:hAnsi="Times New Roman"/>
          <w:sz w:val="24"/>
          <w:szCs w:val="24"/>
        </w:rPr>
        <w:t>«Об основах охраны здоровья граждан в Российской Федера</w:t>
      </w:r>
      <w:r w:rsidR="00544E96">
        <w:rPr>
          <w:rFonts w:ascii="Times New Roman" w:eastAsia="Calibri" w:hAnsi="Times New Roman"/>
          <w:sz w:val="24"/>
          <w:szCs w:val="24"/>
        </w:rPr>
        <w:t>ции</w:t>
      </w:r>
      <w:r w:rsidRPr="00895DD0">
        <w:rPr>
          <w:rFonts w:ascii="Times New Roman" w:eastAsia="Calibri" w:hAnsi="Times New Roman"/>
          <w:sz w:val="24"/>
          <w:szCs w:val="24"/>
        </w:rPr>
        <w:t>;</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Постановление Правительства РФ от 10.02.1997 </w:t>
      </w:r>
      <w:r w:rsidR="00544E96">
        <w:rPr>
          <w:rFonts w:ascii="Times New Roman" w:eastAsia="Calibri" w:hAnsi="Times New Roman"/>
          <w:sz w:val="24"/>
          <w:szCs w:val="24"/>
        </w:rPr>
        <w:t xml:space="preserve">№ 155 </w:t>
      </w:r>
      <w:r w:rsidRPr="00895DD0">
        <w:rPr>
          <w:rFonts w:ascii="Times New Roman" w:eastAsia="Calibri" w:hAnsi="Times New Roman"/>
          <w:sz w:val="24"/>
          <w:szCs w:val="24"/>
        </w:rPr>
        <w:t>«Об утверждении Правил предоставления услуг по вывозу твердых и жидких бытовых отходов»;</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Постановление Правительства г. Москвы </w:t>
      </w:r>
      <w:r w:rsidR="001A03F6">
        <w:rPr>
          <w:rFonts w:ascii="Times New Roman" w:eastAsia="Calibri" w:hAnsi="Times New Roman"/>
          <w:sz w:val="24"/>
          <w:szCs w:val="24"/>
        </w:rPr>
        <w:t xml:space="preserve">от 09.11.1999 </w:t>
      </w:r>
      <w:r w:rsidRPr="00895DD0">
        <w:rPr>
          <w:rFonts w:ascii="Times New Roman" w:eastAsia="Calibri" w:hAnsi="Times New Roman"/>
          <w:sz w:val="24"/>
          <w:szCs w:val="24"/>
        </w:rPr>
        <w:t>№</w:t>
      </w:r>
      <w:r w:rsidR="001A03F6">
        <w:rPr>
          <w:rFonts w:ascii="Times New Roman" w:eastAsia="Calibri" w:hAnsi="Times New Roman"/>
          <w:sz w:val="24"/>
          <w:szCs w:val="24"/>
        </w:rPr>
        <w:t xml:space="preserve"> </w:t>
      </w:r>
      <w:r w:rsidRPr="00895DD0">
        <w:rPr>
          <w:rFonts w:ascii="Times New Roman" w:eastAsia="Calibri" w:hAnsi="Times New Roman"/>
          <w:sz w:val="24"/>
          <w:szCs w:val="24"/>
        </w:rPr>
        <w:t>1018 «Об утверждении правил санитарного содержания территорий, организации уборки и обеспечения ч</w:t>
      </w:r>
      <w:r w:rsidR="001A03F6">
        <w:rPr>
          <w:rFonts w:ascii="Times New Roman" w:eastAsia="Calibri" w:hAnsi="Times New Roman"/>
          <w:sz w:val="24"/>
          <w:szCs w:val="24"/>
        </w:rPr>
        <w:t>истоты и порядка в г. Москве»</w:t>
      </w:r>
      <w:r w:rsidRPr="00895DD0">
        <w:rPr>
          <w:rFonts w:ascii="Times New Roman" w:eastAsia="Calibri" w:hAnsi="Times New Roman"/>
          <w:sz w:val="24"/>
          <w:szCs w:val="24"/>
        </w:rPr>
        <w:t>;</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СНиП 21-01-97 «Пожарная безопасность зданий и сооружений»</w:t>
      </w:r>
      <w:r w:rsidR="002F7254">
        <w:rPr>
          <w:rFonts w:ascii="Times New Roman" w:eastAsia="Calibri" w:hAnsi="Times New Roman"/>
          <w:sz w:val="24"/>
          <w:szCs w:val="24"/>
        </w:rPr>
        <w:t xml:space="preserve"> (</w:t>
      </w:r>
      <w:r w:rsidR="002F7254" w:rsidRPr="002F7254">
        <w:rPr>
          <w:rFonts w:ascii="Times New Roman" w:eastAsia="Calibri" w:hAnsi="Times New Roman"/>
          <w:sz w:val="24"/>
          <w:szCs w:val="24"/>
        </w:rPr>
        <w:t>з</w:t>
      </w:r>
      <w:r w:rsidR="002F7254" w:rsidRPr="002F7254">
        <w:rPr>
          <w:rFonts w:ascii="Times New Roman" w:hAnsi="Times New Roman"/>
          <w:sz w:val="24"/>
          <w:szCs w:val="24"/>
        </w:rPr>
        <w:t xml:space="preserve">арегистрирован Росстандартом в качестве </w:t>
      </w:r>
      <w:r w:rsidR="002F7254" w:rsidRPr="002F7254">
        <w:rPr>
          <w:rFonts w:ascii="Times New Roman" w:hAnsi="Times New Roman"/>
          <w:bCs/>
          <w:sz w:val="24"/>
          <w:szCs w:val="24"/>
        </w:rPr>
        <w:t>СП 112.13330.2011</w:t>
      </w:r>
      <w:r w:rsidR="002F7254" w:rsidRPr="002F7254">
        <w:rPr>
          <w:rFonts w:ascii="Times New Roman" w:hAnsi="Times New Roman"/>
          <w:sz w:val="24"/>
          <w:szCs w:val="24"/>
        </w:rPr>
        <w:t>.</w:t>
      </w:r>
      <w:r w:rsidR="002F7254">
        <w:t>)</w:t>
      </w:r>
      <w:r w:rsidRPr="00895DD0">
        <w:rPr>
          <w:rFonts w:ascii="Times New Roman" w:eastAsia="Calibri" w:hAnsi="Times New Roman"/>
          <w:sz w:val="24"/>
          <w:szCs w:val="24"/>
        </w:rPr>
        <w:t>;</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СНиП 12-03-2001 «Безопасность труда в строительстве</w:t>
      </w:r>
      <w:r w:rsidR="002C0C68">
        <w:rPr>
          <w:rFonts w:ascii="Times New Roman" w:eastAsia="Calibri" w:hAnsi="Times New Roman"/>
          <w:sz w:val="24"/>
          <w:szCs w:val="24"/>
        </w:rPr>
        <w:t xml:space="preserve">. Часть 1. Общие </w:t>
      </w:r>
      <w:r w:rsidR="00611C31">
        <w:rPr>
          <w:rFonts w:ascii="Times New Roman" w:eastAsia="Calibri" w:hAnsi="Times New Roman"/>
          <w:sz w:val="24"/>
          <w:szCs w:val="24"/>
        </w:rPr>
        <w:t>требования</w:t>
      </w:r>
      <w:r w:rsidRPr="00895DD0">
        <w:rPr>
          <w:rFonts w:ascii="Times New Roman" w:eastAsia="Calibri" w:hAnsi="Times New Roman"/>
          <w:sz w:val="24"/>
          <w:szCs w:val="24"/>
        </w:rPr>
        <w:t>»</w:t>
      </w:r>
      <w:r w:rsidR="00611C31">
        <w:rPr>
          <w:rFonts w:ascii="Times New Roman" w:eastAsia="Calibri" w:hAnsi="Times New Roman"/>
          <w:sz w:val="24"/>
          <w:szCs w:val="24"/>
        </w:rPr>
        <w:t xml:space="preserve"> (утверждены </w:t>
      </w:r>
      <w:r w:rsidR="009E3D5B">
        <w:rPr>
          <w:rFonts w:ascii="Times New Roman" w:eastAsia="Calibri" w:hAnsi="Times New Roman"/>
          <w:sz w:val="24"/>
          <w:szCs w:val="24"/>
        </w:rPr>
        <w:t>постановлением</w:t>
      </w:r>
      <w:r w:rsidR="00611C31">
        <w:rPr>
          <w:rFonts w:ascii="Times New Roman" w:eastAsia="Calibri" w:hAnsi="Times New Roman"/>
          <w:sz w:val="24"/>
          <w:szCs w:val="24"/>
        </w:rPr>
        <w:t xml:space="preserve"> Госстроя РЯ от 23.07.2001 № 80 «О принятии строительных норм и правил Российской Федерации</w:t>
      </w:r>
      <w:r w:rsidR="009E3D5B">
        <w:rPr>
          <w:rFonts w:ascii="Times New Roman" w:eastAsia="Calibri" w:hAnsi="Times New Roman"/>
          <w:sz w:val="24"/>
          <w:szCs w:val="24"/>
        </w:rPr>
        <w:t xml:space="preserve"> </w:t>
      </w:r>
      <w:r w:rsidR="009E3D5B" w:rsidRPr="00895DD0">
        <w:rPr>
          <w:rFonts w:ascii="Times New Roman" w:eastAsia="Calibri" w:hAnsi="Times New Roman"/>
          <w:sz w:val="24"/>
          <w:szCs w:val="24"/>
        </w:rPr>
        <w:t>«Безопасность труда в строительстве</w:t>
      </w:r>
      <w:r w:rsidR="009E3D5B">
        <w:rPr>
          <w:rFonts w:ascii="Times New Roman" w:eastAsia="Calibri" w:hAnsi="Times New Roman"/>
          <w:sz w:val="24"/>
          <w:szCs w:val="24"/>
        </w:rPr>
        <w:t>. Часть 1. Общие требования.</w:t>
      </w:r>
      <w:r w:rsidR="009E3D5B" w:rsidRPr="009E3D5B">
        <w:rPr>
          <w:rFonts w:ascii="Times New Roman" w:eastAsia="Calibri" w:hAnsi="Times New Roman"/>
          <w:sz w:val="24"/>
          <w:szCs w:val="24"/>
        </w:rPr>
        <w:t xml:space="preserve"> </w:t>
      </w:r>
      <w:r w:rsidR="009E3D5B">
        <w:rPr>
          <w:rFonts w:ascii="Times New Roman" w:eastAsia="Calibri" w:hAnsi="Times New Roman"/>
          <w:sz w:val="24"/>
          <w:szCs w:val="24"/>
        </w:rPr>
        <w:t>СНиП 12-03-2001</w:t>
      </w:r>
      <w:r w:rsidR="009E3D5B" w:rsidRPr="00895DD0">
        <w:rPr>
          <w:rFonts w:ascii="Times New Roman" w:eastAsia="Calibri" w:hAnsi="Times New Roman"/>
          <w:sz w:val="24"/>
          <w:szCs w:val="24"/>
        </w:rPr>
        <w:t>»</w:t>
      </w:r>
      <w:r w:rsidR="00611C31">
        <w:rPr>
          <w:rFonts w:ascii="Times New Roman" w:eastAsia="Calibri" w:hAnsi="Times New Roman"/>
          <w:sz w:val="24"/>
          <w:szCs w:val="24"/>
        </w:rPr>
        <w:t>)</w:t>
      </w:r>
      <w:r w:rsidR="009E3D5B">
        <w:rPr>
          <w:rFonts w:ascii="Times New Roman" w:eastAsia="Calibri" w:hAnsi="Times New Roman"/>
          <w:sz w:val="24"/>
          <w:szCs w:val="24"/>
        </w:rPr>
        <w:t>;</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Правила и нормы технической эксплуатации жилищного фонда, утвержденные Постановлением Госстроя </w:t>
      </w:r>
      <w:r w:rsidR="002144A4">
        <w:rPr>
          <w:rFonts w:ascii="Times New Roman" w:eastAsia="Calibri" w:hAnsi="Times New Roman"/>
          <w:sz w:val="24"/>
          <w:szCs w:val="24"/>
        </w:rPr>
        <w:t>РФ от 27 сентября 2003 № 107</w:t>
      </w:r>
      <w:r w:rsidRPr="00895DD0">
        <w:rPr>
          <w:rFonts w:ascii="Times New Roman" w:eastAsia="Calibri" w:hAnsi="Times New Roman"/>
          <w:sz w:val="24"/>
          <w:szCs w:val="24"/>
        </w:rPr>
        <w:t>;</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w:t>
      </w:r>
      <w:r w:rsidR="00007757" w:rsidRPr="00007757">
        <w:rPr>
          <w:rStyle w:val="docaccesstitle"/>
          <w:rFonts w:ascii="Times New Roman" w:hAnsi="Times New Roman"/>
          <w:bCs/>
          <w:sz w:val="24"/>
          <w:szCs w:val="24"/>
        </w:rPr>
        <w:t xml:space="preserve">СП 12-135-2003 </w:t>
      </w:r>
      <w:r w:rsidR="00007757">
        <w:rPr>
          <w:rStyle w:val="docaccesstitle"/>
          <w:rFonts w:ascii="Times New Roman" w:hAnsi="Times New Roman"/>
          <w:bCs/>
          <w:sz w:val="24"/>
          <w:szCs w:val="24"/>
        </w:rPr>
        <w:t>«</w:t>
      </w:r>
      <w:r w:rsidR="00007757" w:rsidRPr="00007757">
        <w:rPr>
          <w:rStyle w:val="docaccesstitle"/>
          <w:rFonts w:ascii="Times New Roman" w:hAnsi="Times New Roman"/>
          <w:bCs/>
          <w:sz w:val="24"/>
          <w:szCs w:val="24"/>
        </w:rPr>
        <w:t>Безопасность труда в строительстве. Отраслевые типовые инструкции по охране труда" (утв</w:t>
      </w:r>
      <w:r w:rsidR="00007757">
        <w:rPr>
          <w:rStyle w:val="docaccesstitle"/>
          <w:rFonts w:ascii="Times New Roman" w:hAnsi="Times New Roman"/>
          <w:bCs/>
          <w:sz w:val="24"/>
          <w:szCs w:val="24"/>
        </w:rPr>
        <w:t>ерждены</w:t>
      </w:r>
      <w:r w:rsidR="00007757" w:rsidRPr="00007757">
        <w:rPr>
          <w:rStyle w:val="docaccesstitle"/>
          <w:rFonts w:ascii="Times New Roman" w:hAnsi="Times New Roman"/>
          <w:bCs/>
          <w:sz w:val="24"/>
          <w:szCs w:val="24"/>
        </w:rPr>
        <w:t xml:space="preserve"> Постановлением Госстроя РФ от 08.01.2003 </w:t>
      </w:r>
      <w:r w:rsidR="00007757">
        <w:rPr>
          <w:rStyle w:val="docaccesstitle"/>
          <w:rFonts w:ascii="Times New Roman" w:hAnsi="Times New Roman"/>
          <w:bCs/>
          <w:sz w:val="24"/>
          <w:szCs w:val="24"/>
        </w:rPr>
        <w:t>№</w:t>
      </w:r>
      <w:r w:rsidR="00007757" w:rsidRPr="00007757">
        <w:rPr>
          <w:rStyle w:val="docaccesstitle"/>
          <w:rFonts w:ascii="Times New Roman" w:hAnsi="Times New Roman"/>
          <w:bCs/>
          <w:sz w:val="24"/>
          <w:szCs w:val="24"/>
        </w:rPr>
        <w:t xml:space="preserve"> 2)</w:t>
      </w:r>
      <w:r w:rsidRPr="00007757">
        <w:rPr>
          <w:rFonts w:ascii="Times New Roman" w:eastAsia="Calibri" w:hAnsi="Times New Roman"/>
          <w:sz w:val="24"/>
          <w:szCs w:val="24"/>
        </w:rPr>
        <w:t>.</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lastRenderedPageBreak/>
        <w:t>- ГОСТ Р 51870-20</w:t>
      </w:r>
      <w:r w:rsidR="00A72061">
        <w:rPr>
          <w:rFonts w:ascii="Times New Roman" w:eastAsia="Calibri" w:hAnsi="Times New Roman"/>
          <w:sz w:val="24"/>
          <w:szCs w:val="24"/>
        </w:rPr>
        <w:t>14</w:t>
      </w:r>
      <w:r w:rsidRPr="00895DD0">
        <w:rPr>
          <w:rFonts w:ascii="Times New Roman" w:eastAsia="Calibri" w:hAnsi="Times New Roman"/>
          <w:sz w:val="24"/>
          <w:szCs w:val="24"/>
        </w:rPr>
        <w:t xml:space="preserve"> «</w:t>
      </w:r>
      <w:r w:rsidR="00A72061" w:rsidRPr="00A72061">
        <w:rPr>
          <w:rFonts w:ascii="Times New Roman" w:hAnsi="Times New Roman"/>
          <w:sz w:val="24"/>
          <w:szCs w:val="24"/>
        </w:rPr>
        <w:t>Услуги профессиональной уборки - клининговые услуги. Общие технические условия</w:t>
      </w:r>
      <w:r w:rsidRPr="00A72061">
        <w:rPr>
          <w:rFonts w:ascii="Times New Roman" w:eastAsia="Calibri" w:hAnsi="Times New Roman"/>
          <w:sz w:val="24"/>
          <w:szCs w:val="24"/>
        </w:rPr>
        <w:t>».</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обязан обеспечить мероприятия по безопасности дорожного движения, технике безопасности и других норм безопасности.</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Федеральный зак</w:t>
      </w:r>
      <w:r w:rsidR="00AD47E8">
        <w:rPr>
          <w:rFonts w:ascii="Times New Roman" w:eastAsia="Calibri" w:hAnsi="Times New Roman"/>
          <w:sz w:val="24"/>
          <w:szCs w:val="24"/>
        </w:rPr>
        <w:t xml:space="preserve">он от 29.12.2014 № 458-ФЗ </w:t>
      </w:r>
      <w:r w:rsidRPr="00895DD0">
        <w:rPr>
          <w:rFonts w:ascii="Times New Roman" w:eastAsia="Calibri" w:hAnsi="Times New Roman"/>
          <w:sz w:val="24"/>
          <w:szCs w:val="24"/>
        </w:rPr>
        <w:t>«О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Федеральн</w:t>
      </w:r>
      <w:r w:rsidR="00AD47E8">
        <w:rPr>
          <w:rFonts w:ascii="Times New Roman" w:eastAsia="Calibri" w:hAnsi="Times New Roman"/>
          <w:sz w:val="24"/>
          <w:szCs w:val="24"/>
        </w:rPr>
        <w:t xml:space="preserve">ый закон от 24.06.1998 № 89-ФЗ </w:t>
      </w:r>
      <w:r w:rsidRPr="00895DD0">
        <w:rPr>
          <w:rFonts w:ascii="Times New Roman" w:eastAsia="Calibri" w:hAnsi="Times New Roman"/>
          <w:sz w:val="24"/>
          <w:szCs w:val="24"/>
        </w:rPr>
        <w:t>«Об отхо</w:t>
      </w:r>
      <w:r w:rsidR="00AD47E8">
        <w:rPr>
          <w:rFonts w:ascii="Times New Roman" w:eastAsia="Calibri" w:hAnsi="Times New Roman"/>
          <w:sz w:val="24"/>
          <w:szCs w:val="24"/>
        </w:rPr>
        <w:t>дах производства и потребления;</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Федеральный за</w:t>
      </w:r>
      <w:r w:rsidR="00AD47E8">
        <w:rPr>
          <w:rFonts w:ascii="Times New Roman" w:eastAsia="Calibri" w:hAnsi="Times New Roman"/>
          <w:sz w:val="24"/>
          <w:szCs w:val="24"/>
        </w:rPr>
        <w:t xml:space="preserve">кон от 04.05.2011 № 99-ФЗ </w:t>
      </w:r>
      <w:r w:rsidRPr="00895DD0">
        <w:rPr>
          <w:rFonts w:ascii="Times New Roman" w:eastAsia="Calibri" w:hAnsi="Times New Roman"/>
          <w:sz w:val="24"/>
          <w:szCs w:val="24"/>
        </w:rPr>
        <w:t>«О лицензировании отдельных видов деятельности»;</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Постановление Правительства РФ от 03.10.2015 № 1062 «О лицензировании деятельности по сбору, транспортированию, обработке, утилизации, обезвреживанию, размещению отходов I-I</w:t>
      </w:r>
      <w:r w:rsidR="00AD47E8">
        <w:rPr>
          <w:rFonts w:ascii="Times New Roman" w:eastAsia="Calibri" w:hAnsi="Times New Roman"/>
          <w:sz w:val="24"/>
          <w:szCs w:val="24"/>
          <w:lang w:val="en-US"/>
        </w:rPr>
        <w:t>V</w:t>
      </w:r>
      <w:r w:rsidRPr="00895DD0">
        <w:rPr>
          <w:rFonts w:ascii="Times New Roman" w:eastAsia="Calibri" w:hAnsi="Times New Roman"/>
          <w:sz w:val="24"/>
          <w:szCs w:val="24"/>
        </w:rPr>
        <w:t xml:space="preserve"> классов опасности» (вместе с Положением о лицензировании деятельности по сбору, транспортированию, обработке, утилизации, обезвреживанию, размещению отходов I-I</w:t>
      </w:r>
      <w:r w:rsidR="00AD47E8">
        <w:rPr>
          <w:rFonts w:ascii="Times New Roman" w:eastAsia="Calibri" w:hAnsi="Times New Roman"/>
          <w:sz w:val="24"/>
          <w:szCs w:val="24"/>
          <w:lang w:val="en-US"/>
        </w:rPr>
        <w:t>V</w:t>
      </w:r>
      <w:r w:rsidRPr="00895DD0">
        <w:rPr>
          <w:rFonts w:ascii="Times New Roman" w:eastAsia="Calibri" w:hAnsi="Times New Roman"/>
          <w:sz w:val="24"/>
          <w:szCs w:val="24"/>
        </w:rPr>
        <w:t xml:space="preserve"> классов опасности»);</w:t>
      </w:r>
    </w:p>
    <w:p w:rsidR="00D8083B"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Федеральный закон от 29.06.2015 № 203-ФЗ «О внесении изменений в отдельные законодательные акты Российской Федерации и признании утратившими силу отдельных положений законодательн</w:t>
      </w:r>
      <w:r w:rsidR="00D8083B">
        <w:rPr>
          <w:rFonts w:ascii="Times New Roman" w:eastAsia="Calibri" w:hAnsi="Times New Roman"/>
          <w:sz w:val="24"/>
          <w:szCs w:val="24"/>
        </w:rPr>
        <w:t>ых актов Российской Федерации»;</w:t>
      </w:r>
    </w:p>
    <w:p w:rsidR="00612AFA" w:rsidRPr="00895DD0" w:rsidRDefault="00612AFA" w:rsidP="00D8083B">
      <w:pPr>
        <w:spacing w:after="0" w:line="240" w:lineRule="auto"/>
        <w:ind w:firstLine="708"/>
        <w:jc w:val="both"/>
        <w:rPr>
          <w:rFonts w:ascii="Times New Roman" w:eastAsia="Calibri" w:hAnsi="Times New Roman"/>
          <w:sz w:val="24"/>
          <w:szCs w:val="24"/>
        </w:rPr>
      </w:pPr>
      <w:r w:rsidRPr="00895DD0">
        <w:rPr>
          <w:rFonts w:ascii="Times New Roman" w:eastAsia="Calibri" w:hAnsi="Times New Roman"/>
          <w:sz w:val="24"/>
          <w:szCs w:val="24"/>
        </w:rPr>
        <w:t>Услуги, указанные в договоре, оказываются транспортом Исполнителя. Погрузочно-разгрузочные работы выполняются силами Исполнителя, с применением собственных грузоподъемных технических средств и за счет Исполнителя.</w:t>
      </w:r>
    </w:p>
    <w:p w:rsidR="00612AFA" w:rsidRPr="00895DD0" w:rsidRDefault="00612AFA" w:rsidP="00612AFA">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8.Порядок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Сроки оказания услуг: </w:t>
      </w:r>
      <w:r w:rsidR="00223678">
        <w:rPr>
          <w:rFonts w:ascii="Times New Roman" w:eastAsia="Calibri" w:hAnsi="Times New Roman"/>
          <w:sz w:val="24"/>
          <w:szCs w:val="24"/>
        </w:rPr>
        <w:t xml:space="preserve">с </w:t>
      </w:r>
      <w:r w:rsidRPr="00895DD0">
        <w:rPr>
          <w:rFonts w:ascii="Times New Roman" w:eastAsia="Calibri" w:hAnsi="Times New Roman"/>
          <w:sz w:val="24"/>
          <w:szCs w:val="24"/>
        </w:rPr>
        <w:t>01.01.2018 по 31.12.2018 включительно.</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Срок действия договора: с момента заключения по 31.12.2018 года включительно.</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Место оказания услуг: 117997, г. Москва, Профсоюзная, д.65</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Цена единицы услуги вывоза 1 куб.м. ТБО и КГМ является твердой и не может изменяться в ходе исполнения договора.</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обязан осуществить оказание услуг в последовательности, установленной нормативами и правилами для данного вида услуг с соблюдением технологического процесса.</w:t>
      </w:r>
    </w:p>
    <w:p w:rsidR="00612AFA" w:rsidRPr="00895DD0" w:rsidRDefault="00612AFA" w:rsidP="00612AFA">
      <w:pPr>
        <w:spacing w:after="0" w:line="240" w:lineRule="auto"/>
        <w:contextualSpacing/>
        <w:jc w:val="both"/>
        <w:rPr>
          <w:rFonts w:ascii="Times New Roman" w:eastAsia="Calibri" w:hAnsi="Times New Roman"/>
          <w:sz w:val="24"/>
          <w:szCs w:val="24"/>
        </w:rPr>
      </w:pPr>
      <w:r w:rsidRPr="00895DD0">
        <w:rPr>
          <w:rFonts w:ascii="Times New Roman" w:eastAsia="Calibri" w:hAnsi="Times New Roman"/>
          <w:sz w:val="24"/>
          <w:szCs w:val="24"/>
        </w:rPr>
        <w:t>- Вывоз ТБО и КГМ осуществляется в зависимости от наполняемости контейнеров.</w:t>
      </w:r>
    </w:p>
    <w:p w:rsidR="00612AFA" w:rsidRPr="00895DD0" w:rsidRDefault="00612AFA" w:rsidP="00612AFA">
      <w:pPr>
        <w:spacing w:after="0" w:line="240" w:lineRule="auto"/>
        <w:contextualSpacing/>
        <w:jc w:val="both"/>
        <w:rPr>
          <w:rFonts w:ascii="Times New Roman" w:eastAsia="Calibri" w:hAnsi="Times New Roman"/>
          <w:sz w:val="24"/>
          <w:szCs w:val="24"/>
        </w:rPr>
      </w:pPr>
      <w:r w:rsidRPr="00895DD0">
        <w:rPr>
          <w:rFonts w:ascii="Times New Roman" w:eastAsia="Calibri" w:hAnsi="Times New Roman"/>
          <w:sz w:val="24"/>
          <w:szCs w:val="24"/>
        </w:rPr>
        <w:t>- Менеджер, либо другое ответственное лицо, назначенное организацией Исполнителем, ведет письменный документальный учет наполнения контейнеров в течение месяца и информирует Заказчика, представителя ИПУ РАН, о количестве контейнеров, вывезенных за текущий месяц.</w:t>
      </w:r>
    </w:p>
    <w:p w:rsidR="00612AFA" w:rsidRPr="00895DD0" w:rsidRDefault="00612AFA" w:rsidP="00612AFA">
      <w:pPr>
        <w:spacing w:after="0" w:line="240" w:lineRule="auto"/>
        <w:contextualSpacing/>
        <w:jc w:val="both"/>
        <w:rPr>
          <w:rFonts w:ascii="Times New Roman" w:eastAsia="Calibri" w:hAnsi="Times New Roman"/>
          <w:sz w:val="24"/>
          <w:szCs w:val="24"/>
        </w:rPr>
      </w:pPr>
      <w:r w:rsidRPr="00895DD0">
        <w:rPr>
          <w:rFonts w:ascii="Times New Roman" w:eastAsia="Calibri" w:hAnsi="Times New Roman"/>
          <w:sz w:val="24"/>
          <w:szCs w:val="24"/>
        </w:rPr>
        <w:t>- Каждый рейс автомашины, перевозящей контейнеры, должен отмечаться в путевом листе администрацией полигона по размещению (захоронению) бытовых отходов.</w:t>
      </w:r>
    </w:p>
    <w:p w:rsidR="00612AFA" w:rsidRPr="00895DD0" w:rsidRDefault="00612AFA" w:rsidP="00612AFA">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 Выплата аванса не предусмотрена.</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Заказчик ежемесячно оплачивает услуги Исполнителя в рублях Российской Федерации по безналичному расчету, оказанные на соответствующем этапе исполнения договора на основании выставленного счета и надлежаще-оформленного, и подписанного обеими сторонами акта сдачи-приемки оказанных услуг по соответствующему этапу в течение 3 дней, следующих за отчетным месяцем</w:t>
      </w:r>
      <w:r w:rsidR="00D86BBD">
        <w:rPr>
          <w:rFonts w:ascii="Times New Roman" w:eastAsia="Calibri" w:hAnsi="Times New Roman"/>
          <w:sz w:val="24"/>
          <w:szCs w:val="24"/>
        </w:rPr>
        <w:t xml:space="preserve"> </w:t>
      </w:r>
      <w:r w:rsidRPr="00895DD0">
        <w:rPr>
          <w:rFonts w:ascii="Times New Roman" w:eastAsia="Calibri" w:hAnsi="Times New Roman"/>
          <w:sz w:val="24"/>
          <w:szCs w:val="24"/>
        </w:rPr>
        <w:t>с приложением документов, подтверждающих объем оказанных услуг. Оплата осуществляется Заказчиком за фактически оказанные услуги ежемесячно.</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Ежемесячно, при выставлении счетов к оплате, предоставляются следующие документы: счет, счет-фактура, акт сдачи-приемки услуг, оригиналы талонов.</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Оригиналы талонов на вывоз мусора приобретаются Исполнителем без дополнительной оплаты Заказчиком.</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Финансирование осуществляется за счет внебюджетных средств ИПУ РАН.</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lastRenderedPageBreak/>
        <w:t xml:space="preserve">- Исполнитель обязан соблюдать внутриобъектный режим, действующий на территории Заказчика, правила техники безопасности и пожарной безопасности. </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При проведении работ Исполнитель обязан выполнять требования экологической безопасности, законодательных и нормативно-правовых актов РФ и города Москвы, а также предписания надзорных органов.</w:t>
      </w:r>
    </w:p>
    <w:p w:rsidR="00612AFA" w:rsidRPr="00895DD0" w:rsidRDefault="00612AFA" w:rsidP="00612AFA">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9.Качественные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Согласно требованиям настоящего Технического задания и проекта договора.</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Результат оказания услуг по вывозу твердых бытовых отходов и крупногабаритного мусора должен обеспечить соблюдение санитарных норм содержания территорий, организации уборки и обеспечения чистоты и порядка в г. Москве.</w:t>
      </w:r>
    </w:p>
    <w:p w:rsidR="00612AFA" w:rsidRPr="00895DD0" w:rsidRDefault="00612AFA" w:rsidP="00612AFA">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10.Требования к контейнерам для вывоза ТБО:</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металлический передвижной контейнер объемом 8 </w:t>
      </w:r>
      <w:r w:rsidR="00D91CA7">
        <w:rPr>
          <w:rFonts w:ascii="Times New Roman" w:eastAsia="Calibri" w:hAnsi="Times New Roman"/>
          <w:sz w:val="24"/>
          <w:szCs w:val="24"/>
        </w:rPr>
        <w:t>куб.м.</w:t>
      </w:r>
      <w:r w:rsidRPr="00895DD0">
        <w:rPr>
          <w:rFonts w:ascii="Times New Roman" w:eastAsia="Calibri" w:hAnsi="Times New Roman"/>
          <w:sz w:val="24"/>
          <w:szCs w:val="24"/>
        </w:rPr>
        <w:t>, поставляемый в исправном состоянии, свежевыкрашенный, прошедший приемосдаточные и периодические испытания.</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Требования к контейнерам для вывоза КГМ:</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металлический бункер-накопитель объемом 8 </w:t>
      </w:r>
      <w:r w:rsidR="00D91CA7">
        <w:rPr>
          <w:rFonts w:ascii="Times New Roman" w:eastAsia="Calibri" w:hAnsi="Times New Roman"/>
          <w:sz w:val="24"/>
          <w:szCs w:val="24"/>
        </w:rPr>
        <w:t xml:space="preserve">куб.м. </w:t>
      </w:r>
      <w:r w:rsidRPr="00895DD0">
        <w:rPr>
          <w:rFonts w:ascii="Times New Roman" w:eastAsia="Calibri" w:hAnsi="Times New Roman"/>
          <w:sz w:val="24"/>
          <w:szCs w:val="24"/>
        </w:rPr>
        <w:t>и грузоподъемностью 5 т (пять тонн), поставляемый в исправном состоянии, свежевыкрашенный, прошедший приемосдаточные и периодические испытания.</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Вывоз КГМ осуществляется по заявке Заказчика, направленной Исполнителю не менее чем за сутки до предполагаемого оказания Услуг. Исполнитель устанавливает бункер-накопитель в отведенное и оборудованное Заказчиком место и осуществляет его вывоз в течение 24 часов с мом</w:t>
      </w:r>
      <w:r w:rsidR="00EE6A42">
        <w:rPr>
          <w:rFonts w:ascii="Times New Roman" w:eastAsia="Calibri" w:hAnsi="Times New Roman"/>
          <w:sz w:val="24"/>
          <w:szCs w:val="24"/>
        </w:rPr>
        <w:t>ента получения Заявки Заказчика, в экстренных случаях – в течении 4-х часов.</w:t>
      </w:r>
    </w:p>
    <w:p w:rsidR="00612AFA" w:rsidRPr="00895DD0" w:rsidRDefault="00612AFA" w:rsidP="00612AFA">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Состояние территорий </w:t>
      </w:r>
      <w:r w:rsidR="00EE6A42">
        <w:rPr>
          <w:rFonts w:ascii="Times New Roman" w:eastAsia="Calibri" w:hAnsi="Times New Roman"/>
          <w:sz w:val="24"/>
          <w:szCs w:val="24"/>
        </w:rPr>
        <w:t>У</w:t>
      </w:r>
      <w:r w:rsidRPr="00895DD0">
        <w:rPr>
          <w:rFonts w:ascii="Times New Roman" w:eastAsia="Calibri" w:hAnsi="Times New Roman"/>
          <w:sz w:val="24"/>
          <w:szCs w:val="24"/>
        </w:rPr>
        <w:t>чреждения по окончании оказания услуг должно отвечать требованиям, предъявляемым санитарными правилами и нормами.</w:t>
      </w:r>
    </w:p>
    <w:p w:rsidR="00612AFA" w:rsidRDefault="00612AFA" w:rsidP="00612AFA">
      <w:pPr>
        <w:spacing w:after="0" w:line="240" w:lineRule="auto"/>
        <w:jc w:val="both"/>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t>11. Регламент услуг по вывозу твердых бытовых отходов и крупногабаритного мусора с территории ИПУ РАН и размещению их на лицензированном объекте утилизации.</w:t>
      </w:r>
    </w:p>
    <w:p w:rsidR="00D86BBD" w:rsidRPr="00895DD0" w:rsidRDefault="00D86BBD" w:rsidP="00612AFA">
      <w:pPr>
        <w:spacing w:after="0" w:line="240" w:lineRule="auto"/>
        <w:jc w:val="both"/>
        <w:rPr>
          <w:rFonts w:ascii="Times New Roman" w:eastAsia="Times New Roman" w:hAnsi="Times New Roman"/>
          <w:b/>
          <w:sz w:val="24"/>
          <w:szCs w:val="24"/>
          <w:lang w:eastAsia="ru-RU"/>
        </w:rPr>
      </w:pPr>
    </w:p>
    <w:p w:rsidR="00612AFA" w:rsidRDefault="00612AFA" w:rsidP="00612AFA">
      <w:pPr>
        <w:spacing w:after="0" w:line="240" w:lineRule="auto"/>
        <w:jc w:val="center"/>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Вывоз ТБО и КГМ</w:t>
      </w:r>
    </w:p>
    <w:p w:rsidR="00D86BBD" w:rsidRPr="00895DD0" w:rsidRDefault="00D86BBD" w:rsidP="00612AFA">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3350"/>
        <w:gridCol w:w="3293"/>
      </w:tblGrid>
      <w:tr w:rsidR="00612AFA" w:rsidRPr="00895DD0" w:rsidTr="00D86BBD">
        <w:tc>
          <w:tcPr>
            <w:tcW w:w="3352" w:type="dxa"/>
            <w:shd w:val="clear" w:color="auto" w:fill="auto"/>
          </w:tcPr>
          <w:p w:rsidR="00612AFA" w:rsidRPr="00895DD0" w:rsidRDefault="00612AFA" w:rsidP="00D86BBD">
            <w:pPr>
              <w:spacing w:after="0" w:line="240" w:lineRule="auto"/>
              <w:jc w:val="center"/>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t>Объект обслуживания</w:t>
            </w:r>
          </w:p>
        </w:tc>
        <w:tc>
          <w:tcPr>
            <w:tcW w:w="3350" w:type="dxa"/>
            <w:shd w:val="clear" w:color="auto" w:fill="auto"/>
          </w:tcPr>
          <w:p w:rsidR="00612AFA" w:rsidRPr="00895DD0" w:rsidRDefault="00612AFA" w:rsidP="00D86BBD">
            <w:pPr>
              <w:spacing w:after="0" w:line="240" w:lineRule="auto"/>
              <w:jc w:val="center"/>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t>Операция</w:t>
            </w:r>
          </w:p>
        </w:tc>
        <w:tc>
          <w:tcPr>
            <w:tcW w:w="3293" w:type="dxa"/>
            <w:shd w:val="clear" w:color="auto" w:fill="auto"/>
          </w:tcPr>
          <w:p w:rsidR="00612AFA" w:rsidRPr="00895DD0" w:rsidRDefault="00612AFA" w:rsidP="00D86BBD">
            <w:pPr>
              <w:spacing w:after="0" w:line="240" w:lineRule="auto"/>
              <w:jc w:val="center"/>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t>Периодичность</w:t>
            </w:r>
          </w:p>
          <w:p w:rsidR="00612AFA" w:rsidRPr="00895DD0" w:rsidRDefault="00612AFA" w:rsidP="00D86BBD">
            <w:pPr>
              <w:spacing w:after="0" w:line="240" w:lineRule="auto"/>
              <w:jc w:val="center"/>
              <w:rPr>
                <w:rFonts w:ascii="Times New Roman" w:eastAsia="Times New Roman" w:hAnsi="Times New Roman"/>
                <w:b/>
                <w:sz w:val="24"/>
                <w:szCs w:val="24"/>
                <w:lang w:eastAsia="ru-RU"/>
              </w:rPr>
            </w:pPr>
          </w:p>
        </w:tc>
      </w:tr>
      <w:tr w:rsidR="00612AFA" w:rsidRPr="00895DD0" w:rsidTr="00D86BBD">
        <w:tc>
          <w:tcPr>
            <w:tcW w:w="3352" w:type="dxa"/>
            <w:shd w:val="clear" w:color="auto" w:fill="auto"/>
          </w:tcPr>
          <w:p w:rsidR="00612AFA" w:rsidRPr="00895DD0" w:rsidRDefault="00612AFA" w:rsidP="00D86BBD">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Специализированные площадки по сбору ТБО и КГМ на территории ИПУ РАН, оборудованные контейнерами Исполнителя объемом 8 куб.м.</w:t>
            </w:r>
          </w:p>
        </w:tc>
        <w:tc>
          <w:tcPr>
            <w:tcW w:w="3350" w:type="dxa"/>
            <w:shd w:val="clear" w:color="auto" w:fill="auto"/>
          </w:tcPr>
          <w:p w:rsidR="00612AFA" w:rsidRPr="00895DD0" w:rsidRDefault="00612AFA" w:rsidP="00D86BBD">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Сбор ТБО и КГМ в 2 бункера объемом 8куб.м.</w:t>
            </w:r>
          </w:p>
          <w:p w:rsidR="00612AFA" w:rsidRPr="00895DD0" w:rsidRDefault="00612AFA" w:rsidP="00D86BBD">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 xml:space="preserve"> Погрузка ТБО и КГМ в специализированный транспорт.</w:t>
            </w:r>
          </w:p>
          <w:p w:rsidR="00612AFA" w:rsidRPr="00895DD0" w:rsidRDefault="00612AFA" w:rsidP="00D86BBD">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Зачистка контейнерных площадок и подъездов к ним от просыпавшегося мусора.</w:t>
            </w:r>
          </w:p>
          <w:p w:rsidR="00612AFA" w:rsidRPr="00895DD0" w:rsidRDefault="00612AFA" w:rsidP="00D86BBD">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Транспортировка их с мест сбора мусора на лицензированный объект размещения (захоронения) отходов:</w:t>
            </w:r>
          </w:p>
          <w:p w:rsidR="00612AFA" w:rsidRPr="00895DD0" w:rsidRDefault="00612AFA" w:rsidP="00D86BBD">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ул. Профсоюзная, д. 65 - Полигон ТБО «Тимохово» (75 км).</w:t>
            </w:r>
          </w:p>
          <w:p w:rsidR="00612AFA" w:rsidRPr="00895DD0" w:rsidRDefault="00612AFA" w:rsidP="00D86BBD">
            <w:pPr>
              <w:spacing w:after="0" w:line="240" w:lineRule="auto"/>
              <w:jc w:val="both"/>
              <w:rPr>
                <w:rFonts w:ascii="Times New Roman" w:eastAsia="Times New Roman" w:hAnsi="Times New Roman"/>
                <w:sz w:val="24"/>
                <w:szCs w:val="24"/>
                <w:lang w:eastAsia="ru-RU"/>
              </w:rPr>
            </w:pPr>
          </w:p>
        </w:tc>
        <w:tc>
          <w:tcPr>
            <w:tcW w:w="3293" w:type="dxa"/>
            <w:shd w:val="clear" w:color="auto" w:fill="auto"/>
          </w:tcPr>
          <w:p w:rsidR="00612AFA" w:rsidRPr="00895DD0" w:rsidRDefault="00612AFA" w:rsidP="00D86BBD">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Вывоз ТБО и КГМ осуществляется в зависимости от наполнения контейнеров.</w:t>
            </w:r>
          </w:p>
          <w:p w:rsidR="00612AFA" w:rsidRPr="00895DD0" w:rsidRDefault="00612AFA" w:rsidP="00D86BBD">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Каждый рейс автомашины, перевозящей контейнеры, должен отмечаться в путевом листе администрацией полигона по размещению (захоронению) отходов.</w:t>
            </w:r>
          </w:p>
        </w:tc>
      </w:tr>
    </w:tbl>
    <w:p w:rsidR="00612AFA" w:rsidRPr="00895DD0" w:rsidRDefault="00612AFA" w:rsidP="00612AFA">
      <w:pPr>
        <w:spacing w:after="0" w:line="240" w:lineRule="auto"/>
        <w:jc w:val="both"/>
        <w:rPr>
          <w:rFonts w:ascii="Times New Roman" w:eastAsia="Times New Roman" w:hAnsi="Times New Roman"/>
          <w:b/>
          <w:sz w:val="24"/>
          <w:szCs w:val="24"/>
          <w:lang w:eastAsia="ru-RU"/>
        </w:rPr>
      </w:pPr>
    </w:p>
    <w:p w:rsidR="00612AFA" w:rsidRPr="00895DD0" w:rsidRDefault="00612AFA" w:rsidP="00612AFA">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11.1.Исполнитель должен предоставить Заказчику информацию о потребности объекта в специалистах.</w:t>
      </w:r>
    </w:p>
    <w:p w:rsidR="00612AFA" w:rsidRPr="00895DD0" w:rsidRDefault="00612AFA" w:rsidP="00612AFA">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lastRenderedPageBreak/>
        <w:t>11.2. Исполнитель обязан предоставить Заказчику список техники для оформления пропуска на территорию ИПУ РАН.</w:t>
      </w:r>
    </w:p>
    <w:p w:rsidR="00D86BBD" w:rsidRDefault="00D86BBD" w:rsidP="00612AFA">
      <w:pPr>
        <w:spacing w:after="0" w:line="240" w:lineRule="auto"/>
        <w:jc w:val="right"/>
        <w:rPr>
          <w:rFonts w:ascii="Times New Roman" w:eastAsia="Times New Roman" w:hAnsi="Times New Roman"/>
          <w:b/>
          <w:sz w:val="24"/>
          <w:szCs w:val="24"/>
          <w:lang w:eastAsia="ru-RU"/>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D86BBD" w:rsidRPr="00612AFA" w:rsidTr="00D86BBD">
        <w:trPr>
          <w:trHeight w:val="1627"/>
        </w:trPr>
        <w:tc>
          <w:tcPr>
            <w:tcW w:w="4785" w:type="dxa"/>
            <w:gridSpan w:val="2"/>
            <w:shd w:val="clear" w:color="auto" w:fill="auto"/>
          </w:tcPr>
          <w:p w:rsidR="00D86BBD" w:rsidRPr="00612AFA" w:rsidRDefault="00D86BBD" w:rsidP="00D86BBD">
            <w:pPr>
              <w:snapToGrid w:val="0"/>
              <w:spacing w:after="0" w:line="240" w:lineRule="auto"/>
              <w:jc w:val="center"/>
              <w:rPr>
                <w:rFonts w:ascii="Times New Roman" w:eastAsia="Calibri" w:hAnsi="Times New Roman"/>
                <w:b/>
                <w:sz w:val="24"/>
                <w:szCs w:val="24"/>
              </w:rPr>
            </w:pPr>
          </w:p>
          <w:p w:rsidR="00D86BBD" w:rsidRPr="00612AFA" w:rsidRDefault="00D86BBD" w:rsidP="00D86BBD">
            <w:pPr>
              <w:snapToGrid w:val="0"/>
              <w:spacing w:after="0" w:line="240" w:lineRule="auto"/>
              <w:jc w:val="center"/>
              <w:rPr>
                <w:rFonts w:ascii="Times New Roman" w:eastAsia="Calibri" w:hAnsi="Times New Roman"/>
                <w:b/>
                <w:sz w:val="24"/>
                <w:szCs w:val="24"/>
              </w:rPr>
            </w:pPr>
          </w:p>
          <w:p w:rsidR="00D86BBD" w:rsidRPr="00612AFA" w:rsidRDefault="00D86BBD" w:rsidP="00D86BBD">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D86BBD" w:rsidRPr="00612AFA" w:rsidRDefault="00D86BBD" w:rsidP="00D86BBD">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D86BBD" w:rsidRPr="00612AFA" w:rsidRDefault="00D86BBD" w:rsidP="00D86BBD">
            <w:pPr>
              <w:spacing w:after="0" w:line="240" w:lineRule="auto"/>
              <w:jc w:val="both"/>
              <w:rPr>
                <w:rFonts w:ascii="Times New Roman" w:eastAsia="Calibri" w:hAnsi="Times New Roman"/>
                <w:sz w:val="24"/>
                <w:szCs w:val="24"/>
              </w:rPr>
            </w:pPr>
          </w:p>
        </w:tc>
        <w:tc>
          <w:tcPr>
            <w:tcW w:w="284" w:type="dxa"/>
            <w:shd w:val="clear" w:color="auto" w:fill="auto"/>
          </w:tcPr>
          <w:p w:rsidR="00D86BBD" w:rsidRPr="00612AFA" w:rsidRDefault="00D86BBD" w:rsidP="00D86BBD">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D86BBD" w:rsidRPr="00612AFA" w:rsidRDefault="00D86BBD" w:rsidP="00D86BBD">
            <w:pPr>
              <w:spacing w:after="0" w:line="240" w:lineRule="auto"/>
              <w:jc w:val="center"/>
              <w:rPr>
                <w:rFonts w:ascii="Times New Roman" w:eastAsia="Times New Roman" w:hAnsi="Times New Roman"/>
                <w:b/>
                <w:sz w:val="24"/>
                <w:szCs w:val="24"/>
                <w:lang w:eastAsia="ru-RU"/>
              </w:rPr>
            </w:pPr>
          </w:p>
          <w:p w:rsidR="00D86BBD" w:rsidRPr="00612AFA" w:rsidRDefault="00D86BBD" w:rsidP="00D86BBD">
            <w:pPr>
              <w:spacing w:after="0" w:line="240" w:lineRule="auto"/>
              <w:jc w:val="center"/>
              <w:rPr>
                <w:rFonts w:ascii="Times New Roman" w:eastAsia="Times New Roman" w:hAnsi="Times New Roman"/>
                <w:b/>
                <w:sz w:val="24"/>
                <w:szCs w:val="24"/>
                <w:lang w:eastAsia="ru-RU"/>
              </w:rPr>
            </w:pPr>
          </w:p>
          <w:p w:rsidR="00D86BBD" w:rsidRPr="00612AFA" w:rsidRDefault="00D86BBD" w:rsidP="00D86BBD">
            <w:pPr>
              <w:spacing w:after="0" w:line="240" w:lineRule="auto"/>
              <w:jc w:val="center"/>
              <w:rPr>
                <w:rFonts w:ascii="Times New Roman" w:eastAsia="Times New Roman" w:hAnsi="Times New Roman"/>
                <w:b/>
                <w:sz w:val="24"/>
                <w:szCs w:val="24"/>
                <w:lang w:eastAsia="ru-RU"/>
              </w:rPr>
            </w:pPr>
          </w:p>
          <w:p w:rsidR="00D86BBD" w:rsidRPr="00612AFA" w:rsidRDefault="00D86BBD" w:rsidP="00D86BBD">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D86BBD" w:rsidRPr="00612AFA" w:rsidTr="00D86BBD">
        <w:trPr>
          <w:trHeight w:val="80"/>
        </w:trPr>
        <w:tc>
          <w:tcPr>
            <w:tcW w:w="4785" w:type="dxa"/>
            <w:gridSpan w:val="2"/>
            <w:shd w:val="clear" w:color="auto" w:fill="auto"/>
          </w:tcPr>
          <w:p w:rsidR="00D86BBD" w:rsidRPr="00612AFA" w:rsidRDefault="00D86BBD" w:rsidP="00D86BBD">
            <w:pPr>
              <w:snapToGrid w:val="0"/>
              <w:spacing w:after="0" w:line="240" w:lineRule="auto"/>
              <w:jc w:val="both"/>
              <w:rPr>
                <w:rFonts w:ascii="Times New Roman" w:eastAsia="Calibri" w:hAnsi="Times New Roman"/>
                <w:b/>
                <w:bCs/>
                <w:sz w:val="24"/>
                <w:szCs w:val="24"/>
              </w:rPr>
            </w:pPr>
          </w:p>
          <w:p w:rsidR="00D86BBD" w:rsidRPr="00612AFA" w:rsidRDefault="00D86BBD" w:rsidP="00D86BBD">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D86BBD" w:rsidRPr="00612AFA" w:rsidRDefault="00D86BBD" w:rsidP="00D86BBD">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D86BBD" w:rsidRPr="00612AFA" w:rsidRDefault="00D86BBD" w:rsidP="00D86BBD">
            <w:pPr>
              <w:shd w:val="clear" w:color="auto" w:fill="FFFFFF"/>
              <w:snapToGrid w:val="0"/>
              <w:spacing w:after="0" w:line="240" w:lineRule="auto"/>
              <w:jc w:val="both"/>
              <w:rPr>
                <w:rFonts w:ascii="Times New Roman" w:eastAsia="Calibri" w:hAnsi="Times New Roman"/>
                <w:b/>
                <w:sz w:val="24"/>
                <w:szCs w:val="24"/>
              </w:rPr>
            </w:pPr>
          </w:p>
          <w:p w:rsidR="00D86BBD" w:rsidRPr="00612AFA" w:rsidRDefault="00D86BBD" w:rsidP="00D86BBD">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D86BBD" w:rsidRPr="00612AFA" w:rsidTr="00D86BBD">
        <w:trPr>
          <w:trHeight w:val="621"/>
        </w:trPr>
        <w:tc>
          <w:tcPr>
            <w:tcW w:w="2658" w:type="dxa"/>
            <w:tcBorders>
              <w:bottom w:val="single" w:sz="4" w:space="0" w:color="auto"/>
            </w:tcBorders>
            <w:shd w:val="clear" w:color="auto" w:fill="auto"/>
          </w:tcPr>
          <w:p w:rsidR="00D86BBD" w:rsidRPr="00612AFA" w:rsidRDefault="00D86BBD" w:rsidP="00D86BBD">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D86BBD" w:rsidRPr="00612AFA" w:rsidRDefault="00D86BBD" w:rsidP="00D86BBD">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D86BBD" w:rsidRPr="00612AFA" w:rsidRDefault="00D86BBD" w:rsidP="00D86BBD">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D86BBD" w:rsidRPr="00612AFA" w:rsidRDefault="00D86BBD" w:rsidP="00D86BBD">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D86BBD" w:rsidRPr="00612AFA" w:rsidRDefault="00D86BBD" w:rsidP="00D86BBD">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bookmarkStart w:id="22" w:name="_GoBack"/>
      <w:bookmarkEnd w:id="22"/>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D86BBD" w:rsidRDefault="00D86BBD" w:rsidP="00612AFA">
      <w:pPr>
        <w:spacing w:after="0" w:line="240" w:lineRule="auto"/>
        <w:jc w:val="right"/>
        <w:rPr>
          <w:rFonts w:ascii="Times New Roman" w:eastAsia="Times New Roman" w:hAnsi="Times New Roman"/>
          <w:b/>
          <w:sz w:val="24"/>
          <w:szCs w:val="24"/>
          <w:lang w:eastAsia="ru-RU"/>
        </w:rPr>
      </w:pPr>
    </w:p>
    <w:p w:rsidR="00612AFA" w:rsidRPr="00895DD0" w:rsidRDefault="00612AFA" w:rsidP="00612AFA">
      <w:pPr>
        <w:spacing w:after="0" w:line="240" w:lineRule="auto"/>
        <w:jc w:val="right"/>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lastRenderedPageBreak/>
        <w:t>Приложение № 1 к Техническому заданию</w:t>
      </w:r>
    </w:p>
    <w:p w:rsidR="00612AFA" w:rsidRPr="00895DD0" w:rsidRDefault="00612AFA" w:rsidP="00612AFA">
      <w:pPr>
        <w:spacing w:after="0" w:line="240" w:lineRule="auto"/>
        <w:jc w:val="right"/>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t>на оказание услуг по вывозу ТБО и КГМ с территории ИПУ РАН</w:t>
      </w:r>
    </w:p>
    <w:p w:rsidR="00612AFA" w:rsidRPr="00895DD0" w:rsidRDefault="00612AFA" w:rsidP="00612AFA">
      <w:pPr>
        <w:spacing w:after="0" w:line="240" w:lineRule="auto"/>
        <w:jc w:val="right"/>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t xml:space="preserve"> и размещению их на лицензированном объекте размещения отходов в 2018 году</w:t>
      </w:r>
    </w:p>
    <w:p w:rsidR="00612AFA" w:rsidRPr="00895DD0" w:rsidRDefault="00612AFA" w:rsidP="00612AFA">
      <w:pPr>
        <w:spacing w:after="0" w:line="240" w:lineRule="auto"/>
        <w:jc w:val="right"/>
        <w:rPr>
          <w:rFonts w:ascii="Times New Roman" w:eastAsia="Times New Roman" w:hAnsi="Times New Roman"/>
          <w:b/>
          <w:sz w:val="24"/>
          <w:szCs w:val="24"/>
          <w:lang w:eastAsia="ru-RU"/>
        </w:rPr>
      </w:pPr>
    </w:p>
    <w:p w:rsidR="00612AFA" w:rsidRPr="00895DD0" w:rsidRDefault="00612AFA" w:rsidP="00612AFA">
      <w:pPr>
        <w:spacing w:after="0" w:line="240" w:lineRule="auto"/>
        <w:jc w:val="center"/>
        <w:rPr>
          <w:rFonts w:ascii="Times New Roman" w:eastAsia="Times New Roman" w:hAnsi="Times New Roman"/>
          <w:b/>
          <w:sz w:val="24"/>
          <w:szCs w:val="24"/>
          <w:lang w:eastAsia="ru-RU"/>
        </w:rPr>
      </w:pPr>
    </w:p>
    <w:p w:rsidR="00612AFA" w:rsidRPr="00895DD0" w:rsidRDefault="00612AFA" w:rsidP="00612AFA">
      <w:pPr>
        <w:spacing w:after="0" w:line="240" w:lineRule="auto"/>
        <w:jc w:val="center"/>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t xml:space="preserve">График ориентировочной поставки бункеров объемом 8 м3  </w:t>
      </w:r>
    </w:p>
    <w:p w:rsidR="00612AFA" w:rsidRPr="00895DD0" w:rsidRDefault="00612AFA" w:rsidP="00612AFA">
      <w:pPr>
        <w:spacing w:after="0" w:line="240" w:lineRule="auto"/>
        <w:jc w:val="center"/>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t xml:space="preserve">для вывоза ТБО и КГМ с территории ИПУ РАН </w:t>
      </w:r>
    </w:p>
    <w:p w:rsidR="00612AFA" w:rsidRPr="00895DD0" w:rsidRDefault="00612AFA" w:rsidP="00612AFA">
      <w:pPr>
        <w:spacing w:after="0" w:line="240" w:lineRule="auto"/>
        <w:jc w:val="center"/>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t>в соответствии с нормативами образования отходов и лимитами на их размещение</w:t>
      </w:r>
    </w:p>
    <w:p w:rsidR="00612AFA" w:rsidRPr="00895DD0" w:rsidRDefault="00612AFA" w:rsidP="00612AFA">
      <w:pPr>
        <w:spacing w:after="0" w:line="240" w:lineRule="auto"/>
        <w:jc w:val="center"/>
        <w:rPr>
          <w:rFonts w:ascii="Times New Roman" w:eastAsia="Times New Roman" w:hAnsi="Times New Roman"/>
          <w:b/>
          <w:sz w:val="24"/>
          <w:szCs w:val="24"/>
          <w:lang w:eastAsia="ru-RU"/>
        </w:rPr>
      </w:pPr>
    </w:p>
    <w:p w:rsidR="00612AFA" w:rsidRPr="00895DD0" w:rsidRDefault="00612AFA" w:rsidP="00612AFA">
      <w:pPr>
        <w:spacing w:after="0" w:line="240" w:lineRule="auto"/>
        <w:jc w:val="center"/>
        <w:rPr>
          <w:rFonts w:ascii="Times New Roman" w:eastAsia="Times New Roman" w:hAnsi="Times New Roman"/>
          <w:b/>
          <w:sz w:val="24"/>
          <w:szCs w:val="24"/>
          <w:lang w:eastAsia="ru-RU"/>
        </w:rPr>
      </w:pPr>
    </w:p>
    <w:tbl>
      <w:tblPr>
        <w:tblStyle w:val="54"/>
        <w:tblW w:w="0" w:type="auto"/>
        <w:jc w:val="center"/>
        <w:tblLayout w:type="fixed"/>
        <w:tblLook w:val="04A0" w:firstRow="1" w:lastRow="0" w:firstColumn="1" w:lastColumn="0" w:noHBand="0" w:noVBand="1"/>
      </w:tblPr>
      <w:tblGrid>
        <w:gridCol w:w="1047"/>
        <w:gridCol w:w="1030"/>
        <w:gridCol w:w="671"/>
        <w:gridCol w:w="960"/>
        <w:gridCol w:w="590"/>
        <w:gridCol w:w="743"/>
        <w:gridCol w:w="734"/>
        <w:gridCol w:w="843"/>
        <w:gridCol w:w="1093"/>
        <w:gridCol w:w="992"/>
        <w:gridCol w:w="902"/>
        <w:gridCol w:w="992"/>
      </w:tblGrid>
      <w:tr w:rsidR="00612AFA" w:rsidRPr="00895DD0" w:rsidTr="00D86BBD">
        <w:trPr>
          <w:trHeight w:val="336"/>
          <w:jc w:val="center"/>
        </w:trPr>
        <w:tc>
          <w:tcPr>
            <w:tcW w:w="10597" w:type="dxa"/>
            <w:gridSpan w:val="12"/>
            <w:vAlign w:val="center"/>
          </w:tcPr>
          <w:p w:rsidR="00612AFA" w:rsidRPr="00895DD0" w:rsidRDefault="00612AFA" w:rsidP="00D86BBD">
            <w:pPr>
              <w:jc w:val="center"/>
              <w:rPr>
                <w:sz w:val="24"/>
                <w:szCs w:val="24"/>
              </w:rPr>
            </w:pPr>
            <w:r w:rsidRPr="00895DD0">
              <w:rPr>
                <w:sz w:val="24"/>
                <w:szCs w:val="24"/>
              </w:rPr>
              <w:t>Количество бункеров за  2018 год:  212 шт.</w:t>
            </w:r>
          </w:p>
        </w:tc>
      </w:tr>
      <w:tr w:rsidR="00612AFA" w:rsidRPr="00895DD0" w:rsidTr="00D86BBD">
        <w:trPr>
          <w:trHeight w:val="336"/>
          <w:jc w:val="center"/>
        </w:trPr>
        <w:tc>
          <w:tcPr>
            <w:tcW w:w="10597" w:type="dxa"/>
            <w:gridSpan w:val="12"/>
            <w:vAlign w:val="center"/>
          </w:tcPr>
          <w:p w:rsidR="00612AFA" w:rsidRPr="00895DD0" w:rsidRDefault="00612AFA" w:rsidP="00D86BBD">
            <w:pPr>
              <w:jc w:val="center"/>
              <w:rPr>
                <w:sz w:val="24"/>
                <w:szCs w:val="24"/>
              </w:rPr>
            </w:pPr>
            <w:r w:rsidRPr="00895DD0">
              <w:rPr>
                <w:sz w:val="24"/>
                <w:szCs w:val="24"/>
              </w:rPr>
              <w:t>В том числе:</w:t>
            </w:r>
          </w:p>
        </w:tc>
      </w:tr>
      <w:tr w:rsidR="00612AFA" w:rsidRPr="00895DD0" w:rsidTr="00D86BBD">
        <w:trPr>
          <w:trHeight w:val="336"/>
          <w:jc w:val="center"/>
        </w:trPr>
        <w:tc>
          <w:tcPr>
            <w:tcW w:w="1047" w:type="dxa"/>
            <w:vAlign w:val="center"/>
          </w:tcPr>
          <w:p w:rsidR="00612AFA" w:rsidRPr="00895DD0" w:rsidRDefault="00612AFA" w:rsidP="00D86BBD">
            <w:pPr>
              <w:jc w:val="center"/>
            </w:pPr>
            <w:r w:rsidRPr="00895DD0">
              <w:t>январь</w:t>
            </w:r>
          </w:p>
        </w:tc>
        <w:tc>
          <w:tcPr>
            <w:tcW w:w="1030" w:type="dxa"/>
            <w:vAlign w:val="center"/>
          </w:tcPr>
          <w:p w:rsidR="00612AFA" w:rsidRPr="00895DD0" w:rsidRDefault="00612AFA" w:rsidP="00D86BBD">
            <w:pPr>
              <w:jc w:val="center"/>
            </w:pPr>
            <w:r w:rsidRPr="00895DD0">
              <w:t>февраль</w:t>
            </w:r>
          </w:p>
        </w:tc>
        <w:tc>
          <w:tcPr>
            <w:tcW w:w="671" w:type="dxa"/>
            <w:vAlign w:val="center"/>
          </w:tcPr>
          <w:p w:rsidR="00612AFA" w:rsidRPr="00895DD0" w:rsidRDefault="00612AFA" w:rsidP="00D86BBD">
            <w:pPr>
              <w:jc w:val="center"/>
            </w:pPr>
            <w:r w:rsidRPr="00895DD0">
              <w:t>март</w:t>
            </w:r>
          </w:p>
        </w:tc>
        <w:tc>
          <w:tcPr>
            <w:tcW w:w="960" w:type="dxa"/>
            <w:vAlign w:val="center"/>
          </w:tcPr>
          <w:p w:rsidR="00612AFA" w:rsidRPr="00895DD0" w:rsidRDefault="00612AFA" w:rsidP="00D86BBD">
            <w:pPr>
              <w:jc w:val="center"/>
            </w:pPr>
            <w:r w:rsidRPr="00895DD0">
              <w:t>апрель</w:t>
            </w:r>
          </w:p>
        </w:tc>
        <w:tc>
          <w:tcPr>
            <w:tcW w:w="590" w:type="dxa"/>
            <w:vAlign w:val="center"/>
          </w:tcPr>
          <w:p w:rsidR="00612AFA" w:rsidRPr="00895DD0" w:rsidRDefault="00612AFA" w:rsidP="00D86BBD">
            <w:pPr>
              <w:jc w:val="center"/>
            </w:pPr>
            <w:r w:rsidRPr="00895DD0">
              <w:t>май</w:t>
            </w:r>
          </w:p>
        </w:tc>
        <w:tc>
          <w:tcPr>
            <w:tcW w:w="743" w:type="dxa"/>
            <w:vAlign w:val="center"/>
          </w:tcPr>
          <w:p w:rsidR="00612AFA" w:rsidRPr="00895DD0" w:rsidRDefault="00612AFA" w:rsidP="00D86BBD">
            <w:pPr>
              <w:jc w:val="center"/>
            </w:pPr>
            <w:r w:rsidRPr="00895DD0">
              <w:t>июнь</w:t>
            </w:r>
          </w:p>
        </w:tc>
        <w:tc>
          <w:tcPr>
            <w:tcW w:w="734" w:type="dxa"/>
            <w:vAlign w:val="center"/>
          </w:tcPr>
          <w:p w:rsidR="00612AFA" w:rsidRPr="00895DD0" w:rsidRDefault="00612AFA" w:rsidP="00D86BBD">
            <w:pPr>
              <w:jc w:val="center"/>
            </w:pPr>
            <w:r w:rsidRPr="00895DD0">
              <w:t>июль</w:t>
            </w:r>
          </w:p>
        </w:tc>
        <w:tc>
          <w:tcPr>
            <w:tcW w:w="843" w:type="dxa"/>
            <w:vAlign w:val="center"/>
          </w:tcPr>
          <w:p w:rsidR="00612AFA" w:rsidRPr="00895DD0" w:rsidRDefault="00612AFA" w:rsidP="00D86BBD">
            <w:pPr>
              <w:jc w:val="center"/>
            </w:pPr>
            <w:r w:rsidRPr="00895DD0">
              <w:t>август</w:t>
            </w:r>
          </w:p>
        </w:tc>
        <w:tc>
          <w:tcPr>
            <w:tcW w:w="1093" w:type="dxa"/>
            <w:vAlign w:val="center"/>
          </w:tcPr>
          <w:p w:rsidR="00612AFA" w:rsidRPr="00895DD0" w:rsidRDefault="00612AFA" w:rsidP="00D86BBD">
            <w:pPr>
              <w:jc w:val="center"/>
            </w:pPr>
            <w:r w:rsidRPr="00895DD0">
              <w:t>сентябрь</w:t>
            </w:r>
          </w:p>
        </w:tc>
        <w:tc>
          <w:tcPr>
            <w:tcW w:w="992" w:type="dxa"/>
            <w:vAlign w:val="center"/>
          </w:tcPr>
          <w:p w:rsidR="00612AFA" w:rsidRPr="00895DD0" w:rsidRDefault="00612AFA" w:rsidP="00D86BBD">
            <w:pPr>
              <w:jc w:val="center"/>
            </w:pPr>
            <w:r w:rsidRPr="00895DD0">
              <w:t>октябрь</w:t>
            </w:r>
          </w:p>
        </w:tc>
        <w:tc>
          <w:tcPr>
            <w:tcW w:w="902" w:type="dxa"/>
            <w:vAlign w:val="center"/>
          </w:tcPr>
          <w:p w:rsidR="00612AFA" w:rsidRPr="00895DD0" w:rsidRDefault="00612AFA" w:rsidP="00D86BBD">
            <w:pPr>
              <w:jc w:val="center"/>
            </w:pPr>
            <w:r w:rsidRPr="00895DD0">
              <w:t>ноябрь</w:t>
            </w:r>
          </w:p>
        </w:tc>
        <w:tc>
          <w:tcPr>
            <w:tcW w:w="992" w:type="dxa"/>
            <w:vAlign w:val="center"/>
          </w:tcPr>
          <w:p w:rsidR="00612AFA" w:rsidRPr="00895DD0" w:rsidRDefault="00612AFA" w:rsidP="00D86BBD">
            <w:pPr>
              <w:jc w:val="center"/>
            </w:pPr>
            <w:r w:rsidRPr="00895DD0">
              <w:t>декабрь</w:t>
            </w:r>
          </w:p>
        </w:tc>
      </w:tr>
      <w:tr w:rsidR="00612AFA" w:rsidRPr="00895DD0" w:rsidTr="00D86BBD">
        <w:trPr>
          <w:trHeight w:val="336"/>
          <w:jc w:val="center"/>
        </w:trPr>
        <w:tc>
          <w:tcPr>
            <w:tcW w:w="1047" w:type="dxa"/>
            <w:vAlign w:val="center"/>
          </w:tcPr>
          <w:p w:rsidR="00612AFA" w:rsidRPr="00895DD0" w:rsidRDefault="00612AFA" w:rsidP="00D86BBD">
            <w:pPr>
              <w:jc w:val="center"/>
              <w:rPr>
                <w:sz w:val="24"/>
                <w:szCs w:val="24"/>
              </w:rPr>
            </w:pPr>
            <w:r w:rsidRPr="00895DD0">
              <w:rPr>
                <w:sz w:val="24"/>
                <w:szCs w:val="24"/>
              </w:rPr>
              <w:t>5</w:t>
            </w:r>
          </w:p>
        </w:tc>
        <w:tc>
          <w:tcPr>
            <w:tcW w:w="1030" w:type="dxa"/>
            <w:vAlign w:val="center"/>
          </w:tcPr>
          <w:p w:rsidR="00612AFA" w:rsidRPr="00895DD0" w:rsidRDefault="00612AFA" w:rsidP="00D86BBD">
            <w:pPr>
              <w:jc w:val="center"/>
              <w:rPr>
                <w:sz w:val="24"/>
                <w:szCs w:val="24"/>
              </w:rPr>
            </w:pPr>
            <w:r w:rsidRPr="00895DD0">
              <w:rPr>
                <w:sz w:val="24"/>
                <w:szCs w:val="24"/>
              </w:rPr>
              <w:t>15</w:t>
            </w:r>
          </w:p>
        </w:tc>
        <w:tc>
          <w:tcPr>
            <w:tcW w:w="671" w:type="dxa"/>
            <w:vAlign w:val="center"/>
          </w:tcPr>
          <w:p w:rsidR="00612AFA" w:rsidRPr="00895DD0" w:rsidRDefault="00612AFA" w:rsidP="00D86BBD">
            <w:pPr>
              <w:jc w:val="center"/>
              <w:rPr>
                <w:sz w:val="24"/>
                <w:szCs w:val="24"/>
              </w:rPr>
            </w:pPr>
            <w:r w:rsidRPr="00895DD0">
              <w:rPr>
                <w:sz w:val="24"/>
                <w:szCs w:val="24"/>
              </w:rPr>
              <w:t>18</w:t>
            </w:r>
          </w:p>
        </w:tc>
        <w:tc>
          <w:tcPr>
            <w:tcW w:w="960" w:type="dxa"/>
            <w:vAlign w:val="center"/>
          </w:tcPr>
          <w:p w:rsidR="00612AFA" w:rsidRPr="00895DD0" w:rsidRDefault="00612AFA" w:rsidP="00D86BBD">
            <w:pPr>
              <w:jc w:val="center"/>
              <w:rPr>
                <w:sz w:val="24"/>
                <w:szCs w:val="24"/>
              </w:rPr>
            </w:pPr>
            <w:r w:rsidRPr="00895DD0">
              <w:rPr>
                <w:sz w:val="24"/>
                <w:szCs w:val="24"/>
              </w:rPr>
              <w:t>19</w:t>
            </w:r>
          </w:p>
        </w:tc>
        <w:tc>
          <w:tcPr>
            <w:tcW w:w="590" w:type="dxa"/>
            <w:vAlign w:val="center"/>
          </w:tcPr>
          <w:p w:rsidR="00612AFA" w:rsidRPr="00895DD0" w:rsidRDefault="00612AFA" w:rsidP="00D86BBD">
            <w:pPr>
              <w:jc w:val="center"/>
              <w:rPr>
                <w:sz w:val="24"/>
                <w:szCs w:val="24"/>
              </w:rPr>
            </w:pPr>
            <w:r w:rsidRPr="00895DD0">
              <w:rPr>
                <w:sz w:val="24"/>
                <w:szCs w:val="24"/>
              </w:rPr>
              <w:t>20</w:t>
            </w:r>
          </w:p>
        </w:tc>
        <w:tc>
          <w:tcPr>
            <w:tcW w:w="743" w:type="dxa"/>
            <w:vAlign w:val="center"/>
          </w:tcPr>
          <w:p w:rsidR="00612AFA" w:rsidRPr="00895DD0" w:rsidRDefault="00612AFA" w:rsidP="00D86BBD">
            <w:pPr>
              <w:jc w:val="center"/>
              <w:rPr>
                <w:sz w:val="24"/>
                <w:szCs w:val="24"/>
              </w:rPr>
            </w:pPr>
            <w:r w:rsidRPr="00895DD0">
              <w:rPr>
                <w:sz w:val="24"/>
                <w:szCs w:val="24"/>
              </w:rPr>
              <w:t>18</w:t>
            </w:r>
          </w:p>
        </w:tc>
        <w:tc>
          <w:tcPr>
            <w:tcW w:w="734" w:type="dxa"/>
            <w:vAlign w:val="center"/>
          </w:tcPr>
          <w:p w:rsidR="00612AFA" w:rsidRPr="00895DD0" w:rsidRDefault="00612AFA" w:rsidP="00D86BBD">
            <w:pPr>
              <w:jc w:val="center"/>
              <w:rPr>
                <w:sz w:val="24"/>
                <w:szCs w:val="24"/>
              </w:rPr>
            </w:pPr>
            <w:r w:rsidRPr="00895DD0">
              <w:rPr>
                <w:sz w:val="24"/>
                <w:szCs w:val="24"/>
              </w:rPr>
              <w:t>19</w:t>
            </w:r>
          </w:p>
        </w:tc>
        <w:tc>
          <w:tcPr>
            <w:tcW w:w="843" w:type="dxa"/>
            <w:vAlign w:val="center"/>
          </w:tcPr>
          <w:p w:rsidR="00612AFA" w:rsidRPr="00895DD0" w:rsidRDefault="00612AFA" w:rsidP="00D86BBD">
            <w:pPr>
              <w:jc w:val="center"/>
              <w:rPr>
                <w:sz w:val="24"/>
                <w:szCs w:val="24"/>
              </w:rPr>
            </w:pPr>
            <w:r w:rsidRPr="00895DD0">
              <w:rPr>
                <w:sz w:val="24"/>
                <w:szCs w:val="24"/>
              </w:rPr>
              <w:t>20</w:t>
            </w:r>
          </w:p>
        </w:tc>
        <w:tc>
          <w:tcPr>
            <w:tcW w:w="1093" w:type="dxa"/>
            <w:vAlign w:val="center"/>
          </w:tcPr>
          <w:p w:rsidR="00612AFA" w:rsidRPr="00895DD0" w:rsidRDefault="00612AFA" w:rsidP="00D86BBD">
            <w:pPr>
              <w:jc w:val="center"/>
              <w:rPr>
                <w:sz w:val="24"/>
                <w:szCs w:val="24"/>
              </w:rPr>
            </w:pPr>
            <w:r w:rsidRPr="00895DD0">
              <w:rPr>
                <w:sz w:val="24"/>
                <w:szCs w:val="24"/>
              </w:rPr>
              <w:t>19</w:t>
            </w:r>
          </w:p>
        </w:tc>
        <w:tc>
          <w:tcPr>
            <w:tcW w:w="992" w:type="dxa"/>
            <w:vAlign w:val="center"/>
          </w:tcPr>
          <w:p w:rsidR="00612AFA" w:rsidRPr="00895DD0" w:rsidRDefault="00612AFA" w:rsidP="00D86BBD">
            <w:pPr>
              <w:jc w:val="center"/>
              <w:rPr>
                <w:sz w:val="24"/>
                <w:szCs w:val="24"/>
              </w:rPr>
            </w:pPr>
            <w:r w:rsidRPr="00895DD0">
              <w:rPr>
                <w:sz w:val="24"/>
                <w:szCs w:val="24"/>
              </w:rPr>
              <w:t>20</w:t>
            </w:r>
          </w:p>
        </w:tc>
        <w:tc>
          <w:tcPr>
            <w:tcW w:w="902" w:type="dxa"/>
            <w:vAlign w:val="center"/>
          </w:tcPr>
          <w:p w:rsidR="00612AFA" w:rsidRPr="00895DD0" w:rsidRDefault="00612AFA" w:rsidP="00D86BBD">
            <w:pPr>
              <w:jc w:val="center"/>
              <w:rPr>
                <w:sz w:val="24"/>
                <w:szCs w:val="24"/>
              </w:rPr>
            </w:pPr>
            <w:r w:rsidRPr="00895DD0">
              <w:rPr>
                <w:sz w:val="24"/>
                <w:szCs w:val="24"/>
              </w:rPr>
              <w:t>19</w:t>
            </w:r>
          </w:p>
        </w:tc>
        <w:tc>
          <w:tcPr>
            <w:tcW w:w="992" w:type="dxa"/>
            <w:vAlign w:val="center"/>
          </w:tcPr>
          <w:p w:rsidR="00612AFA" w:rsidRPr="00895DD0" w:rsidRDefault="00612AFA" w:rsidP="00D86BBD">
            <w:pPr>
              <w:jc w:val="center"/>
              <w:rPr>
                <w:sz w:val="24"/>
                <w:szCs w:val="24"/>
              </w:rPr>
            </w:pPr>
            <w:r w:rsidRPr="00895DD0">
              <w:rPr>
                <w:sz w:val="24"/>
                <w:szCs w:val="24"/>
              </w:rPr>
              <w:t>20</w:t>
            </w:r>
          </w:p>
        </w:tc>
      </w:tr>
    </w:tbl>
    <w:p w:rsidR="00612AFA" w:rsidRDefault="00612AFA" w:rsidP="00612AFA">
      <w:pPr>
        <w:spacing w:after="0" w:line="240" w:lineRule="auto"/>
        <w:rPr>
          <w:rFonts w:ascii="Times New Roman" w:eastAsia="Times New Roman" w:hAnsi="Times New Roman"/>
          <w:sz w:val="24"/>
          <w:szCs w:val="24"/>
          <w:lang w:eastAsia="ru-RU"/>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D86BBD" w:rsidRPr="00612AFA" w:rsidTr="00D86BBD">
        <w:trPr>
          <w:trHeight w:val="1627"/>
        </w:trPr>
        <w:tc>
          <w:tcPr>
            <w:tcW w:w="4785" w:type="dxa"/>
            <w:gridSpan w:val="2"/>
            <w:shd w:val="clear" w:color="auto" w:fill="auto"/>
          </w:tcPr>
          <w:p w:rsidR="00D86BBD" w:rsidRPr="00612AFA" w:rsidRDefault="00D86BBD" w:rsidP="00D86BBD">
            <w:pPr>
              <w:snapToGrid w:val="0"/>
              <w:spacing w:after="0" w:line="240" w:lineRule="auto"/>
              <w:jc w:val="center"/>
              <w:rPr>
                <w:rFonts w:ascii="Times New Roman" w:eastAsia="Calibri" w:hAnsi="Times New Roman"/>
                <w:b/>
                <w:sz w:val="24"/>
                <w:szCs w:val="24"/>
              </w:rPr>
            </w:pPr>
          </w:p>
          <w:p w:rsidR="00D86BBD" w:rsidRPr="00612AFA" w:rsidRDefault="00D86BBD" w:rsidP="00D86BBD">
            <w:pPr>
              <w:snapToGrid w:val="0"/>
              <w:spacing w:after="0" w:line="240" w:lineRule="auto"/>
              <w:jc w:val="center"/>
              <w:rPr>
                <w:rFonts w:ascii="Times New Roman" w:eastAsia="Calibri" w:hAnsi="Times New Roman"/>
                <w:b/>
                <w:sz w:val="24"/>
                <w:szCs w:val="24"/>
              </w:rPr>
            </w:pPr>
          </w:p>
          <w:p w:rsidR="00D86BBD" w:rsidRPr="00612AFA" w:rsidRDefault="00D86BBD" w:rsidP="00D86BBD">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D86BBD" w:rsidRPr="00612AFA" w:rsidRDefault="00D86BBD" w:rsidP="00D86BBD">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D86BBD" w:rsidRPr="00612AFA" w:rsidRDefault="00D86BBD" w:rsidP="00D86BBD">
            <w:pPr>
              <w:spacing w:after="0" w:line="240" w:lineRule="auto"/>
              <w:jc w:val="both"/>
              <w:rPr>
                <w:rFonts w:ascii="Times New Roman" w:eastAsia="Calibri" w:hAnsi="Times New Roman"/>
                <w:sz w:val="24"/>
                <w:szCs w:val="24"/>
              </w:rPr>
            </w:pPr>
          </w:p>
        </w:tc>
        <w:tc>
          <w:tcPr>
            <w:tcW w:w="284" w:type="dxa"/>
            <w:shd w:val="clear" w:color="auto" w:fill="auto"/>
          </w:tcPr>
          <w:p w:rsidR="00D86BBD" w:rsidRPr="00612AFA" w:rsidRDefault="00D86BBD" w:rsidP="00D86BBD">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D86BBD" w:rsidRPr="00612AFA" w:rsidRDefault="00D86BBD" w:rsidP="00D86BBD">
            <w:pPr>
              <w:spacing w:after="0" w:line="240" w:lineRule="auto"/>
              <w:jc w:val="center"/>
              <w:rPr>
                <w:rFonts w:ascii="Times New Roman" w:eastAsia="Times New Roman" w:hAnsi="Times New Roman"/>
                <w:b/>
                <w:sz w:val="24"/>
                <w:szCs w:val="24"/>
                <w:lang w:eastAsia="ru-RU"/>
              </w:rPr>
            </w:pPr>
          </w:p>
          <w:p w:rsidR="00D86BBD" w:rsidRPr="00612AFA" w:rsidRDefault="00D86BBD" w:rsidP="00D86BBD">
            <w:pPr>
              <w:spacing w:after="0" w:line="240" w:lineRule="auto"/>
              <w:jc w:val="center"/>
              <w:rPr>
                <w:rFonts w:ascii="Times New Roman" w:eastAsia="Times New Roman" w:hAnsi="Times New Roman"/>
                <w:b/>
                <w:sz w:val="24"/>
                <w:szCs w:val="24"/>
                <w:lang w:eastAsia="ru-RU"/>
              </w:rPr>
            </w:pPr>
          </w:p>
          <w:p w:rsidR="00D86BBD" w:rsidRPr="00612AFA" w:rsidRDefault="00D86BBD" w:rsidP="00D86BBD">
            <w:pPr>
              <w:spacing w:after="0" w:line="240" w:lineRule="auto"/>
              <w:jc w:val="center"/>
              <w:rPr>
                <w:rFonts w:ascii="Times New Roman" w:eastAsia="Times New Roman" w:hAnsi="Times New Roman"/>
                <w:b/>
                <w:sz w:val="24"/>
                <w:szCs w:val="24"/>
                <w:lang w:eastAsia="ru-RU"/>
              </w:rPr>
            </w:pPr>
          </w:p>
          <w:p w:rsidR="00D86BBD" w:rsidRPr="00612AFA" w:rsidRDefault="00D86BBD" w:rsidP="00D86BBD">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D86BBD" w:rsidRPr="00612AFA" w:rsidTr="00D86BBD">
        <w:trPr>
          <w:trHeight w:val="80"/>
        </w:trPr>
        <w:tc>
          <w:tcPr>
            <w:tcW w:w="4785" w:type="dxa"/>
            <w:gridSpan w:val="2"/>
            <w:shd w:val="clear" w:color="auto" w:fill="auto"/>
          </w:tcPr>
          <w:p w:rsidR="00D86BBD" w:rsidRPr="00612AFA" w:rsidRDefault="00D86BBD" w:rsidP="00D86BBD">
            <w:pPr>
              <w:snapToGrid w:val="0"/>
              <w:spacing w:after="0" w:line="240" w:lineRule="auto"/>
              <w:jc w:val="both"/>
              <w:rPr>
                <w:rFonts w:ascii="Times New Roman" w:eastAsia="Calibri" w:hAnsi="Times New Roman"/>
                <w:b/>
                <w:bCs/>
                <w:sz w:val="24"/>
                <w:szCs w:val="24"/>
              </w:rPr>
            </w:pPr>
          </w:p>
          <w:p w:rsidR="00D86BBD" w:rsidRPr="00612AFA" w:rsidRDefault="00D86BBD" w:rsidP="00D86BBD">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D86BBD" w:rsidRPr="00612AFA" w:rsidRDefault="00D86BBD" w:rsidP="00D86BBD">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D86BBD" w:rsidRPr="00612AFA" w:rsidRDefault="00D86BBD" w:rsidP="00D86BBD">
            <w:pPr>
              <w:shd w:val="clear" w:color="auto" w:fill="FFFFFF"/>
              <w:snapToGrid w:val="0"/>
              <w:spacing w:after="0" w:line="240" w:lineRule="auto"/>
              <w:jc w:val="both"/>
              <w:rPr>
                <w:rFonts w:ascii="Times New Roman" w:eastAsia="Calibri" w:hAnsi="Times New Roman"/>
                <w:b/>
                <w:sz w:val="24"/>
                <w:szCs w:val="24"/>
              </w:rPr>
            </w:pPr>
          </w:p>
          <w:p w:rsidR="00D86BBD" w:rsidRPr="00612AFA" w:rsidRDefault="00D86BBD" w:rsidP="00D86BBD">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D86BBD" w:rsidRPr="00612AFA" w:rsidTr="00D86BBD">
        <w:trPr>
          <w:trHeight w:val="621"/>
        </w:trPr>
        <w:tc>
          <w:tcPr>
            <w:tcW w:w="2658" w:type="dxa"/>
            <w:tcBorders>
              <w:bottom w:val="single" w:sz="4" w:space="0" w:color="auto"/>
            </w:tcBorders>
            <w:shd w:val="clear" w:color="auto" w:fill="auto"/>
          </w:tcPr>
          <w:p w:rsidR="00D86BBD" w:rsidRPr="00612AFA" w:rsidRDefault="00D86BBD" w:rsidP="00D86BBD">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D86BBD" w:rsidRPr="00612AFA" w:rsidRDefault="00D86BBD" w:rsidP="00D86BBD">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D86BBD" w:rsidRPr="00612AFA" w:rsidRDefault="00D86BBD" w:rsidP="00D86BBD">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D86BBD" w:rsidRPr="00612AFA" w:rsidRDefault="00D86BBD" w:rsidP="00D86BBD">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D86BBD" w:rsidRPr="00612AFA" w:rsidRDefault="00D86BBD" w:rsidP="00D86BBD">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D86BBD" w:rsidRPr="00895DD0" w:rsidRDefault="00D86BBD" w:rsidP="00612AFA">
      <w:pPr>
        <w:spacing w:after="0" w:line="240" w:lineRule="auto"/>
        <w:rPr>
          <w:rFonts w:ascii="Times New Roman" w:eastAsia="Times New Roman" w:hAnsi="Times New Roman"/>
          <w:sz w:val="24"/>
          <w:szCs w:val="24"/>
          <w:lang w:eastAsia="ru-RU"/>
        </w:rPr>
      </w:pPr>
    </w:p>
    <w:p w:rsidR="006C3491" w:rsidRDefault="006C3491" w:rsidP="006C3491">
      <w:pPr>
        <w:autoSpaceDE w:val="0"/>
        <w:autoSpaceDN w:val="0"/>
        <w:adjustRightInd w:val="0"/>
        <w:spacing w:line="240" w:lineRule="auto"/>
        <w:ind w:left="708" w:firstLine="708"/>
        <w:jc w:val="both"/>
        <w:rPr>
          <w:rFonts w:ascii="Times New Roman" w:eastAsia="Calibri" w:hAnsi="Times New Roman"/>
          <w:bCs/>
          <w:sz w:val="24"/>
          <w:szCs w:val="24"/>
          <w:lang w:eastAsia="ru-RU"/>
        </w:rPr>
      </w:pPr>
    </w:p>
    <w:p w:rsidR="006C3491" w:rsidRDefault="006C3491" w:rsidP="006C3491">
      <w:pPr>
        <w:spacing w:after="60" w:line="240" w:lineRule="auto"/>
        <w:jc w:val="right"/>
        <w:rPr>
          <w:rFonts w:ascii="Times New Roman" w:eastAsia="Times New Roman" w:hAnsi="Times New Roman"/>
          <w:b/>
          <w:sz w:val="16"/>
          <w:szCs w:val="16"/>
          <w:lang w:eastAsia="ru-RU"/>
        </w:rPr>
      </w:pPr>
    </w:p>
    <w:p w:rsidR="006C3491" w:rsidRDefault="006C3491" w:rsidP="006C3491">
      <w:pPr>
        <w:spacing w:after="60" w:line="240" w:lineRule="auto"/>
        <w:jc w:val="right"/>
        <w:rPr>
          <w:rFonts w:ascii="Times New Roman" w:eastAsia="Times New Roman" w:hAnsi="Times New Roman"/>
          <w:b/>
          <w:sz w:val="16"/>
          <w:szCs w:val="16"/>
          <w:lang w:eastAsia="ru-RU"/>
        </w:rPr>
      </w:pPr>
    </w:p>
    <w:p w:rsidR="00612AFA" w:rsidRDefault="00612AFA" w:rsidP="006C3491">
      <w:pPr>
        <w:spacing w:after="60" w:line="240" w:lineRule="auto"/>
        <w:jc w:val="right"/>
        <w:rPr>
          <w:rFonts w:ascii="Times New Roman" w:eastAsia="Times New Roman" w:hAnsi="Times New Roman"/>
          <w:b/>
          <w:sz w:val="16"/>
          <w:szCs w:val="16"/>
          <w:lang w:eastAsia="ru-RU"/>
        </w:rPr>
      </w:pPr>
    </w:p>
    <w:p w:rsidR="00612AFA" w:rsidRDefault="00612AFA" w:rsidP="006C3491">
      <w:pPr>
        <w:spacing w:after="60" w:line="240" w:lineRule="auto"/>
        <w:jc w:val="right"/>
        <w:rPr>
          <w:rFonts w:ascii="Times New Roman" w:eastAsia="Times New Roman" w:hAnsi="Times New Roman"/>
          <w:b/>
          <w:sz w:val="16"/>
          <w:szCs w:val="16"/>
          <w:lang w:eastAsia="ru-RU"/>
        </w:rPr>
      </w:pPr>
    </w:p>
    <w:p w:rsidR="00612AFA" w:rsidRDefault="00612AFA" w:rsidP="006C3491">
      <w:pPr>
        <w:spacing w:after="60" w:line="240" w:lineRule="auto"/>
        <w:jc w:val="right"/>
        <w:rPr>
          <w:rFonts w:ascii="Times New Roman" w:eastAsia="Times New Roman" w:hAnsi="Times New Roman"/>
          <w:b/>
          <w:sz w:val="16"/>
          <w:szCs w:val="16"/>
          <w:lang w:eastAsia="ru-RU"/>
        </w:rPr>
      </w:pPr>
    </w:p>
    <w:p w:rsidR="00612AFA" w:rsidRDefault="00612AFA" w:rsidP="006C3491">
      <w:pPr>
        <w:spacing w:after="60" w:line="240" w:lineRule="auto"/>
        <w:jc w:val="right"/>
        <w:rPr>
          <w:rFonts w:ascii="Times New Roman" w:eastAsia="Times New Roman" w:hAnsi="Times New Roman"/>
          <w:b/>
          <w:sz w:val="16"/>
          <w:szCs w:val="16"/>
          <w:lang w:eastAsia="ru-RU"/>
        </w:rPr>
      </w:pPr>
    </w:p>
    <w:p w:rsidR="00612AFA" w:rsidRDefault="00612AFA" w:rsidP="006C3491">
      <w:pPr>
        <w:spacing w:after="60" w:line="240" w:lineRule="auto"/>
        <w:jc w:val="right"/>
        <w:rPr>
          <w:rFonts w:ascii="Times New Roman" w:eastAsia="Times New Roman" w:hAnsi="Times New Roman"/>
          <w:b/>
          <w:sz w:val="16"/>
          <w:szCs w:val="16"/>
          <w:lang w:eastAsia="ru-RU"/>
        </w:rPr>
      </w:pPr>
    </w:p>
    <w:p w:rsidR="00612AFA" w:rsidRDefault="00612AFA" w:rsidP="006C3491">
      <w:pPr>
        <w:spacing w:after="60" w:line="240" w:lineRule="auto"/>
        <w:jc w:val="right"/>
        <w:rPr>
          <w:rFonts w:ascii="Times New Roman" w:eastAsia="Times New Roman" w:hAnsi="Times New Roman"/>
          <w:b/>
          <w:sz w:val="16"/>
          <w:szCs w:val="16"/>
          <w:lang w:eastAsia="ru-RU"/>
        </w:rPr>
      </w:pPr>
    </w:p>
    <w:p w:rsidR="00612AFA" w:rsidRDefault="00612AFA" w:rsidP="006C3491">
      <w:pPr>
        <w:spacing w:after="60" w:line="240" w:lineRule="auto"/>
        <w:jc w:val="right"/>
        <w:rPr>
          <w:rFonts w:ascii="Times New Roman" w:eastAsia="Times New Roman" w:hAnsi="Times New Roman"/>
          <w:b/>
          <w:sz w:val="16"/>
          <w:szCs w:val="16"/>
          <w:lang w:eastAsia="ru-RU"/>
        </w:rPr>
      </w:pPr>
    </w:p>
    <w:p w:rsidR="00612AFA" w:rsidRDefault="00612AFA" w:rsidP="006C3491">
      <w:pPr>
        <w:spacing w:after="60" w:line="240" w:lineRule="auto"/>
        <w:jc w:val="right"/>
        <w:rPr>
          <w:rFonts w:ascii="Times New Roman" w:eastAsia="Times New Roman" w:hAnsi="Times New Roman"/>
          <w:b/>
          <w:sz w:val="16"/>
          <w:szCs w:val="16"/>
          <w:lang w:eastAsia="ru-RU"/>
        </w:rPr>
      </w:pPr>
    </w:p>
    <w:p w:rsidR="00D86BBD" w:rsidRDefault="00D86BBD" w:rsidP="006C3491">
      <w:pPr>
        <w:spacing w:after="60" w:line="240" w:lineRule="auto"/>
        <w:jc w:val="right"/>
        <w:rPr>
          <w:rFonts w:ascii="Times New Roman" w:eastAsia="Times New Roman" w:hAnsi="Times New Roman"/>
          <w:b/>
          <w:sz w:val="16"/>
          <w:szCs w:val="16"/>
          <w:lang w:eastAsia="ru-RU"/>
        </w:rPr>
      </w:pPr>
    </w:p>
    <w:p w:rsidR="00D86BBD" w:rsidRDefault="00D86BBD" w:rsidP="006C3491">
      <w:pPr>
        <w:spacing w:after="60" w:line="240" w:lineRule="auto"/>
        <w:jc w:val="right"/>
        <w:rPr>
          <w:rFonts w:ascii="Times New Roman" w:eastAsia="Times New Roman" w:hAnsi="Times New Roman"/>
          <w:b/>
          <w:sz w:val="16"/>
          <w:szCs w:val="16"/>
          <w:lang w:eastAsia="ru-RU"/>
        </w:rPr>
      </w:pPr>
    </w:p>
    <w:p w:rsidR="00D86BBD" w:rsidRDefault="00D86BBD" w:rsidP="006C3491">
      <w:pPr>
        <w:spacing w:after="60" w:line="240" w:lineRule="auto"/>
        <w:jc w:val="right"/>
        <w:rPr>
          <w:rFonts w:ascii="Times New Roman" w:eastAsia="Times New Roman" w:hAnsi="Times New Roman"/>
          <w:b/>
          <w:sz w:val="16"/>
          <w:szCs w:val="16"/>
          <w:lang w:eastAsia="ru-RU"/>
        </w:rPr>
      </w:pPr>
    </w:p>
    <w:p w:rsidR="00D86BBD" w:rsidRDefault="00D86BBD" w:rsidP="006C3491">
      <w:pPr>
        <w:spacing w:after="60" w:line="240" w:lineRule="auto"/>
        <w:jc w:val="right"/>
        <w:rPr>
          <w:rFonts w:ascii="Times New Roman" w:eastAsia="Times New Roman" w:hAnsi="Times New Roman"/>
          <w:b/>
          <w:sz w:val="16"/>
          <w:szCs w:val="16"/>
          <w:lang w:eastAsia="ru-RU"/>
        </w:rPr>
      </w:pPr>
    </w:p>
    <w:p w:rsidR="00D86BBD" w:rsidRDefault="00D86BBD" w:rsidP="006C3491">
      <w:pPr>
        <w:spacing w:after="60" w:line="240" w:lineRule="auto"/>
        <w:jc w:val="right"/>
        <w:rPr>
          <w:rFonts w:ascii="Times New Roman" w:eastAsia="Times New Roman" w:hAnsi="Times New Roman"/>
          <w:b/>
          <w:sz w:val="16"/>
          <w:szCs w:val="16"/>
          <w:lang w:eastAsia="ru-RU"/>
        </w:rPr>
      </w:pPr>
    </w:p>
    <w:p w:rsidR="00D86BBD" w:rsidRDefault="00D86BBD" w:rsidP="006C3491">
      <w:pPr>
        <w:spacing w:after="60" w:line="240" w:lineRule="auto"/>
        <w:jc w:val="right"/>
        <w:rPr>
          <w:rFonts w:ascii="Times New Roman" w:eastAsia="Times New Roman" w:hAnsi="Times New Roman"/>
          <w:b/>
          <w:sz w:val="16"/>
          <w:szCs w:val="16"/>
          <w:lang w:eastAsia="ru-RU"/>
        </w:rPr>
      </w:pPr>
    </w:p>
    <w:p w:rsidR="00D86BBD" w:rsidRDefault="00D86BBD" w:rsidP="006C3491">
      <w:pPr>
        <w:spacing w:after="60" w:line="240" w:lineRule="auto"/>
        <w:jc w:val="right"/>
        <w:rPr>
          <w:rFonts w:ascii="Times New Roman" w:eastAsia="Times New Roman" w:hAnsi="Times New Roman"/>
          <w:b/>
          <w:sz w:val="16"/>
          <w:szCs w:val="16"/>
          <w:lang w:eastAsia="ru-RU"/>
        </w:rPr>
      </w:pPr>
    </w:p>
    <w:p w:rsidR="00D86BBD" w:rsidRDefault="00D86BBD" w:rsidP="006C3491">
      <w:pPr>
        <w:spacing w:after="60" w:line="240" w:lineRule="auto"/>
        <w:jc w:val="right"/>
        <w:rPr>
          <w:rFonts w:ascii="Times New Roman" w:eastAsia="Times New Roman" w:hAnsi="Times New Roman"/>
          <w:b/>
          <w:sz w:val="16"/>
          <w:szCs w:val="16"/>
          <w:lang w:eastAsia="ru-RU"/>
        </w:rPr>
      </w:pPr>
    </w:p>
    <w:p w:rsidR="00D86BBD" w:rsidRDefault="00D86BBD" w:rsidP="006C3491">
      <w:pPr>
        <w:spacing w:after="60" w:line="240" w:lineRule="auto"/>
        <w:jc w:val="right"/>
        <w:rPr>
          <w:rFonts w:ascii="Times New Roman" w:eastAsia="Times New Roman" w:hAnsi="Times New Roman"/>
          <w:b/>
          <w:sz w:val="16"/>
          <w:szCs w:val="16"/>
          <w:lang w:eastAsia="ru-RU"/>
        </w:rPr>
      </w:pPr>
    </w:p>
    <w:p w:rsidR="00D86BBD" w:rsidRDefault="00D86BBD" w:rsidP="006C3491">
      <w:pPr>
        <w:spacing w:after="60" w:line="240" w:lineRule="auto"/>
        <w:jc w:val="right"/>
        <w:rPr>
          <w:rFonts w:ascii="Times New Roman" w:eastAsia="Times New Roman" w:hAnsi="Times New Roman"/>
          <w:b/>
          <w:sz w:val="16"/>
          <w:szCs w:val="16"/>
          <w:lang w:eastAsia="ru-RU"/>
        </w:rPr>
      </w:pPr>
    </w:p>
    <w:p w:rsidR="00D86BBD" w:rsidRDefault="00D86BBD" w:rsidP="006C3491">
      <w:pPr>
        <w:spacing w:after="60" w:line="240" w:lineRule="auto"/>
        <w:jc w:val="right"/>
        <w:rPr>
          <w:rFonts w:ascii="Times New Roman" w:eastAsia="Times New Roman" w:hAnsi="Times New Roman"/>
          <w:b/>
          <w:sz w:val="16"/>
          <w:szCs w:val="16"/>
          <w:lang w:eastAsia="ru-RU"/>
        </w:rPr>
      </w:pPr>
    </w:p>
    <w:p w:rsidR="00D86BBD" w:rsidRDefault="00D86BBD" w:rsidP="006C3491">
      <w:pPr>
        <w:spacing w:after="60" w:line="240" w:lineRule="auto"/>
        <w:jc w:val="right"/>
        <w:rPr>
          <w:rFonts w:ascii="Times New Roman" w:eastAsia="Times New Roman" w:hAnsi="Times New Roman"/>
          <w:b/>
          <w:sz w:val="16"/>
          <w:szCs w:val="16"/>
          <w:lang w:eastAsia="ru-RU"/>
        </w:rPr>
      </w:pPr>
    </w:p>
    <w:p w:rsidR="00D86BBD" w:rsidRDefault="00D86BBD" w:rsidP="006C3491">
      <w:pPr>
        <w:spacing w:after="60" w:line="240" w:lineRule="auto"/>
        <w:jc w:val="right"/>
        <w:rPr>
          <w:rFonts w:ascii="Times New Roman" w:eastAsia="Times New Roman" w:hAnsi="Times New Roman"/>
          <w:b/>
          <w:sz w:val="16"/>
          <w:szCs w:val="16"/>
          <w:lang w:eastAsia="ru-RU"/>
        </w:rPr>
      </w:pPr>
    </w:p>
    <w:p w:rsidR="00D86BBD" w:rsidRDefault="00D86BBD" w:rsidP="006C3491">
      <w:pPr>
        <w:spacing w:after="60" w:line="240" w:lineRule="auto"/>
        <w:jc w:val="right"/>
        <w:rPr>
          <w:rFonts w:ascii="Times New Roman" w:eastAsia="Times New Roman" w:hAnsi="Times New Roman"/>
          <w:b/>
          <w:sz w:val="16"/>
          <w:szCs w:val="16"/>
          <w:lang w:eastAsia="ru-RU"/>
        </w:rPr>
      </w:pPr>
    </w:p>
    <w:p w:rsidR="00612AFA" w:rsidRPr="00612AFA" w:rsidRDefault="00612AFA" w:rsidP="00612AFA">
      <w:pPr>
        <w:autoSpaceDE w:val="0"/>
        <w:autoSpaceDN w:val="0"/>
        <w:adjustRightInd w:val="0"/>
        <w:spacing w:after="60" w:line="240" w:lineRule="auto"/>
        <w:ind w:firstLine="540"/>
        <w:jc w:val="right"/>
        <w:rPr>
          <w:rFonts w:ascii="Times New Roman" w:eastAsia="Times New Roman" w:hAnsi="Times New Roman"/>
          <w:sz w:val="24"/>
          <w:szCs w:val="24"/>
          <w:lang w:eastAsia="ru-RU"/>
        </w:rPr>
      </w:pPr>
      <w:r w:rsidRPr="00612AFA">
        <w:rPr>
          <w:rFonts w:ascii="Times New Roman" w:eastAsia="Times New Roman" w:hAnsi="Times New Roman"/>
          <w:sz w:val="24"/>
          <w:szCs w:val="24"/>
          <w:lang w:eastAsia="ru-RU"/>
        </w:rPr>
        <w:lastRenderedPageBreak/>
        <w:t>Приложение № 2</w:t>
      </w:r>
    </w:p>
    <w:p w:rsidR="00612AFA" w:rsidRPr="00612AFA" w:rsidRDefault="00612AFA" w:rsidP="00612AFA">
      <w:pPr>
        <w:autoSpaceDE w:val="0"/>
        <w:autoSpaceDN w:val="0"/>
        <w:adjustRightInd w:val="0"/>
        <w:spacing w:after="60" w:line="240" w:lineRule="auto"/>
        <w:ind w:firstLine="540"/>
        <w:jc w:val="right"/>
        <w:rPr>
          <w:rFonts w:ascii="Times New Roman" w:eastAsia="Times New Roman" w:hAnsi="Times New Roman"/>
          <w:sz w:val="24"/>
          <w:szCs w:val="24"/>
          <w:lang w:eastAsia="ru-RU"/>
        </w:rPr>
      </w:pPr>
      <w:r w:rsidRPr="00612AFA">
        <w:rPr>
          <w:rFonts w:ascii="Times New Roman" w:eastAsia="Times New Roman" w:hAnsi="Times New Roman"/>
          <w:sz w:val="24"/>
          <w:szCs w:val="24"/>
          <w:lang w:eastAsia="ru-RU"/>
        </w:rPr>
        <w:t xml:space="preserve">     </w:t>
      </w:r>
      <w:r w:rsidRPr="00612AFA">
        <w:rPr>
          <w:rFonts w:ascii="Times New Roman" w:eastAsia="Times New Roman" w:hAnsi="Times New Roman"/>
          <w:sz w:val="24"/>
          <w:szCs w:val="24"/>
          <w:lang w:eastAsia="ru-RU"/>
        </w:rPr>
        <w:tab/>
      </w:r>
      <w:r w:rsidRPr="00612AFA">
        <w:rPr>
          <w:rFonts w:ascii="Times New Roman" w:eastAsia="Times New Roman" w:hAnsi="Times New Roman"/>
          <w:sz w:val="24"/>
          <w:szCs w:val="24"/>
          <w:lang w:eastAsia="ru-RU"/>
        </w:rPr>
        <w:tab/>
        <w:t>к Договор</w:t>
      </w:r>
      <w:r w:rsidRPr="00612AFA">
        <w:rPr>
          <w:rFonts w:ascii="Times New Roman" w:eastAsia="Times New Roman" w:hAnsi="Times New Roman"/>
          <w:kern w:val="2"/>
          <w:sz w:val="24"/>
          <w:szCs w:val="24"/>
          <w:lang w:eastAsia="ru-RU"/>
        </w:rPr>
        <w:t xml:space="preserve">у </w:t>
      </w:r>
      <w:r w:rsidRPr="00612AFA">
        <w:rPr>
          <w:rFonts w:ascii="Times New Roman" w:eastAsia="Times New Roman" w:hAnsi="Times New Roman"/>
          <w:sz w:val="24"/>
          <w:szCs w:val="24"/>
          <w:lang w:eastAsia="ru-RU"/>
        </w:rPr>
        <w:t>№ ___ от __________</w:t>
      </w:r>
    </w:p>
    <w:p w:rsidR="00612AFA" w:rsidRPr="00612AFA" w:rsidRDefault="00612AFA" w:rsidP="00612AFA">
      <w:pPr>
        <w:spacing w:after="60" w:line="240" w:lineRule="auto"/>
        <w:ind w:left="283" w:firstLine="709"/>
        <w:jc w:val="center"/>
        <w:rPr>
          <w:rFonts w:ascii="Times New Roman" w:eastAsia="Times New Roman" w:hAnsi="Times New Roman"/>
          <w:b/>
          <w:sz w:val="24"/>
          <w:szCs w:val="24"/>
          <w:lang w:eastAsia="x-none"/>
        </w:rPr>
      </w:pPr>
    </w:p>
    <w:p w:rsidR="00612AFA" w:rsidRPr="00612AFA" w:rsidRDefault="00612AFA" w:rsidP="00612AFA">
      <w:pPr>
        <w:spacing w:after="60" w:line="240" w:lineRule="auto"/>
        <w:jc w:val="center"/>
        <w:rPr>
          <w:rFonts w:ascii="Times New Roman" w:eastAsia="Times New Roman" w:hAnsi="Times New Roman"/>
          <w:b/>
          <w:sz w:val="24"/>
          <w:szCs w:val="24"/>
          <w:lang w:val="x-none" w:eastAsia="x-none"/>
        </w:rPr>
      </w:pPr>
      <w:r w:rsidRPr="00612AFA">
        <w:rPr>
          <w:rFonts w:ascii="Times New Roman" w:eastAsia="Times New Roman" w:hAnsi="Times New Roman"/>
          <w:b/>
          <w:sz w:val="24"/>
          <w:szCs w:val="24"/>
          <w:lang w:val="x-none" w:eastAsia="x-none"/>
        </w:rPr>
        <w:t>Акт оказан</w:t>
      </w:r>
      <w:r w:rsidRPr="00612AFA">
        <w:rPr>
          <w:rFonts w:ascii="Times New Roman" w:eastAsia="Times New Roman" w:hAnsi="Times New Roman"/>
          <w:b/>
          <w:sz w:val="24"/>
          <w:szCs w:val="24"/>
          <w:lang w:eastAsia="x-none"/>
        </w:rPr>
        <w:t>ных</w:t>
      </w:r>
      <w:r w:rsidRPr="00612AFA">
        <w:rPr>
          <w:rFonts w:ascii="Times New Roman" w:eastAsia="Times New Roman" w:hAnsi="Times New Roman"/>
          <w:b/>
          <w:sz w:val="24"/>
          <w:szCs w:val="24"/>
          <w:lang w:val="x-none" w:eastAsia="x-none"/>
        </w:rPr>
        <w:t xml:space="preserve"> услуг</w:t>
      </w:r>
    </w:p>
    <w:p w:rsidR="00612AFA" w:rsidRPr="00612AFA" w:rsidRDefault="00612AFA" w:rsidP="00612AFA">
      <w:pPr>
        <w:suppressAutoHyphens/>
        <w:spacing w:after="60" w:line="240" w:lineRule="auto"/>
        <w:jc w:val="center"/>
        <w:rPr>
          <w:rFonts w:ascii="Times New Roman" w:eastAsia="Calibri" w:hAnsi="Times New Roman"/>
          <w:sz w:val="24"/>
          <w:szCs w:val="24"/>
        </w:rPr>
      </w:pPr>
      <w:r w:rsidRPr="00612AFA">
        <w:rPr>
          <w:rFonts w:ascii="Times New Roman" w:eastAsia="Calibri" w:hAnsi="Times New Roman"/>
          <w:sz w:val="24"/>
          <w:szCs w:val="24"/>
        </w:rPr>
        <w:t xml:space="preserve">по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у </w:t>
      </w:r>
      <w:r w:rsidRPr="00612AFA">
        <w:rPr>
          <w:rFonts w:ascii="Times New Roman" w:eastAsia="Calibri" w:hAnsi="Times New Roman"/>
          <w:sz w:val="24"/>
          <w:szCs w:val="24"/>
        </w:rPr>
        <w:t>№ __________________</w:t>
      </w:r>
    </w:p>
    <w:p w:rsidR="00612AFA" w:rsidRPr="00612AFA" w:rsidRDefault="00612AFA" w:rsidP="00612AFA">
      <w:pPr>
        <w:suppressAutoHyphens/>
        <w:spacing w:after="60" w:line="240" w:lineRule="auto"/>
        <w:jc w:val="center"/>
        <w:rPr>
          <w:rFonts w:ascii="Times New Roman" w:eastAsia="Calibri" w:hAnsi="Times New Roman"/>
          <w:sz w:val="24"/>
          <w:szCs w:val="24"/>
        </w:rPr>
      </w:pPr>
      <w:r w:rsidRPr="00612AFA">
        <w:rPr>
          <w:rFonts w:ascii="Times New Roman" w:eastAsia="Calibri" w:hAnsi="Times New Roman"/>
          <w:b/>
          <w:sz w:val="24"/>
          <w:szCs w:val="24"/>
        </w:rPr>
        <w:t xml:space="preserve">от _____________ </w:t>
      </w:r>
      <w:r w:rsidRPr="00612AFA">
        <w:rPr>
          <w:rFonts w:ascii="Times New Roman" w:eastAsia="Calibri" w:hAnsi="Times New Roman"/>
          <w:sz w:val="24"/>
          <w:szCs w:val="24"/>
        </w:rPr>
        <w:t>2017г.</w:t>
      </w:r>
    </w:p>
    <w:p w:rsidR="00612AFA" w:rsidRPr="00612AFA" w:rsidRDefault="00612AFA" w:rsidP="00612AFA">
      <w:pPr>
        <w:spacing w:after="60" w:line="240" w:lineRule="auto"/>
        <w:jc w:val="center"/>
        <w:rPr>
          <w:rFonts w:ascii="Times New Roman" w:eastAsia="Times New Roman" w:hAnsi="Times New Roman"/>
          <w:color w:val="000000"/>
          <w:sz w:val="24"/>
          <w:szCs w:val="24"/>
          <w:lang w:eastAsia="ru-RU"/>
        </w:rPr>
      </w:pPr>
      <w:r w:rsidRPr="00612AFA">
        <w:rPr>
          <w:rFonts w:ascii="Times New Roman" w:eastAsia="Times New Roman" w:hAnsi="Times New Roman"/>
          <w:color w:val="000000"/>
          <w:sz w:val="24"/>
          <w:szCs w:val="24"/>
          <w:lang w:eastAsia="ru-RU"/>
        </w:rPr>
        <w:t>г. Москва                                                                                                     «___»  _______2017 г.</w:t>
      </w:r>
    </w:p>
    <w:p w:rsidR="00612AFA" w:rsidRPr="00612AFA" w:rsidRDefault="00612AFA" w:rsidP="00612AFA">
      <w:pPr>
        <w:suppressAutoHyphens/>
        <w:spacing w:after="60"/>
        <w:jc w:val="both"/>
        <w:rPr>
          <w:rFonts w:ascii="Calibri" w:eastAsia="Calibri" w:hAnsi="Calibri"/>
          <w:sz w:val="22"/>
          <w:szCs w:val="22"/>
        </w:rPr>
      </w:pPr>
    </w:p>
    <w:p w:rsidR="00612AFA" w:rsidRPr="00612AFA" w:rsidRDefault="00612AFA" w:rsidP="00612AFA">
      <w:pPr>
        <w:spacing w:after="60" w:line="240" w:lineRule="auto"/>
        <w:ind w:firstLine="709"/>
        <w:jc w:val="both"/>
        <w:rPr>
          <w:rFonts w:ascii="Times New Roman" w:eastAsia="Calibri" w:hAnsi="Times New Roman"/>
          <w:sz w:val="24"/>
          <w:szCs w:val="24"/>
        </w:rPr>
      </w:pPr>
      <w:r w:rsidRPr="00612AFA">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12AFA">
        <w:rPr>
          <w:rFonts w:ascii="Times New Roman" w:eastAsia="Times New Roman" w:hAnsi="Times New Roman"/>
          <w:snapToGrid w:val="0"/>
          <w:color w:val="000000"/>
          <w:sz w:val="24"/>
          <w:szCs w:val="24"/>
          <w:lang w:eastAsia="ru-RU"/>
        </w:rPr>
        <w:t xml:space="preserve">, именуемое в дальнейшем </w:t>
      </w:r>
      <w:r w:rsidRPr="00612AFA">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612AFA">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612AFA">
        <w:rPr>
          <w:rFonts w:ascii="Times New Roman" w:eastAsia="Times New Roman" w:hAnsi="Times New Roman"/>
          <w:color w:val="000000"/>
          <w:sz w:val="24"/>
          <w:szCs w:val="24"/>
          <w:lang w:eastAsia="ru-RU"/>
        </w:rPr>
        <w:t xml:space="preserve"> именуемый в дальнейшем «Исполнитель», в лице </w:t>
      </w:r>
      <w:r w:rsidRPr="00612AFA">
        <w:rPr>
          <w:rFonts w:ascii="Times New Roman" w:eastAsia="Times New Roman" w:hAnsi="Times New Roman"/>
          <w:sz w:val="24"/>
          <w:szCs w:val="24"/>
          <w:lang w:eastAsia="ru-RU"/>
        </w:rPr>
        <w:t>________________________,</w:t>
      </w:r>
      <w:r w:rsidRPr="00612AFA">
        <w:rPr>
          <w:rFonts w:ascii="Times New Roman" w:eastAsia="Times New Roman" w:hAnsi="Times New Roman"/>
          <w:color w:val="000000"/>
          <w:sz w:val="24"/>
          <w:szCs w:val="24"/>
          <w:lang w:eastAsia="ru-RU"/>
        </w:rPr>
        <w:t xml:space="preserve"> действующего на основании  </w:t>
      </w:r>
      <w:r w:rsidRPr="00612AFA">
        <w:rPr>
          <w:rFonts w:ascii="Times New Roman" w:eastAsia="Times New Roman" w:hAnsi="Times New Roman"/>
          <w:sz w:val="24"/>
          <w:szCs w:val="24"/>
          <w:lang w:eastAsia="ru-RU"/>
        </w:rPr>
        <w:t>_____________</w:t>
      </w:r>
      <w:r w:rsidRPr="00612AFA">
        <w:rPr>
          <w:rFonts w:ascii="Times New Roman" w:eastAsia="Times New Roman" w:hAnsi="Times New Roman"/>
          <w:color w:val="000000"/>
          <w:sz w:val="24"/>
          <w:szCs w:val="24"/>
          <w:lang w:eastAsia="ru-RU"/>
        </w:rPr>
        <w:t xml:space="preserve">, с другой стороны, именуемые в дальнейшем «Стороны», </w:t>
      </w:r>
      <w:r w:rsidRPr="00612AFA">
        <w:rPr>
          <w:rFonts w:ascii="Times New Roman" w:eastAsia="Calibri" w:hAnsi="Times New Roman"/>
          <w:sz w:val="24"/>
          <w:szCs w:val="24"/>
        </w:rPr>
        <w:t>составили  акт о нижеследующем:</w:t>
      </w:r>
    </w:p>
    <w:p w:rsidR="00612AFA" w:rsidRPr="00612AFA" w:rsidRDefault="00612AFA" w:rsidP="00612AFA">
      <w:pPr>
        <w:spacing w:after="60" w:line="240" w:lineRule="auto"/>
        <w:ind w:firstLine="708"/>
        <w:jc w:val="both"/>
        <w:rPr>
          <w:rFonts w:ascii="Times New Roman" w:eastAsia="Calibri" w:hAnsi="Times New Roman"/>
          <w:sz w:val="24"/>
          <w:szCs w:val="24"/>
        </w:rPr>
      </w:pPr>
      <w:r w:rsidRPr="00612AFA">
        <w:rPr>
          <w:rFonts w:ascii="Times New Roman" w:eastAsia="Calibri" w:hAnsi="Times New Roman"/>
          <w:sz w:val="24"/>
          <w:szCs w:val="24"/>
        </w:rPr>
        <w:t xml:space="preserve">В соответствии с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ом </w:t>
      </w:r>
      <w:r w:rsidRPr="00612AFA">
        <w:rPr>
          <w:rFonts w:ascii="Times New Roman" w:eastAsia="Calibri" w:hAnsi="Times New Roman"/>
          <w:sz w:val="24"/>
          <w:szCs w:val="24"/>
        </w:rPr>
        <w:t xml:space="preserve">_________ от __________ 20__ г. № _______ (далее - </w:t>
      </w:r>
      <w:r w:rsidRPr="00612AFA">
        <w:rPr>
          <w:rFonts w:ascii="Times New Roman" w:eastAsia="Times New Roman" w:hAnsi="Times New Roman"/>
          <w:sz w:val="24"/>
          <w:szCs w:val="24"/>
          <w:lang w:eastAsia="ru-RU"/>
        </w:rPr>
        <w:t>Договор</w:t>
      </w:r>
      <w:r w:rsidRPr="00612AFA">
        <w:rPr>
          <w:rFonts w:ascii="Times New Roman" w:eastAsia="Calibri" w:hAnsi="Times New Roman"/>
          <w:sz w:val="24"/>
          <w:szCs w:val="24"/>
        </w:rPr>
        <w:t>),</w:t>
      </w:r>
      <w:r w:rsidRPr="00612AFA">
        <w:rPr>
          <w:rFonts w:ascii="Times New Roman" w:eastAsia="Calibri" w:hAnsi="Times New Roman"/>
          <w:b/>
          <w:sz w:val="24"/>
          <w:szCs w:val="24"/>
        </w:rPr>
        <w:t xml:space="preserve"> </w:t>
      </w:r>
      <w:r w:rsidRPr="00612AFA">
        <w:rPr>
          <w:rFonts w:ascii="Times New Roman" w:eastAsia="Calibri" w:hAnsi="Times New Roman"/>
          <w:spacing w:val="-2"/>
          <w:sz w:val="24"/>
          <w:szCs w:val="24"/>
        </w:rPr>
        <w:t>Исполнителем</w:t>
      </w:r>
      <w:r w:rsidRPr="00612AFA">
        <w:rPr>
          <w:rFonts w:ascii="Times New Roman" w:eastAsia="Calibri" w:hAnsi="Times New Roman"/>
          <w:color w:val="000000"/>
          <w:spacing w:val="1"/>
          <w:sz w:val="24"/>
          <w:szCs w:val="24"/>
        </w:rPr>
        <w:t xml:space="preserve"> были </w:t>
      </w:r>
      <w:r w:rsidRPr="00612AFA">
        <w:rPr>
          <w:rFonts w:ascii="Times New Roman" w:eastAsia="Calibri" w:hAnsi="Times New Roman"/>
          <w:sz w:val="24"/>
          <w:szCs w:val="24"/>
        </w:rPr>
        <w:t>оказаны услуги вывозу ТБО и КГМ с территории ИПУ РАН и размещению их на лицензированном объекте размещения отходов в 2018 году.</w:t>
      </w:r>
    </w:p>
    <w:p w:rsidR="00612AFA" w:rsidRPr="00612AFA" w:rsidRDefault="00612AFA" w:rsidP="00612AFA">
      <w:pPr>
        <w:suppressAutoHyphens/>
        <w:spacing w:after="60" w:line="240" w:lineRule="auto"/>
        <w:ind w:firstLine="709"/>
        <w:contextualSpacing/>
        <w:jc w:val="both"/>
        <w:rPr>
          <w:rFonts w:ascii="Times New Roman" w:eastAsia="Calibri" w:hAnsi="Times New Roman"/>
          <w:sz w:val="24"/>
          <w:szCs w:val="24"/>
        </w:rPr>
      </w:pPr>
      <w:r w:rsidRPr="00612AFA">
        <w:rPr>
          <w:rFonts w:ascii="Times New Roman" w:eastAsia="Calibri" w:hAnsi="Times New Roman"/>
          <w:sz w:val="24"/>
          <w:szCs w:val="24"/>
        </w:rPr>
        <w:t>Стоимость оказанных услуг составила _____________ рублей (_________________ рублей 00 копеек), в том числе НДС 18% _____________ рублей (_______________рублей 00 копеек).</w:t>
      </w:r>
    </w:p>
    <w:p w:rsidR="00612AFA" w:rsidRPr="00612AFA" w:rsidRDefault="00612AFA" w:rsidP="00612AFA">
      <w:pPr>
        <w:suppressAutoHyphens/>
        <w:spacing w:after="60" w:line="240" w:lineRule="auto"/>
        <w:ind w:firstLine="709"/>
        <w:jc w:val="both"/>
        <w:rPr>
          <w:rFonts w:ascii="Times New Roman" w:eastAsia="Calibri" w:hAnsi="Times New Roman"/>
          <w:sz w:val="24"/>
          <w:szCs w:val="24"/>
        </w:rPr>
      </w:pPr>
      <w:r w:rsidRPr="00612AFA">
        <w:rPr>
          <w:rFonts w:ascii="Times New Roman" w:eastAsia="Calibri" w:hAnsi="Times New Roman"/>
          <w:spacing w:val="-4"/>
          <w:sz w:val="24"/>
          <w:szCs w:val="24"/>
        </w:rPr>
        <w:t>Услуги оказаны (</w:t>
      </w:r>
      <w:r w:rsidRPr="00612AFA">
        <w:rPr>
          <w:rFonts w:ascii="Times New Roman" w:eastAsia="Calibri" w:hAnsi="Times New Roman"/>
          <w:sz w:val="24"/>
          <w:szCs w:val="24"/>
        </w:rPr>
        <w:t>в полном /не в полном) объеме.</w:t>
      </w:r>
    </w:p>
    <w:p w:rsidR="00612AFA" w:rsidRPr="00612AFA" w:rsidRDefault="00612AFA" w:rsidP="00612AFA">
      <w:pPr>
        <w:suppressAutoHyphens/>
        <w:spacing w:after="60" w:line="240" w:lineRule="auto"/>
        <w:ind w:right="2" w:firstLine="709"/>
        <w:jc w:val="both"/>
        <w:rPr>
          <w:rFonts w:ascii="Times New Roman" w:eastAsia="Calibri" w:hAnsi="Times New Roman"/>
          <w:spacing w:val="-6"/>
          <w:w w:val="102"/>
          <w:sz w:val="24"/>
          <w:szCs w:val="24"/>
        </w:rPr>
      </w:pPr>
      <w:r w:rsidRPr="00612AFA">
        <w:rPr>
          <w:rFonts w:ascii="Times New Roman" w:eastAsia="Calibri" w:hAnsi="Times New Roman"/>
          <w:spacing w:val="-2"/>
          <w:w w:val="102"/>
          <w:sz w:val="24"/>
          <w:szCs w:val="24"/>
        </w:rPr>
        <w:t xml:space="preserve">Настоящий Акт </w:t>
      </w:r>
      <w:r w:rsidRPr="00612AFA">
        <w:rPr>
          <w:rFonts w:ascii="Times New Roman" w:eastAsia="Calibri" w:hAnsi="Times New Roman"/>
          <w:sz w:val="24"/>
          <w:szCs w:val="24"/>
        </w:rPr>
        <w:t xml:space="preserve">составлен в двух экземплярах и </w:t>
      </w:r>
      <w:r w:rsidRPr="00612AFA">
        <w:rPr>
          <w:rFonts w:ascii="Times New Roman" w:eastAsia="Calibri" w:hAnsi="Times New Roman"/>
          <w:spacing w:val="-2"/>
          <w:w w:val="102"/>
          <w:sz w:val="24"/>
          <w:szCs w:val="24"/>
        </w:rPr>
        <w:t>является основанием для взаимных расчетов и платежей меж</w:t>
      </w:r>
      <w:r w:rsidRPr="00612AFA">
        <w:rPr>
          <w:rFonts w:ascii="Times New Roman" w:eastAsia="Calibri" w:hAnsi="Times New Roman"/>
          <w:spacing w:val="-6"/>
          <w:w w:val="102"/>
          <w:sz w:val="24"/>
          <w:szCs w:val="24"/>
        </w:rPr>
        <w:t>ду Сторонами.</w:t>
      </w:r>
    </w:p>
    <w:p w:rsidR="00612AFA" w:rsidRPr="00612AFA" w:rsidRDefault="00612AFA" w:rsidP="00612AFA">
      <w:pPr>
        <w:suppressAutoHyphens/>
        <w:spacing w:after="6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612AFA" w:rsidRPr="00612AFA" w:rsidTr="00D86BBD">
        <w:trPr>
          <w:trHeight w:val="1627"/>
        </w:trPr>
        <w:tc>
          <w:tcPr>
            <w:tcW w:w="4785" w:type="dxa"/>
            <w:gridSpan w:val="2"/>
            <w:shd w:val="clear" w:color="auto" w:fill="auto"/>
          </w:tcPr>
          <w:p w:rsidR="00612AFA" w:rsidRPr="00612AFA" w:rsidRDefault="00612AFA" w:rsidP="00612AFA">
            <w:pPr>
              <w:snapToGrid w:val="0"/>
              <w:spacing w:after="0" w:line="240" w:lineRule="auto"/>
              <w:jc w:val="center"/>
              <w:rPr>
                <w:rFonts w:ascii="Times New Roman" w:eastAsia="Calibri" w:hAnsi="Times New Roman"/>
                <w:b/>
                <w:sz w:val="24"/>
                <w:szCs w:val="24"/>
              </w:rPr>
            </w:pPr>
          </w:p>
          <w:p w:rsidR="00612AFA" w:rsidRPr="00612AFA" w:rsidRDefault="00612AFA" w:rsidP="00612AFA">
            <w:pPr>
              <w:snapToGrid w:val="0"/>
              <w:spacing w:after="0" w:line="240" w:lineRule="auto"/>
              <w:jc w:val="center"/>
              <w:rPr>
                <w:rFonts w:ascii="Times New Roman" w:eastAsia="Calibri" w:hAnsi="Times New Roman"/>
                <w:b/>
                <w:sz w:val="24"/>
                <w:szCs w:val="24"/>
              </w:rPr>
            </w:pPr>
          </w:p>
          <w:p w:rsidR="00612AFA" w:rsidRPr="00612AFA" w:rsidRDefault="00612AFA" w:rsidP="00612AFA">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612AFA" w:rsidRPr="00612AFA" w:rsidRDefault="00612AFA" w:rsidP="00612AFA">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612AFA" w:rsidRPr="00612AFA" w:rsidRDefault="00612AFA" w:rsidP="00612AFA">
            <w:pPr>
              <w:spacing w:after="0" w:line="240" w:lineRule="auto"/>
              <w:jc w:val="both"/>
              <w:rPr>
                <w:rFonts w:ascii="Times New Roman" w:eastAsia="Calibri" w:hAnsi="Times New Roman"/>
                <w:sz w:val="24"/>
                <w:szCs w:val="24"/>
              </w:rPr>
            </w:pPr>
          </w:p>
        </w:tc>
        <w:tc>
          <w:tcPr>
            <w:tcW w:w="284" w:type="dxa"/>
            <w:shd w:val="clear" w:color="auto" w:fill="auto"/>
          </w:tcPr>
          <w:p w:rsidR="00612AFA" w:rsidRPr="00612AFA" w:rsidRDefault="00612AFA" w:rsidP="00612AFA">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612AFA" w:rsidRPr="00612AFA" w:rsidRDefault="00612AFA" w:rsidP="00612AFA">
            <w:pPr>
              <w:spacing w:after="0" w:line="240" w:lineRule="auto"/>
              <w:jc w:val="center"/>
              <w:rPr>
                <w:rFonts w:ascii="Times New Roman" w:eastAsia="Times New Roman" w:hAnsi="Times New Roman"/>
                <w:b/>
                <w:sz w:val="24"/>
                <w:szCs w:val="24"/>
                <w:lang w:eastAsia="ru-RU"/>
              </w:rPr>
            </w:pPr>
          </w:p>
          <w:p w:rsidR="00612AFA" w:rsidRPr="00612AFA" w:rsidRDefault="00612AFA" w:rsidP="00612AFA">
            <w:pPr>
              <w:spacing w:after="0" w:line="240" w:lineRule="auto"/>
              <w:jc w:val="center"/>
              <w:rPr>
                <w:rFonts w:ascii="Times New Roman" w:eastAsia="Times New Roman" w:hAnsi="Times New Roman"/>
                <w:b/>
                <w:sz w:val="24"/>
                <w:szCs w:val="24"/>
                <w:lang w:eastAsia="ru-RU"/>
              </w:rPr>
            </w:pPr>
          </w:p>
          <w:p w:rsidR="00612AFA" w:rsidRPr="00612AFA" w:rsidRDefault="00612AFA" w:rsidP="00612AFA">
            <w:pPr>
              <w:spacing w:after="0" w:line="240" w:lineRule="auto"/>
              <w:jc w:val="center"/>
              <w:rPr>
                <w:rFonts w:ascii="Times New Roman" w:eastAsia="Times New Roman" w:hAnsi="Times New Roman"/>
                <w:b/>
                <w:sz w:val="24"/>
                <w:szCs w:val="24"/>
                <w:lang w:eastAsia="ru-RU"/>
              </w:rPr>
            </w:pPr>
          </w:p>
          <w:p w:rsidR="00612AFA" w:rsidRPr="00612AFA" w:rsidRDefault="00612AFA" w:rsidP="00612AFA">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612AFA" w:rsidRPr="00612AFA" w:rsidTr="00D86BBD">
        <w:trPr>
          <w:trHeight w:val="80"/>
        </w:trPr>
        <w:tc>
          <w:tcPr>
            <w:tcW w:w="4785" w:type="dxa"/>
            <w:gridSpan w:val="2"/>
            <w:shd w:val="clear" w:color="auto" w:fill="auto"/>
          </w:tcPr>
          <w:p w:rsidR="00612AFA" w:rsidRPr="00612AFA" w:rsidRDefault="00612AFA" w:rsidP="00612AFA">
            <w:pPr>
              <w:snapToGrid w:val="0"/>
              <w:spacing w:after="0" w:line="240" w:lineRule="auto"/>
              <w:jc w:val="both"/>
              <w:rPr>
                <w:rFonts w:ascii="Times New Roman" w:eastAsia="Calibri" w:hAnsi="Times New Roman"/>
                <w:b/>
                <w:bCs/>
                <w:sz w:val="24"/>
                <w:szCs w:val="24"/>
              </w:rPr>
            </w:pPr>
          </w:p>
          <w:p w:rsidR="00612AFA" w:rsidRPr="00612AFA" w:rsidRDefault="00D86BBD" w:rsidP="00612AFA">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612AFA" w:rsidRPr="00612AFA" w:rsidRDefault="00612AFA" w:rsidP="00612AFA">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612AFA" w:rsidRPr="00612AFA" w:rsidRDefault="00612AFA" w:rsidP="00612AFA">
            <w:pPr>
              <w:shd w:val="clear" w:color="auto" w:fill="FFFFFF"/>
              <w:snapToGrid w:val="0"/>
              <w:spacing w:after="0" w:line="240" w:lineRule="auto"/>
              <w:jc w:val="both"/>
              <w:rPr>
                <w:rFonts w:ascii="Times New Roman" w:eastAsia="Calibri" w:hAnsi="Times New Roman"/>
                <w:b/>
                <w:sz w:val="24"/>
                <w:szCs w:val="24"/>
              </w:rPr>
            </w:pPr>
          </w:p>
          <w:p w:rsidR="00612AFA" w:rsidRPr="00612AFA" w:rsidRDefault="00612AFA" w:rsidP="00612AFA">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612AFA" w:rsidRPr="00612AFA" w:rsidTr="00D86BBD">
        <w:trPr>
          <w:trHeight w:val="621"/>
        </w:trPr>
        <w:tc>
          <w:tcPr>
            <w:tcW w:w="2658" w:type="dxa"/>
            <w:tcBorders>
              <w:bottom w:val="single" w:sz="4" w:space="0" w:color="auto"/>
            </w:tcBorders>
            <w:shd w:val="clear" w:color="auto" w:fill="auto"/>
          </w:tcPr>
          <w:p w:rsidR="00612AFA" w:rsidRPr="00612AFA" w:rsidRDefault="00612AFA" w:rsidP="00612AFA">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612AFA" w:rsidRPr="00612AFA" w:rsidRDefault="00612AFA" w:rsidP="00612AFA">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612AFA" w:rsidRPr="00612AFA" w:rsidRDefault="00612AFA" w:rsidP="00612AFA">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612AFA" w:rsidRPr="00612AFA" w:rsidRDefault="00612AFA" w:rsidP="00612AFA">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612AFA" w:rsidRPr="00612AFA" w:rsidRDefault="00612AFA" w:rsidP="00612AFA">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6C3491" w:rsidRDefault="006C3491" w:rsidP="006C3491">
      <w:pPr>
        <w:spacing w:after="60" w:line="240" w:lineRule="auto"/>
        <w:jc w:val="right"/>
        <w:rPr>
          <w:rFonts w:ascii="Times New Roman" w:eastAsia="Times New Roman" w:hAnsi="Times New Roman"/>
          <w:b/>
          <w:sz w:val="16"/>
          <w:szCs w:val="16"/>
          <w:lang w:eastAsia="ru-RU"/>
        </w:rPr>
      </w:pPr>
    </w:p>
    <w:p w:rsidR="006C3491" w:rsidRDefault="006C3491" w:rsidP="006C3491">
      <w:pPr>
        <w:spacing w:after="60" w:line="240" w:lineRule="auto"/>
        <w:jc w:val="right"/>
        <w:rPr>
          <w:rFonts w:ascii="Times New Roman" w:eastAsia="Times New Roman" w:hAnsi="Times New Roman"/>
          <w:b/>
          <w:sz w:val="16"/>
          <w:szCs w:val="16"/>
          <w:lang w:eastAsia="ru-RU"/>
        </w:rPr>
      </w:pPr>
    </w:p>
    <w:p w:rsidR="006C3491" w:rsidRDefault="006C3491" w:rsidP="006C3491">
      <w:pPr>
        <w:spacing w:after="60" w:line="240" w:lineRule="auto"/>
        <w:jc w:val="right"/>
        <w:rPr>
          <w:rFonts w:ascii="Times New Roman" w:eastAsia="Times New Roman" w:hAnsi="Times New Roman"/>
          <w:b/>
          <w:sz w:val="16"/>
          <w:szCs w:val="16"/>
          <w:lang w:eastAsia="ru-RU"/>
        </w:rPr>
      </w:pPr>
    </w:p>
    <w:p w:rsidR="006C3491" w:rsidRDefault="006C3491" w:rsidP="006C3491">
      <w:pPr>
        <w:spacing w:after="60" w:line="240" w:lineRule="auto"/>
        <w:jc w:val="right"/>
        <w:rPr>
          <w:rFonts w:ascii="Times New Roman" w:eastAsia="Times New Roman" w:hAnsi="Times New Roman"/>
          <w:b/>
          <w:sz w:val="16"/>
          <w:szCs w:val="16"/>
          <w:lang w:eastAsia="ru-RU"/>
        </w:rPr>
      </w:pPr>
    </w:p>
    <w:p w:rsidR="006C3491" w:rsidRDefault="006C3491" w:rsidP="006C3491">
      <w:pPr>
        <w:spacing w:after="60" w:line="240" w:lineRule="auto"/>
        <w:jc w:val="right"/>
        <w:rPr>
          <w:rFonts w:ascii="Times New Roman" w:eastAsia="Times New Roman" w:hAnsi="Times New Roman"/>
          <w:b/>
          <w:sz w:val="16"/>
          <w:szCs w:val="16"/>
          <w:lang w:eastAsia="ru-RU"/>
        </w:rPr>
      </w:pPr>
    </w:p>
    <w:p w:rsidR="006C3491" w:rsidRDefault="006C3491" w:rsidP="006C3491">
      <w:pPr>
        <w:spacing w:after="60" w:line="240" w:lineRule="auto"/>
        <w:jc w:val="right"/>
        <w:rPr>
          <w:rFonts w:ascii="Times New Roman" w:eastAsia="Times New Roman" w:hAnsi="Times New Roman"/>
          <w:b/>
          <w:sz w:val="16"/>
          <w:szCs w:val="16"/>
          <w:lang w:eastAsia="ru-RU"/>
        </w:rPr>
      </w:pPr>
    </w:p>
    <w:p w:rsidR="00A05AE9" w:rsidRPr="00FA636F" w:rsidRDefault="00A05AE9" w:rsidP="00812E1F">
      <w:pPr>
        <w:autoSpaceDE w:val="0"/>
        <w:autoSpaceDN w:val="0"/>
        <w:adjustRightInd w:val="0"/>
        <w:spacing w:line="240" w:lineRule="auto"/>
        <w:jc w:val="both"/>
        <w:rPr>
          <w:rFonts w:ascii="Times New Roman" w:eastAsiaTheme="majorEastAsia" w:hAnsi="Times New Roman"/>
          <w:b/>
          <w:sz w:val="24"/>
          <w:szCs w:val="24"/>
        </w:rPr>
      </w:pPr>
    </w:p>
    <w:p w:rsidR="00FA636F" w:rsidRPr="00FA636F" w:rsidRDefault="00FA636F" w:rsidP="00FA636F">
      <w:pPr>
        <w:keepNext/>
        <w:pageBreakBefore/>
        <w:spacing w:after="0" w:line="240" w:lineRule="auto"/>
        <w:ind w:left="746"/>
        <w:jc w:val="center"/>
        <w:outlineLvl w:val="0"/>
        <w:rPr>
          <w:rFonts w:ascii="Times New Roman" w:eastAsiaTheme="majorEastAsia" w:hAnsi="Times New Roman"/>
          <w:sz w:val="24"/>
          <w:szCs w:val="24"/>
        </w:rPr>
      </w:pPr>
      <w:r w:rsidRPr="00FA636F">
        <w:rPr>
          <w:rFonts w:ascii="Times New Roman" w:eastAsiaTheme="majorEastAsia" w:hAnsi="Times New Roman"/>
          <w:sz w:val="24"/>
          <w:szCs w:val="24"/>
          <w:lang w:val="en-US"/>
        </w:rPr>
        <w:lastRenderedPageBreak/>
        <w:t>VI</w:t>
      </w:r>
      <w:r w:rsidRPr="00FA636F">
        <w:rPr>
          <w:rFonts w:ascii="Times New Roman" w:eastAsiaTheme="majorEastAsia" w:hAnsi="Times New Roman"/>
          <w:sz w:val="24"/>
          <w:szCs w:val="24"/>
        </w:rPr>
        <w:t>. ТЕХНИЧЕСКАЯ ЧАСТЬ ДОКУМЕНТАЦИИ ОБ АУКЦИОНЕ</w:t>
      </w:r>
    </w:p>
    <w:p w:rsidR="00FA636F" w:rsidRPr="00FA636F" w:rsidRDefault="00FA636F" w:rsidP="00FA636F">
      <w:pPr>
        <w:widowControl w:val="0"/>
        <w:suppressLineNumbers/>
        <w:suppressAutoHyphens/>
        <w:spacing w:after="0" w:line="240" w:lineRule="auto"/>
        <w:ind w:firstLine="567"/>
        <w:rPr>
          <w:rFonts w:ascii="Times New Roman" w:hAnsi="Times New Roman"/>
          <w:sz w:val="24"/>
          <w:szCs w:val="24"/>
        </w:rPr>
      </w:pPr>
    </w:p>
    <w:p w:rsidR="009A5835" w:rsidRPr="00895DD0" w:rsidRDefault="009A5835" w:rsidP="009A5835">
      <w:pPr>
        <w:spacing w:after="0" w:line="240" w:lineRule="auto"/>
        <w:jc w:val="center"/>
        <w:rPr>
          <w:rFonts w:ascii="Times New Roman" w:eastAsia="Calibri" w:hAnsi="Times New Roman"/>
          <w:b/>
          <w:sz w:val="24"/>
          <w:szCs w:val="24"/>
        </w:rPr>
      </w:pPr>
      <w:bookmarkStart w:id="23" w:name="_Toc417901491"/>
      <w:r w:rsidRPr="00895DD0">
        <w:rPr>
          <w:rFonts w:ascii="Times New Roman" w:eastAsia="Calibri" w:hAnsi="Times New Roman"/>
          <w:b/>
          <w:sz w:val="24"/>
          <w:szCs w:val="24"/>
        </w:rPr>
        <w:t>ТЕХНИЧЕСКОЕ ЗАДАНИЕ</w:t>
      </w:r>
    </w:p>
    <w:p w:rsidR="009A5835" w:rsidRPr="00895DD0" w:rsidRDefault="009A5835" w:rsidP="009A5835">
      <w:pPr>
        <w:spacing w:after="0" w:line="240" w:lineRule="auto"/>
        <w:jc w:val="center"/>
        <w:rPr>
          <w:rFonts w:ascii="Times New Roman" w:eastAsia="Calibri" w:hAnsi="Times New Roman"/>
          <w:sz w:val="24"/>
          <w:szCs w:val="24"/>
        </w:rPr>
      </w:pPr>
      <w:r w:rsidRPr="00895DD0">
        <w:rPr>
          <w:rFonts w:ascii="Times New Roman" w:eastAsia="Calibri" w:hAnsi="Times New Roman"/>
          <w:sz w:val="24"/>
          <w:szCs w:val="24"/>
        </w:rPr>
        <w:t>на оказание услуг по вывозу ТБО и КГМ с территории ИПУ РАН и размещению их на лицензированном объекте размещения отходов в 2018 году</w:t>
      </w:r>
    </w:p>
    <w:p w:rsidR="009A5835" w:rsidRPr="00895DD0" w:rsidRDefault="009A5835" w:rsidP="009A5835">
      <w:pPr>
        <w:spacing w:after="0" w:line="240" w:lineRule="auto"/>
        <w:jc w:val="both"/>
        <w:rPr>
          <w:rFonts w:ascii="Times New Roman" w:eastAsia="Calibri" w:hAnsi="Times New Roman"/>
          <w:sz w:val="24"/>
          <w:szCs w:val="24"/>
        </w:rPr>
      </w:pP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b/>
          <w:sz w:val="24"/>
          <w:szCs w:val="24"/>
        </w:rPr>
        <w:t>1. Объект закупки:</w:t>
      </w:r>
      <w:r w:rsidRPr="00895DD0">
        <w:rPr>
          <w:rFonts w:ascii="Times New Roman" w:eastAsia="Calibri" w:hAnsi="Times New Roman"/>
          <w:sz w:val="24"/>
          <w:szCs w:val="24"/>
        </w:rPr>
        <w:t xml:space="preserve"> услуги по вывозу ТБО и КГМ с территории ИПУ РАН и размещению их на лицензированном объекте размещения отходов в 2018 году.</w:t>
      </w:r>
    </w:p>
    <w:p w:rsidR="009A5835" w:rsidRPr="00895DD0" w:rsidRDefault="009A5835" w:rsidP="009A5835">
      <w:pPr>
        <w:spacing w:after="0" w:line="240" w:lineRule="auto"/>
        <w:jc w:val="both"/>
        <w:rPr>
          <w:rFonts w:ascii="Times New Roman" w:eastAsia="Times New Roman" w:hAnsi="Times New Roman"/>
          <w:b/>
          <w:sz w:val="24"/>
          <w:szCs w:val="24"/>
          <w:lang w:eastAsia="ru-RU"/>
        </w:rPr>
      </w:pPr>
      <w:r w:rsidRPr="00895DD0">
        <w:rPr>
          <w:rFonts w:ascii="Times New Roman" w:eastAsia="Calibri" w:hAnsi="Times New Roman"/>
          <w:b/>
          <w:sz w:val="24"/>
          <w:szCs w:val="24"/>
        </w:rPr>
        <w:t>2.</w:t>
      </w:r>
      <w:r w:rsidRPr="00895DD0">
        <w:rPr>
          <w:rFonts w:ascii="Times New Roman" w:eastAsia="Times New Roman" w:hAnsi="Times New Roman"/>
          <w:b/>
          <w:sz w:val="24"/>
          <w:szCs w:val="24"/>
          <w:lang w:eastAsia="ru-RU"/>
        </w:rPr>
        <w:t xml:space="preserve"> Характеристики оказываемых услуг:</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цель оказания услуг – обеспечение жизнедеятельности ИПУ РАН (вывоз твердых бытовых отходов контейнерами и крупногабаритного мусора контейнерами объемом 8 м3), обеспечение чистоты и порядка на территории</w:t>
      </w:r>
      <w:r w:rsidRPr="00B07462">
        <w:rPr>
          <w:rFonts w:ascii="Times New Roman" w:eastAsia="Calibri" w:hAnsi="Times New Roman"/>
          <w:sz w:val="24"/>
          <w:szCs w:val="24"/>
        </w:rPr>
        <w:t xml:space="preserve"> </w:t>
      </w:r>
      <w:r w:rsidRPr="00895DD0">
        <w:rPr>
          <w:rFonts w:ascii="Times New Roman" w:eastAsia="Calibri" w:hAnsi="Times New Roman"/>
          <w:sz w:val="24"/>
          <w:szCs w:val="24"/>
        </w:rPr>
        <w:t>ИПУ РАН.</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По согласованию с Заказчиком, Исполнитель обеспечивает Заказчика своими контейнерами для ТБО и КГМ в количестве необходимом для обеспечения вывоза твердых бытовых отходов и  крупногабаритного мусора в соответствии с Приложением № 1 к настоящему Техническому заданию.</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b/>
          <w:sz w:val="24"/>
          <w:szCs w:val="24"/>
        </w:rPr>
        <w:t>ТБО-ТВЕРДЫЕ БЫТОВЫЕ ОТХОДЫ:</w:t>
      </w:r>
      <w:r w:rsidRPr="00895DD0">
        <w:rPr>
          <w:rFonts w:ascii="Times New Roman" w:eastAsia="Calibri" w:hAnsi="Times New Roman"/>
          <w:sz w:val="24"/>
          <w:szCs w:val="24"/>
        </w:rPr>
        <w:t xml:space="preserve"> шлак сварочный, отходы абразивных материалов в виде порошка, лом изделий из стекла, отходы пленки полиэтилена и изделий из нее незагрязненные, отходы упаковочного картона незагрязненные, абразивные круги, лом абразивных кругов, прочая продукция из натуральной древесины, утратившая потребительские свойства, незагрязненная, отходы бумаги и картона от канцелярской деятельности, мусор от офисных и бытовых помещений организаций несортированный (исключая крупногабаритный), смет с территории практически неопасный, смет с территории предприятия малоопасный, отходы (мусор) от уборки территории и помещений культурно-спортивных учреждений и зрелищных мероприятий.</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b/>
          <w:sz w:val="24"/>
          <w:szCs w:val="24"/>
        </w:rPr>
        <w:t>КГМ-КРУПНОГАБАРИТНЫЙ МУСОР:</w:t>
      </w:r>
      <w:r w:rsidRPr="00895DD0">
        <w:rPr>
          <w:rFonts w:ascii="Times New Roman" w:eastAsia="Calibri" w:hAnsi="Times New Roman"/>
          <w:sz w:val="24"/>
          <w:szCs w:val="24"/>
        </w:rPr>
        <w:t xml:space="preserve"> мусор, длина которого превышает в одном измерении 0,7 метра.</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Вывоз ТБО и КГМ осуществляется контейнерами объемом 8 куб.м.</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В перечень оказываемых услуг по вывозу ТБО входят:</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Установка контейнеров объемом 8 куб.м.</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Выгрузка ТБО и КГМ из контейнеров.</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Зачистка контейнерных площадок и подъездов к ним от просыпавшегося мусора.</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Транспортировка ТБО и КГМ на лицензированный объект размещения отходов.</w:t>
      </w:r>
    </w:p>
    <w:p w:rsidR="009A5835" w:rsidRPr="00895DD0" w:rsidRDefault="009A5835" w:rsidP="009A5835">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3.Количество оказываемых услуг для каждой позиции и вида, номенклатуры или ассортимента:</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услуги должны быть оказаны Исполнителем с надлежащим качеством, своими силами и материально-техническими средствами. Объем вывозимого ТБО и КГМ- 1700 куб.м. в год, в том числе I</w:t>
      </w:r>
      <w:r>
        <w:rPr>
          <w:rFonts w:ascii="Times New Roman" w:eastAsia="Calibri" w:hAnsi="Times New Roman"/>
          <w:sz w:val="24"/>
          <w:szCs w:val="24"/>
          <w:lang w:val="en-US"/>
        </w:rPr>
        <w:t>V</w:t>
      </w:r>
      <w:r w:rsidRPr="00B07462">
        <w:rPr>
          <w:rFonts w:ascii="Times New Roman" w:eastAsia="Calibri" w:hAnsi="Times New Roman"/>
          <w:sz w:val="24"/>
          <w:szCs w:val="24"/>
        </w:rPr>
        <w:t xml:space="preserve"> </w:t>
      </w:r>
      <w:r w:rsidRPr="00895DD0">
        <w:rPr>
          <w:rFonts w:ascii="Times New Roman" w:eastAsia="Calibri" w:hAnsi="Times New Roman"/>
          <w:sz w:val="24"/>
          <w:szCs w:val="24"/>
        </w:rPr>
        <w:t>класса опасности.</w:t>
      </w:r>
    </w:p>
    <w:p w:rsidR="009A5835" w:rsidRPr="00895DD0" w:rsidRDefault="009A5835" w:rsidP="009A5835">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4. Сопутствующие работы, услуги, перечень, сроки выполнения, требования к выполнению:</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в цену договора включены расходы на исполнение технического задания, расходы на уплату таможенных пошлин, налогов, сборов и других обязательных платежей, транспортные расходы, страхование, на подготовку сопроводительной документации и прочие расходы, связанные с исполнением договора в полном объеме.</w:t>
      </w:r>
    </w:p>
    <w:p w:rsidR="009A5835" w:rsidRPr="00895DD0" w:rsidRDefault="009A5835" w:rsidP="009A5835">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5. Общие требования к выполнению работ, оказанию услуг, поставке товаров, требования по объему гарантий качества, требования по сроку гарантий качества на результаты осуществления закупок:</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услуги по вывозу оказываются в условиях действующего предприятия, без остановки производственного процесса. Соблюдение правил внутреннего распорядка, контрольно-пропускного режима, внутренних положений и инструкций, требований администрации ИПУ РАН</w:t>
      </w:r>
    </w:p>
    <w:p w:rsidR="009A5835" w:rsidRPr="00895DD0" w:rsidRDefault="009A5835" w:rsidP="009A5835">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является обязательным условием.</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lastRenderedPageBreak/>
        <w:t>- Допуск на объекты Заказчика осуществляется в соответствии с установленным пропускным режимом. Исполнитель направляет на имя руководителя Заказчика списки работников с указанием Ф.И.О., паспортных данных, должности и номеров контактных телефонов работников Исполнителя, ответственных за своевременную и качественную организацию оказания услуг с соблюдением технологии вывоза ТБО и КГМ.</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обязан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нормативно-правовыми актами города Москвы.</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Обеспечить начало и завершение оказания услуг в строгом соответствии со сроками, установленными Заказчиком.</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должен осуществлять вывоз ТБО в соответствии с условиями договора и Графиком вывоза ТБО (Приложение № 1 к Техническому заданию).</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должен осуществлять вывоз КГМ по заявкам Заказчика, в течение 24 часов после ее поступления. В экстренных случаях заявка выполняется в течение 4 часов.</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Каждый рейс автомашины, перевозящей бункер-накопитель, должен подтверждаться корешком талона </w:t>
      </w:r>
      <w:r w:rsidRPr="00895DD0">
        <w:rPr>
          <w:rFonts w:ascii="Times New Roman" w:eastAsia="Calibri" w:hAnsi="Times New Roman"/>
          <w:b/>
          <w:sz w:val="24"/>
          <w:szCs w:val="24"/>
        </w:rPr>
        <w:t>лицензированного полигона по утилизации отходов «Тимохово»</w:t>
      </w:r>
      <w:r w:rsidRPr="00895DD0">
        <w:rPr>
          <w:rFonts w:ascii="Times New Roman" w:eastAsia="Calibri" w:hAnsi="Times New Roman"/>
          <w:sz w:val="24"/>
          <w:szCs w:val="24"/>
        </w:rPr>
        <w:t>, включённым в государственный реестр объектов размещения отходов (ГРОРО).</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производит вывоз бункера-накопителя своим специализированным транспортом.</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должен использовать для оказания услуг технически исправные автотранспортные средства, пригодные для перевозки отходов и отвечающие санитарным требованиям и экологическим нормам, оборудование, инструменты, расходные материалы, обеспечивать контейнерами взамен вышедших из строя и другими расходными материалами, необходимыми для оказания услуг.</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обязан обеспечивать в срок и в полном объеме качественное оказание услуг в соответствии с условиями договора и в соответствии с требованиями качества, безопасности жизни и здоровья, а также иными требованиями сертификации, безопасности (санитарным нормам и правилам, государственным стандартам и т.п.), лицензирования, установленным действующим законодательством</w:t>
      </w:r>
      <w:r>
        <w:rPr>
          <w:rFonts w:ascii="Times New Roman" w:eastAsia="Calibri" w:hAnsi="Times New Roman"/>
          <w:sz w:val="24"/>
          <w:szCs w:val="24"/>
        </w:rPr>
        <w:t xml:space="preserve"> Российской Федерации, а также П</w:t>
      </w:r>
      <w:r w:rsidRPr="00895DD0">
        <w:rPr>
          <w:rFonts w:ascii="Times New Roman" w:eastAsia="Calibri" w:hAnsi="Times New Roman"/>
          <w:sz w:val="24"/>
          <w:szCs w:val="24"/>
        </w:rPr>
        <w:t xml:space="preserve">равилами санитарного содержания территорий, организации уборки и обеспечения чистоты и порядка в городе Москве, утвержденными </w:t>
      </w:r>
      <w:r>
        <w:rPr>
          <w:rFonts w:ascii="Times New Roman" w:eastAsia="Calibri" w:hAnsi="Times New Roman"/>
          <w:sz w:val="24"/>
          <w:szCs w:val="24"/>
        </w:rPr>
        <w:t>п</w:t>
      </w:r>
      <w:r w:rsidRPr="00895DD0">
        <w:rPr>
          <w:rFonts w:ascii="Times New Roman" w:eastAsia="Calibri" w:hAnsi="Times New Roman"/>
          <w:sz w:val="24"/>
          <w:szCs w:val="24"/>
        </w:rPr>
        <w:t>остановлением Правительства Москвы от 9 ноября 1999 г. № 1018</w:t>
      </w:r>
      <w:r>
        <w:rPr>
          <w:rFonts w:ascii="Times New Roman" w:eastAsia="Calibri" w:hAnsi="Times New Roman"/>
          <w:sz w:val="24"/>
          <w:szCs w:val="24"/>
        </w:rPr>
        <w:t>-ПП</w:t>
      </w:r>
      <w:r w:rsidRPr="00895DD0">
        <w:rPr>
          <w:rFonts w:ascii="Times New Roman" w:eastAsia="Calibri" w:hAnsi="Times New Roman"/>
          <w:sz w:val="24"/>
          <w:szCs w:val="24"/>
        </w:rPr>
        <w:t>.</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В соответствии </w:t>
      </w:r>
      <w:r>
        <w:rPr>
          <w:rFonts w:ascii="Times New Roman" w:eastAsia="Calibri" w:hAnsi="Times New Roman"/>
          <w:sz w:val="24"/>
          <w:szCs w:val="24"/>
        </w:rPr>
        <w:t xml:space="preserve">с п. 3.10 Правил </w:t>
      </w:r>
      <w:r w:rsidRPr="00895DD0">
        <w:rPr>
          <w:rFonts w:ascii="Times New Roman" w:eastAsia="Calibri" w:hAnsi="Times New Roman"/>
          <w:sz w:val="24"/>
          <w:szCs w:val="24"/>
        </w:rPr>
        <w:t>санитарного содержания территорий, организации уборки и обеспечения чистоты и порядка в городе Москве</w:t>
      </w:r>
      <w:r>
        <w:rPr>
          <w:rFonts w:ascii="Times New Roman" w:eastAsia="Calibri" w:hAnsi="Times New Roman"/>
          <w:sz w:val="24"/>
          <w:szCs w:val="24"/>
        </w:rPr>
        <w:t xml:space="preserve"> </w:t>
      </w:r>
      <w:r w:rsidRPr="00895DD0">
        <w:rPr>
          <w:rFonts w:ascii="Times New Roman" w:eastAsia="Calibri" w:hAnsi="Times New Roman"/>
          <w:sz w:val="24"/>
          <w:szCs w:val="24"/>
        </w:rPr>
        <w:t>контейнеры и площадки под ними, в соответствии с требованиями Госсанэпиднадзора, должны не реже 1 раза в 10 дней (кроме зимнего периода) промываться и обрабатываться дезинфицирующим составом, за счет Исполнителя с применением собственных материалов.</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Промывка и обработка контейнеров дезинфицирующими средствами осуществляется Исполнителем на своей территории согласно санитарным нормам.</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Все чистящие средства, моющие средства и расходные материалы должны отвечать требованиям соответствующих стандартов, что должно быть подтверждено сертификатом соответствия и иными предусмотренными документами при каждой поставке товара.</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Вся продукция должна сопровождаться документами, подтверждающими качество и безопасность для здоровья и жизни: действующие сертификаты и декларации соответствия, оформленные в соответствии с требованиями действующего законодательства; удостоверения качества товара, в которых указаны: номер и дата выдачи данного удостоверения, наименование и адрес изготовителя продукции, наименование продукции, показатели качества, дата изготовления, условия хранения, срок годности, наименование нормативно-технической документации, в соответствии с которой выпускается продукция; технический регламент на поставляемую продукцию; паспорт безопасности, оформленный в соответствии с СанПиН 1.2.68</w:t>
      </w:r>
      <w:r>
        <w:rPr>
          <w:rFonts w:ascii="Times New Roman" w:eastAsia="Calibri" w:hAnsi="Times New Roman"/>
          <w:sz w:val="24"/>
          <w:szCs w:val="24"/>
        </w:rPr>
        <w:t>1</w:t>
      </w:r>
      <w:r w:rsidRPr="00895DD0">
        <w:rPr>
          <w:rFonts w:ascii="Times New Roman" w:eastAsia="Calibri" w:hAnsi="Times New Roman"/>
          <w:sz w:val="24"/>
          <w:szCs w:val="24"/>
        </w:rPr>
        <w:t>-97.</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lastRenderedPageBreak/>
        <w:t xml:space="preserve">- Исполнитель должен обеспечивать поддержание чистоты в местах установки контейнеров. После выгрузки ТБО из контейнеров и вывоза КГМ специализированным транспортом, производится зачистка контейнерных площадок и подъездов к ним от просыпавшегося мусора. </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Ремонт контейнеров ТБО по заявке Заказчика, а в случае невозможности ремонта, их замена из собственных средств Исполнителя без дополнительной оплаты осуществляется с оформлением акта установки, подписанного обеими сторонами.</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должен проводить текущий ремонт контейнеров 1 раз в 2 месяца.</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-Исполнитель несет ответственность за соблюдение своими сотрудниками правил техники безопасности.</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обязан привлекать  к вывозу ТБО и КГМ водителей, обладающих необходимой квалификацией и прошедших перед выходом в рейс медицинское освидетельствование.</w:t>
      </w:r>
    </w:p>
    <w:p w:rsidR="009A5835" w:rsidRPr="00895DD0" w:rsidRDefault="009A5835" w:rsidP="009A5835">
      <w:pPr>
        <w:spacing w:after="0" w:line="240" w:lineRule="auto"/>
        <w:jc w:val="both"/>
        <w:rPr>
          <w:rFonts w:ascii="Times New Roman" w:eastAsia="Calibri" w:hAnsi="Times New Roman"/>
          <w:b/>
          <w:sz w:val="24"/>
          <w:szCs w:val="24"/>
        </w:rPr>
      </w:pPr>
      <w:r w:rsidRPr="00895DD0">
        <w:rPr>
          <w:rFonts w:ascii="Times New Roman" w:eastAsia="Calibri" w:hAnsi="Times New Roman"/>
          <w:sz w:val="24"/>
          <w:szCs w:val="24"/>
        </w:rPr>
        <w:t xml:space="preserve">- До заключения договора с Заказчиком Исполнитель обязан предоставить договор с  </w:t>
      </w:r>
      <w:r w:rsidRPr="00895DD0">
        <w:rPr>
          <w:rFonts w:ascii="Times New Roman" w:eastAsia="Calibri" w:hAnsi="Times New Roman"/>
          <w:b/>
          <w:sz w:val="24"/>
          <w:szCs w:val="24"/>
        </w:rPr>
        <w:t>организацией-собственником Полигон ТБО «Тимохово».</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До заключения договора с Заказчиком Исполнитель должен предоставить копию Лицензии </w:t>
      </w:r>
      <w:r w:rsidRPr="00895DD0">
        <w:rPr>
          <w:rFonts w:ascii="Times New Roman" w:eastAsia="Calibri" w:hAnsi="Times New Roman"/>
          <w:b/>
          <w:sz w:val="24"/>
          <w:szCs w:val="24"/>
        </w:rPr>
        <w:t>Полигона ТБО «Тимохово»</w:t>
      </w:r>
      <w:r w:rsidRPr="00895DD0">
        <w:rPr>
          <w:rFonts w:ascii="Times New Roman" w:eastAsia="Calibri" w:hAnsi="Times New Roman"/>
          <w:sz w:val="24"/>
          <w:szCs w:val="24"/>
        </w:rPr>
        <w:t xml:space="preserve"> на деятельность по сбору, размещению отходов IY класса опасности.</w:t>
      </w:r>
    </w:p>
    <w:p w:rsidR="009A5835" w:rsidRPr="00895DD0" w:rsidRDefault="009A5835" w:rsidP="009A5835">
      <w:pPr>
        <w:spacing w:after="0" w:line="240" w:lineRule="auto"/>
        <w:jc w:val="both"/>
        <w:rPr>
          <w:rFonts w:ascii="Times New Roman" w:eastAsia="Calibri" w:hAnsi="Times New Roman"/>
          <w:b/>
          <w:sz w:val="24"/>
          <w:szCs w:val="24"/>
        </w:rPr>
      </w:pPr>
      <w:r w:rsidRPr="00895DD0">
        <w:rPr>
          <w:rFonts w:ascii="Times New Roman" w:eastAsia="Calibri" w:hAnsi="Times New Roman"/>
          <w:sz w:val="24"/>
          <w:szCs w:val="24"/>
        </w:rPr>
        <w:t xml:space="preserve">- </w:t>
      </w:r>
      <w:r w:rsidRPr="00895DD0">
        <w:rPr>
          <w:rFonts w:ascii="Times New Roman" w:eastAsia="Calibri" w:hAnsi="Times New Roman"/>
          <w:b/>
          <w:sz w:val="24"/>
          <w:szCs w:val="24"/>
        </w:rPr>
        <w:t>Исполнитель осуществляет размещение (захоронение) отходов на объекте размещения отходов (полигоне «Тимохово»), включённом в государственный реестр объектов размещения отходов (ГРОРО).</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Каждый рейс автомашины, перевозящей контейнеры, должен отмечаться в путевом листе администрацией полигона по размещению (захоронению) бытовых отходов.</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b/>
          <w:sz w:val="24"/>
          <w:szCs w:val="24"/>
        </w:rPr>
        <w:t xml:space="preserve">- </w:t>
      </w:r>
      <w:r w:rsidRPr="00895DD0">
        <w:rPr>
          <w:rFonts w:ascii="Times New Roman" w:eastAsia="Calibri" w:hAnsi="Times New Roman"/>
          <w:sz w:val="24"/>
          <w:szCs w:val="24"/>
        </w:rPr>
        <w:t>У Исполнителя обязательно наличие лицензии по сбору, транспортирования отходов I</w:t>
      </w:r>
      <w:r>
        <w:rPr>
          <w:rFonts w:ascii="Times New Roman" w:eastAsia="Calibri" w:hAnsi="Times New Roman"/>
          <w:sz w:val="24"/>
          <w:szCs w:val="24"/>
          <w:lang w:val="en-US"/>
        </w:rPr>
        <w:t>V</w:t>
      </w:r>
      <w:r w:rsidRPr="00895DD0">
        <w:rPr>
          <w:rFonts w:ascii="Times New Roman" w:eastAsia="Calibri" w:hAnsi="Times New Roman"/>
          <w:sz w:val="24"/>
          <w:szCs w:val="24"/>
        </w:rPr>
        <w:t xml:space="preserve"> класса опасности</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Объект размещения отходов должен принадлежать Исполнителю на праве собственности или ином законном основании. В случае отсутствия у Исполнителя собственного объекта размещения отходов, Исполнитель обязан предоставить договор на размещение отходов </w:t>
      </w:r>
      <w:r w:rsidRPr="00895DD0">
        <w:rPr>
          <w:rFonts w:ascii="Times New Roman" w:eastAsia="Calibri" w:hAnsi="Times New Roman"/>
          <w:b/>
          <w:sz w:val="24"/>
          <w:szCs w:val="24"/>
        </w:rPr>
        <w:t>на объекте размещения (захоронения) отходов полигоне «Тимохово», включённом в государственный реестр объектов размещения отходов (ГРОРО)</w:t>
      </w:r>
      <w:r w:rsidRPr="00895DD0">
        <w:rPr>
          <w:rFonts w:ascii="Times New Roman" w:eastAsia="Calibri" w:hAnsi="Times New Roman"/>
          <w:sz w:val="24"/>
          <w:szCs w:val="24"/>
        </w:rPr>
        <w:t>.</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У Исполнителя обязательно наличие</w:t>
      </w:r>
      <w:r>
        <w:rPr>
          <w:rFonts w:ascii="Times New Roman" w:eastAsia="Calibri" w:hAnsi="Times New Roman"/>
          <w:sz w:val="24"/>
          <w:szCs w:val="24"/>
        </w:rPr>
        <w:t xml:space="preserve"> </w:t>
      </w:r>
      <w:r w:rsidRPr="00895DD0">
        <w:rPr>
          <w:rFonts w:ascii="Times New Roman" w:eastAsia="Calibri" w:hAnsi="Times New Roman"/>
          <w:sz w:val="24"/>
          <w:szCs w:val="24"/>
        </w:rPr>
        <w:t xml:space="preserve">специализированного автотранспорта для вывоза ТБО и КГМ. </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Контейнеры должны быть в технически исправном состоянии, чистые с наружи, покрашены и иметь маркировку с указанием реквизитов Исполнителя.</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ежемесячно представляет Заказчику отчет об объеме вывезенных отходов.</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Своевременно и надлежащим образом оказывать услуги и предоставить Заказчику отчетную документацию по итогам исполнения настоящего договора</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Соблюдать действующие у Заказчика правила внутреннего трудового распорядка, правила техники безопасности, пожарной безопасности, охраны окружающей среды, зеленых насаждений и земли во время выполнения работ, а также пропускной режим.</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Обеспечивать устранение недостатков, выявленных при выполнении работ в течение 3 (трех) дней, своими силами и за свой счет.</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Исполнитель гарантирует возмещать Заказчику убытки, понесенные последним в результате уплаты штрафных санкций административной или муниципальной инспекцией за нарушения санитарного состояния территорий, вызванные неисполнением Исполнителем условий настоящего договора. </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В случае привлечения третьих лиц Исполнителем, за действия третьих лиц полную материальную и иную ответственность несет Исполнитель.</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Оказание услуг не должно препятствовать или создавать неудобства в работе учреждения или представлять угрозу для сотрудников, нарушать контрольно-пропускной режим, внутренние положения и инструкции учреждения.</w:t>
      </w:r>
    </w:p>
    <w:p w:rsidR="009A5835" w:rsidRPr="00895DD0" w:rsidRDefault="009A5835" w:rsidP="009A5835">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 xml:space="preserve">6.Требования к качественным характеристикам работ и услуг, требования к функциональным характеристикам товаров, в том числе подлежащих использованию </w:t>
      </w:r>
      <w:r w:rsidRPr="00895DD0">
        <w:rPr>
          <w:rFonts w:ascii="Times New Roman" w:eastAsia="Calibri" w:hAnsi="Times New Roman"/>
          <w:b/>
          <w:sz w:val="24"/>
          <w:szCs w:val="24"/>
        </w:rPr>
        <w:lastRenderedPageBreak/>
        <w:t>при выполнении работ, оказании услуг. Требования к безопасности товаров, работ и услуг, требования к комплектности (объемам) поставки:</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Применяемая система контроля качества за оказанными услугами – соответствие требованиям ГОСТ Р ИСО 9001-2001 (ISO9001-2001).</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Все услуги оказываются Исполнителем своим специализированным транспортом, оборудованием, собственными силами и средствами. </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самостоятельно обеспечивает соблюдение норм охраны труда, правил техники безопасности, правил пожарной безопасности и охраны окружающей среды.</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Исполнитель обязан обеспечить исправность спецтехники в течение всего времени оказания услуг на объекте. </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Нахождение сотрудников Исполнителя на обслуживаемой территории в свободное время от оказания услуг запрещается.</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В случае вытекания горюче-смазочных материалов из спецтехники Исполнителем проводится очистка дорожного покрытия.</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несет ответственность за установку, герметизацию, внешний вид, санитарное состояние, мытьё и дезинфекцию контейнеров. Сохранность контейнеров на территории ИПУ РАН и во время транспортировки возлагается на организацию, осуществляющую данный вид услуги.</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гарантирует бесперебойное оказание услуг в течение всего срока оказания услуг, установленного договором.</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несет ответственность за все действия своего персонала, в том числе и за соблюдение персоналом законодательства Российской Федерации.</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Наличие штатного медицинского сотрудника или договора с медицинским учреждением на прохождение медицинского освидетельствования шоферов обязательно.</w:t>
      </w:r>
    </w:p>
    <w:p w:rsidR="009A5835" w:rsidRPr="00895DD0" w:rsidRDefault="009A5835" w:rsidP="009A5835">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7.Требования соответствия нормативным документам (лицензии, допуски, разрешения, согласования):</w:t>
      </w:r>
    </w:p>
    <w:p w:rsidR="009A5835" w:rsidRPr="00895DD0" w:rsidRDefault="009A5835" w:rsidP="009A5835">
      <w:pPr>
        <w:spacing w:after="0" w:line="240" w:lineRule="auto"/>
        <w:ind w:firstLine="708"/>
        <w:jc w:val="both"/>
        <w:rPr>
          <w:rFonts w:ascii="Times New Roman" w:eastAsia="Calibri" w:hAnsi="Times New Roman"/>
          <w:sz w:val="24"/>
          <w:szCs w:val="24"/>
        </w:rPr>
      </w:pPr>
      <w:r w:rsidRPr="00895DD0">
        <w:rPr>
          <w:rFonts w:ascii="Times New Roman" w:eastAsia="Calibri" w:hAnsi="Times New Roman"/>
          <w:sz w:val="24"/>
          <w:szCs w:val="24"/>
        </w:rPr>
        <w:t>Исполнитель при оказании услуг обязан руководствоваться требованиями действующих нормативных актов Российской Федерации:</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Федеральный закон от 30.03.1999 № 52-ФЗ «О санитарно-эпидемиологическом благополучии населения»;</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Федеральный закон от 21.11.2011 </w:t>
      </w:r>
      <w:r>
        <w:rPr>
          <w:rFonts w:ascii="Times New Roman" w:eastAsia="Calibri" w:hAnsi="Times New Roman"/>
          <w:sz w:val="24"/>
          <w:szCs w:val="24"/>
        </w:rPr>
        <w:t xml:space="preserve">№ 323-ФЗ </w:t>
      </w:r>
      <w:r w:rsidRPr="00895DD0">
        <w:rPr>
          <w:rFonts w:ascii="Times New Roman" w:eastAsia="Calibri" w:hAnsi="Times New Roman"/>
          <w:sz w:val="24"/>
          <w:szCs w:val="24"/>
        </w:rPr>
        <w:t>«Об основах охраны здоровья граждан в Российской Федера</w:t>
      </w:r>
      <w:r>
        <w:rPr>
          <w:rFonts w:ascii="Times New Roman" w:eastAsia="Calibri" w:hAnsi="Times New Roman"/>
          <w:sz w:val="24"/>
          <w:szCs w:val="24"/>
        </w:rPr>
        <w:t>ции</w:t>
      </w:r>
      <w:r w:rsidRPr="00895DD0">
        <w:rPr>
          <w:rFonts w:ascii="Times New Roman" w:eastAsia="Calibri" w:hAnsi="Times New Roman"/>
          <w:sz w:val="24"/>
          <w:szCs w:val="24"/>
        </w:rPr>
        <w:t>;</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Постановление Правительства РФ от 10.02.1997 </w:t>
      </w:r>
      <w:r>
        <w:rPr>
          <w:rFonts w:ascii="Times New Roman" w:eastAsia="Calibri" w:hAnsi="Times New Roman"/>
          <w:sz w:val="24"/>
          <w:szCs w:val="24"/>
        </w:rPr>
        <w:t xml:space="preserve">№ 155 </w:t>
      </w:r>
      <w:r w:rsidRPr="00895DD0">
        <w:rPr>
          <w:rFonts w:ascii="Times New Roman" w:eastAsia="Calibri" w:hAnsi="Times New Roman"/>
          <w:sz w:val="24"/>
          <w:szCs w:val="24"/>
        </w:rPr>
        <w:t>«Об утверждении Правил предоставления услуг по вывозу твердых и жидких бытовых отходов»;</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Постановление Правительства г. Москвы </w:t>
      </w:r>
      <w:r>
        <w:rPr>
          <w:rFonts w:ascii="Times New Roman" w:eastAsia="Calibri" w:hAnsi="Times New Roman"/>
          <w:sz w:val="24"/>
          <w:szCs w:val="24"/>
        </w:rPr>
        <w:t xml:space="preserve">от 09.11.1999 </w:t>
      </w:r>
      <w:r w:rsidRPr="00895DD0">
        <w:rPr>
          <w:rFonts w:ascii="Times New Roman" w:eastAsia="Calibri" w:hAnsi="Times New Roman"/>
          <w:sz w:val="24"/>
          <w:szCs w:val="24"/>
        </w:rPr>
        <w:t>№</w:t>
      </w:r>
      <w:r>
        <w:rPr>
          <w:rFonts w:ascii="Times New Roman" w:eastAsia="Calibri" w:hAnsi="Times New Roman"/>
          <w:sz w:val="24"/>
          <w:szCs w:val="24"/>
        </w:rPr>
        <w:t xml:space="preserve"> </w:t>
      </w:r>
      <w:r w:rsidRPr="00895DD0">
        <w:rPr>
          <w:rFonts w:ascii="Times New Roman" w:eastAsia="Calibri" w:hAnsi="Times New Roman"/>
          <w:sz w:val="24"/>
          <w:szCs w:val="24"/>
        </w:rPr>
        <w:t>1018 «Об утверждении правил санитарного содержания территорий, организации уборки и обеспечения ч</w:t>
      </w:r>
      <w:r>
        <w:rPr>
          <w:rFonts w:ascii="Times New Roman" w:eastAsia="Calibri" w:hAnsi="Times New Roman"/>
          <w:sz w:val="24"/>
          <w:szCs w:val="24"/>
        </w:rPr>
        <w:t>истоты и порядка в г. Москве»</w:t>
      </w:r>
      <w:r w:rsidRPr="00895DD0">
        <w:rPr>
          <w:rFonts w:ascii="Times New Roman" w:eastAsia="Calibri" w:hAnsi="Times New Roman"/>
          <w:sz w:val="24"/>
          <w:szCs w:val="24"/>
        </w:rPr>
        <w:t>;</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СНиП 21-01-97 «Пожарная безопасность зданий и сооружений»</w:t>
      </w:r>
      <w:r>
        <w:rPr>
          <w:rFonts w:ascii="Times New Roman" w:eastAsia="Calibri" w:hAnsi="Times New Roman"/>
          <w:sz w:val="24"/>
          <w:szCs w:val="24"/>
        </w:rPr>
        <w:t xml:space="preserve"> (</w:t>
      </w:r>
      <w:r w:rsidRPr="002F7254">
        <w:rPr>
          <w:rFonts w:ascii="Times New Roman" w:eastAsia="Calibri" w:hAnsi="Times New Roman"/>
          <w:sz w:val="24"/>
          <w:szCs w:val="24"/>
        </w:rPr>
        <w:t>з</w:t>
      </w:r>
      <w:r w:rsidRPr="002F7254">
        <w:rPr>
          <w:rFonts w:ascii="Times New Roman" w:hAnsi="Times New Roman"/>
          <w:sz w:val="24"/>
          <w:szCs w:val="24"/>
        </w:rPr>
        <w:t xml:space="preserve">арегистрирован Росстандартом в качестве </w:t>
      </w:r>
      <w:r w:rsidRPr="002F7254">
        <w:rPr>
          <w:rFonts w:ascii="Times New Roman" w:hAnsi="Times New Roman"/>
          <w:bCs/>
          <w:sz w:val="24"/>
          <w:szCs w:val="24"/>
        </w:rPr>
        <w:t>СП 112.13330.2011</w:t>
      </w:r>
      <w:r w:rsidRPr="002F7254">
        <w:rPr>
          <w:rFonts w:ascii="Times New Roman" w:hAnsi="Times New Roman"/>
          <w:sz w:val="24"/>
          <w:szCs w:val="24"/>
        </w:rPr>
        <w:t>.</w:t>
      </w:r>
      <w:r>
        <w:t>)</w:t>
      </w:r>
      <w:r w:rsidRPr="00895DD0">
        <w:rPr>
          <w:rFonts w:ascii="Times New Roman" w:eastAsia="Calibri" w:hAnsi="Times New Roman"/>
          <w:sz w:val="24"/>
          <w:szCs w:val="24"/>
        </w:rPr>
        <w:t>;</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СНиП 12-03-2001 «Безопасность труда в строительстве</w:t>
      </w:r>
      <w:r>
        <w:rPr>
          <w:rFonts w:ascii="Times New Roman" w:eastAsia="Calibri" w:hAnsi="Times New Roman"/>
          <w:sz w:val="24"/>
          <w:szCs w:val="24"/>
        </w:rPr>
        <w:t>. Часть 1. Общие требования</w:t>
      </w:r>
      <w:r w:rsidRPr="00895DD0">
        <w:rPr>
          <w:rFonts w:ascii="Times New Roman" w:eastAsia="Calibri" w:hAnsi="Times New Roman"/>
          <w:sz w:val="24"/>
          <w:szCs w:val="24"/>
        </w:rPr>
        <w:t>»</w:t>
      </w:r>
      <w:r>
        <w:rPr>
          <w:rFonts w:ascii="Times New Roman" w:eastAsia="Calibri" w:hAnsi="Times New Roman"/>
          <w:sz w:val="24"/>
          <w:szCs w:val="24"/>
        </w:rPr>
        <w:t xml:space="preserve"> (утверждены постановлением Госстроя РЯ от 23.07.2001 № 80 «О принятии строительных норм и правил Российской Федерации </w:t>
      </w:r>
      <w:r w:rsidRPr="00895DD0">
        <w:rPr>
          <w:rFonts w:ascii="Times New Roman" w:eastAsia="Calibri" w:hAnsi="Times New Roman"/>
          <w:sz w:val="24"/>
          <w:szCs w:val="24"/>
        </w:rPr>
        <w:t>«Безопасность труда в строительстве</w:t>
      </w:r>
      <w:r>
        <w:rPr>
          <w:rFonts w:ascii="Times New Roman" w:eastAsia="Calibri" w:hAnsi="Times New Roman"/>
          <w:sz w:val="24"/>
          <w:szCs w:val="24"/>
        </w:rPr>
        <w:t>. Часть 1. Общие требования.</w:t>
      </w:r>
      <w:r w:rsidRPr="009E3D5B">
        <w:rPr>
          <w:rFonts w:ascii="Times New Roman" w:eastAsia="Calibri" w:hAnsi="Times New Roman"/>
          <w:sz w:val="24"/>
          <w:szCs w:val="24"/>
        </w:rPr>
        <w:t xml:space="preserve"> </w:t>
      </w:r>
      <w:r>
        <w:rPr>
          <w:rFonts w:ascii="Times New Roman" w:eastAsia="Calibri" w:hAnsi="Times New Roman"/>
          <w:sz w:val="24"/>
          <w:szCs w:val="24"/>
        </w:rPr>
        <w:t>СНиП 12-03-2001</w:t>
      </w:r>
      <w:r w:rsidRPr="00895DD0">
        <w:rPr>
          <w:rFonts w:ascii="Times New Roman" w:eastAsia="Calibri" w:hAnsi="Times New Roman"/>
          <w:sz w:val="24"/>
          <w:szCs w:val="24"/>
        </w:rPr>
        <w:t>»</w:t>
      </w:r>
      <w:r>
        <w:rPr>
          <w:rFonts w:ascii="Times New Roman" w:eastAsia="Calibri" w:hAnsi="Times New Roman"/>
          <w:sz w:val="24"/>
          <w:szCs w:val="24"/>
        </w:rPr>
        <w:t>);</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Правила и нормы технической эксплуатации жилищного фонда, утвержденные Постановлением Госстроя </w:t>
      </w:r>
      <w:r>
        <w:rPr>
          <w:rFonts w:ascii="Times New Roman" w:eastAsia="Calibri" w:hAnsi="Times New Roman"/>
          <w:sz w:val="24"/>
          <w:szCs w:val="24"/>
        </w:rPr>
        <w:t>РФ от 27 сентября 2003 № 107</w:t>
      </w:r>
      <w:r w:rsidRPr="00895DD0">
        <w:rPr>
          <w:rFonts w:ascii="Times New Roman" w:eastAsia="Calibri" w:hAnsi="Times New Roman"/>
          <w:sz w:val="24"/>
          <w:szCs w:val="24"/>
        </w:rPr>
        <w:t>;</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w:t>
      </w:r>
      <w:r w:rsidRPr="00007757">
        <w:rPr>
          <w:rStyle w:val="docaccesstitle"/>
          <w:rFonts w:ascii="Times New Roman" w:hAnsi="Times New Roman"/>
          <w:bCs/>
          <w:sz w:val="24"/>
          <w:szCs w:val="24"/>
        </w:rPr>
        <w:t xml:space="preserve">СП 12-135-2003 </w:t>
      </w:r>
      <w:r>
        <w:rPr>
          <w:rStyle w:val="docaccesstitle"/>
          <w:rFonts w:ascii="Times New Roman" w:hAnsi="Times New Roman"/>
          <w:bCs/>
          <w:sz w:val="24"/>
          <w:szCs w:val="24"/>
        </w:rPr>
        <w:t>«</w:t>
      </w:r>
      <w:r w:rsidRPr="00007757">
        <w:rPr>
          <w:rStyle w:val="docaccesstitle"/>
          <w:rFonts w:ascii="Times New Roman" w:hAnsi="Times New Roman"/>
          <w:bCs/>
          <w:sz w:val="24"/>
          <w:szCs w:val="24"/>
        </w:rPr>
        <w:t>Безопасность труда в строительстве. Отраслевые типовые инструкции по охране труда" (утв</w:t>
      </w:r>
      <w:r>
        <w:rPr>
          <w:rStyle w:val="docaccesstitle"/>
          <w:rFonts w:ascii="Times New Roman" w:hAnsi="Times New Roman"/>
          <w:bCs/>
          <w:sz w:val="24"/>
          <w:szCs w:val="24"/>
        </w:rPr>
        <w:t>ерждены</w:t>
      </w:r>
      <w:r w:rsidRPr="00007757">
        <w:rPr>
          <w:rStyle w:val="docaccesstitle"/>
          <w:rFonts w:ascii="Times New Roman" w:hAnsi="Times New Roman"/>
          <w:bCs/>
          <w:sz w:val="24"/>
          <w:szCs w:val="24"/>
        </w:rPr>
        <w:t xml:space="preserve"> Постановлением Госстроя РФ от 08.01.2003 </w:t>
      </w:r>
      <w:r>
        <w:rPr>
          <w:rStyle w:val="docaccesstitle"/>
          <w:rFonts w:ascii="Times New Roman" w:hAnsi="Times New Roman"/>
          <w:bCs/>
          <w:sz w:val="24"/>
          <w:szCs w:val="24"/>
        </w:rPr>
        <w:t>№</w:t>
      </w:r>
      <w:r w:rsidRPr="00007757">
        <w:rPr>
          <w:rStyle w:val="docaccesstitle"/>
          <w:rFonts w:ascii="Times New Roman" w:hAnsi="Times New Roman"/>
          <w:bCs/>
          <w:sz w:val="24"/>
          <w:szCs w:val="24"/>
        </w:rPr>
        <w:t xml:space="preserve"> 2)</w:t>
      </w:r>
      <w:r w:rsidRPr="00007757">
        <w:rPr>
          <w:rFonts w:ascii="Times New Roman" w:eastAsia="Calibri" w:hAnsi="Times New Roman"/>
          <w:sz w:val="24"/>
          <w:szCs w:val="24"/>
        </w:rPr>
        <w:t>.</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ГОСТ Р 51870-20</w:t>
      </w:r>
      <w:r>
        <w:rPr>
          <w:rFonts w:ascii="Times New Roman" w:eastAsia="Calibri" w:hAnsi="Times New Roman"/>
          <w:sz w:val="24"/>
          <w:szCs w:val="24"/>
        </w:rPr>
        <w:t>14</w:t>
      </w:r>
      <w:r w:rsidRPr="00895DD0">
        <w:rPr>
          <w:rFonts w:ascii="Times New Roman" w:eastAsia="Calibri" w:hAnsi="Times New Roman"/>
          <w:sz w:val="24"/>
          <w:szCs w:val="24"/>
        </w:rPr>
        <w:t xml:space="preserve"> «</w:t>
      </w:r>
      <w:r w:rsidRPr="00A72061">
        <w:rPr>
          <w:rFonts w:ascii="Times New Roman" w:hAnsi="Times New Roman"/>
          <w:sz w:val="24"/>
          <w:szCs w:val="24"/>
        </w:rPr>
        <w:t>Услуги профессиональной уборки - клининговые услуги. Общие технические условия</w:t>
      </w:r>
      <w:r w:rsidRPr="00A72061">
        <w:rPr>
          <w:rFonts w:ascii="Times New Roman" w:eastAsia="Calibri" w:hAnsi="Times New Roman"/>
          <w:sz w:val="24"/>
          <w:szCs w:val="24"/>
        </w:rPr>
        <w:t>».</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обязан обеспечить мероприятия по безопасности дорожного движения, технике безопасности и других норм безопасности.</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lastRenderedPageBreak/>
        <w:t>- Федеральный зак</w:t>
      </w:r>
      <w:r>
        <w:rPr>
          <w:rFonts w:ascii="Times New Roman" w:eastAsia="Calibri" w:hAnsi="Times New Roman"/>
          <w:sz w:val="24"/>
          <w:szCs w:val="24"/>
        </w:rPr>
        <w:t xml:space="preserve">он от 29.12.2014 № 458-ФЗ </w:t>
      </w:r>
      <w:r w:rsidRPr="00895DD0">
        <w:rPr>
          <w:rFonts w:ascii="Times New Roman" w:eastAsia="Calibri" w:hAnsi="Times New Roman"/>
          <w:sz w:val="24"/>
          <w:szCs w:val="24"/>
        </w:rPr>
        <w:t>«О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Федеральн</w:t>
      </w:r>
      <w:r>
        <w:rPr>
          <w:rFonts w:ascii="Times New Roman" w:eastAsia="Calibri" w:hAnsi="Times New Roman"/>
          <w:sz w:val="24"/>
          <w:szCs w:val="24"/>
        </w:rPr>
        <w:t xml:space="preserve">ый закон от 24.06.1998 № 89-ФЗ </w:t>
      </w:r>
      <w:r w:rsidRPr="00895DD0">
        <w:rPr>
          <w:rFonts w:ascii="Times New Roman" w:eastAsia="Calibri" w:hAnsi="Times New Roman"/>
          <w:sz w:val="24"/>
          <w:szCs w:val="24"/>
        </w:rPr>
        <w:t>«Об отхо</w:t>
      </w:r>
      <w:r>
        <w:rPr>
          <w:rFonts w:ascii="Times New Roman" w:eastAsia="Calibri" w:hAnsi="Times New Roman"/>
          <w:sz w:val="24"/>
          <w:szCs w:val="24"/>
        </w:rPr>
        <w:t>дах производства и потребления;</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Федеральный за</w:t>
      </w:r>
      <w:r>
        <w:rPr>
          <w:rFonts w:ascii="Times New Roman" w:eastAsia="Calibri" w:hAnsi="Times New Roman"/>
          <w:sz w:val="24"/>
          <w:szCs w:val="24"/>
        </w:rPr>
        <w:t xml:space="preserve">кон от 04.05.2011 № 99-ФЗ </w:t>
      </w:r>
      <w:r w:rsidRPr="00895DD0">
        <w:rPr>
          <w:rFonts w:ascii="Times New Roman" w:eastAsia="Calibri" w:hAnsi="Times New Roman"/>
          <w:sz w:val="24"/>
          <w:szCs w:val="24"/>
        </w:rPr>
        <w:t>«О лицензировании отдельных видов деятельности»;</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Постановление Правительства РФ от 03.10.2015 № 1062 «О лицензировании деятельности по сбору, транспортированию, обработке, утилизации, обезвреживанию, размещению отходов I-I</w:t>
      </w:r>
      <w:r>
        <w:rPr>
          <w:rFonts w:ascii="Times New Roman" w:eastAsia="Calibri" w:hAnsi="Times New Roman"/>
          <w:sz w:val="24"/>
          <w:szCs w:val="24"/>
          <w:lang w:val="en-US"/>
        </w:rPr>
        <w:t>V</w:t>
      </w:r>
      <w:r w:rsidRPr="00895DD0">
        <w:rPr>
          <w:rFonts w:ascii="Times New Roman" w:eastAsia="Calibri" w:hAnsi="Times New Roman"/>
          <w:sz w:val="24"/>
          <w:szCs w:val="24"/>
        </w:rPr>
        <w:t xml:space="preserve"> классов опасности» (вместе с Положением о лицензировании деятельности по сбору, транспортированию, обработке, утилизации, обезвреживанию, размещению отходов I-I</w:t>
      </w:r>
      <w:r>
        <w:rPr>
          <w:rFonts w:ascii="Times New Roman" w:eastAsia="Calibri" w:hAnsi="Times New Roman"/>
          <w:sz w:val="24"/>
          <w:szCs w:val="24"/>
          <w:lang w:val="en-US"/>
        </w:rPr>
        <w:t>V</w:t>
      </w:r>
      <w:r w:rsidRPr="00895DD0">
        <w:rPr>
          <w:rFonts w:ascii="Times New Roman" w:eastAsia="Calibri" w:hAnsi="Times New Roman"/>
          <w:sz w:val="24"/>
          <w:szCs w:val="24"/>
        </w:rPr>
        <w:t xml:space="preserve"> классов опасности»);</w:t>
      </w:r>
    </w:p>
    <w:p w:rsidR="009A5835"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Федеральный закон от 29.06.2015 № 203-ФЗ «О внесении изменений в отдельные законодательные акты Российской Федерации и признании утратившими силу отдельных положений законодательн</w:t>
      </w:r>
      <w:r>
        <w:rPr>
          <w:rFonts w:ascii="Times New Roman" w:eastAsia="Calibri" w:hAnsi="Times New Roman"/>
          <w:sz w:val="24"/>
          <w:szCs w:val="24"/>
        </w:rPr>
        <w:t>ых актов Российской Федерации»;</w:t>
      </w:r>
    </w:p>
    <w:p w:rsidR="009A5835" w:rsidRPr="00895DD0" w:rsidRDefault="009A5835" w:rsidP="009A5835">
      <w:pPr>
        <w:spacing w:after="0" w:line="240" w:lineRule="auto"/>
        <w:ind w:firstLine="708"/>
        <w:jc w:val="both"/>
        <w:rPr>
          <w:rFonts w:ascii="Times New Roman" w:eastAsia="Calibri" w:hAnsi="Times New Roman"/>
          <w:sz w:val="24"/>
          <w:szCs w:val="24"/>
        </w:rPr>
      </w:pPr>
      <w:r w:rsidRPr="00895DD0">
        <w:rPr>
          <w:rFonts w:ascii="Times New Roman" w:eastAsia="Calibri" w:hAnsi="Times New Roman"/>
          <w:sz w:val="24"/>
          <w:szCs w:val="24"/>
        </w:rPr>
        <w:t>Услуги, указанные в договоре, оказываются транспортом Исполнителя. Погрузочно-разгрузочные работы выполняются силами Исполнителя, с применением собственных грузоподъемных технических средств и за счет Исполнителя.</w:t>
      </w:r>
    </w:p>
    <w:p w:rsidR="009A5835" w:rsidRPr="00895DD0" w:rsidRDefault="009A5835" w:rsidP="009A5835">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8.Порядок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Сроки оказания услуг: </w:t>
      </w:r>
      <w:r>
        <w:rPr>
          <w:rFonts w:ascii="Times New Roman" w:eastAsia="Calibri" w:hAnsi="Times New Roman"/>
          <w:sz w:val="24"/>
          <w:szCs w:val="24"/>
        </w:rPr>
        <w:t xml:space="preserve">с </w:t>
      </w:r>
      <w:r w:rsidRPr="00895DD0">
        <w:rPr>
          <w:rFonts w:ascii="Times New Roman" w:eastAsia="Calibri" w:hAnsi="Times New Roman"/>
          <w:sz w:val="24"/>
          <w:szCs w:val="24"/>
        </w:rPr>
        <w:t>01.01.2018 по 31.12.2018 включительно.</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Срок действия договора: с момента заключения по 31.12.2018 года включительно.</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Место оказания услуг: 117997, г. Москва, Профсоюзная, д.65</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Цена единицы услуги вывоза 1 куб.м. ТБО и КГМ является твердой и не может изменяться в ходе исполнения договора.</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Исполнитель обязан осуществить оказание услуг в последовательности, установленной нормативами и правилами для данного вида услуг с соблюдением технологического процесса.</w:t>
      </w:r>
    </w:p>
    <w:p w:rsidR="009A5835" w:rsidRPr="00895DD0" w:rsidRDefault="009A5835" w:rsidP="009A5835">
      <w:pPr>
        <w:spacing w:after="0" w:line="240" w:lineRule="auto"/>
        <w:contextualSpacing/>
        <w:jc w:val="both"/>
        <w:rPr>
          <w:rFonts w:ascii="Times New Roman" w:eastAsia="Calibri" w:hAnsi="Times New Roman"/>
          <w:sz w:val="24"/>
          <w:szCs w:val="24"/>
        </w:rPr>
      </w:pPr>
      <w:r w:rsidRPr="00895DD0">
        <w:rPr>
          <w:rFonts w:ascii="Times New Roman" w:eastAsia="Calibri" w:hAnsi="Times New Roman"/>
          <w:sz w:val="24"/>
          <w:szCs w:val="24"/>
        </w:rPr>
        <w:t>- Вывоз ТБО и КГМ осуществляется в зависимости от наполняемости контейнеров.</w:t>
      </w:r>
    </w:p>
    <w:p w:rsidR="009A5835" w:rsidRPr="00895DD0" w:rsidRDefault="009A5835" w:rsidP="009A5835">
      <w:pPr>
        <w:spacing w:after="0" w:line="240" w:lineRule="auto"/>
        <w:contextualSpacing/>
        <w:jc w:val="both"/>
        <w:rPr>
          <w:rFonts w:ascii="Times New Roman" w:eastAsia="Calibri" w:hAnsi="Times New Roman"/>
          <w:sz w:val="24"/>
          <w:szCs w:val="24"/>
        </w:rPr>
      </w:pPr>
      <w:r w:rsidRPr="00895DD0">
        <w:rPr>
          <w:rFonts w:ascii="Times New Roman" w:eastAsia="Calibri" w:hAnsi="Times New Roman"/>
          <w:sz w:val="24"/>
          <w:szCs w:val="24"/>
        </w:rPr>
        <w:t>- Менеджер, либо другое ответственное лицо, назначенное организацией Исполнителем, ведет письменный документальный учет наполнения контейнеров в течение месяца и информирует Заказчика, представителя ИПУ РАН, о количестве контейнеров, вывезенных за текущий месяц.</w:t>
      </w:r>
    </w:p>
    <w:p w:rsidR="009A5835" w:rsidRPr="00895DD0" w:rsidRDefault="009A5835" w:rsidP="009A5835">
      <w:pPr>
        <w:spacing w:after="0" w:line="240" w:lineRule="auto"/>
        <w:contextualSpacing/>
        <w:jc w:val="both"/>
        <w:rPr>
          <w:rFonts w:ascii="Times New Roman" w:eastAsia="Calibri" w:hAnsi="Times New Roman"/>
          <w:sz w:val="24"/>
          <w:szCs w:val="24"/>
        </w:rPr>
      </w:pPr>
      <w:r w:rsidRPr="00895DD0">
        <w:rPr>
          <w:rFonts w:ascii="Times New Roman" w:eastAsia="Calibri" w:hAnsi="Times New Roman"/>
          <w:sz w:val="24"/>
          <w:szCs w:val="24"/>
        </w:rPr>
        <w:t>- Каждый рейс автомашины, перевозящей контейнеры, должен отмечаться в путевом листе администрацией полигона по размещению (захоронению) бытовых отходов.</w:t>
      </w:r>
    </w:p>
    <w:p w:rsidR="009A5835" w:rsidRPr="00895DD0" w:rsidRDefault="009A5835" w:rsidP="009A5835">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 Выплата аванса не предусмотрена.</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Заказчик ежемесячно оплачивает услуги Исполнителя в рублях Российской Федерации по безналичному расчету, оказанные на соответствующем этапе исполнения договора на основании выставленного счета и надлежаще-оформленного, и подписанного обеими сторонами акта сдачи-приемки оказанных услуг по соответствующему этапу в течение 3 дней, следующих за отчетным месяцем</w:t>
      </w:r>
      <w:r>
        <w:rPr>
          <w:rFonts w:ascii="Times New Roman" w:eastAsia="Calibri" w:hAnsi="Times New Roman"/>
          <w:sz w:val="24"/>
          <w:szCs w:val="24"/>
        </w:rPr>
        <w:t xml:space="preserve"> </w:t>
      </w:r>
      <w:r w:rsidRPr="00895DD0">
        <w:rPr>
          <w:rFonts w:ascii="Times New Roman" w:eastAsia="Calibri" w:hAnsi="Times New Roman"/>
          <w:sz w:val="24"/>
          <w:szCs w:val="24"/>
        </w:rPr>
        <w:t>с приложением документов, подтверждающих объем оказанных услуг. Оплата осуществляется Заказчиком за фактически оказанные услуги ежемесячно.</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Ежемесячно, при выставлении счетов к оплате, предоставляются следующие документы: счет, счет-фактура, акт сдачи-приемки услуг, оригиналы талонов.</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Оригиналы талонов на вывоз мусора приобретаются Исполнителем без дополнительной оплаты Заказчиком.</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Финансирование осуществляется за счет внебюджетных средств ИПУ РАН.</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Исполнитель обязан соблюдать внутриобъектный режим, действующий на территории Заказчика, правила техники безопасности и пожарной безопасности. </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lastRenderedPageBreak/>
        <w:t>- При проведении работ Исполнитель обязан выполнять требования экологической безопасности, законодательных и нормативно-правовых актов РФ и города Москвы, а также предписания надзорных органов.</w:t>
      </w:r>
    </w:p>
    <w:p w:rsidR="009A5835" w:rsidRPr="00895DD0" w:rsidRDefault="009A5835" w:rsidP="009A5835">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9.Качественные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Согласно требованиям настоящего Технического задания и проекта договора.</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Результат оказания услуг по вывозу твердых бытовых отходов и крупногабаритного мусора должен обеспечить соблюдение санитарных норм содержания территорий, организации уборки и обеспечения чистоты и порядка в г. Москве.</w:t>
      </w:r>
    </w:p>
    <w:p w:rsidR="009A5835" w:rsidRPr="00895DD0" w:rsidRDefault="009A5835" w:rsidP="009A5835">
      <w:pPr>
        <w:spacing w:after="0" w:line="240" w:lineRule="auto"/>
        <w:jc w:val="both"/>
        <w:rPr>
          <w:rFonts w:ascii="Times New Roman" w:eastAsia="Calibri" w:hAnsi="Times New Roman"/>
          <w:b/>
          <w:sz w:val="24"/>
          <w:szCs w:val="24"/>
        </w:rPr>
      </w:pPr>
      <w:r w:rsidRPr="00895DD0">
        <w:rPr>
          <w:rFonts w:ascii="Times New Roman" w:eastAsia="Calibri" w:hAnsi="Times New Roman"/>
          <w:b/>
          <w:sz w:val="24"/>
          <w:szCs w:val="24"/>
        </w:rPr>
        <w:t>10.Требования к контейнерам для вывоза ТБО:</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металлический передвижной контейнер объемом 8 </w:t>
      </w:r>
      <w:r>
        <w:rPr>
          <w:rFonts w:ascii="Times New Roman" w:eastAsia="Calibri" w:hAnsi="Times New Roman"/>
          <w:sz w:val="24"/>
          <w:szCs w:val="24"/>
        </w:rPr>
        <w:t>куб.м.</w:t>
      </w:r>
      <w:r w:rsidRPr="00895DD0">
        <w:rPr>
          <w:rFonts w:ascii="Times New Roman" w:eastAsia="Calibri" w:hAnsi="Times New Roman"/>
          <w:sz w:val="24"/>
          <w:szCs w:val="24"/>
        </w:rPr>
        <w:t>, поставляемый в исправном состоянии, свежевыкрашенный, прошедший приемосдаточные и периодические испытания.</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Требования к контейнерам для вывоза КГМ:</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 металлический бункер-накопитель объемом 8 </w:t>
      </w:r>
      <w:r>
        <w:rPr>
          <w:rFonts w:ascii="Times New Roman" w:eastAsia="Calibri" w:hAnsi="Times New Roman"/>
          <w:sz w:val="24"/>
          <w:szCs w:val="24"/>
        </w:rPr>
        <w:t xml:space="preserve">куб.м. </w:t>
      </w:r>
      <w:r w:rsidRPr="00895DD0">
        <w:rPr>
          <w:rFonts w:ascii="Times New Roman" w:eastAsia="Calibri" w:hAnsi="Times New Roman"/>
          <w:sz w:val="24"/>
          <w:szCs w:val="24"/>
        </w:rPr>
        <w:t>и грузоподъемностью 5 т (пять тонн), поставляемый в исправном состоянии, свежевыкрашенный, прошедший приемосдаточные и периодические испытания.</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Вывоз КГМ осуществляется по заявке Заказчика, направленной Исполнителю не менее чем за сутки до предполагаемого оказания Услуг. Исполнитель устанавливает бункер-накопитель в отведенное и оборудованное Заказчиком место и осуществляет его вывоз в течение 24 часов с мом</w:t>
      </w:r>
      <w:r>
        <w:rPr>
          <w:rFonts w:ascii="Times New Roman" w:eastAsia="Calibri" w:hAnsi="Times New Roman"/>
          <w:sz w:val="24"/>
          <w:szCs w:val="24"/>
        </w:rPr>
        <w:t>ента получения Заявки Заказчика, в экстренных случаях – в течении 4-х часов.</w:t>
      </w:r>
    </w:p>
    <w:p w:rsidR="009A5835" w:rsidRPr="00895DD0" w:rsidRDefault="009A5835" w:rsidP="009A5835">
      <w:pPr>
        <w:spacing w:after="0" w:line="240" w:lineRule="auto"/>
        <w:jc w:val="both"/>
        <w:rPr>
          <w:rFonts w:ascii="Times New Roman" w:eastAsia="Calibri" w:hAnsi="Times New Roman"/>
          <w:sz w:val="24"/>
          <w:szCs w:val="24"/>
        </w:rPr>
      </w:pPr>
      <w:r w:rsidRPr="00895DD0">
        <w:rPr>
          <w:rFonts w:ascii="Times New Roman" w:eastAsia="Calibri" w:hAnsi="Times New Roman"/>
          <w:sz w:val="24"/>
          <w:szCs w:val="24"/>
        </w:rPr>
        <w:t xml:space="preserve">Состояние территорий </w:t>
      </w:r>
      <w:r>
        <w:rPr>
          <w:rFonts w:ascii="Times New Roman" w:eastAsia="Calibri" w:hAnsi="Times New Roman"/>
          <w:sz w:val="24"/>
          <w:szCs w:val="24"/>
        </w:rPr>
        <w:t>У</w:t>
      </w:r>
      <w:r w:rsidRPr="00895DD0">
        <w:rPr>
          <w:rFonts w:ascii="Times New Roman" w:eastAsia="Calibri" w:hAnsi="Times New Roman"/>
          <w:sz w:val="24"/>
          <w:szCs w:val="24"/>
        </w:rPr>
        <w:t>чреждения по окончании оказания услуг должно отвечать требованиям, предъявляемым санитарными правилами и нормами.</w:t>
      </w:r>
    </w:p>
    <w:p w:rsidR="009A5835" w:rsidRDefault="009A5835" w:rsidP="009A5835">
      <w:pPr>
        <w:spacing w:after="0" w:line="240" w:lineRule="auto"/>
        <w:jc w:val="both"/>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t>11. Регламент услуг по вывозу твердых бытовых отходов и крупногабаритного мусора с территории ИПУ РАН и размещению их на лицензированном объекте утилизации.</w:t>
      </w:r>
    </w:p>
    <w:p w:rsidR="009A5835" w:rsidRPr="00895DD0" w:rsidRDefault="009A5835" w:rsidP="009A5835">
      <w:pPr>
        <w:spacing w:after="0" w:line="240" w:lineRule="auto"/>
        <w:jc w:val="both"/>
        <w:rPr>
          <w:rFonts w:ascii="Times New Roman" w:eastAsia="Times New Roman" w:hAnsi="Times New Roman"/>
          <w:b/>
          <w:sz w:val="24"/>
          <w:szCs w:val="24"/>
          <w:lang w:eastAsia="ru-RU"/>
        </w:rPr>
      </w:pPr>
    </w:p>
    <w:p w:rsidR="009A5835" w:rsidRDefault="009A5835" w:rsidP="009A5835">
      <w:pPr>
        <w:spacing w:after="0" w:line="240" w:lineRule="auto"/>
        <w:jc w:val="center"/>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Вывоз ТБО и КГМ</w:t>
      </w:r>
    </w:p>
    <w:p w:rsidR="009A5835" w:rsidRPr="00895DD0" w:rsidRDefault="009A5835" w:rsidP="009A5835">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3350"/>
        <w:gridCol w:w="3293"/>
      </w:tblGrid>
      <w:tr w:rsidR="009A5835" w:rsidRPr="00895DD0" w:rsidTr="00F5555B">
        <w:tc>
          <w:tcPr>
            <w:tcW w:w="3352" w:type="dxa"/>
            <w:shd w:val="clear" w:color="auto" w:fill="auto"/>
          </w:tcPr>
          <w:p w:rsidR="009A5835" w:rsidRPr="00895DD0" w:rsidRDefault="009A5835" w:rsidP="00F5555B">
            <w:pPr>
              <w:spacing w:after="0" w:line="240" w:lineRule="auto"/>
              <w:jc w:val="center"/>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t>Объект обслуживания</w:t>
            </w:r>
          </w:p>
        </w:tc>
        <w:tc>
          <w:tcPr>
            <w:tcW w:w="3350" w:type="dxa"/>
            <w:shd w:val="clear" w:color="auto" w:fill="auto"/>
          </w:tcPr>
          <w:p w:rsidR="009A5835" w:rsidRPr="00895DD0" w:rsidRDefault="009A5835" w:rsidP="00F5555B">
            <w:pPr>
              <w:spacing w:after="0" w:line="240" w:lineRule="auto"/>
              <w:jc w:val="center"/>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t>Операция</w:t>
            </w:r>
          </w:p>
        </w:tc>
        <w:tc>
          <w:tcPr>
            <w:tcW w:w="3293" w:type="dxa"/>
            <w:shd w:val="clear" w:color="auto" w:fill="auto"/>
          </w:tcPr>
          <w:p w:rsidR="009A5835" w:rsidRPr="00895DD0" w:rsidRDefault="009A5835" w:rsidP="00F5555B">
            <w:pPr>
              <w:spacing w:after="0" w:line="240" w:lineRule="auto"/>
              <w:jc w:val="center"/>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t>Периодичность</w:t>
            </w:r>
          </w:p>
          <w:p w:rsidR="009A5835" w:rsidRPr="00895DD0" w:rsidRDefault="009A5835" w:rsidP="00F5555B">
            <w:pPr>
              <w:spacing w:after="0" w:line="240" w:lineRule="auto"/>
              <w:jc w:val="center"/>
              <w:rPr>
                <w:rFonts w:ascii="Times New Roman" w:eastAsia="Times New Roman" w:hAnsi="Times New Roman"/>
                <w:b/>
                <w:sz w:val="24"/>
                <w:szCs w:val="24"/>
                <w:lang w:eastAsia="ru-RU"/>
              </w:rPr>
            </w:pPr>
          </w:p>
        </w:tc>
      </w:tr>
      <w:tr w:rsidR="009A5835" w:rsidRPr="00895DD0" w:rsidTr="00F5555B">
        <w:tc>
          <w:tcPr>
            <w:tcW w:w="3352" w:type="dxa"/>
            <w:shd w:val="clear" w:color="auto" w:fill="auto"/>
          </w:tcPr>
          <w:p w:rsidR="009A5835" w:rsidRPr="00895DD0" w:rsidRDefault="009A5835" w:rsidP="00F5555B">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Специализированные площадки по сбору ТБО и КГМ на территории ИПУ РАН, оборудованные контейнерами Исполнителя объемом 8 куб.м.</w:t>
            </w:r>
          </w:p>
        </w:tc>
        <w:tc>
          <w:tcPr>
            <w:tcW w:w="3350" w:type="dxa"/>
            <w:shd w:val="clear" w:color="auto" w:fill="auto"/>
          </w:tcPr>
          <w:p w:rsidR="009A5835" w:rsidRPr="00895DD0" w:rsidRDefault="009A5835" w:rsidP="00F5555B">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Сбор ТБО и КГМ в 2 бункера объемом 8куб.м.</w:t>
            </w:r>
          </w:p>
          <w:p w:rsidR="009A5835" w:rsidRPr="00895DD0" w:rsidRDefault="009A5835" w:rsidP="00F5555B">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 xml:space="preserve"> Погрузка ТБО и КГМ в специализированный транспорт.</w:t>
            </w:r>
          </w:p>
          <w:p w:rsidR="009A5835" w:rsidRPr="00895DD0" w:rsidRDefault="009A5835" w:rsidP="00F5555B">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Зачистка контейнерных площадок и подъездов к ним от просыпавшегося мусора.</w:t>
            </w:r>
          </w:p>
          <w:p w:rsidR="009A5835" w:rsidRPr="00895DD0" w:rsidRDefault="009A5835" w:rsidP="00F5555B">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Транспортировка их с мест сбора мусора на лицензированный объект размещения (захоронения) отходов:</w:t>
            </w:r>
          </w:p>
          <w:p w:rsidR="009A5835" w:rsidRPr="00895DD0" w:rsidRDefault="009A5835" w:rsidP="00F5555B">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ул. Профсоюзная, д. 65 - Полигон ТБО «Тимохово» (75 км).</w:t>
            </w:r>
          </w:p>
          <w:p w:rsidR="009A5835" w:rsidRPr="00895DD0" w:rsidRDefault="009A5835" w:rsidP="00F5555B">
            <w:pPr>
              <w:spacing w:after="0" w:line="240" w:lineRule="auto"/>
              <w:jc w:val="both"/>
              <w:rPr>
                <w:rFonts w:ascii="Times New Roman" w:eastAsia="Times New Roman" w:hAnsi="Times New Roman"/>
                <w:sz w:val="24"/>
                <w:szCs w:val="24"/>
                <w:lang w:eastAsia="ru-RU"/>
              </w:rPr>
            </w:pPr>
          </w:p>
        </w:tc>
        <w:tc>
          <w:tcPr>
            <w:tcW w:w="3293" w:type="dxa"/>
            <w:shd w:val="clear" w:color="auto" w:fill="auto"/>
          </w:tcPr>
          <w:p w:rsidR="009A5835" w:rsidRPr="00895DD0" w:rsidRDefault="009A5835" w:rsidP="00F5555B">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Вывоз ТБО и КГМ осуществляется в зависимости от наполнения контейнеров.</w:t>
            </w:r>
          </w:p>
          <w:p w:rsidR="009A5835" w:rsidRPr="00895DD0" w:rsidRDefault="009A5835" w:rsidP="00F5555B">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Каждый рейс автомашины, перевозящей контейнеры, должен отмечаться в путевом листе администрацией полигона по размещению (захоронению) отходов.</w:t>
            </w:r>
          </w:p>
        </w:tc>
      </w:tr>
    </w:tbl>
    <w:p w:rsidR="009A5835" w:rsidRPr="00895DD0" w:rsidRDefault="009A5835" w:rsidP="009A5835">
      <w:pPr>
        <w:spacing w:after="0" w:line="240" w:lineRule="auto"/>
        <w:jc w:val="both"/>
        <w:rPr>
          <w:rFonts w:ascii="Times New Roman" w:eastAsia="Times New Roman" w:hAnsi="Times New Roman"/>
          <w:b/>
          <w:sz w:val="24"/>
          <w:szCs w:val="24"/>
          <w:lang w:eastAsia="ru-RU"/>
        </w:rPr>
      </w:pPr>
    </w:p>
    <w:p w:rsidR="009A5835" w:rsidRPr="00895DD0" w:rsidRDefault="009A5835" w:rsidP="009A5835">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11.1.Исполнитель должен предоставить Заказчику информацию о потребности объекта в специалистах.</w:t>
      </w:r>
    </w:p>
    <w:p w:rsidR="009A5835" w:rsidRPr="00895DD0" w:rsidRDefault="009A5835" w:rsidP="009A5835">
      <w:pPr>
        <w:spacing w:after="0" w:line="240" w:lineRule="auto"/>
        <w:jc w:val="both"/>
        <w:rPr>
          <w:rFonts w:ascii="Times New Roman" w:eastAsia="Times New Roman" w:hAnsi="Times New Roman"/>
          <w:sz w:val="24"/>
          <w:szCs w:val="24"/>
          <w:lang w:eastAsia="ru-RU"/>
        </w:rPr>
      </w:pPr>
      <w:r w:rsidRPr="00895DD0">
        <w:rPr>
          <w:rFonts w:ascii="Times New Roman" w:eastAsia="Times New Roman" w:hAnsi="Times New Roman"/>
          <w:sz w:val="24"/>
          <w:szCs w:val="24"/>
          <w:lang w:eastAsia="ru-RU"/>
        </w:rPr>
        <w:t>11.2. Исполнитель обязан предоставить Заказчику список техники для оформления пропуска на территорию ИПУ РАН.</w:t>
      </w:r>
    </w:p>
    <w:p w:rsidR="00895DD0" w:rsidRPr="00895DD0" w:rsidRDefault="00895DD0" w:rsidP="00895DD0">
      <w:pPr>
        <w:spacing w:after="0" w:line="240" w:lineRule="auto"/>
        <w:jc w:val="right"/>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lastRenderedPageBreak/>
        <w:t>Приложение № 1 к Техническому заданию</w:t>
      </w:r>
    </w:p>
    <w:p w:rsidR="00895DD0" w:rsidRPr="00895DD0" w:rsidRDefault="00895DD0" w:rsidP="00895DD0">
      <w:pPr>
        <w:spacing w:after="0" w:line="240" w:lineRule="auto"/>
        <w:jc w:val="right"/>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t>на оказание услуг по вывозу ТБО и КГМ с территории ИПУ РАН</w:t>
      </w:r>
    </w:p>
    <w:p w:rsidR="00895DD0" w:rsidRPr="00895DD0" w:rsidRDefault="00895DD0" w:rsidP="00895DD0">
      <w:pPr>
        <w:spacing w:after="0" w:line="240" w:lineRule="auto"/>
        <w:jc w:val="right"/>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t xml:space="preserve"> и размещению их на лицензированном объекте размещения отходов в 2018 году</w:t>
      </w:r>
    </w:p>
    <w:p w:rsidR="00895DD0" w:rsidRPr="00895DD0" w:rsidRDefault="00895DD0" w:rsidP="00895DD0">
      <w:pPr>
        <w:spacing w:after="0" w:line="240" w:lineRule="auto"/>
        <w:jc w:val="right"/>
        <w:rPr>
          <w:rFonts w:ascii="Times New Roman" w:eastAsia="Times New Roman" w:hAnsi="Times New Roman"/>
          <w:b/>
          <w:sz w:val="24"/>
          <w:szCs w:val="24"/>
          <w:lang w:eastAsia="ru-RU"/>
        </w:rPr>
      </w:pPr>
    </w:p>
    <w:p w:rsidR="00895DD0" w:rsidRPr="00895DD0" w:rsidRDefault="00895DD0" w:rsidP="00895DD0">
      <w:pPr>
        <w:spacing w:after="0" w:line="240" w:lineRule="auto"/>
        <w:jc w:val="center"/>
        <w:rPr>
          <w:rFonts w:ascii="Times New Roman" w:eastAsia="Times New Roman" w:hAnsi="Times New Roman"/>
          <w:b/>
          <w:sz w:val="24"/>
          <w:szCs w:val="24"/>
          <w:lang w:eastAsia="ru-RU"/>
        </w:rPr>
      </w:pPr>
    </w:p>
    <w:p w:rsidR="00895DD0" w:rsidRPr="00895DD0" w:rsidRDefault="00895DD0" w:rsidP="00895DD0">
      <w:pPr>
        <w:spacing w:after="0" w:line="240" w:lineRule="auto"/>
        <w:jc w:val="center"/>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t xml:space="preserve">График ориентировочной поставки бункеров объемом 8 м3  </w:t>
      </w:r>
    </w:p>
    <w:p w:rsidR="00895DD0" w:rsidRPr="00895DD0" w:rsidRDefault="00895DD0" w:rsidP="00895DD0">
      <w:pPr>
        <w:spacing w:after="0" w:line="240" w:lineRule="auto"/>
        <w:jc w:val="center"/>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t xml:space="preserve">для вывоза ТБО и КГМ с территории ИПУ РАН </w:t>
      </w:r>
    </w:p>
    <w:p w:rsidR="00895DD0" w:rsidRPr="00895DD0" w:rsidRDefault="00895DD0" w:rsidP="00895DD0">
      <w:pPr>
        <w:spacing w:after="0" w:line="240" w:lineRule="auto"/>
        <w:jc w:val="center"/>
        <w:rPr>
          <w:rFonts w:ascii="Times New Roman" w:eastAsia="Times New Roman" w:hAnsi="Times New Roman"/>
          <w:b/>
          <w:sz w:val="24"/>
          <w:szCs w:val="24"/>
          <w:lang w:eastAsia="ru-RU"/>
        </w:rPr>
      </w:pPr>
      <w:r w:rsidRPr="00895DD0">
        <w:rPr>
          <w:rFonts w:ascii="Times New Roman" w:eastAsia="Times New Roman" w:hAnsi="Times New Roman"/>
          <w:b/>
          <w:sz w:val="24"/>
          <w:szCs w:val="24"/>
          <w:lang w:eastAsia="ru-RU"/>
        </w:rPr>
        <w:t>в соответствии с нормативами образования отходов и лимитами на их размещение</w:t>
      </w:r>
    </w:p>
    <w:p w:rsidR="00895DD0" w:rsidRPr="00895DD0" w:rsidRDefault="00895DD0" w:rsidP="00895DD0">
      <w:pPr>
        <w:spacing w:after="0" w:line="240" w:lineRule="auto"/>
        <w:jc w:val="center"/>
        <w:rPr>
          <w:rFonts w:ascii="Times New Roman" w:eastAsia="Times New Roman" w:hAnsi="Times New Roman"/>
          <w:b/>
          <w:sz w:val="24"/>
          <w:szCs w:val="24"/>
          <w:lang w:eastAsia="ru-RU"/>
        </w:rPr>
      </w:pPr>
    </w:p>
    <w:p w:rsidR="00895DD0" w:rsidRPr="00895DD0" w:rsidRDefault="00895DD0" w:rsidP="00895DD0">
      <w:pPr>
        <w:spacing w:after="0" w:line="240" w:lineRule="auto"/>
        <w:jc w:val="center"/>
        <w:rPr>
          <w:rFonts w:ascii="Times New Roman" w:eastAsia="Times New Roman" w:hAnsi="Times New Roman"/>
          <w:b/>
          <w:sz w:val="24"/>
          <w:szCs w:val="24"/>
          <w:lang w:eastAsia="ru-RU"/>
        </w:rPr>
      </w:pPr>
    </w:p>
    <w:tbl>
      <w:tblPr>
        <w:tblStyle w:val="54"/>
        <w:tblW w:w="0" w:type="auto"/>
        <w:jc w:val="center"/>
        <w:tblLayout w:type="fixed"/>
        <w:tblLook w:val="04A0" w:firstRow="1" w:lastRow="0" w:firstColumn="1" w:lastColumn="0" w:noHBand="0" w:noVBand="1"/>
      </w:tblPr>
      <w:tblGrid>
        <w:gridCol w:w="1047"/>
        <w:gridCol w:w="1030"/>
        <w:gridCol w:w="671"/>
        <w:gridCol w:w="960"/>
        <w:gridCol w:w="590"/>
        <w:gridCol w:w="743"/>
        <w:gridCol w:w="734"/>
        <w:gridCol w:w="843"/>
        <w:gridCol w:w="1093"/>
        <w:gridCol w:w="992"/>
        <w:gridCol w:w="902"/>
        <w:gridCol w:w="992"/>
      </w:tblGrid>
      <w:tr w:rsidR="00895DD0" w:rsidRPr="00895DD0" w:rsidTr="003E1656">
        <w:trPr>
          <w:trHeight w:val="336"/>
          <w:jc w:val="center"/>
        </w:trPr>
        <w:tc>
          <w:tcPr>
            <w:tcW w:w="10597" w:type="dxa"/>
            <w:gridSpan w:val="12"/>
            <w:vAlign w:val="center"/>
          </w:tcPr>
          <w:p w:rsidR="00895DD0" w:rsidRPr="00895DD0" w:rsidRDefault="00895DD0" w:rsidP="00895DD0">
            <w:pPr>
              <w:jc w:val="center"/>
              <w:rPr>
                <w:sz w:val="24"/>
                <w:szCs w:val="24"/>
              </w:rPr>
            </w:pPr>
            <w:r w:rsidRPr="00895DD0">
              <w:rPr>
                <w:sz w:val="24"/>
                <w:szCs w:val="24"/>
              </w:rPr>
              <w:t>Количество бункеров за  2018 год:  212 шт.</w:t>
            </w:r>
          </w:p>
        </w:tc>
      </w:tr>
      <w:tr w:rsidR="00895DD0" w:rsidRPr="00895DD0" w:rsidTr="003E1656">
        <w:trPr>
          <w:trHeight w:val="336"/>
          <w:jc w:val="center"/>
        </w:trPr>
        <w:tc>
          <w:tcPr>
            <w:tcW w:w="10597" w:type="dxa"/>
            <w:gridSpan w:val="12"/>
            <w:vAlign w:val="center"/>
          </w:tcPr>
          <w:p w:rsidR="00895DD0" w:rsidRPr="00895DD0" w:rsidRDefault="00895DD0" w:rsidP="00895DD0">
            <w:pPr>
              <w:jc w:val="center"/>
              <w:rPr>
                <w:sz w:val="24"/>
                <w:szCs w:val="24"/>
              </w:rPr>
            </w:pPr>
            <w:r w:rsidRPr="00895DD0">
              <w:rPr>
                <w:sz w:val="24"/>
                <w:szCs w:val="24"/>
              </w:rPr>
              <w:t>В том числе:</w:t>
            </w:r>
          </w:p>
        </w:tc>
      </w:tr>
      <w:tr w:rsidR="00895DD0" w:rsidRPr="00895DD0" w:rsidTr="003E1656">
        <w:trPr>
          <w:trHeight w:val="336"/>
          <w:jc w:val="center"/>
        </w:trPr>
        <w:tc>
          <w:tcPr>
            <w:tcW w:w="1047" w:type="dxa"/>
            <w:vAlign w:val="center"/>
          </w:tcPr>
          <w:p w:rsidR="00895DD0" w:rsidRPr="00895DD0" w:rsidRDefault="00895DD0" w:rsidP="00895DD0">
            <w:pPr>
              <w:jc w:val="center"/>
            </w:pPr>
            <w:r w:rsidRPr="00895DD0">
              <w:t>январь</w:t>
            </w:r>
          </w:p>
        </w:tc>
        <w:tc>
          <w:tcPr>
            <w:tcW w:w="1030" w:type="dxa"/>
            <w:vAlign w:val="center"/>
          </w:tcPr>
          <w:p w:rsidR="00895DD0" w:rsidRPr="00895DD0" w:rsidRDefault="00895DD0" w:rsidP="00895DD0">
            <w:pPr>
              <w:jc w:val="center"/>
            </w:pPr>
            <w:r w:rsidRPr="00895DD0">
              <w:t>февраль</w:t>
            </w:r>
          </w:p>
        </w:tc>
        <w:tc>
          <w:tcPr>
            <w:tcW w:w="671" w:type="dxa"/>
            <w:vAlign w:val="center"/>
          </w:tcPr>
          <w:p w:rsidR="00895DD0" w:rsidRPr="00895DD0" w:rsidRDefault="00895DD0" w:rsidP="00895DD0">
            <w:pPr>
              <w:jc w:val="center"/>
            </w:pPr>
            <w:r w:rsidRPr="00895DD0">
              <w:t>март</w:t>
            </w:r>
          </w:p>
        </w:tc>
        <w:tc>
          <w:tcPr>
            <w:tcW w:w="960" w:type="dxa"/>
            <w:vAlign w:val="center"/>
          </w:tcPr>
          <w:p w:rsidR="00895DD0" w:rsidRPr="00895DD0" w:rsidRDefault="00895DD0" w:rsidP="00895DD0">
            <w:pPr>
              <w:jc w:val="center"/>
            </w:pPr>
            <w:r w:rsidRPr="00895DD0">
              <w:t>апрель</w:t>
            </w:r>
          </w:p>
        </w:tc>
        <w:tc>
          <w:tcPr>
            <w:tcW w:w="590" w:type="dxa"/>
            <w:vAlign w:val="center"/>
          </w:tcPr>
          <w:p w:rsidR="00895DD0" w:rsidRPr="00895DD0" w:rsidRDefault="00895DD0" w:rsidP="00895DD0">
            <w:pPr>
              <w:jc w:val="center"/>
            </w:pPr>
            <w:r w:rsidRPr="00895DD0">
              <w:t>май</w:t>
            </w:r>
          </w:p>
        </w:tc>
        <w:tc>
          <w:tcPr>
            <w:tcW w:w="743" w:type="dxa"/>
            <w:vAlign w:val="center"/>
          </w:tcPr>
          <w:p w:rsidR="00895DD0" w:rsidRPr="00895DD0" w:rsidRDefault="00895DD0" w:rsidP="00895DD0">
            <w:pPr>
              <w:jc w:val="center"/>
            </w:pPr>
            <w:r w:rsidRPr="00895DD0">
              <w:t>июнь</w:t>
            </w:r>
          </w:p>
        </w:tc>
        <w:tc>
          <w:tcPr>
            <w:tcW w:w="734" w:type="dxa"/>
            <w:vAlign w:val="center"/>
          </w:tcPr>
          <w:p w:rsidR="00895DD0" w:rsidRPr="00895DD0" w:rsidRDefault="00895DD0" w:rsidP="00895DD0">
            <w:pPr>
              <w:jc w:val="center"/>
            </w:pPr>
            <w:r w:rsidRPr="00895DD0">
              <w:t>июль</w:t>
            </w:r>
          </w:p>
        </w:tc>
        <w:tc>
          <w:tcPr>
            <w:tcW w:w="843" w:type="dxa"/>
            <w:vAlign w:val="center"/>
          </w:tcPr>
          <w:p w:rsidR="00895DD0" w:rsidRPr="00895DD0" w:rsidRDefault="00895DD0" w:rsidP="00895DD0">
            <w:pPr>
              <w:jc w:val="center"/>
            </w:pPr>
            <w:r w:rsidRPr="00895DD0">
              <w:t>август</w:t>
            </w:r>
          </w:p>
        </w:tc>
        <w:tc>
          <w:tcPr>
            <w:tcW w:w="1093" w:type="dxa"/>
            <w:vAlign w:val="center"/>
          </w:tcPr>
          <w:p w:rsidR="00895DD0" w:rsidRPr="00895DD0" w:rsidRDefault="00895DD0" w:rsidP="00895DD0">
            <w:pPr>
              <w:jc w:val="center"/>
            </w:pPr>
            <w:r w:rsidRPr="00895DD0">
              <w:t>сентябрь</w:t>
            </w:r>
          </w:p>
        </w:tc>
        <w:tc>
          <w:tcPr>
            <w:tcW w:w="992" w:type="dxa"/>
            <w:vAlign w:val="center"/>
          </w:tcPr>
          <w:p w:rsidR="00895DD0" w:rsidRPr="00895DD0" w:rsidRDefault="00895DD0" w:rsidP="00895DD0">
            <w:pPr>
              <w:jc w:val="center"/>
            </w:pPr>
            <w:r w:rsidRPr="00895DD0">
              <w:t>октябрь</w:t>
            </w:r>
          </w:p>
        </w:tc>
        <w:tc>
          <w:tcPr>
            <w:tcW w:w="902" w:type="dxa"/>
            <w:vAlign w:val="center"/>
          </w:tcPr>
          <w:p w:rsidR="00895DD0" w:rsidRPr="00895DD0" w:rsidRDefault="00895DD0" w:rsidP="00895DD0">
            <w:pPr>
              <w:jc w:val="center"/>
            </w:pPr>
            <w:r w:rsidRPr="00895DD0">
              <w:t>ноябрь</w:t>
            </w:r>
          </w:p>
        </w:tc>
        <w:tc>
          <w:tcPr>
            <w:tcW w:w="992" w:type="dxa"/>
            <w:vAlign w:val="center"/>
          </w:tcPr>
          <w:p w:rsidR="00895DD0" w:rsidRPr="00895DD0" w:rsidRDefault="00895DD0" w:rsidP="00895DD0">
            <w:pPr>
              <w:jc w:val="center"/>
            </w:pPr>
            <w:r w:rsidRPr="00895DD0">
              <w:t>декабрь</w:t>
            </w:r>
          </w:p>
        </w:tc>
      </w:tr>
      <w:tr w:rsidR="00895DD0" w:rsidRPr="00895DD0" w:rsidTr="003E1656">
        <w:trPr>
          <w:trHeight w:val="336"/>
          <w:jc w:val="center"/>
        </w:trPr>
        <w:tc>
          <w:tcPr>
            <w:tcW w:w="1047" w:type="dxa"/>
            <w:vAlign w:val="center"/>
          </w:tcPr>
          <w:p w:rsidR="00895DD0" w:rsidRPr="00895DD0" w:rsidRDefault="00895DD0" w:rsidP="00895DD0">
            <w:pPr>
              <w:jc w:val="center"/>
              <w:rPr>
                <w:sz w:val="24"/>
                <w:szCs w:val="24"/>
              </w:rPr>
            </w:pPr>
            <w:r w:rsidRPr="00895DD0">
              <w:rPr>
                <w:sz w:val="24"/>
                <w:szCs w:val="24"/>
              </w:rPr>
              <w:t>5</w:t>
            </w:r>
          </w:p>
        </w:tc>
        <w:tc>
          <w:tcPr>
            <w:tcW w:w="1030" w:type="dxa"/>
            <w:vAlign w:val="center"/>
          </w:tcPr>
          <w:p w:rsidR="00895DD0" w:rsidRPr="00895DD0" w:rsidRDefault="00895DD0" w:rsidP="00895DD0">
            <w:pPr>
              <w:jc w:val="center"/>
              <w:rPr>
                <w:sz w:val="24"/>
                <w:szCs w:val="24"/>
              </w:rPr>
            </w:pPr>
            <w:r w:rsidRPr="00895DD0">
              <w:rPr>
                <w:sz w:val="24"/>
                <w:szCs w:val="24"/>
              </w:rPr>
              <w:t>15</w:t>
            </w:r>
          </w:p>
        </w:tc>
        <w:tc>
          <w:tcPr>
            <w:tcW w:w="671" w:type="dxa"/>
            <w:vAlign w:val="center"/>
          </w:tcPr>
          <w:p w:rsidR="00895DD0" w:rsidRPr="00895DD0" w:rsidRDefault="00895DD0" w:rsidP="00895DD0">
            <w:pPr>
              <w:jc w:val="center"/>
              <w:rPr>
                <w:sz w:val="24"/>
                <w:szCs w:val="24"/>
              </w:rPr>
            </w:pPr>
            <w:r w:rsidRPr="00895DD0">
              <w:rPr>
                <w:sz w:val="24"/>
                <w:szCs w:val="24"/>
              </w:rPr>
              <w:t>18</w:t>
            </w:r>
          </w:p>
        </w:tc>
        <w:tc>
          <w:tcPr>
            <w:tcW w:w="960" w:type="dxa"/>
            <w:vAlign w:val="center"/>
          </w:tcPr>
          <w:p w:rsidR="00895DD0" w:rsidRPr="00895DD0" w:rsidRDefault="00895DD0" w:rsidP="00895DD0">
            <w:pPr>
              <w:jc w:val="center"/>
              <w:rPr>
                <w:sz w:val="24"/>
                <w:szCs w:val="24"/>
              </w:rPr>
            </w:pPr>
            <w:r w:rsidRPr="00895DD0">
              <w:rPr>
                <w:sz w:val="24"/>
                <w:szCs w:val="24"/>
              </w:rPr>
              <w:t>19</w:t>
            </w:r>
          </w:p>
        </w:tc>
        <w:tc>
          <w:tcPr>
            <w:tcW w:w="590" w:type="dxa"/>
            <w:vAlign w:val="center"/>
          </w:tcPr>
          <w:p w:rsidR="00895DD0" w:rsidRPr="00895DD0" w:rsidRDefault="00895DD0" w:rsidP="00895DD0">
            <w:pPr>
              <w:jc w:val="center"/>
              <w:rPr>
                <w:sz w:val="24"/>
                <w:szCs w:val="24"/>
              </w:rPr>
            </w:pPr>
            <w:r w:rsidRPr="00895DD0">
              <w:rPr>
                <w:sz w:val="24"/>
                <w:szCs w:val="24"/>
              </w:rPr>
              <w:t>20</w:t>
            </w:r>
          </w:p>
        </w:tc>
        <w:tc>
          <w:tcPr>
            <w:tcW w:w="743" w:type="dxa"/>
            <w:vAlign w:val="center"/>
          </w:tcPr>
          <w:p w:rsidR="00895DD0" w:rsidRPr="00895DD0" w:rsidRDefault="00895DD0" w:rsidP="00895DD0">
            <w:pPr>
              <w:jc w:val="center"/>
              <w:rPr>
                <w:sz w:val="24"/>
                <w:szCs w:val="24"/>
              </w:rPr>
            </w:pPr>
            <w:r w:rsidRPr="00895DD0">
              <w:rPr>
                <w:sz w:val="24"/>
                <w:szCs w:val="24"/>
              </w:rPr>
              <w:t>18</w:t>
            </w:r>
          </w:p>
        </w:tc>
        <w:tc>
          <w:tcPr>
            <w:tcW w:w="734" w:type="dxa"/>
            <w:vAlign w:val="center"/>
          </w:tcPr>
          <w:p w:rsidR="00895DD0" w:rsidRPr="00895DD0" w:rsidRDefault="00895DD0" w:rsidP="00895DD0">
            <w:pPr>
              <w:jc w:val="center"/>
              <w:rPr>
                <w:sz w:val="24"/>
                <w:szCs w:val="24"/>
              </w:rPr>
            </w:pPr>
            <w:r w:rsidRPr="00895DD0">
              <w:rPr>
                <w:sz w:val="24"/>
                <w:szCs w:val="24"/>
              </w:rPr>
              <w:t>19</w:t>
            </w:r>
          </w:p>
        </w:tc>
        <w:tc>
          <w:tcPr>
            <w:tcW w:w="843" w:type="dxa"/>
            <w:vAlign w:val="center"/>
          </w:tcPr>
          <w:p w:rsidR="00895DD0" w:rsidRPr="00895DD0" w:rsidRDefault="00895DD0" w:rsidP="00895DD0">
            <w:pPr>
              <w:jc w:val="center"/>
              <w:rPr>
                <w:sz w:val="24"/>
                <w:szCs w:val="24"/>
              </w:rPr>
            </w:pPr>
            <w:r w:rsidRPr="00895DD0">
              <w:rPr>
                <w:sz w:val="24"/>
                <w:szCs w:val="24"/>
              </w:rPr>
              <w:t>20</w:t>
            </w:r>
          </w:p>
        </w:tc>
        <w:tc>
          <w:tcPr>
            <w:tcW w:w="1093" w:type="dxa"/>
            <w:vAlign w:val="center"/>
          </w:tcPr>
          <w:p w:rsidR="00895DD0" w:rsidRPr="00895DD0" w:rsidRDefault="00895DD0" w:rsidP="00895DD0">
            <w:pPr>
              <w:jc w:val="center"/>
              <w:rPr>
                <w:sz w:val="24"/>
                <w:szCs w:val="24"/>
              </w:rPr>
            </w:pPr>
            <w:r w:rsidRPr="00895DD0">
              <w:rPr>
                <w:sz w:val="24"/>
                <w:szCs w:val="24"/>
              </w:rPr>
              <w:t>19</w:t>
            </w:r>
          </w:p>
        </w:tc>
        <w:tc>
          <w:tcPr>
            <w:tcW w:w="992" w:type="dxa"/>
            <w:vAlign w:val="center"/>
          </w:tcPr>
          <w:p w:rsidR="00895DD0" w:rsidRPr="00895DD0" w:rsidRDefault="00895DD0" w:rsidP="00895DD0">
            <w:pPr>
              <w:jc w:val="center"/>
              <w:rPr>
                <w:sz w:val="24"/>
                <w:szCs w:val="24"/>
              </w:rPr>
            </w:pPr>
            <w:r w:rsidRPr="00895DD0">
              <w:rPr>
                <w:sz w:val="24"/>
                <w:szCs w:val="24"/>
              </w:rPr>
              <w:t>20</w:t>
            </w:r>
          </w:p>
        </w:tc>
        <w:tc>
          <w:tcPr>
            <w:tcW w:w="902" w:type="dxa"/>
            <w:vAlign w:val="center"/>
          </w:tcPr>
          <w:p w:rsidR="00895DD0" w:rsidRPr="00895DD0" w:rsidRDefault="00895DD0" w:rsidP="00895DD0">
            <w:pPr>
              <w:jc w:val="center"/>
              <w:rPr>
                <w:sz w:val="24"/>
                <w:szCs w:val="24"/>
              </w:rPr>
            </w:pPr>
            <w:r w:rsidRPr="00895DD0">
              <w:rPr>
                <w:sz w:val="24"/>
                <w:szCs w:val="24"/>
              </w:rPr>
              <w:t>19</w:t>
            </w:r>
          </w:p>
        </w:tc>
        <w:tc>
          <w:tcPr>
            <w:tcW w:w="992" w:type="dxa"/>
            <w:vAlign w:val="center"/>
          </w:tcPr>
          <w:p w:rsidR="00895DD0" w:rsidRPr="00895DD0" w:rsidRDefault="00895DD0" w:rsidP="00895DD0">
            <w:pPr>
              <w:jc w:val="center"/>
              <w:rPr>
                <w:sz w:val="24"/>
                <w:szCs w:val="24"/>
              </w:rPr>
            </w:pPr>
            <w:r w:rsidRPr="00895DD0">
              <w:rPr>
                <w:sz w:val="24"/>
                <w:szCs w:val="24"/>
              </w:rPr>
              <w:t>20</w:t>
            </w:r>
          </w:p>
        </w:tc>
      </w:tr>
    </w:tbl>
    <w:p w:rsidR="00895DD0" w:rsidRPr="00895DD0" w:rsidRDefault="00895DD0" w:rsidP="00895DD0">
      <w:pPr>
        <w:spacing w:after="0" w:line="240" w:lineRule="auto"/>
        <w:rPr>
          <w:rFonts w:ascii="Times New Roman" w:eastAsia="Times New Roman" w:hAnsi="Times New Roman"/>
          <w:sz w:val="24"/>
          <w:szCs w:val="24"/>
          <w:lang w:eastAsia="ru-RU"/>
        </w:rPr>
      </w:pPr>
    </w:p>
    <w:p w:rsidR="00895DD0" w:rsidRPr="00895DD0" w:rsidRDefault="00895DD0" w:rsidP="00895DD0">
      <w:pPr>
        <w:spacing w:after="0" w:line="240" w:lineRule="auto"/>
        <w:rPr>
          <w:rFonts w:ascii="Times New Roman" w:eastAsia="Times New Roman" w:hAnsi="Times New Roman"/>
          <w:color w:val="000000"/>
          <w:sz w:val="24"/>
          <w:szCs w:val="24"/>
          <w:lang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val="en-US" w:eastAsia="ru-RU"/>
        </w:rPr>
      </w:pPr>
    </w:p>
    <w:p w:rsidR="000A6C9B" w:rsidRPr="00F010D5"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eastAsia="ru-RU"/>
        </w:rPr>
      </w:pPr>
    </w:p>
    <w:p w:rsidR="000A6C9B" w:rsidRPr="00F010D5"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eastAsia="ru-RU"/>
        </w:rPr>
      </w:pPr>
    </w:p>
    <w:p w:rsidR="000A6C9B" w:rsidRPr="00F010D5"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eastAsia="ru-RU"/>
        </w:rPr>
      </w:pPr>
    </w:p>
    <w:p w:rsidR="000A6C9B" w:rsidRPr="00F010D5"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eastAsia="ru-RU"/>
        </w:rPr>
      </w:pPr>
    </w:p>
    <w:p w:rsidR="000A6C9B" w:rsidRPr="00F010D5"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eastAsia="ru-RU"/>
        </w:rPr>
      </w:pPr>
    </w:p>
    <w:p w:rsidR="000A6C9B" w:rsidRPr="00F010D5"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eastAsia="ru-RU"/>
        </w:rPr>
      </w:pPr>
    </w:p>
    <w:p w:rsidR="000A6C9B" w:rsidRPr="00F010D5"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eastAsia="ru-RU"/>
        </w:rPr>
      </w:pPr>
    </w:p>
    <w:p w:rsidR="000A6C9B" w:rsidRPr="00F010D5"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eastAsia="ru-RU"/>
        </w:rPr>
      </w:pPr>
    </w:p>
    <w:p w:rsidR="000A6C9B" w:rsidRPr="00F010D5"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eastAsia="ru-RU"/>
        </w:rPr>
      </w:pPr>
    </w:p>
    <w:p w:rsidR="000A6C9B" w:rsidRPr="00F010D5"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eastAsia="ru-RU"/>
        </w:rPr>
      </w:pPr>
    </w:p>
    <w:p w:rsidR="000A6C9B" w:rsidRPr="00F010D5"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eastAsia="ru-RU"/>
        </w:rPr>
      </w:pPr>
    </w:p>
    <w:p w:rsidR="000A6C9B" w:rsidRPr="00F010D5"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eastAsia="ru-RU"/>
        </w:rPr>
      </w:pPr>
    </w:p>
    <w:p w:rsidR="000A6C9B" w:rsidRPr="00F010D5"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eastAsia="ru-RU"/>
        </w:rPr>
      </w:pPr>
    </w:p>
    <w:p w:rsidR="000A6C9B" w:rsidRPr="00F010D5"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eastAsia="ru-RU"/>
        </w:rPr>
      </w:pPr>
    </w:p>
    <w:p w:rsidR="000A6C9B" w:rsidRPr="00F010D5" w:rsidRDefault="000A6C9B" w:rsidP="00FA636F">
      <w:pPr>
        <w:shd w:val="clear" w:color="auto" w:fill="FFFFFF"/>
        <w:spacing w:after="0" w:line="240" w:lineRule="auto"/>
        <w:ind w:left="566"/>
        <w:jc w:val="center"/>
        <w:rPr>
          <w:rFonts w:ascii="Times New Roman" w:eastAsiaTheme="majorEastAsia" w:hAnsi="Times New Roman" w:cstheme="majorBidi"/>
          <w:sz w:val="24"/>
          <w:szCs w:val="24"/>
          <w:lang w:eastAsia="ru-RU"/>
        </w:rPr>
      </w:pPr>
    </w:p>
    <w:p w:rsidR="00FA636F" w:rsidRPr="003B5FF7" w:rsidRDefault="00FA636F" w:rsidP="00FA636F">
      <w:pPr>
        <w:shd w:val="clear" w:color="auto" w:fill="FFFFFF"/>
        <w:spacing w:after="0" w:line="240" w:lineRule="auto"/>
        <w:ind w:left="566"/>
        <w:jc w:val="center"/>
        <w:rPr>
          <w:rFonts w:ascii="Times New Roman" w:eastAsiaTheme="majorEastAsia" w:hAnsi="Times New Roman" w:cstheme="majorBidi"/>
          <w:bCs/>
          <w:sz w:val="24"/>
          <w:szCs w:val="24"/>
          <w:lang w:eastAsia="ru-RU"/>
        </w:rPr>
      </w:pPr>
      <w:r w:rsidRPr="003B5FF7">
        <w:rPr>
          <w:rFonts w:ascii="Times New Roman" w:eastAsiaTheme="majorEastAsia" w:hAnsi="Times New Roman" w:cstheme="majorBidi"/>
          <w:sz w:val="24"/>
          <w:szCs w:val="24"/>
          <w:lang w:val="en-US" w:eastAsia="ru-RU"/>
        </w:rPr>
        <w:lastRenderedPageBreak/>
        <w:t>VII</w:t>
      </w:r>
      <w:r w:rsidRPr="003B5FF7">
        <w:rPr>
          <w:rFonts w:ascii="Times New Roman" w:eastAsiaTheme="majorEastAsia" w:hAnsi="Times New Roman" w:cstheme="majorBidi"/>
          <w:sz w:val="24"/>
          <w:szCs w:val="24"/>
          <w:lang w:eastAsia="ru-RU"/>
        </w:rPr>
        <w:t>. ОБОСНОВАНИЯ НАЧАЛЬНОЙ (МАКСИМАЛЬНОЙ) ЦЕНЫ ДОГОВОРА</w:t>
      </w:r>
      <w:bookmarkEnd w:id="23"/>
    </w:p>
    <w:bookmarkEnd w:id="17"/>
    <w:bookmarkEnd w:id="18"/>
    <w:p w:rsidR="00FA636F" w:rsidRDefault="00FA636F" w:rsidP="00FA636F">
      <w:pPr>
        <w:shd w:val="clear" w:color="auto" w:fill="FFFFFF"/>
        <w:spacing w:after="0" w:line="240" w:lineRule="auto"/>
        <w:jc w:val="center"/>
        <w:rPr>
          <w:rFonts w:ascii="Times New Roman" w:eastAsia="Times New Roman" w:hAnsi="Times New Roman"/>
          <w:b/>
          <w:bCs/>
          <w:color w:val="212121"/>
          <w:spacing w:val="2"/>
          <w:sz w:val="24"/>
          <w:szCs w:val="24"/>
          <w:lang w:eastAsia="ru-RU"/>
        </w:rPr>
      </w:pPr>
    </w:p>
    <w:tbl>
      <w:tblPr>
        <w:tblW w:w="9480" w:type="dxa"/>
        <w:tblInd w:w="108" w:type="dxa"/>
        <w:tblLook w:val="04A0" w:firstRow="1" w:lastRow="0" w:firstColumn="1" w:lastColumn="0" w:noHBand="0" w:noVBand="1"/>
      </w:tblPr>
      <w:tblGrid>
        <w:gridCol w:w="460"/>
        <w:gridCol w:w="2080"/>
        <w:gridCol w:w="1180"/>
        <w:gridCol w:w="1180"/>
        <w:gridCol w:w="1180"/>
        <w:gridCol w:w="1180"/>
        <w:gridCol w:w="1419"/>
        <w:gridCol w:w="860"/>
      </w:tblGrid>
      <w:tr w:rsidR="000A6C9B" w:rsidRPr="000A6C9B" w:rsidTr="000A6C9B">
        <w:trPr>
          <w:trHeight w:val="1155"/>
        </w:trPr>
        <w:tc>
          <w:tcPr>
            <w:tcW w:w="9480" w:type="dxa"/>
            <w:gridSpan w:val="8"/>
            <w:tcBorders>
              <w:top w:val="nil"/>
              <w:left w:val="nil"/>
              <w:bottom w:val="nil"/>
              <w:right w:val="nil"/>
            </w:tcBorders>
            <w:shd w:val="clear" w:color="auto" w:fill="auto"/>
            <w:hideMark/>
          </w:tcPr>
          <w:p w:rsidR="000A6C9B" w:rsidRPr="000A6C9B" w:rsidRDefault="000A6C9B" w:rsidP="000A6C9B">
            <w:pPr>
              <w:spacing w:after="0" w:line="240" w:lineRule="auto"/>
              <w:jc w:val="center"/>
              <w:rPr>
                <w:rFonts w:ascii="Times New Roman" w:eastAsia="Times New Roman" w:hAnsi="Times New Roman"/>
                <w:b/>
                <w:bCs/>
                <w:sz w:val="24"/>
                <w:szCs w:val="24"/>
                <w:lang w:eastAsia="ru-RU"/>
              </w:rPr>
            </w:pPr>
            <w:r w:rsidRPr="000A6C9B">
              <w:rPr>
                <w:rFonts w:ascii="Times New Roman" w:eastAsia="Times New Roman" w:hAnsi="Times New Roman"/>
                <w:b/>
                <w:bCs/>
                <w:sz w:val="24"/>
                <w:szCs w:val="24"/>
                <w:lang w:eastAsia="ru-RU"/>
              </w:rPr>
              <w:t xml:space="preserve">    Обоснование начальной (максимальной) цены договора на оказание услуг по вывозу ТБО и КГМ с территории ИПУ РАН и размещению их на лицензированном объекте размещения отходов в 2018 году</w:t>
            </w:r>
          </w:p>
        </w:tc>
      </w:tr>
      <w:tr w:rsidR="000A6C9B" w:rsidRPr="000A6C9B" w:rsidTr="000A6C9B">
        <w:trPr>
          <w:trHeight w:val="94"/>
        </w:trPr>
        <w:tc>
          <w:tcPr>
            <w:tcW w:w="460" w:type="dxa"/>
            <w:tcBorders>
              <w:top w:val="nil"/>
              <w:left w:val="nil"/>
              <w:bottom w:val="nil"/>
              <w:right w:val="nil"/>
            </w:tcBorders>
            <w:shd w:val="clear" w:color="auto" w:fill="auto"/>
            <w:hideMark/>
          </w:tcPr>
          <w:p w:rsidR="000A6C9B" w:rsidRPr="000A6C9B" w:rsidRDefault="000A6C9B" w:rsidP="000A6C9B">
            <w:pPr>
              <w:spacing w:after="0" w:line="240" w:lineRule="auto"/>
              <w:jc w:val="center"/>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hideMark/>
          </w:tcPr>
          <w:p w:rsidR="000A6C9B" w:rsidRPr="000A6C9B" w:rsidRDefault="000A6C9B" w:rsidP="000A6C9B">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0A6C9B" w:rsidRPr="000A6C9B" w:rsidRDefault="000A6C9B" w:rsidP="000A6C9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0A6C9B" w:rsidRPr="000A6C9B" w:rsidRDefault="000A6C9B" w:rsidP="000A6C9B">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0A6C9B" w:rsidRPr="000A6C9B" w:rsidRDefault="000A6C9B" w:rsidP="000A6C9B">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0A6C9B" w:rsidRPr="000A6C9B" w:rsidRDefault="000A6C9B" w:rsidP="000A6C9B">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0A6C9B" w:rsidRPr="000A6C9B" w:rsidRDefault="000A6C9B" w:rsidP="000A6C9B">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jc w:val="center"/>
              <w:rPr>
                <w:rFonts w:ascii="Times New Roman" w:eastAsia="Times New Roman" w:hAnsi="Times New Roman"/>
                <w:sz w:val="20"/>
                <w:szCs w:val="20"/>
                <w:lang w:eastAsia="ru-RU"/>
              </w:rPr>
            </w:pPr>
          </w:p>
        </w:tc>
      </w:tr>
      <w:tr w:rsidR="000A6C9B" w:rsidRPr="000A6C9B" w:rsidTr="000A6C9B">
        <w:trPr>
          <w:trHeight w:val="57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6C9B" w:rsidRPr="000A6C9B" w:rsidRDefault="000A6C9B" w:rsidP="000A6C9B">
            <w:pPr>
              <w:spacing w:after="0" w:line="240" w:lineRule="auto"/>
              <w:jc w:val="center"/>
              <w:rPr>
                <w:rFonts w:ascii="Times New Roman" w:eastAsia="Times New Roman" w:hAnsi="Times New Roman"/>
                <w:b/>
                <w:bCs/>
                <w:sz w:val="20"/>
                <w:szCs w:val="20"/>
                <w:lang w:eastAsia="ru-RU"/>
              </w:rPr>
            </w:pPr>
            <w:r w:rsidRPr="000A6C9B">
              <w:rPr>
                <w:rFonts w:ascii="Times New Roman" w:eastAsia="Times New Roman" w:hAnsi="Times New Roman"/>
                <w:b/>
                <w:bCs/>
                <w:sz w:val="20"/>
                <w:szCs w:val="20"/>
                <w:lang w:eastAsia="ru-RU"/>
              </w:rPr>
              <w:t>Используемый метод определения НМЦД:</w:t>
            </w:r>
          </w:p>
        </w:tc>
        <w:tc>
          <w:tcPr>
            <w:tcW w:w="5760" w:type="dxa"/>
            <w:gridSpan w:val="5"/>
            <w:tcBorders>
              <w:top w:val="single" w:sz="4" w:space="0" w:color="auto"/>
              <w:left w:val="nil"/>
              <w:bottom w:val="single" w:sz="4" w:space="0" w:color="auto"/>
              <w:right w:val="single" w:sz="4" w:space="0" w:color="auto"/>
            </w:tcBorders>
            <w:shd w:val="clear" w:color="auto" w:fill="auto"/>
            <w:vAlign w:val="center"/>
            <w:hideMark/>
          </w:tcPr>
          <w:p w:rsidR="000A6C9B" w:rsidRPr="000A6C9B" w:rsidRDefault="000A6C9B" w:rsidP="000A6C9B">
            <w:pPr>
              <w:spacing w:after="0" w:line="240" w:lineRule="auto"/>
              <w:jc w:val="center"/>
              <w:rPr>
                <w:rFonts w:ascii="Times New Roman" w:eastAsia="Times New Roman" w:hAnsi="Times New Roman"/>
                <w:b/>
                <w:bCs/>
                <w:sz w:val="20"/>
                <w:szCs w:val="20"/>
                <w:lang w:eastAsia="ru-RU"/>
              </w:rPr>
            </w:pPr>
            <w:r w:rsidRPr="000A6C9B">
              <w:rPr>
                <w:rFonts w:ascii="Times New Roman" w:eastAsia="Times New Roman" w:hAnsi="Times New Roman"/>
                <w:b/>
                <w:bCs/>
                <w:sz w:val="20"/>
                <w:szCs w:val="20"/>
                <w:lang w:eastAsia="ru-RU"/>
              </w:rPr>
              <w:t>Метод сопоставимых рыночных цен (анализ рынка)</w:t>
            </w:r>
          </w:p>
        </w:tc>
      </w:tr>
      <w:tr w:rsidR="000A6C9B" w:rsidRPr="000A6C9B" w:rsidTr="000A6C9B">
        <w:trPr>
          <w:trHeight w:val="1800"/>
        </w:trPr>
        <w:tc>
          <w:tcPr>
            <w:tcW w:w="9480" w:type="dxa"/>
            <w:gridSpan w:val="8"/>
            <w:tcBorders>
              <w:top w:val="single" w:sz="4" w:space="0" w:color="auto"/>
              <w:left w:val="nil"/>
              <w:bottom w:val="nil"/>
              <w:right w:val="nil"/>
            </w:tcBorders>
            <w:shd w:val="clear" w:color="000000" w:fill="FFFFFF"/>
            <w:hideMark/>
          </w:tcPr>
          <w:p w:rsidR="000A6C9B" w:rsidRPr="000A6C9B" w:rsidRDefault="000A6C9B" w:rsidP="000A6C9B">
            <w:pPr>
              <w:spacing w:after="0" w:line="240" w:lineRule="auto"/>
              <w:jc w:val="center"/>
              <w:rPr>
                <w:rFonts w:ascii="Times New Roman" w:eastAsia="Times New Roman" w:hAnsi="Times New Roman"/>
                <w:b/>
                <w:bCs/>
                <w:sz w:val="20"/>
                <w:szCs w:val="20"/>
                <w:lang w:eastAsia="ru-RU"/>
              </w:rPr>
            </w:pPr>
            <w:r w:rsidRPr="000A6C9B">
              <w:rPr>
                <w:rFonts w:ascii="Times New Roman" w:eastAsia="Times New Roman" w:hAnsi="Times New Roman"/>
                <w:b/>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0A6C9B" w:rsidRPr="000A6C9B" w:rsidTr="000A6C9B">
        <w:trPr>
          <w:trHeight w:val="94"/>
        </w:trPr>
        <w:tc>
          <w:tcPr>
            <w:tcW w:w="460" w:type="dxa"/>
            <w:tcBorders>
              <w:top w:val="nil"/>
              <w:left w:val="nil"/>
              <w:bottom w:val="nil"/>
              <w:right w:val="nil"/>
            </w:tcBorders>
            <w:shd w:val="clear" w:color="auto" w:fill="auto"/>
            <w:hideMark/>
          </w:tcPr>
          <w:p w:rsidR="000A6C9B" w:rsidRPr="000A6C9B" w:rsidRDefault="000A6C9B" w:rsidP="000A6C9B">
            <w:pPr>
              <w:spacing w:after="0" w:line="240" w:lineRule="auto"/>
              <w:jc w:val="center"/>
              <w:rPr>
                <w:rFonts w:ascii="Times New Roman" w:eastAsia="Times New Roman" w:hAnsi="Times New Roman"/>
                <w:b/>
                <w:bCs/>
                <w:sz w:val="20"/>
                <w:szCs w:val="20"/>
                <w:lang w:eastAsia="ru-RU"/>
              </w:rPr>
            </w:pPr>
          </w:p>
        </w:tc>
        <w:tc>
          <w:tcPr>
            <w:tcW w:w="2080" w:type="dxa"/>
            <w:tcBorders>
              <w:top w:val="nil"/>
              <w:left w:val="nil"/>
              <w:bottom w:val="nil"/>
              <w:right w:val="nil"/>
            </w:tcBorders>
            <w:shd w:val="clear" w:color="auto" w:fill="auto"/>
            <w:hideMark/>
          </w:tcPr>
          <w:p w:rsidR="000A6C9B" w:rsidRPr="000A6C9B" w:rsidRDefault="000A6C9B" w:rsidP="000A6C9B">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0A6C9B" w:rsidRPr="000A6C9B" w:rsidRDefault="000A6C9B" w:rsidP="000A6C9B">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0A6C9B" w:rsidRPr="000A6C9B" w:rsidRDefault="000A6C9B" w:rsidP="000A6C9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0A6C9B" w:rsidRPr="000A6C9B" w:rsidRDefault="000A6C9B" w:rsidP="000A6C9B">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0A6C9B" w:rsidRPr="000A6C9B" w:rsidRDefault="000A6C9B" w:rsidP="000A6C9B">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0A6C9B" w:rsidRPr="000A6C9B" w:rsidRDefault="000A6C9B" w:rsidP="000A6C9B">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jc w:val="center"/>
              <w:rPr>
                <w:rFonts w:ascii="Times New Roman" w:eastAsia="Times New Roman" w:hAnsi="Times New Roman"/>
                <w:sz w:val="20"/>
                <w:szCs w:val="20"/>
                <w:lang w:eastAsia="ru-RU"/>
              </w:rPr>
            </w:pPr>
          </w:p>
        </w:tc>
      </w:tr>
      <w:tr w:rsidR="000A6C9B" w:rsidRPr="000A6C9B" w:rsidTr="000A6C9B">
        <w:trPr>
          <w:trHeight w:val="1185"/>
        </w:trPr>
        <w:tc>
          <w:tcPr>
            <w:tcW w:w="9480" w:type="dxa"/>
            <w:gridSpan w:val="8"/>
            <w:tcBorders>
              <w:top w:val="nil"/>
              <w:left w:val="nil"/>
              <w:bottom w:val="nil"/>
              <w:right w:val="nil"/>
            </w:tcBorders>
            <w:shd w:val="clear" w:color="auto" w:fill="auto"/>
            <w:hideMark/>
          </w:tcPr>
          <w:p w:rsidR="000A6C9B" w:rsidRPr="000A6C9B" w:rsidRDefault="000A6C9B" w:rsidP="000A6C9B">
            <w:pPr>
              <w:spacing w:after="0" w:line="240" w:lineRule="auto"/>
              <w:jc w:val="center"/>
              <w:rPr>
                <w:rFonts w:ascii="Times New Roman" w:eastAsia="Times New Roman" w:hAnsi="Times New Roman"/>
                <w:b/>
                <w:bCs/>
                <w:sz w:val="20"/>
                <w:szCs w:val="20"/>
                <w:lang w:eastAsia="ru-RU"/>
              </w:rPr>
            </w:pPr>
            <w:r w:rsidRPr="000A6C9B">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0A6C9B" w:rsidRPr="000A6C9B" w:rsidTr="000A6C9B">
        <w:trPr>
          <w:trHeight w:val="240"/>
        </w:trPr>
        <w:tc>
          <w:tcPr>
            <w:tcW w:w="8620" w:type="dxa"/>
            <w:gridSpan w:val="7"/>
            <w:tcBorders>
              <w:top w:val="nil"/>
              <w:left w:val="nil"/>
              <w:bottom w:val="nil"/>
              <w:right w:val="nil"/>
            </w:tcBorders>
            <w:shd w:val="clear" w:color="auto" w:fill="auto"/>
            <w:noWrap/>
            <w:vAlign w:val="bottom"/>
            <w:hideMark/>
          </w:tcPr>
          <w:p w:rsidR="000A6C9B" w:rsidRPr="000A6C9B" w:rsidRDefault="000A6C9B" w:rsidP="000A6C9B">
            <w:pPr>
              <w:spacing w:after="0" w:line="240" w:lineRule="auto"/>
              <w:jc w:val="center"/>
              <w:rPr>
                <w:rFonts w:ascii="Times New Roman" w:eastAsia="Times New Roman" w:hAnsi="Times New Roman"/>
                <w:b/>
                <w:bCs/>
                <w:sz w:val="20"/>
                <w:szCs w:val="20"/>
                <w:lang w:eastAsia="ru-RU"/>
              </w:rPr>
            </w:pPr>
          </w:p>
        </w:tc>
        <w:tc>
          <w:tcPr>
            <w:tcW w:w="86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jc w:val="right"/>
              <w:rPr>
                <w:rFonts w:ascii="Times New Roman" w:eastAsia="Times New Roman" w:hAnsi="Times New Roman"/>
                <w:sz w:val="20"/>
                <w:szCs w:val="20"/>
                <w:lang w:eastAsia="ru-RU"/>
              </w:rPr>
            </w:pPr>
          </w:p>
        </w:tc>
      </w:tr>
      <w:tr w:rsidR="000A6C9B" w:rsidRPr="000A6C9B" w:rsidTr="000A6C9B">
        <w:trPr>
          <w:trHeight w:val="240"/>
        </w:trPr>
        <w:tc>
          <w:tcPr>
            <w:tcW w:w="8620" w:type="dxa"/>
            <w:gridSpan w:val="7"/>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b/>
                <w:bCs/>
                <w:sz w:val="18"/>
                <w:szCs w:val="18"/>
                <w:lang w:eastAsia="ru-RU"/>
              </w:rPr>
            </w:pPr>
            <w:r w:rsidRPr="000A6C9B">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86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b/>
                <w:bCs/>
                <w:sz w:val="18"/>
                <w:szCs w:val="18"/>
                <w:lang w:eastAsia="ru-RU"/>
              </w:rPr>
            </w:pPr>
          </w:p>
        </w:tc>
      </w:tr>
      <w:tr w:rsidR="000A6C9B" w:rsidRPr="000A6C9B" w:rsidTr="000A6C9B">
        <w:trPr>
          <w:trHeight w:val="255"/>
        </w:trPr>
        <w:tc>
          <w:tcPr>
            <w:tcW w:w="46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sz w:val="20"/>
                <w:szCs w:val="20"/>
                <w:lang w:eastAsia="ru-RU"/>
              </w:rPr>
            </w:pPr>
          </w:p>
        </w:tc>
      </w:tr>
      <w:tr w:rsidR="000A6C9B" w:rsidRPr="000A6C9B" w:rsidTr="000A6C9B">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rsidR="000A6C9B" w:rsidRPr="000A6C9B" w:rsidRDefault="000A6C9B" w:rsidP="000A6C9B">
            <w:pPr>
              <w:spacing w:after="0" w:line="240" w:lineRule="auto"/>
              <w:jc w:val="center"/>
              <w:rPr>
                <w:rFonts w:ascii="Times New Roman" w:eastAsia="Times New Roman" w:hAnsi="Times New Roman"/>
                <w:sz w:val="18"/>
                <w:szCs w:val="18"/>
                <w:lang w:eastAsia="ru-RU"/>
              </w:rPr>
            </w:pPr>
            <w:r w:rsidRPr="000A6C9B">
              <w:rPr>
                <w:rFonts w:ascii="Times New Roman" w:eastAsia="Times New Roman" w:hAnsi="Times New Roman"/>
                <w:sz w:val="18"/>
                <w:szCs w:val="18"/>
                <w:lang w:eastAsia="ru-RU"/>
              </w:rPr>
              <w:t>№ п/п</w:t>
            </w:r>
          </w:p>
        </w:tc>
        <w:tc>
          <w:tcPr>
            <w:tcW w:w="2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A6C9B" w:rsidRPr="000A6C9B" w:rsidRDefault="000A6C9B" w:rsidP="000A6C9B">
            <w:pPr>
              <w:spacing w:after="0" w:line="240" w:lineRule="auto"/>
              <w:jc w:val="center"/>
              <w:rPr>
                <w:rFonts w:ascii="Times New Roman" w:eastAsia="Times New Roman" w:hAnsi="Times New Roman"/>
                <w:sz w:val="18"/>
                <w:szCs w:val="18"/>
                <w:lang w:eastAsia="ru-RU"/>
              </w:rPr>
            </w:pPr>
            <w:r w:rsidRPr="000A6C9B">
              <w:rPr>
                <w:rFonts w:ascii="Times New Roman" w:eastAsia="Times New Roman" w:hAnsi="Times New Roman"/>
                <w:sz w:val="18"/>
                <w:szCs w:val="18"/>
                <w:lang w:eastAsia="ru-RU"/>
              </w:rPr>
              <w:t>Категории</w:t>
            </w:r>
          </w:p>
        </w:tc>
        <w:tc>
          <w:tcPr>
            <w:tcW w:w="1180" w:type="dxa"/>
            <w:vMerge w:val="restart"/>
            <w:tcBorders>
              <w:top w:val="single" w:sz="8" w:space="0" w:color="auto"/>
              <w:left w:val="nil"/>
              <w:bottom w:val="single" w:sz="8" w:space="0" w:color="000000"/>
              <w:right w:val="single" w:sz="4" w:space="0" w:color="auto"/>
            </w:tcBorders>
            <w:shd w:val="clear" w:color="auto" w:fill="auto"/>
            <w:vAlign w:val="center"/>
            <w:hideMark/>
          </w:tcPr>
          <w:p w:rsidR="000A6C9B" w:rsidRPr="000A6C9B" w:rsidRDefault="000A6C9B" w:rsidP="000A6C9B">
            <w:pPr>
              <w:spacing w:after="0" w:line="240" w:lineRule="auto"/>
              <w:jc w:val="center"/>
              <w:rPr>
                <w:rFonts w:ascii="Times New Roman" w:eastAsia="Times New Roman" w:hAnsi="Times New Roman"/>
                <w:sz w:val="18"/>
                <w:szCs w:val="18"/>
                <w:lang w:eastAsia="ru-RU"/>
              </w:rPr>
            </w:pPr>
            <w:r w:rsidRPr="000A6C9B">
              <w:rPr>
                <w:rFonts w:ascii="Times New Roman" w:eastAsia="Times New Roman" w:hAnsi="Times New Roman"/>
                <w:sz w:val="18"/>
                <w:szCs w:val="18"/>
                <w:lang w:eastAsia="ru-RU"/>
              </w:rPr>
              <w:t xml:space="preserve">Поставщик 1 </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A6C9B" w:rsidRPr="000A6C9B" w:rsidRDefault="000A6C9B" w:rsidP="000A6C9B">
            <w:pPr>
              <w:spacing w:after="0" w:line="240" w:lineRule="auto"/>
              <w:jc w:val="center"/>
              <w:rPr>
                <w:rFonts w:ascii="Times New Roman" w:eastAsia="Times New Roman" w:hAnsi="Times New Roman"/>
                <w:sz w:val="18"/>
                <w:szCs w:val="18"/>
                <w:lang w:eastAsia="ru-RU"/>
              </w:rPr>
            </w:pPr>
            <w:r w:rsidRPr="000A6C9B">
              <w:rPr>
                <w:rFonts w:ascii="Times New Roman" w:eastAsia="Times New Roman" w:hAnsi="Times New Roman"/>
                <w:sz w:val="18"/>
                <w:szCs w:val="18"/>
                <w:lang w:eastAsia="ru-RU"/>
              </w:rPr>
              <w:t>Поставщик 2</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A6C9B" w:rsidRPr="000A6C9B" w:rsidRDefault="000A6C9B" w:rsidP="000A6C9B">
            <w:pPr>
              <w:spacing w:after="0" w:line="240" w:lineRule="auto"/>
              <w:jc w:val="center"/>
              <w:rPr>
                <w:rFonts w:ascii="Times New Roman" w:eastAsia="Times New Roman" w:hAnsi="Times New Roman"/>
                <w:sz w:val="18"/>
                <w:szCs w:val="18"/>
                <w:lang w:eastAsia="ru-RU"/>
              </w:rPr>
            </w:pPr>
            <w:r w:rsidRPr="000A6C9B">
              <w:rPr>
                <w:rFonts w:ascii="Times New Roman" w:eastAsia="Times New Roman" w:hAnsi="Times New Roman"/>
                <w:sz w:val="18"/>
                <w:szCs w:val="18"/>
                <w:lang w:eastAsia="ru-RU"/>
              </w:rPr>
              <w:t xml:space="preserve">Поставщик 3 </w:t>
            </w:r>
          </w:p>
        </w:tc>
        <w:tc>
          <w:tcPr>
            <w:tcW w:w="1180" w:type="dxa"/>
            <w:vMerge w:val="restart"/>
            <w:tcBorders>
              <w:top w:val="single" w:sz="8" w:space="0" w:color="auto"/>
              <w:left w:val="single" w:sz="4" w:space="0" w:color="auto"/>
              <w:bottom w:val="single" w:sz="8" w:space="0" w:color="000000"/>
              <w:right w:val="nil"/>
            </w:tcBorders>
            <w:shd w:val="clear" w:color="auto" w:fill="auto"/>
            <w:vAlign w:val="center"/>
            <w:hideMark/>
          </w:tcPr>
          <w:p w:rsidR="000A6C9B" w:rsidRPr="000A6C9B" w:rsidRDefault="000A6C9B" w:rsidP="000A6C9B">
            <w:pPr>
              <w:spacing w:after="0" w:line="240" w:lineRule="auto"/>
              <w:jc w:val="center"/>
              <w:rPr>
                <w:rFonts w:ascii="Times New Roman" w:eastAsia="Times New Roman" w:hAnsi="Times New Roman"/>
                <w:color w:val="000000"/>
                <w:sz w:val="18"/>
                <w:szCs w:val="18"/>
                <w:lang w:eastAsia="ru-RU"/>
              </w:rPr>
            </w:pPr>
            <w:r w:rsidRPr="000A6C9B">
              <w:rPr>
                <w:rFonts w:ascii="Times New Roman" w:eastAsia="Times New Roman" w:hAnsi="Times New Roman"/>
                <w:color w:val="000000"/>
                <w:sz w:val="18"/>
                <w:szCs w:val="18"/>
                <w:lang w:eastAsia="ru-RU"/>
              </w:rPr>
              <w:t xml:space="preserve">Средняя цена, руб. </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6C9B" w:rsidRPr="000A6C9B" w:rsidRDefault="000A6C9B" w:rsidP="000A6C9B">
            <w:pPr>
              <w:spacing w:after="0" w:line="240" w:lineRule="auto"/>
              <w:jc w:val="center"/>
              <w:rPr>
                <w:rFonts w:ascii="Times New Roman" w:eastAsia="Times New Roman" w:hAnsi="Times New Roman"/>
                <w:sz w:val="18"/>
                <w:szCs w:val="18"/>
                <w:lang w:eastAsia="ru-RU"/>
              </w:rPr>
            </w:pPr>
            <w:r w:rsidRPr="000A6C9B">
              <w:rPr>
                <w:rFonts w:ascii="Times New Roman" w:eastAsia="Times New Roman" w:hAnsi="Times New Roman"/>
                <w:sz w:val="18"/>
                <w:szCs w:val="18"/>
                <w:lang w:eastAsia="ru-RU"/>
              </w:rPr>
              <w:t>Начальная (максимальная) цена, руб.</w:t>
            </w:r>
          </w:p>
        </w:tc>
        <w:tc>
          <w:tcPr>
            <w:tcW w:w="860" w:type="dxa"/>
            <w:vMerge w:val="restart"/>
            <w:tcBorders>
              <w:top w:val="single" w:sz="8" w:space="0" w:color="auto"/>
              <w:left w:val="nil"/>
              <w:bottom w:val="single" w:sz="8" w:space="0" w:color="000000"/>
              <w:right w:val="single" w:sz="8" w:space="0" w:color="auto"/>
            </w:tcBorders>
            <w:shd w:val="clear" w:color="auto" w:fill="auto"/>
            <w:vAlign w:val="center"/>
            <w:hideMark/>
          </w:tcPr>
          <w:p w:rsidR="000A6C9B" w:rsidRPr="000A6C9B" w:rsidRDefault="000A6C9B" w:rsidP="000A6C9B">
            <w:pPr>
              <w:spacing w:after="0" w:line="240" w:lineRule="auto"/>
              <w:jc w:val="center"/>
              <w:rPr>
                <w:rFonts w:ascii="Times New Roman" w:eastAsia="Times New Roman" w:hAnsi="Times New Roman"/>
                <w:sz w:val="18"/>
                <w:szCs w:val="18"/>
                <w:lang w:eastAsia="ru-RU"/>
              </w:rPr>
            </w:pPr>
            <w:r w:rsidRPr="000A6C9B">
              <w:rPr>
                <w:rFonts w:ascii="Times New Roman" w:eastAsia="Times New Roman" w:hAnsi="Times New Roman"/>
                <w:sz w:val="18"/>
                <w:szCs w:val="18"/>
                <w:lang w:eastAsia="ru-RU"/>
              </w:rPr>
              <w:t>Коэф вариац., %</w:t>
            </w:r>
          </w:p>
        </w:tc>
      </w:tr>
      <w:tr w:rsidR="000A6C9B" w:rsidRPr="000A6C9B" w:rsidTr="000A6C9B">
        <w:trPr>
          <w:trHeight w:val="585"/>
        </w:trPr>
        <w:tc>
          <w:tcPr>
            <w:tcW w:w="460" w:type="dxa"/>
            <w:vMerge/>
            <w:tcBorders>
              <w:top w:val="single" w:sz="8" w:space="0" w:color="auto"/>
              <w:left w:val="single" w:sz="8" w:space="0" w:color="auto"/>
              <w:bottom w:val="single" w:sz="8" w:space="0" w:color="000000"/>
              <w:right w:val="nil"/>
            </w:tcBorders>
            <w:vAlign w:val="center"/>
            <w:hideMark/>
          </w:tcPr>
          <w:p w:rsidR="000A6C9B" w:rsidRPr="000A6C9B" w:rsidRDefault="000A6C9B" w:rsidP="000A6C9B">
            <w:pPr>
              <w:spacing w:after="0" w:line="240" w:lineRule="auto"/>
              <w:rPr>
                <w:rFonts w:ascii="Times New Roman" w:eastAsia="Times New Roman" w:hAnsi="Times New Roman"/>
                <w:sz w:val="18"/>
                <w:szCs w:val="18"/>
                <w:lang w:eastAsia="ru-RU"/>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rsidR="000A6C9B" w:rsidRPr="000A6C9B" w:rsidRDefault="000A6C9B" w:rsidP="000A6C9B">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nil"/>
              <w:bottom w:val="single" w:sz="8" w:space="0" w:color="000000"/>
              <w:right w:val="single" w:sz="4" w:space="0" w:color="auto"/>
            </w:tcBorders>
            <w:vAlign w:val="center"/>
            <w:hideMark/>
          </w:tcPr>
          <w:p w:rsidR="000A6C9B" w:rsidRPr="000A6C9B" w:rsidRDefault="000A6C9B" w:rsidP="000A6C9B">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0A6C9B" w:rsidRPr="000A6C9B" w:rsidRDefault="000A6C9B" w:rsidP="000A6C9B">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0A6C9B" w:rsidRPr="000A6C9B" w:rsidRDefault="000A6C9B" w:rsidP="000A6C9B">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nil"/>
            </w:tcBorders>
            <w:vAlign w:val="center"/>
            <w:hideMark/>
          </w:tcPr>
          <w:p w:rsidR="000A6C9B" w:rsidRPr="000A6C9B" w:rsidRDefault="000A6C9B" w:rsidP="000A6C9B">
            <w:pPr>
              <w:spacing w:after="0" w:line="240" w:lineRule="auto"/>
              <w:rPr>
                <w:rFonts w:ascii="Times New Roman" w:eastAsia="Times New Roman" w:hAnsi="Times New Roman"/>
                <w:color w:val="000000"/>
                <w:sz w:val="18"/>
                <w:szCs w:val="18"/>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0A6C9B" w:rsidRPr="000A6C9B" w:rsidRDefault="000A6C9B" w:rsidP="000A6C9B">
            <w:pPr>
              <w:spacing w:after="0" w:line="240" w:lineRule="auto"/>
              <w:rPr>
                <w:rFonts w:ascii="Times New Roman" w:eastAsia="Times New Roman" w:hAnsi="Times New Roman"/>
                <w:sz w:val="18"/>
                <w:szCs w:val="18"/>
                <w:lang w:eastAsia="ru-RU"/>
              </w:rPr>
            </w:pPr>
          </w:p>
        </w:tc>
        <w:tc>
          <w:tcPr>
            <w:tcW w:w="860" w:type="dxa"/>
            <w:vMerge/>
            <w:tcBorders>
              <w:top w:val="single" w:sz="8" w:space="0" w:color="auto"/>
              <w:left w:val="nil"/>
              <w:bottom w:val="single" w:sz="8" w:space="0" w:color="000000"/>
              <w:right w:val="single" w:sz="8" w:space="0" w:color="auto"/>
            </w:tcBorders>
            <w:vAlign w:val="center"/>
            <w:hideMark/>
          </w:tcPr>
          <w:p w:rsidR="000A6C9B" w:rsidRPr="000A6C9B" w:rsidRDefault="000A6C9B" w:rsidP="000A6C9B">
            <w:pPr>
              <w:spacing w:after="0" w:line="240" w:lineRule="auto"/>
              <w:rPr>
                <w:rFonts w:ascii="Times New Roman" w:eastAsia="Times New Roman" w:hAnsi="Times New Roman"/>
                <w:sz w:val="18"/>
                <w:szCs w:val="18"/>
                <w:lang w:eastAsia="ru-RU"/>
              </w:rPr>
            </w:pPr>
          </w:p>
        </w:tc>
      </w:tr>
      <w:tr w:rsidR="000A6C9B" w:rsidRPr="000A6C9B" w:rsidTr="000A6C9B">
        <w:trPr>
          <w:trHeight w:val="495"/>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0A6C9B" w:rsidRPr="000A6C9B" w:rsidRDefault="000A6C9B" w:rsidP="000A6C9B">
            <w:pPr>
              <w:spacing w:after="0" w:line="240" w:lineRule="auto"/>
              <w:jc w:val="center"/>
              <w:rPr>
                <w:rFonts w:ascii="Times New Roman" w:eastAsia="Times New Roman" w:hAnsi="Times New Roman"/>
                <w:sz w:val="18"/>
                <w:szCs w:val="18"/>
                <w:lang w:eastAsia="ru-RU"/>
              </w:rPr>
            </w:pPr>
            <w:r w:rsidRPr="000A6C9B">
              <w:rPr>
                <w:rFonts w:ascii="Times New Roman" w:eastAsia="Times New Roman" w:hAnsi="Times New Roman"/>
                <w:sz w:val="18"/>
                <w:szCs w:val="18"/>
                <w:lang w:eastAsia="ru-RU"/>
              </w:rPr>
              <w:t>1</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0A6C9B" w:rsidRPr="000A6C9B" w:rsidRDefault="000A6C9B" w:rsidP="000A6C9B">
            <w:pPr>
              <w:spacing w:after="0" w:line="240" w:lineRule="auto"/>
              <w:jc w:val="center"/>
              <w:rPr>
                <w:rFonts w:ascii="Times New Roman" w:eastAsia="Times New Roman" w:hAnsi="Times New Roman"/>
                <w:sz w:val="18"/>
                <w:szCs w:val="18"/>
                <w:lang w:eastAsia="ru-RU"/>
              </w:rPr>
            </w:pPr>
            <w:r w:rsidRPr="000A6C9B">
              <w:rPr>
                <w:rFonts w:ascii="Times New Roman" w:eastAsia="Times New Roman" w:hAnsi="Times New Roman"/>
                <w:sz w:val="18"/>
                <w:szCs w:val="18"/>
                <w:lang w:eastAsia="ru-RU"/>
              </w:rPr>
              <w:t>Наименование услуги,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0A6C9B" w:rsidRPr="000A6C9B" w:rsidRDefault="000A6C9B" w:rsidP="000A6C9B">
            <w:pPr>
              <w:spacing w:after="0" w:line="240" w:lineRule="auto"/>
              <w:jc w:val="center"/>
              <w:rPr>
                <w:rFonts w:ascii="Times New Roman" w:eastAsia="Times New Roman" w:hAnsi="Times New Roman"/>
                <w:b/>
                <w:bCs/>
                <w:color w:val="000000"/>
                <w:sz w:val="18"/>
                <w:szCs w:val="18"/>
                <w:lang w:eastAsia="ru-RU"/>
              </w:rPr>
            </w:pPr>
            <w:r w:rsidRPr="000A6C9B">
              <w:rPr>
                <w:rFonts w:ascii="Times New Roman" w:eastAsia="Times New Roman" w:hAnsi="Times New Roman"/>
                <w:b/>
                <w:bCs/>
                <w:color w:val="000000"/>
                <w:sz w:val="18"/>
                <w:szCs w:val="18"/>
                <w:lang w:eastAsia="ru-RU"/>
              </w:rPr>
              <w:t xml:space="preserve">Вывоз контейнера ТБО и КГМ, объем 8 м.куб. </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0A6C9B" w:rsidRPr="000A6C9B" w:rsidRDefault="000A6C9B" w:rsidP="000A6C9B">
            <w:pPr>
              <w:spacing w:after="0" w:line="240" w:lineRule="auto"/>
              <w:jc w:val="center"/>
              <w:rPr>
                <w:rFonts w:ascii="Times New Roman" w:eastAsia="Times New Roman" w:hAnsi="Times New Roman"/>
                <w:color w:val="000000"/>
                <w:sz w:val="18"/>
                <w:szCs w:val="18"/>
                <w:lang w:eastAsia="ru-RU"/>
              </w:rPr>
            </w:pPr>
            <w:r w:rsidRPr="000A6C9B">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0A6C9B" w:rsidRPr="000A6C9B" w:rsidRDefault="000A6C9B" w:rsidP="000A6C9B">
            <w:pPr>
              <w:spacing w:after="0" w:line="240" w:lineRule="auto"/>
              <w:jc w:val="center"/>
              <w:rPr>
                <w:rFonts w:ascii="Times New Roman" w:eastAsia="Times New Roman" w:hAnsi="Times New Roman"/>
                <w:color w:val="000000"/>
                <w:sz w:val="18"/>
                <w:szCs w:val="18"/>
                <w:lang w:eastAsia="ru-RU"/>
              </w:rPr>
            </w:pPr>
            <w:r w:rsidRPr="000A6C9B">
              <w:rPr>
                <w:rFonts w:ascii="Times New Roman" w:eastAsia="Times New Roman" w:hAnsi="Times New Roman"/>
                <w:color w:val="000000"/>
                <w:sz w:val="18"/>
                <w:szCs w:val="18"/>
                <w:lang w:eastAsia="ru-RU"/>
              </w:rPr>
              <w:t>8,33</w:t>
            </w:r>
          </w:p>
        </w:tc>
      </w:tr>
      <w:tr w:rsidR="000A6C9B" w:rsidRPr="000A6C9B" w:rsidTr="000A6C9B">
        <w:trPr>
          <w:trHeight w:val="480"/>
        </w:trPr>
        <w:tc>
          <w:tcPr>
            <w:tcW w:w="460" w:type="dxa"/>
            <w:vMerge/>
            <w:tcBorders>
              <w:top w:val="nil"/>
              <w:left w:val="single" w:sz="8" w:space="0" w:color="auto"/>
              <w:bottom w:val="single" w:sz="8" w:space="0" w:color="000000"/>
              <w:right w:val="nil"/>
            </w:tcBorders>
            <w:vAlign w:val="center"/>
            <w:hideMark/>
          </w:tcPr>
          <w:p w:rsidR="000A6C9B" w:rsidRPr="000A6C9B" w:rsidRDefault="000A6C9B" w:rsidP="000A6C9B">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0A6C9B" w:rsidRPr="000A6C9B" w:rsidRDefault="000A6C9B" w:rsidP="000A6C9B">
            <w:pPr>
              <w:spacing w:after="0" w:line="240" w:lineRule="auto"/>
              <w:jc w:val="center"/>
              <w:rPr>
                <w:rFonts w:ascii="Times New Roman" w:eastAsia="Times New Roman" w:hAnsi="Times New Roman"/>
                <w:sz w:val="18"/>
                <w:szCs w:val="18"/>
                <w:lang w:eastAsia="ru-RU"/>
              </w:rPr>
            </w:pPr>
            <w:r w:rsidRPr="000A6C9B">
              <w:rPr>
                <w:rFonts w:ascii="Times New Roman" w:eastAsia="Times New Roman" w:hAnsi="Times New Roman"/>
                <w:sz w:val="18"/>
                <w:szCs w:val="18"/>
                <w:lang w:eastAsia="ru-RU"/>
              </w:rPr>
              <w:t>Кол-во ед. услуги (товара), контейнер</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0A6C9B" w:rsidRPr="000A6C9B" w:rsidRDefault="000A6C9B" w:rsidP="000A6C9B">
            <w:pPr>
              <w:spacing w:after="0" w:line="240" w:lineRule="auto"/>
              <w:jc w:val="center"/>
              <w:rPr>
                <w:rFonts w:ascii="Times New Roman" w:eastAsia="Times New Roman" w:hAnsi="Times New Roman"/>
                <w:b/>
                <w:bCs/>
                <w:color w:val="000000"/>
                <w:sz w:val="18"/>
                <w:szCs w:val="18"/>
                <w:lang w:eastAsia="ru-RU"/>
              </w:rPr>
            </w:pPr>
            <w:r w:rsidRPr="000A6C9B">
              <w:rPr>
                <w:rFonts w:ascii="Times New Roman" w:eastAsia="Times New Roman" w:hAnsi="Times New Roman"/>
                <w:b/>
                <w:bCs/>
                <w:color w:val="000000"/>
                <w:sz w:val="18"/>
                <w:szCs w:val="18"/>
                <w:lang w:eastAsia="ru-RU"/>
              </w:rPr>
              <w:t>212</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0A6C9B" w:rsidRPr="000A6C9B" w:rsidRDefault="000A6C9B" w:rsidP="000A6C9B">
            <w:pPr>
              <w:spacing w:after="0" w:line="240" w:lineRule="auto"/>
              <w:jc w:val="center"/>
              <w:rPr>
                <w:rFonts w:ascii="Times New Roman" w:eastAsia="Times New Roman" w:hAnsi="Times New Roman"/>
                <w:color w:val="000000"/>
                <w:sz w:val="18"/>
                <w:szCs w:val="18"/>
                <w:lang w:eastAsia="ru-RU"/>
              </w:rPr>
            </w:pPr>
            <w:r w:rsidRPr="000A6C9B">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0A6C9B" w:rsidRPr="000A6C9B" w:rsidRDefault="000A6C9B" w:rsidP="000A6C9B">
            <w:pPr>
              <w:spacing w:after="0" w:line="240" w:lineRule="auto"/>
              <w:rPr>
                <w:rFonts w:ascii="Times New Roman" w:eastAsia="Times New Roman" w:hAnsi="Times New Roman"/>
                <w:color w:val="000000"/>
                <w:sz w:val="18"/>
                <w:szCs w:val="18"/>
                <w:lang w:eastAsia="ru-RU"/>
              </w:rPr>
            </w:pPr>
          </w:p>
        </w:tc>
      </w:tr>
      <w:tr w:rsidR="000A6C9B" w:rsidRPr="000A6C9B" w:rsidTr="000A6C9B">
        <w:trPr>
          <w:trHeight w:val="480"/>
        </w:trPr>
        <w:tc>
          <w:tcPr>
            <w:tcW w:w="460" w:type="dxa"/>
            <w:vMerge/>
            <w:tcBorders>
              <w:top w:val="nil"/>
              <w:left w:val="single" w:sz="8" w:space="0" w:color="auto"/>
              <w:bottom w:val="single" w:sz="8" w:space="0" w:color="000000"/>
              <w:right w:val="nil"/>
            </w:tcBorders>
            <w:vAlign w:val="center"/>
            <w:hideMark/>
          </w:tcPr>
          <w:p w:rsidR="000A6C9B" w:rsidRPr="000A6C9B" w:rsidRDefault="000A6C9B" w:rsidP="000A6C9B">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0A6C9B" w:rsidRPr="000A6C9B" w:rsidRDefault="000A6C9B" w:rsidP="000A6C9B">
            <w:pPr>
              <w:spacing w:after="0" w:line="240" w:lineRule="auto"/>
              <w:jc w:val="center"/>
              <w:rPr>
                <w:rFonts w:ascii="Times New Roman" w:eastAsia="Times New Roman" w:hAnsi="Times New Roman"/>
                <w:sz w:val="18"/>
                <w:szCs w:val="18"/>
                <w:lang w:eastAsia="ru-RU"/>
              </w:rPr>
            </w:pPr>
            <w:r w:rsidRPr="000A6C9B">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0A6C9B" w:rsidRPr="000A6C9B" w:rsidRDefault="000A6C9B" w:rsidP="000A6C9B">
            <w:pPr>
              <w:spacing w:after="0" w:line="240" w:lineRule="auto"/>
              <w:jc w:val="center"/>
              <w:rPr>
                <w:rFonts w:ascii="Times New Roman" w:eastAsia="Times New Roman" w:hAnsi="Times New Roman"/>
                <w:sz w:val="18"/>
                <w:szCs w:val="18"/>
                <w:lang w:eastAsia="ru-RU"/>
              </w:rPr>
            </w:pPr>
            <w:r w:rsidRPr="000A6C9B">
              <w:rPr>
                <w:rFonts w:ascii="Times New Roman" w:eastAsia="Times New Roman" w:hAnsi="Times New Roman"/>
                <w:sz w:val="18"/>
                <w:szCs w:val="18"/>
                <w:lang w:eastAsia="ru-RU"/>
              </w:rPr>
              <w:t>5 500,00</w:t>
            </w:r>
          </w:p>
        </w:tc>
        <w:tc>
          <w:tcPr>
            <w:tcW w:w="1180" w:type="dxa"/>
            <w:tcBorders>
              <w:top w:val="nil"/>
              <w:left w:val="nil"/>
              <w:bottom w:val="single" w:sz="4" w:space="0" w:color="auto"/>
              <w:right w:val="single" w:sz="4" w:space="0" w:color="auto"/>
            </w:tcBorders>
            <w:shd w:val="clear" w:color="auto" w:fill="auto"/>
            <w:noWrap/>
            <w:vAlign w:val="center"/>
            <w:hideMark/>
          </w:tcPr>
          <w:p w:rsidR="000A6C9B" w:rsidRPr="000A6C9B" w:rsidRDefault="000A6C9B" w:rsidP="000A6C9B">
            <w:pPr>
              <w:spacing w:after="0" w:line="240" w:lineRule="auto"/>
              <w:jc w:val="center"/>
              <w:rPr>
                <w:rFonts w:ascii="Times New Roman" w:eastAsia="Times New Roman" w:hAnsi="Times New Roman"/>
                <w:sz w:val="18"/>
                <w:szCs w:val="18"/>
                <w:lang w:eastAsia="ru-RU"/>
              </w:rPr>
            </w:pPr>
            <w:r w:rsidRPr="000A6C9B">
              <w:rPr>
                <w:rFonts w:ascii="Times New Roman" w:eastAsia="Times New Roman" w:hAnsi="Times New Roman"/>
                <w:sz w:val="18"/>
                <w:szCs w:val="18"/>
                <w:lang w:eastAsia="ru-RU"/>
              </w:rPr>
              <w:t>6 500,00</w:t>
            </w:r>
          </w:p>
        </w:tc>
        <w:tc>
          <w:tcPr>
            <w:tcW w:w="1180" w:type="dxa"/>
            <w:tcBorders>
              <w:top w:val="nil"/>
              <w:left w:val="nil"/>
              <w:bottom w:val="single" w:sz="4" w:space="0" w:color="auto"/>
              <w:right w:val="single" w:sz="4" w:space="0" w:color="auto"/>
            </w:tcBorders>
            <w:shd w:val="clear" w:color="auto" w:fill="auto"/>
            <w:noWrap/>
            <w:vAlign w:val="center"/>
            <w:hideMark/>
          </w:tcPr>
          <w:p w:rsidR="000A6C9B" w:rsidRPr="000A6C9B" w:rsidRDefault="000A6C9B" w:rsidP="000A6C9B">
            <w:pPr>
              <w:spacing w:after="0" w:line="240" w:lineRule="auto"/>
              <w:jc w:val="center"/>
              <w:rPr>
                <w:rFonts w:ascii="Times New Roman" w:eastAsia="Times New Roman" w:hAnsi="Times New Roman"/>
                <w:sz w:val="18"/>
                <w:szCs w:val="18"/>
                <w:lang w:eastAsia="ru-RU"/>
              </w:rPr>
            </w:pPr>
            <w:r w:rsidRPr="000A6C9B">
              <w:rPr>
                <w:rFonts w:ascii="Times New Roman" w:eastAsia="Times New Roman" w:hAnsi="Times New Roman"/>
                <w:sz w:val="18"/>
                <w:szCs w:val="18"/>
                <w:lang w:eastAsia="ru-RU"/>
              </w:rPr>
              <w:t>6 000,00</w:t>
            </w:r>
          </w:p>
        </w:tc>
        <w:tc>
          <w:tcPr>
            <w:tcW w:w="1180" w:type="dxa"/>
            <w:tcBorders>
              <w:top w:val="nil"/>
              <w:left w:val="nil"/>
              <w:bottom w:val="single" w:sz="4" w:space="0" w:color="auto"/>
              <w:right w:val="nil"/>
            </w:tcBorders>
            <w:shd w:val="clear" w:color="auto" w:fill="auto"/>
            <w:vAlign w:val="center"/>
            <w:hideMark/>
          </w:tcPr>
          <w:p w:rsidR="000A6C9B" w:rsidRPr="000A6C9B" w:rsidRDefault="000A6C9B" w:rsidP="000A6C9B">
            <w:pPr>
              <w:spacing w:after="0" w:line="240" w:lineRule="auto"/>
              <w:jc w:val="center"/>
              <w:rPr>
                <w:rFonts w:ascii="Times New Roman" w:eastAsia="Times New Roman" w:hAnsi="Times New Roman"/>
                <w:b/>
                <w:bCs/>
                <w:color w:val="000000"/>
                <w:sz w:val="18"/>
                <w:szCs w:val="18"/>
                <w:lang w:eastAsia="ru-RU"/>
              </w:rPr>
            </w:pPr>
            <w:r w:rsidRPr="000A6C9B">
              <w:rPr>
                <w:rFonts w:ascii="Times New Roman" w:eastAsia="Times New Roman" w:hAnsi="Times New Roman"/>
                <w:b/>
                <w:bCs/>
                <w:color w:val="000000"/>
                <w:sz w:val="18"/>
                <w:szCs w:val="18"/>
                <w:lang w:eastAsia="ru-RU"/>
              </w:rPr>
              <w:t>6 000,00</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0A6C9B" w:rsidRPr="000A6C9B" w:rsidRDefault="000A6C9B" w:rsidP="000A6C9B">
            <w:pPr>
              <w:spacing w:after="0" w:line="240" w:lineRule="auto"/>
              <w:jc w:val="center"/>
              <w:rPr>
                <w:rFonts w:ascii="Times New Roman" w:eastAsia="Times New Roman" w:hAnsi="Times New Roman"/>
                <w:color w:val="000000"/>
                <w:sz w:val="18"/>
                <w:szCs w:val="18"/>
                <w:lang w:eastAsia="ru-RU"/>
              </w:rPr>
            </w:pPr>
            <w:r w:rsidRPr="000A6C9B">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0A6C9B" w:rsidRPr="000A6C9B" w:rsidRDefault="000A6C9B" w:rsidP="000A6C9B">
            <w:pPr>
              <w:spacing w:after="0" w:line="240" w:lineRule="auto"/>
              <w:rPr>
                <w:rFonts w:ascii="Times New Roman" w:eastAsia="Times New Roman" w:hAnsi="Times New Roman"/>
                <w:color w:val="000000"/>
                <w:sz w:val="18"/>
                <w:szCs w:val="18"/>
                <w:lang w:eastAsia="ru-RU"/>
              </w:rPr>
            </w:pPr>
          </w:p>
        </w:tc>
      </w:tr>
      <w:tr w:rsidR="000A6C9B" w:rsidRPr="000A6C9B" w:rsidTr="000A6C9B">
        <w:trPr>
          <w:trHeight w:val="255"/>
        </w:trPr>
        <w:tc>
          <w:tcPr>
            <w:tcW w:w="460" w:type="dxa"/>
            <w:vMerge/>
            <w:tcBorders>
              <w:top w:val="nil"/>
              <w:left w:val="single" w:sz="8" w:space="0" w:color="auto"/>
              <w:bottom w:val="single" w:sz="8" w:space="0" w:color="000000"/>
              <w:right w:val="nil"/>
            </w:tcBorders>
            <w:vAlign w:val="center"/>
            <w:hideMark/>
          </w:tcPr>
          <w:p w:rsidR="000A6C9B" w:rsidRPr="000A6C9B" w:rsidRDefault="000A6C9B" w:rsidP="000A6C9B">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0A6C9B" w:rsidRPr="000A6C9B" w:rsidRDefault="000A6C9B" w:rsidP="000A6C9B">
            <w:pPr>
              <w:spacing w:after="0" w:line="240" w:lineRule="auto"/>
              <w:jc w:val="center"/>
              <w:rPr>
                <w:rFonts w:ascii="Times New Roman" w:eastAsia="Times New Roman" w:hAnsi="Times New Roman"/>
                <w:sz w:val="18"/>
                <w:szCs w:val="18"/>
                <w:lang w:eastAsia="ru-RU"/>
              </w:rPr>
            </w:pPr>
            <w:r w:rsidRPr="000A6C9B">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0A6C9B" w:rsidRPr="000A6C9B" w:rsidRDefault="000A6C9B" w:rsidP="000A6C9B">
            <w:pPr>
              <w:spacing w:after="0" w:line="240" w:lineRule="auto"/>
              <w:jc w:val="center"/>
              <w:rPr>
                <w:rFonts w:ascii="Times New Roman" w:eastAsia="Times New Roman" w:hAnsi="Times New Roman"/>
                <w:color w:val="000000"/>
                <w:sz w:val="18"/>
                <w:szCs w:val="18"/>
                <w:lang w:eastAsia="ru-RU"/>
              </w:rPr>
            </w:pPr>
            <w:r w:rsidRPr="000A6C9B">
              <w:rPr>
                <w:rFonts w:ascii="Times New Roman" w:eastAsia="Times New Roman" w:hAnsi="Times New Roman"/>
                <w:color w:val="000000"/>
                <w:sz w:val="18"/>
                <w:szCs w:val="18"/>
                <w:lang w:eastAsia="ru-RU"/>
              </w:rPr>
              <w:t>1 166 000,00</w:t>
            </w:r>
          </w:p>
        </w:tc>
        <w:tc>
          <w:tcPr>
            <w:tcW w:w="1180" w:type="dxa"/>
            <w:tcBorders>
              <w:top w:val="nil"/>
              <w:left w:val="nil"/>
              <w:bottom w:val="single" w:sz="8" w:space="0" w:color="auto"/>
              <w:right w:val="single" w:sz="4" w:space="0" w:color="auto"/>
            </w:tcBorders>
            <w:shd w:val="clear" w:color="000000" w:fill="FFFFFF"/>
            <w:noWrap/>
            <w:vAlign w:val="center"/>
            <w:hideMark/>
          </w:tcPr>
          <w:p w:rsidR="000A6C9B" w:rsidRPr="000A6C9B" w:rsidRDefault="000A6C9B" w:rsidP="000A6C9B">
            <w:pPr>
              <w:spacing w:after="0" w:line="240" w:lineRule="auto"/>
              <w:jc w:val="center"/>
              <w:rPr>
                <w:rFonts w:ascii="Times New Roman" w:eastAsia="Times New Roman" w:hAnsi="Times New Roman"/>
                <w:color w:val="000000"/>
                <w:sz w:val="18"/>
                <w:szCs w:val="18"/>
                <w:lang w:eastAsia="ru-RU"/>
              </w:rPr>
            </w:pPr>
            <w:r w:rsidRPr="000A6C9B">
              <w:rPr>
                <w:rFonts w:ascii="Times New Roman" w:eastAsia="Times New Roman" w:hAnsi="Times New Roman"/>
                <w:color w:val="000000"/>
                <w:sz w:val="18"/>
                <w:szCs w:val="18"/>
                <w:lang w:eastAsia="ru-RU"/>
              </w:rPr>
              <w:t>1 378 000,00</w:t>
            </w:r>
          </w:p>
        </w:tc>
        <w:tc>
          <w:tcPr>
            <w:tcW w:w="1180" w:type="dxa"/>
            <w:tcBorders>
              <w:top w:val="nil"/>
              <w:left w:val="nil"/>
              <w:bottom w:val="single" w:sz="8" w:space="0" w:color="auto"/>
              <w:right w:val="single" w:sz="4" w:space="0" w:color="auto"/>
            </w:tcBorders>
            <w:shd w:val="clear" w:color="000000" w:fill="FFFFFF"/>
            <w:noWrap/>
            <w:vAlign w:val="center"/>
            <w:hideMark/>
          </w:tcPr>
          <w:p w:rsidR="000A6C9B" w:rsidRPr="000A6C9B" w:rsidRDefault="000A6C9B" w:rsidP="000A6C9B">
            <w:pPr>
              <w:spacing w:after="0" w:line="240" w:lineRule="auto"/>
              <w:jc w:val="center"/>
              <w:rPr>
                <w:rFonts w:ascii="Times New Roman" w:eastAsia="Times New Roman" w:hAnsi="Times New Roman"/>
                <w:color w:val="000000"/>
                <w:sz w:val="18"/>
                <w:szCs w:val="18"/>
                <w:lang w:eastAsia="ru-RU"/>
              </w:rPr>
            </w:pPr>
            <w:r w:rsidRPr="000A6C9B">
              <w:rPr>
                <w:rFonts w:ascii="Times New Roman" w:eastAsia="Times New Roman" w:hAnsi="Times New Roman"/>
                <w:color w:val="000000"/>
                <w:sz w:val="18"/>
                <w:szCs w:val="18"/>
                <w:lang w:eastAsia="ru-RU"/>
              </w:rPr>
              <w:t>1 272 000,00</w:t>
            </w:r>
          </w:p>
        </w:tc>
        <w:tc>
          <w:tcPr>
            <w:tcW w:w="1180" w:type="dxa"/>
            <w:tcBorders>
              <w:top w:val="nil"/>
              <w:left w:val="nil"/>
              <w:bottom w:val="single" w:sz="8" w:space="0" w:color="auto"/>
              <w:right w:val="nil"/>
            </w:tcBorders>
            <w:shd w:val="clear" w:color="000000" w:fill="FFFFFF"/>
            <w:noWrap/>
            <w:vAlign w:val="center"/>
            <w:hideMark/>
          </w:tcPr>
          <w:p w:rsidR="000A6C9B" w:rsidRPr="000A6C9B" w:rsidRDefault="000A6C9B" w:rsidP="000A6C9B">
            <w:pPr>
              <w:spacing w:after="0" w:line="240" w:lineRule="auto"/>
              <w:jc w:val="center"/>
              <w:rPr>
                <w:rFonts w:ascii="Times New Roman" w:eastAsia="Times New Roman" w:hAnsi="Times New Roman"/>
                <w:color w:val="000000"/>
                <w:sz w:val="18"/>
                <w:szCs w:val="18"/>
                <w:lang w:eastAsia="ru-RU"/>
              </w:rPr>
            </w:pPr>
            <w:r w:rsidRPr="000A6C9B">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0A6C9B" w:rsidRPr="000A6C9B" w:rsidRDefault="000A6C9B" w:rsidP="000A6C9B">
            <w:pPr>
              <w:spacing w:after="0" w:line="240" w:lineRule="auto"/>
              <w:jc w:val="center"/>
              <w:rPr>
                <w:rFonts w:ascii="Times New Roman" w:eastAsia="Times New Roman" w:hAnsi="Times New Roman"/>
                <w:b/>
                <w:bCs/>
                <w:color w:val="000000"/>
                <w:sz w:val="18"/>
                <w:szCs w:val="18"/>
                <w:lang w:eastAsia="ru-RU"/>
              </w:rPr>
            </w:pPr>
            <w:r w:rsidRPr="000A6C9B">
              <w:rPr>
                <w:rFonts w:ascii="Times New Roman" w:eastAsia="Times New Roman" w:hAnsi="Times New Roman"/>
                <w:b/>
                <w:bCs/>
                <w:color w:val="000000"/>
                <w:sz w:val="18"/>
                <w:szCs w:val="18"/>
                <w:lang w:eastAsia="ru-RU"/>
              </w:rPr>
              <w:t>1 272 000,00</w:t>
            </w:r>
          </w:p>
        </w:tc>
        <w:tc>
          <w:tcPr>
            <w:tcW w:w="860" w:type="dxa"/>
            <w:vMerge/>
            <w:tcBorders>
              <w:top w:val="nil"/>
              <w:left w:val="nil"/>
              <w:bottom w:val="single" w:sz="8" w:space="0" w:color="000000"/>
              <w:right w:val="single" w:sz="8" w:space="0" w:color="auto"/>
            </w:tcBorders>
            <w:vAlign w:val="center"/>
            <w:hideMark/>
          </w:tcPr>
          <w:p w:rsidR="000A6C9B" w:rsidRPr="000A6C9B" w:rsidRDefault="000A6C9B" w:rsidP="000A6C9B">
            <w:pPr>
              <w:spacing w:after="0" w:line="240" w:lineRule="auto"/>
              <w:rPr>
                <w:rFonts w:ascii="Times New Roman" w:eastAsia="Times New Roman" w:hAnsi="Times New Roman"/>
                <w:color w:val="000000"/>
                <w:sz w:val="18"/>
                <w:szCs w:val="18"/>
                <w:lang w:eastAsia="ru-RU"/>
              </w:rPr>
            </w:pPr>
          </w:p>
        </w:tc>
      </w:tr>
      <w:tr w:rsidR="000A6C9B" w:rsidRPr="000A6C9B" w:rsidTr="000A6C9B">
        <w:trPr>
          <w:trHeight w:val="300"/>
        </w:trPr>
        <w:tc>
          <w:tcPr>
            <w:tcW w:w="726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A6C9B" w:rsidRPr="000A6C9B" w:rsidRDefault="000A6C9B" w:rsidP="000A6C9B">
            <w:pPr>
              <w:spacing w:after="0" w:line="240" w:lineRule="auto"/>
              <w:jc w:val="right"/>
              <w:rPr>
                <w:rFonts w:ascii="Times New Roman" w:eastAsia="Times New Roman" w:hAnsi="Times New Roman"/>
                <w:b/>
                <w:bCs/>
                <w:color w:val="000000"/>
                <w:sz w:val="18"/>
                <w:szCs w:val="18"/>
                <w:lang w:eastAsia="ru-RU"/>
              </w:rPr>
            </w:pPr>
            <w:r w:rsidRPr="000A6C9B">
              <w:rPr>
                <w:rFonts w:ascii="Times New Roman" w:eastAsia="Times New Roman" w:hAnsi="Times New Roman"/>
                <w:b/>
                <w:bCs/>
                <w:color w:val="000000"/>
                <w:sz w:val="18"/>
                <w:szCs w:val="18"/>
                <w:lang w:eastAsia="ru-RU"/>
              </w:rPr>
              <w:t>Всего:</w:t>
            </w:r>
          </w:p>
        </w:tc>
        <w:tc>
          <w:tcPr>
            <w:tcW w:w="1360" w:type="dxa"/>
            <w:tcBorders>
              <w:top w:val="nil"/>
              <w:left w:val="nil"/>
              <w:bottom w:val="single" w:sz="4" w:space="0" w:color="auto"/>
              <w:right w:val="single" w:sz="8" w:space="0" w:color="auto"/>
            </w:tcBorders>
            <w:shd w:val="clear" w:color="auto" w:fill="auto"/>
            <w:noWrap/>
            <w:vAlign w:val="center"/>
            <w:hideMark/>
          </w:tcPr>
          <w:p w:rsidR="000A6C9B" w:rsidRPr="000A6C9B" w:rsidRDefault="000A6C9B" w:rsidP="000A6C9B">
            <w:pPr>
              <w:spacing w:after="0" w:line="240" w:lineRule="auto"/>
              <w:jc w:val="center"/>
              <w:rPr>
                <w:rFonts w:ascii="Times New Roman" w:eastAsia="Times New Roman" w:hAnsi="Times New Roman"/>
                <w:b/>
                <w:bCs/>
                <w:color w:val="000000"/>
                <w:sz w:val="18"/>
                <w:szCs w:val="18"/>
                <w:lang w:eastAsia="ru-RU"/>
              </w:rPr>
            </w:pPr>
            <w:r w:rsidRPr="000A6C9B">
              <w:rPr>
                <w:rFonts w:ascii="Times New Roman" w:eastAsia="Times New Roman" w:hAnsi="Times New Roman"/>
                <w:b/>
                <w:bCs/>
                <w:color w:val="000000"/>
                <w:sz w:val="18"/>
                <w:szCs w:val="18"/>
                <w:lang w:eastAsia="ru-RU"/>
              </w:rPr>
              <w:t>1 272 000,00</w:t>
            </w:r>
          </w:p>
        </w:tc>
        <w:tc>
          <w:tcPr>
            <w:tcW w:w="86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jc w:val="center"/>
              <w:rPr>
                <w:rFonts w:ascii="Times New Roman" w:eastAsia="Times New Roman" w:hAnsi="Times New Roman"/>
                <w:b/>
                <w:bCs/>
                <w:color w:val="000000"/>
                <w:sz w:val="18"/>
                <w:szCs w:val="18"/>
                <w:lang w:eastAsia="ru-RU"/>
              </w:rPr>
            </w:pPr>
          </w:p>
        </w:tc>
      </w:tr>
      <w:tr w:rsidR="000A6C9B" w:rsidRPr="000A6C9B" w:rsidTr="000A6C9B">
        <w:trPr>
          <w:trHeight w:val="255"/>
        </w:trPr>
        <w:tc>
          <w:tcPr>
            <w:tcW w:w="7260"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A6C9B" w:rsidRPr="000A6C9B" w:rsidRDefault="000A6C9B" w:rsidP="000A6C9B">
            <w:pPr>
              <w:spacing w:after="0" w:line="240" w:lineRule="auto"/>
              <w:jc w:val="right"/>
              <w:rPr>
                <w:rFonts w:ascii="Times New Roman" w:eastAsia="Times New Roman" w:hAnsi="Times New Roman"/>
                <w:b/>
                <w:bCs/>
                <w:color w:val="000000"/>
                <w:sz w:val="18"/>
                <w:szCs w:val="18"/>
                <w:lang w:eastAsia="ru-RU"/>
              </w:rPr>
            </w:pPr>
            <w:r w:rsidRPr="000A6C9B">
              <w:rPr>
                <w:rFonts w:ascii="Times New Roman" w:eastAsia="Times New Roman" w:hAnsi="Times New Roman"/>
                <w:b/>
                <w:bCs/>
                <w:color w:val="000000"/>
                <w:sz w:val="18"/>
                <w:szCs w:val="18"/>
                <w:lang w:eastAsia="ru-RU"/>
              </w:rPr>
              <w:t>в том числе НДС:</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0A6C9B" w:rsidRPr="000A6C9B" w:rsidRDefault="000A6C9B" w:rsidP="000A6C9B">
            <w:pPr>
              <w:spacing w:after="0" w:line="240" w:lineRule="auto"/>
              <w:jc w:val="center"/>
              <w:rPr>
                <w:rFonts w:ascii="Times New Roman" w:eastAsia="Times New Roman" w:hAnsi="Times New Roman"/>
                <w:b/>
                <w:bCs/>
                <w:color w:val="000000"/>
                <w:sz w:val="18"/>
                <w:szCs w:val="18"/>
                <w:lang w:eastAsia="ru-RU"/>
              </w:rPr>
            </w:pPr>
            <w:r w:rsidRPr="000A6C9B">
              <w:rPr>
                <w:rFonts w:ascii="Times New Roman" w:eastAsia="Times New Roman" w:hAnsi="Times New Roman"/>
                <w:b/>
                <w:bCs/>
                <w:color w:val="000000"/>
                <w:sz w:val="18"/>
                <w:szCs w:val="18"/>
                <w:lang w:eastAsia="ru-RU"/>
              </w:rPr>
              <w:t>194 033,90</w:t>
            </w:r>
          </w:p>
        </w:tc>
        <w:tc>
          <w:tcPr>
            <w:tcW w:w="86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jc w:val="center"/>
              <w:rPr>
                <w:rFonts w:ascii="Times New Roman" w:eastAsia="Times New Roman" w:hAnsi="Times New Roman"/>
                <w:b/>
                <w:bCs/>
                <w:color w:val="000000"/>
                <w:sz w:val="18"/>
                <w:szCs w:val="18"/>
                <w:lang w:eastAsia="ru-RU"/>
              </w:rPr>
            </w:pPr>
          </w:p>
        </w:tc>
      </w:tr>
      <w:tr w:rsidR="000A6C9B" w:rsidRPr="000A6C9B" w:rsidTr="000A6C9B">
        <w:trPr>
          <w:trHeight w:val="240"/>
        </w:trPr>
        <w:tc>
          <w:tcPr>
            <w:tcW w:w="460" w:type="dxa"/>
            <w:tcBorders>
              <w:top w:val="nil"/>
              <w:left w:val="nil"/>
              <w:bottom w:val="nil"/>
              <w:right w:val="nil"/>
            </w:tcBorders>
            <w:shd w:val="clear" w:color="auto" w:fill="auto"/>
            <w:noWrap/>
            <w:vAlign w:val="center"/>
            <w:hideMark/>
          </w:tcPr>
          <w:p w:rsidR="000A6C9B" w:rsidRPr="000A6C9B" w:rsidRDefault="000A6C9B" w:rsidP="000A6C9B">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color w:val="000000"/>
                <w:sz w:val="18"/>
                <w:szCs w:val="18"/>
                <w:lang w:eastAsia="ru-RU"/>
              </w:rPr>
            </w:pPr>
            <w:r w:rsidRPr="000A6C9B">
              <w:rPr>
                <w:rFonts w:ascii="Times New Roman" w:eastAsia="Times New Roman" w:hAnsi="Times New Roman"/>
                <w:color w:val="000000"/>
                <w:sz w:val="18"/>
                <w:szCs w:val="18"/>
                <w:lang w:eastAsia="ru-RU"/>
              </w:rPr>
              <w:t xml:space="preserve">                   </w:t>
            </w:r>
          </w:p>
        </w:tc>
        <w:tc>
          <w:tcPr>
            <w:tcW w:w="136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color w:val="000000"/>
                <w:sz w:val="18"/>
                <w:szCs w:val="18"/>
                <w:lang w:eastAsia="ru-RU"/>
              </w:rPr>
            </w:pPr>
          </w:p>
        </w:tc>
        <w:tc>
          <w:tcPr>
            <w:tcW w:w="86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sz w:val="20"/>
                <w:szCs w:val="20"/>
                <w:lang w:eastAsia="ru-RU"/>
              </w:rPr>
            </w:pPr>
          </w:p>
        </w:tc>
      </w:tr>
      <w:tr w:rsidR="000A6C9B" w:rsidRPr="000A6C9B" w:rsidTr="000A6C9B">
        <w:trPr>
          <w:trHeight w:val="675"/>
        </w:trPr>
        <w:tc>
          <w:tcPr>
            <w:tcW w:w="9480" w:type="dxa"/>
            <w:gridSpan w:val="8"/>
            <w:tcBorders>
              <w:top w:val="nil"/>
              <w:left w:val="nil"/>
              <w:bottom w:val="nil"/>
              <w:right w:val="nil"/>
            </w:tcBorders>
            <w:shd w:val="clear" w:color="auto" w:fill="auto"/>
            <w:vAlign w:val="bottom"/>
            <w:hideMark/>
          </w:tcPr>
          <w:p w:rsidR="000A6C9B" w:rsidRPr="000A6C9B" w:rsidRDefault="000A6C9B" w:rsidP="000A6C9B">
            <w:pPr>
              <w:spacing w:after="0" w:line="240" w:lineRule="auto"/>
              <w:rPr>
                <w:rFonts w:ascii="Times New Roman" w:eastAsia="Times New Roman" w:hAnsi="Times New Roman"/>
                <w:b/>
                <w:bCs/>
                <w:sz w:val="24"/>
                <w:szCs w:val="24"/>
                <w:lang w:eastAsia="ru-RU"/>
              </w:rPr>
            </w:pPr>
            <w:r w:rsidRPr="000A6C9B">
              <w:rPr>
                <w:rFonts w:ascii="Times New Roman" w:eastAsia="Times New Roman" w:hAnsi="Times New Roman"/>
                <w:b/>
                <w:bCs/>
                <w:sz w:val="24"/>
                <w:szCs w:val="24"/>
                <w:lang w:eastAsia="ru-RU"/>
              </w:rPr>
              <w:t>Начальная (максимальная) цена договора, включая НДС 18% – 1 272 000 (Один миллион двести семьдесят две тысячи) рублей 00 копеек</w:t>
            </w:r>
          </w:p>
        </w:tc>
      </w:tr>
      <w:tr w:rsidR="000A6C9B" w:rsidRPr="000A6C9B" w:rsidTr="000A6C9B">
        <w:trPr>
          <w:trHeight w:val="180"/>
        </w:trPr>
        <w:tc>
          <w:tcPr>
            <w:tcW w:w="46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0A6C9B" w:rsidRPr="000A6C9B" w:rsidRDefault="000A6C9B" w:rsidP="000A6C9B">
            <w:pPr>
              <w:spacing w:after="0" w:line="240" w:lineRule="auto"/>
              <w:rPr>
                <w:rFonts w:ascii="Times New Roman" w:eastAsia="Times New Roman" w:hAnsi="Times New Roman"/>
                <w:sz w:val="20"/>
                <w:szCs w:val="20"/>
                <w:lang w:eastAsia="ru-RU"/>
              </w:rPr>
            </w:pPr>
          </w:p>
        </w:tc>
      </w:tr>
      <w:tr w:rsidR="000A6C9B" w:rsidRPr="000A6C9B" w:rsidTr="000A6C9B">
        <w:trPr>
          <w:trHeight w:val="1380"/>
        </w:trPr>
        <w:tc>
          <w:tcPr>
            <w:tcW w:w="9480" w:type="dxa"/>
            <w:gridSpan w:val="8"/>
            <w:tcBorders>
              <w:top w:val="nil"/>
              <w:left w:val="nil"/>
              <w:bottom w:val="nil"/>
              <w:right w:val="nil"/>
            </w:tcBorders>
            <w:shd w:val="clear" w:color="auto" w:fill="auto"/>
            <w:hideMark/>
          </w:tcPr>
          <w:p w:rsidR="000A6C9B" w:rsidRPr="000A6C9B" w:rsidRDefault="00644123" w:rsidP="000A6C9B">
            <w:pPr>
              <w:spacing w:after="0" w:line="240" w:lineRule="auto"/>
              <w:rPr>
                <w:rFonts w:ascii="Times New Roman" w:eastAsia="Times New Roman" w:hAnsi="Times New Roman"/>
                <w:b/>
                <w:bCs/>
                <w:sz w:val="24"/>
                <w:szCs w:val="24"/>
                <w:lang w:eastAsia="ru-RU"/>
              </w:rPr>
            </w:pPr>
            <w:r w:rsidRPr="00644123">
              <w:rPr>
                <w:rFonts w:ascii="Times New Roman" w:eastAsia="Times New Roman" w:hAnsi="Times New Roman"/>
                <w:b/>
                <w:bCs/>
                <w:sz w:val="24"/>
                <w:szCs w:val="24"/>
                <w:lang w:eastAsia="ru-RU"/>
              </w:rPr>
              <w:t>Начальная (максимальная) цена договора, включает в себя все расходы Исполнителя, в том числе транспортные, накладные расходы, другие обязательные платежи, связанные с исполнением договора.</w:t>
            </w:r>
          </w:p>
        </w:tc>
      </w:tr>
    </w:tbl>
    <w:p w:rsidR="00812E1F" w:rsidRPr="00FA636F" w:rsidRDefault="00812E1F" w:rsidP="00812E1F">
      <w:pPr>
        <w:shd w:val="clear" w:color="auto" w:fill="FFFFFF"/>
        <w:spacing w:after="0" w:line="240" w:lineRule="auto"/>
        <w:jc w:val="center"/>
        <w:rPr>
          <w:rFonts w:ascii="Times New Roman" w:eastAsia="Times New Roman" w:hAnsi="Times New Roman"/>
          <w:b/>
          <w:bCs/>
          <w:color w:val="212121"/>
          <w:spacing w:val="2"/>
          <w:sz w:val="24"/>
          <w:szCs w:val="24"/>
          <w:lang w:eastAsia="ru-RU"/>
        </w:rPr>
      </w:pPr>
    </w:p>
    <w:p w:rsidR="00812E1F" w:rsidRPr="00FA636F" w:rsidRDefault="00812E1F" w:rsidP="00FA636F">
      <w:pPr>
        <w:shd w:val="clear" w:color="auto" w:fill="FFFFFF"/>
        <w:spacing w:after="0" w:line="240" w:lineRule="auto"/>
        <w:jc w:val="center"/>
        <w:rPr>
          <w:rFonts w:ascii="Times New Roman" w:eastAsia="Times New Roman" w:hAnsi="Times New Roman"/>
          <w:b/>
          <w:bCs/>
          <w:color w:val="212121"/>
          <w:spacing w:val="2"/>
          <w:sz w:val="24"/>
          <w:szCs w:val="24"/>
          <w:lang w:eastAsia="ru-RU"/>
        </w:rPr>
      </w:pPr>
    </w:p>
    <w:sectPr w:rsidR="00812E1F" w:rsidRPr="00FA636F" w:rsidSect="00493349">
      <w:headerReference w:type="default" r:id="rId32"/>
      <w:footerReference w:type="default" r:id="rId33"/>
      <w:pgSz w:w="11906" w:h="16838" w:code="9"/>
      <w:pgMar w:top="1134" w:right="70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905" w:rsidRDefault="001F1905" w:rsidP="00BE4551">
      <w:pPr>
        <w:spacing w:after="0" w:line="240" w:lineRule="auto"/>
      </w:pPr>
      <w:r>
        <w:separator/>
      </w:r>
    </w:p>
  </w:endnote>
  <w:endnote w:type="continuationSeparator" w:id="0">
    <w:p w:rsidR="001F1905" w:rsidRDefault="001F1905" w:rsidP="00BE4551">
      <w:pPr>
        <w:spacing w:after="0" w:line="240" w:lineRule="auto"/>
      </w:pPr>
      <w:r>
        <w:continuationSeparator/>
      </w:r>
    </w:p>
  </w:endnote>
  <w:endnote w:type="continuationNotice" w:id="1">
    <w:p w:rsidR="001F1905" w:rsidRDefault="001F1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05" w:rsidRPr="00744924" w:rsidRDefault="001F1905"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905" w:rsidRDefault="001F1905" w:rsidP="00BE4551">
      <w:pPr>
        <w:spacing w:after="0" w:line="240" w:lineRule="auto"/>
      </w:pPr>
      <w:r>
        <w:separator/>
      </w:r>
    </w:p>
  </w:footnote>
  <w:footnote w:type="continuationSeparator" w:id="0">
    <w:p w:rsidR="001F1905" w:rsidRDefault="001F1905" w:rsidP="00BE4551">
      <w:pPr>
        <w:spacing w:after="0" w:line="240" w:lineRule="auto"/>
      </w:pPr>
      <w:r>
        <w:continuationSeparator/>
      </w:r>
    </w:p>
  </w:footnote>
  <w:footnote w:type="continuationNotice" w:id="1">
    <w:p w:rsidR="001F1905" w:rsidRDefault="001F1905">
      <w:pPr>
        <w:spacing w:after="0" w:line="240" w:lineRule="auto"/>
      </w:pPr>
    </w:p>
  </w:footnote>
  <w:footnote w:id="2">
    <w:p w:rsidR="001F1905" w:rsidRPr="005C4269" w:rsidRDefault="001F1905" w:rsidP="009A7FF3">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018757"/>
      <w:docPartObj>
        <w:docPartGallery w:val="Page Numbers (Top of Page)"/>
        <w:docPartUnique/>
      </w:docPartObj>
    </w:sdtPr>
    <w:sdtContent>
      <w:p w:rsidR="001F1905" w:rsidRDefault="001F1905">
        <w:pPr>
          <w:pStyle w:val="aff3"/>
        </w:pPr>
        <w:r w:rsidRPr="003C6B92">
          <w:rPr>
            <w:i w:val="0"/>
            <w:sz w:val="28"/>
          </w:rPr>
          <w:fldChar w:fldCharType="begin"/>
        </w:r>
        <w:r w:rsidRPr="003C6B92">
          <w:rPr>
            <w:i w:val="0"/>
            <w:sz w:val="28"/>
          </w:rPr>
          <w:instrText>PAGE   \* MERGEFORMAT</w:instrText>
        </w:r>
        <w:r w:rsidRPr="003C6B92">
          <w:rPr>
            <w:i w:val="0"/>
            <w:sz w:val="28"/>
          </w:rPr>
          <w:fldChar w:fldCharType="separate"/>
        </w:r>
        <w:r w:rsidR="00785BD3">
          <w:rPr>
            <w:i w:val="0"/>
            <w:noProof/>
            <w:sz w:val="28"/>
          </w:rPr>
          <w:t>72</w:t>
        </w:r>
        <w:r w:rsidRPr="003C6B92">
          <w:rPr>
            <w:i w:val="0"/>
            <w:sz w:val="28"/>
          </w:rPr>
          <w:fldChar w:fldCharType="end"/>
        </w:r>
      </w:p>
    </w:sdtContent>
  </w:sdt>
  <w:p w:rsidR="001F1905" w:rsidRDefault="001F1905">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ADC3BB4"/>
    <w:lvl w:ilvl="0">
      <w:start w:val="1"/>
      <w:numFmt w:val="upperRoman"/>
      <w:lvlText w:val="%1."/>
      <w:lvlJc w:val="right"/>
      <w:pPr>
        <w:tabs>
          <w:tab w:val="num" w:pos="746"/>
        </w:tabs>
        <w:ind w:left="746" w:hanging="180"/>
      </w:pPr>
      <w:rPr>
        <w:rFonts w:cs="Times New Roman" w:hint="default"/>
        <w:b/>
        <w:sz w:val="22"/>
        <w:szCs w:val="22"/>
      </w:rPr>
    </w:lvl>
  </w:abstractNum>
  <w:abstractNum w:abstractNumId="1">
    <w:nsid w:val="0000000D"/>
    <w:multiLevelType w:val="singleLevel"/>
    <w:tmpl w:val="0000000D"/>
    <w:name w:val="WW8Num12"/>
    <w:lvl w:ilvl="0">
      <w:start w:val="1"/>
      <w:numFmt w:val="bullet"/>
      <w:lvlText w:val=""/>
      <w:lvlJc w:val="left"/>
      <w:pPr>
        <w:tabs>
          <w:tab w:val="num" w:pos="0"/>
        </w:tabs>
        <w:ind w:left="1068" w:hanging="360"/>
      </w:pPr>
      <w:rPr>
        <w:rFonts w:ascii="Symbol" w:hAnsi="Symbol"/>
      </w:rPr>
    </w:lvl>
  </w:abstractNum>
  <w:abstractNum w:abstractNumId="2">
    <w:nsid w:val="0000000E"/>
    <w:multiLevelType w:val="singleLevel"/>
    <w:tmpl w:val="0000000E"/>
    <w:name w:val="WW8Num13"/>
    <w:lvl w:ilvl="0">
      <w:start w:val="1"/>
      <w:numFmt w:val="bullet"/>
      <w:lvlText w:val=""/>
      <w:lvlJc w:val="left"/>
      <w:pPr>
        <w:tabs>
          <w:tab w:val="num" w:pos="0"/>
        </w:tabs>
        <w:ind w:left="720" w:hanging="360"/>
      </w:pPr>
      <w:rPr>
        <w:rFonts w:ascii="Symbol" w:hAnsi="Symbol"/>
      </w:rPr>
    </w:lvl>
  </w:abstractNum>
  <w:abstractNum w:abstractNumId="3">
    <w:nsid w:val="0000000F"/>
    <w:multiLevelType w:val="singleLevel"/>
    <w:tmpl w:val="0000000F"/>
    <w:name w:val="WW8Num14"/>
    <w:lvl w:ilvl="0">
      <w:start w:val="1"/>
      <w:numFmt w:val="bullet"/>
      <w:lvlText w:val=""/>
      <w:lvlJc w:val="left"/>
      <w:pPr>
        <w:tabs>
          <w:tab w:val="num" w:pos="0"/>
        </w:tabs>
        <w:ind w:left="720" w:hanging="360"/>
      </w:pPr>
      <w:rPr>
        <w:rFonts w:ascii="Symbol" w:hAnsi="Symbol"/>
      </w:rPr>
    </w:lvl>
  </w:abstractNum>
  <w:abstractNum w:abstractNumId="4">
    <w:nsid w:val="00000011"/>
    <w:multiLevelType w:val="singleLevel"/>
    <w:tmpl w:val="00000011"/>
    <w:name w:val="WW8Num16"/>
    <w:lvl w:ilvl="0">
      <w:start w:val="1"/>
      <w:numFmt w:val="bullet"/>
      <w:lvlText w:val=""/>
      <w:lvlJc w:val="left"/>
      <w:pPr>
        <w:tabs>
          <w:tab w:val="num" w:pos="0"/>
        </w:tabs>
        <w:ind w:left="840" w:hanging="360"/>
      </w:pPr>
      <w:rPr>
        <w:rFonts w:ascii="Symbol" w:hAnsi="Symbol"/>
      </w:rPr>
    </w:lvl>
  </w:abstractNum>
  <w:abstractNum w:abstractNumId="5">
    <w:nsid w:val="00000012"/>
    <w:multiLevelType w:val="singleLevel"/>
    <w:tmpl w:val="00000012"/>
    <w:name w:val="WW8Num17"/>
    <w:lvl w:ilvl="0">
      <w:start w:val="1"/>
      <w:numFmt w:val="bullet"/>
      <w:lvlText w:val=""/>
      <w:lvlJc w:val="left"/>
      <w:pPr>
        <w:tabs>
          <w:tab w:val="num" w:pos="0"/>
        </w:tabs>
        <w:ind w:left="780" w:hanging="360"/>
      </w:pPr>
      <w:rPr>
        <w:rFonts w:ascii="Symbol" w:hAnsi="Symbol"/>
      </w:r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253"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E3D654B"/>
    <w:multiLevelType w:val="multilevel"/>
    <w:tmpl w:val="B5D8CB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3">
    <w:nsid w:val="3347555D"/>
    <w:multiLevelType w:val="hybridMultilevel"/>
    <w:tmpl w:val="B992B582"/>
    <w:lvl w:ilvl="0" w:tplc="D0641D70">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703EA"/>
    <w:multiLevelType w:val="hybridMultilevel"/>
    <w:tmpl w:val="F32EC858"/>
    <w:lvl w:ilvl="0" w:tplc="6B922020">
      <w:start w:val="1"/>
      <w:numFmt w:val="decimal"/>
      <w:lvlText w:val="%1."/>
      <w:lvlJc w:val="left"/>
      <w:pPr>
        <w:ind w:left="3480" w:hanging="360"/>
      </w:pPr>
      <w:rPr>
        <w:rFonts w:hint="default"/>
        <w:b/>
        <w:color w:val="auto"/>
      </w:rPr>
    </w:lvl>
    <w:lvl w:ilvl="1" w:tplc="04190019">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15">
    <w:nsid w:val="38EA31CF"/>
    <w:multiLevelType w:val="multilevel"/>
    <w:tmpl w:val="DC5EB716"/>
    <w:lvl w:ilvl="0">
      <w:start w:val="7"/>
      <w:numFmt w:val="decimal"/>
      <w:lvlText w:val="%1."/>
      <w:lvlJc w:val="left"/>
      <w:pPr>
        <w:ind w:left="360" w:hanging="360"/>
      </w:pPr>
      <w:rPr>
        <w:rFonts w:hint="default"/>
        <w:b/>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9">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E2754A1"/>
    <w:multiLevelType w:val="multilevel"/>
    <w:tmpl w:val="D4346632"/>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60D921F4"/>
    <w:multiLevelType w:val="multilevel"/>
    <w:tmpl w:val="F27048DC"/>
    <w:numStyleLink w:val="a1"/>
  </w:abstractNum>
  <w:abstractNum w:abstractNumId="2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61B6461"/>
    <w:multiLevelType w:val="multilevel"/>
    <w:tmpl w:val="6F601E08"/>
    <w:lvl w:ilvl="0">
      <w:start w:val="3"/>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2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6">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2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5"/>
  </w:num>
  <w:num w:numId="3">
    <w:abstractNumId w:val="12"/>
  </w:num>
  <w:num w:numId="4">
    <w:abstractNumId w:val="23"/>
  </w:num>
  <w:num w:numId="5">
    <w:abstractNumId w:val="16"/>
  </w:num>
  <w:num w:numId="6">
    <w:abstractNumId w:val="20"/>
  </w:num>
  <w:num w:numId="7">
    <w:abstractNumId w:val="26"/>
  </w:num>
  <w:num w:numId="8">
    <w:abstractNumId w:val="9"/>
  </w:num>
  <w:num w:numId="9">
    <w:abstractNumId w:val="17"/>
  </w:num>
  <w:num w:numId="10">
    <w:abstractNumId w:val="6"/>
  </w:num>
  <w:num w:numId="11">
    <w:abstractNumId w:val="18"/>
  </w:num>
  <w:num w:numId="12">
    <w:abstractNumId w:val="11"/>
  </w:num>
  <w:num w:numId="13">
    <w:abstractNumId w:val="10"/>
  </w:num>
  <w:num w:numId="14">
    <w:abstractNumId w:val="19"/>
  </w:num>
  <w:num w:numId="15">
    <w:abstractNumId w:val="0"/>
  </w:num>
  <w:num w:numId="16">
    <w:abstractNumId w:val="21"/>
  </w:num>
  <w:num w:numId="17">
    <w:abstractNumId w:val="1"/>
  </w:num>
  <w:num w:numId="18">
    <w:abstractNumId w:val="2"/>
  </w:num>
  <w:num w:numId="19">
    <w:abstractNumId w:val="3"/>
  </w:num>
  <w:num w:numId="20">
    <w:abstractNumId w:val="4"/>
  </w:num>
  <w:num w:numId="21">
    <w:abstractNumId w:val="5"/>
  </w:num>
  <w:num w:numId="22">
    <w:abstractNumId w:val="14"/>
  </w:num>
  <w:num w:numId="23">
    <w:abstractNumId w:val="7"/>
  </w:num>
  <w:num w:numId="24">
    <w:abstractNumId w:val="24"/>
  </w:num>
  <w:num w:numId="25">
    <w:abstractNumId w:val="8"/>
  </w:num>
  <w:num w:numId="26">
    <w:abstractNumId w:val="15"/>
  </w:num>
  <w:num w:numId="27">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styleLockTheme/>
  <w:styleLockQFSet/>
  <w:defaultTabStop w:val="708"/>
  <w:drawingGridHorizontalSpacing w:val="14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CB6"/>
    <w:rsid w:val="00004F57"/>
    <w:rsid w:val="000053E3"/>
    <w:rsid w:val="00005F42"/>
    <w:rsid w:val="000068B8"/>
    <w:rsid w:val="00006A96"/>
    <w:rsid w:val="00006F8F"/>
    <w:rsid w:val="000070A3"/>
    <w:rsid w:val="00007226"/>
    <w:rsid w:val="000072A2"/>
    <w:rsid w:val="0000752C"/>
    <w:rsid w:val="00007662"/>
    <w:rsid w:val="00007757"/>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856"/>
    <w:rsid w:val="00020F1C"/>
    <w:rsid w:val="00020FD4"/>
    <w:rsid w:val="000219D1"/>
    <w:rsid w:val="000219DD"/>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37762"/>
    <w:rsid w:val="000402CB"/>
    <w:rsid w:val="000402F7"/>
    <w:rsid w:val="0004037E"/>
    <w:rsid w:val="000405D0"/>
    <w:rsid w:val="0004071E"/>
    <w:rsid w:val="00040AAD"/>
    <w:rsid w:val="00040B29"/>
    <w:rsid w:val="00040D7A"/>
    <w:rsid w:val="000411A0"/>
    <w:rsid w:val="000412DD"/>
    <w:rsid w:val="000412E4"/>
    <w:rsid w:val="000415A8"/>
    <w:rsid w:val="00041790"/>
    <w:rsid w:val="000420B6"/>
    <w:rsid w:val="000426B4"/>
    <w:rsid w:val="00042CBC"/>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61AD"/>
    <w:rsid w:val="000564E1"/>
    <w:rsid w:val="00056814"/>
    <w:rsid w:val="000569E8"/>
    <w:rsid w:val="00056FAC"/>
    <w:rsid w:val="0005748B"/>
    <w:rsid w:val="00057D1A"/>
    <w:rsid w:val="00057D87"/>
    <w:rsid w:val="000608B4"/>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8A5"/>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2F2"/>
    <w:rsid w:val="00072A29"/>
    <w:rsid w:val="00072A5E"/>
    <w:rsid w:val="00072E9A"/>
    <w:rsid w:val="0007321F"/>
    <w:rsid w:val="0007345C"/>
    <w:rsid w:val="0007363E"/>
    <w:rsid w:val="000736F9"/>
    <w:rsid w:val="00073753"/>
    <w:rsid w:val="000737C8"/>
    <w:rsid w:val="0007405C"/>
    <w:rsid w:val="00074A0B"/>
    <w:rsid w:val="00075239"/>
    <w:rsid w:val="00075859"/>
    <w:rsid w:val="000758FE"/>
    <w:rsid w:val="00075CC1"/>
    <w:rsid w:val="00075D7A"/>
    <w:rsid w:val="00076B18"/>
    <w:rsid w:val="00076F27"/>
    <w:rsid w:val="000772B2"/>
    <w:rsid w:val="00077543"/>
    <w:rsid w:val="000800E6"/>
    <w:rsid w:val="00080B7B"/>
    <w:rsid w:val="00080BB4"/>
    <w:rsid w:val="00081488"/>
    <w:rsid w:val="00081619"/>
    <w:rsid w:val="00081700"/>
    <w:rsid w:val="00081870"/>
    <w:rsid w:val="000818C1"/>
    <w:rsid w:val="00081C26"/>
    <w:rsid w:val="00081E94"/>
    <w:rsid w:val="00082D0F"/>
    <w:rsid w:val="00083317"/>
    <w:rsid w:val="00083631"/>
    <w:rsid w:val="00084244"/>
    <w:rsid w:val="000843FF"/>
    <w:rsid w:val="00084517"/>
    <w:rsid w:val="0008468B"/>
    <w:rsid w:val="00085CA7"/>
    <w:rsid w:val="00085E08"/>
    <w:rsid w:val="00085ECB"/>
    <w:rsid w:val="00085EF7"/>
    <w:rsid w:val="000869C0"/>
    <w:rsid w:val="00086B4E"/>
    <w:rsid w:val="00086D0C"/>
    <w:rsid w:val="00086F4E"/>
    <w:rsid w:val="0008712C"/>
    <w:rsid w:val="0008720A"/>
    <w:rsid w:val="000877B5"/>
    <w:rsid w:val="000878D0"/>
    <w:rsid w:val="000879AB"/>
    <w:rsid w:val="00087A41"/>
    <w:rsid w:val="0009100F"/>
    <w:rsid w:val="00091444"/>
    <w:rsid w:val="000914DE"/>
    <w:rsid w:val="00091A12"/>
    <w:rsid w:val="000921ED"/>
    <w:rsid w:val="0009232C"/>
    <w:rsid w:val="00092BBC"/>
    <w:rsid w:val="00093160"/>
    <w:rsid w:val="0009327C"/>
    <w:rsid w:val="000932DB"/>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6978"/>
    <w:rsid w:val="000A6C9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49D"/>
    <w:rsid w:val="000B3ACE"/>
    <w:rsid w:val="000B3E4C"/>
    <w:rsid w:val="000B3EA8"/>
    <w:rsid w:val="000B41C2"/>
    <w:rsid w:val="000B4873"/>
    <w:rsid w:val="000B4B98"/>
    <w:rsid w:val="000B4EA5"/>
    <w:rsid w:val="000B50ED"/>
    <w:rsid w:val="000B56CF"/>
    <w:rsid w:val="000B57B2"/>
    <w:rsid w:val="000B6D1A"/>
    <w:rsid w:val="000B7437"/>
    <w:rsid w:val="000B76D8"/>
    <w:rsid w:val="000B7919"/>
    <w:rsid w:val="000B7D9D"/>
    <w:rsid w:val="000C007F"/>
    <w:rsid w:val="000C0081"/>
    <w:rsid w:val="000C03CE"/>
    <w:rsid w:val="000C05AE"/>
    <w:rsid w:val="000C0B8C"/>
    <w:rsid w:val="000C0BE5"/>
    <w:rsid w:val="000C0C10"/>
    <w:rsid w:val="000C0DEE"/>
    <w:rsid w:val="000C184A"/>
    <w:rsid w:val="000C1C34"/>
    <w:rsid w:val="000C1C65"/>
    <w:rsid w:val="000C1D16"/>
    <w:rsid w:val="000C2175"/>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7AF"/>
    <w:rsid w:val="000E6A8E"/>
    <w:rsid w:val="000E6BE7"/>
    <w:rsid w:val="000E6E54"/>
    <w:rsid w:val="000E6F31"/>
    <w:rsid w:val="000E6F58"/>
    <w:rsid w:val="000E72F3"/>
    <w:rsid w:val="000E76B3"/>
    <w:rsid w:val="000E771A"/>
    <w:rsid w:val="000E7B68"/>
    <w:rsid w:val="000E7DC1"/>
    <w:rsid w:val="000F0026"/>
    <w:rsid w:val="000F0153"/>
    <w:rsid w:val="000F0570"/>
    <w:rsid w:val="000F0604"/>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2B03"/>
    <w:rsid w:val="0010329A"/>
    <w:rsid w:val="00103362"/>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5CE"/>
    <w:rsid w:val="00115F2D"/>
    <w:rsid w:val="001167F4"/>
    <w:rsid w:val="00116FE3"/>
    <w:rsid w:val="00117580"/>
    <w:rsid w:val="00117660"/>
    <w:rsid w:val="00117813"/>
    <w:rsid w:val="0011794C"/>
    <w:rsid w:val="001200AA"/>
    <w:rsid w:val="001211CE"/>
    <w:rsid w:val="001213EC"/>
    <w:rsid w:val="001214DF"/>
    <w:rsid w:val="00121878"/>
    <w:rsid w:val="00121CDF"/>
    <w:rsid w:val="00121D3A"/>
    <w:rsid w:val="00121FB1"/>
    <w:rsid w:val="001221F2"/>
    <w:rsid w:val="00122234"/>
    <w:rsid w:val="001227B1"/>
    <w:rsid w:val="00122B2F"/>
    <w:rsid w:val="00122B68"/>
    <w:rsid w:val="00123AAA"/>
    <w:rsid w:val="00123F23"/>
    <w:rsid w:val="00123FD7"/>
    <w:rsid w:val="00124424"/>
    <w:rsid w:val="0012478E"/>
    <w:rsid w:val="001248F3"/>
    <w:rsid w:val="00124AB2"/>
    <w:rsid w:val="00125090"/>
    <w:rsid w:val="0012546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910"/>
    <w:rsid w:val="00141D7D"/>
    <w:rsid w:val="00142C52"/>
    <w:rsid w:val="00142D5F"/>
    <w:rsid w:val="0014302D"/>
    <w:rsid w:val="00143088"/>
    <w:rsid w:val="001438EE"/>
    <w:rsid w:val="0014397E"/>
    <w:rsid w:val="00143DD5"/>
    <w:rsid w:val="00144A5C"/>
    <w:rsid w:val="00144BB3"/>
    <w:rsid w:val="00144BEC"/>
    <w:rsid w:val="001452D8"/>
    <w:rsid w:val="0014578E"/>
    <w:rsid w:val="00146252"/>
    <w:rsid w:val="00146A34"/>
    <w:rsid w:val="00146ACA"/>
    <w:rsid w:val="00146FB9"/>
    <w:rsid w:val="00147180"/>
    <w:rsid w:val="001473B2"/>
    <w:rsid w:val="0014765D"/>
    <w:rsid w:val="00147B9C"/>
    <w:rsid w:val="00147D4F"/>
    <w:rsid w:val="00147EFC"/>
    <w:rsid w:val="00150280"/>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6EDF"/>
    <w:rsid w:val="0015729E"/>
    <w:rsid w:val="0015742F"/>
    <w:rsid w:val="00160137"/>
    <w:rsid w:val="001603E2"/>
    <w:rsid w:val="001603F6"/>
    <w:rsid w:val="001606FA"/>
    <w:rsid w:val="00160855"/>
    <w:rsid w:val="00160972"/>
    <w:rsid w:val="00160EAE"/>
    <w:rsid w:val="00160FC6"/>
    <w:rsid w:val="001616F4"/>
    <w:rsid w:val="00161B05"/>
    <w:rsid w:val="00161D11"/>
    <w:rsid w:val="00161FE8"/>
    <w:rsid w:val="0016268D"/>
    <w:rsid w:val="00162727"/>
    <w:rsid w:val="0016283C"/>
    <w:rsid w:val="001628A3"/>
    <w:rsid w:val="00162DEB"/>
    <w:rsid w:val="00162EDD"/>
    <w:rsid w:val="00163063"/>
    <w:rsid w:val="001632C0"/>
    <w:rsid w:val="001634C8"/>
    <w:rsid w:val="001634E3"/>
    <w:rsid w:val="001638F6"/>
    <w:rsid w:val="001649B1"/>
    <w:rsid w:val="00164DDB"/>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76B"/>
    <w:rsid w:val="00181094"/>
    <w:rsid w:val="001810C6"/>
    <w:rsid w:val="001812DA"/>
    <w:rsid w:val="001817AC"/>
    <w:rsid w:val="00181AFB"/>
    <w:rsid w:val="00181B0A"/>
    <w:rsid w:val="00181C49"/>
    <w:rsid w:val="0018205F"/>
    <w:rsid w:val="00182157"/>
    <w:rsid w:val="00182B46"/>
    <w:rsid w:val="00182BA3"/>
    <w:rsid w:val="00183006"/>
    <w:rsid w:val="00183E65"/>
    <w:rsid w:val="00183F41"/>
    <w:rsid w:val="0018405B"/>
    <w:rsid w:val="00184A84"/>
    <w:rsid w:val="00184E32"/>
    <w:rsid w:val="00184F44"/>
    <w:rsid w:val="001855B6"/>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8A6"/>
    <w:rsid w:val="00197B3F"/>
    <w:rsid w:val="001A03F6"/>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62"/>
    <w:rsid w:val="001D45C2"/>
    <w:rsid w:val="001D4987"/>
    <w:rsid w:val="001D49BE"/>
    <w:rsid w:val="001D5000"/>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468"/>
    <w:rsid w:val="001E6666"/>
    <w:rsid w:val="001E6D7F"/>
    <w:rsid w:val="001E7B6B"/>
    <w:rsid w:val="001E7DA7"/>
    <w:rsid w:val="001E7F47"/>
    <w:rsid w:val="001F0274"/>
    <w:rsid w:val="001F03AB"/>
    <w:rsid w:val="001F05A3"/>
    <w:rsid w:val="001F0AC5"/>
    <w:rsid w:val="001F0C25"/>
    <w:rsid w:val="001F0D32"/>
    <w:rsid w:val="001F143C"/>
    <w:rsid w:val="001F1641"/>
    <w:rsid w:val="001F1905"/>
    <w:rsid w:val="001F1C39"/>
    <w:rsid w:val="001F1CFB"/>
    <w:rsid w:val="001F220C"/>
    <w:rsid w:val="001F28B6"/>
    <w:rsid w:val="001F293E"/>
    <w:rsid w:val="001F29E2"/>
    <w:rsid w:val="001F2A17"/>
    <w:rsid w:val="001F2F5C"/>
    <w:rsid w:val="001F2F97"/>
    <w:rsid w:val="001F3181"/>
    <w:rsid w:val="001F439E"/>
    <w:rsid w:val="001F5171"/>
    <w:rsid w:val="001F5480"/>
    <w:rsid w:val="001F551E"/>
    <w:rsid w:val="001F5583"/>
    <w:rsid w:val="001F5F52"/>
    <w:rsid w:val="001F6275"/>
    <w:rsid w:val="001F68D4"/>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48A"/>
    <w:rsid w:val="002144A4"/>
    <w:rsid w:val="0021481B"/>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C86"/>
    <w:rsid w:val="00220FE1"/>
    <w:rsid w:val="002210A3"/>
    <w:rsid w:val="002230A2"/>
    <w:rsid w:val="002230A8"/>
    <w:rsid w:val="0022314B"/>
    <w:rsid w:val="0022342A"/>
    <w:rsid w:val="00223678"/>
    <w:rsid w:val="00223757"/>
    <w:rsid w:val="00223A79"/>
    <w:rsid w:val="00223CB5"/>
    <w:rsid w:val="00223E9B"/>
    <w:rsid w:val="002240BD"/>
    <w:rsid w:val="00224511"/>
    <w:rsid w:val="002253DC"/>
    <w:rsid w:val="0022600D"/>
    <w:rsid w:val="00226657"/>
    <w:rsid w:val="0022694D"/>
    <w:rsid w:val="0022711B"/>
    <w:rsid w:val="0022742E"/>
    <w:rsid w:val="002279EE"/>
    <w:rsid w:val="00227B20"/>
    <w:rsid w:val="00227BD7"/>
    <w:rsid w:val="00227C3A"/>
    <w:rsid w:val="00227C5A"/>
    <w:rsid w:val="00227E93"/>
    <w:rsid w:val="00230095"/>
    <w:rsid w:val="002300C3"/>
    <w:rsid w:val="0023100E"/>
    <w:rsid w:val="002314AA"/>
    <w:rsid w:val="002319B9"/>
    <w:rsid w:val="00232274"/>
    <w:rsid w:val="002327D5"/>
    <w:rsid w:val="0023287E"/>
    <w:rsid w:val="00232C59"/>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6A52"/>
    <w:rsid w:val="00236B98"/>
    <w:rsid w:val="00237309"/>
    <w:rsid w:val="00237689"/>
    <w:rsid w:val="00237701"/>
    <w:rsid w:val="00237769"/>
    <w:rsid w:val="0023788F"/>
    <w:rsid w:val="00237B17"/>
    <w:rsid w:val="00240926"/>
    <w:rsid w:val="00241339"/>
    <w:rsid w:val="002418D1"/>
    <w:rsid w:val="002421C7"/>
    <w:rsid w:val="002421E9"/>
    <w:rsid w:val="00242EC2"/>
    <w:rsid w:val="00242FB4"/>
    <w:rsid w:val="0024314C"/>
    <w:rsid w:val="00243191"/>
    <w:rsid w:val="00243974"/>
    <w:rsid w:val="00243B3A"/>
    <w:rsid w:val="00243D77"/>
    <w:rsid w:val="00243EE8"/>
    <w:rsid w:val="002440B4"/>
    <w:rsid w:val="00245507"/>
    <w:rsid w:val="002459B2"/>
    <w:rsid w:val="00245D79"/>
    <w:rsid w:val="00245E92"/>
    <w:rsid w:val="00246107"/>
    <w:rsid w:val="002465AC"/>
    <w:rsid w:val="00246AF7"/>
    <w:rsid w:val="00250816"/>
    <w:rsid w:val="00250B07"/>
    <w:rsid w:val="00250E55"/>
    <w:rsid w:val="002518E2"/>
    <w:rsid w:val="00251BD1"/>
    <w:rsid w:val="00251E74"/>
    <w:rsid w:val="00252067"/>
    <w:rsid w:val="002520A9"/>
    <w:rsid w:val="00252141"/>
    <w:rsid w:val="00252154"/>
    <w:rsid w:val="002527B3"/>
    <w:rsid w:val="00252FE3"/>
    <w:rsid w:val="0025325C"/>
    <w:rsid w:val="00254668"/>
    <w:rsid w:val="0025488E"/>
    <w:rsid w:val="00254D49"/>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2D1"/>
    <w:rsid w:val="0026376F"/>
    <w:rsid w:val="00263831"/>
    <w:rsid w:val="0026475C"/>
    <w:rsid w:val="00264A0A"/>
    <w:rsid w:val="00264B15"/>
    <w:rsid w:val="00264C49"/>
    <w:rsid w:val="00265150"/>
    <w:rsid w:val="002651F6"/>
    <w:rsid w:val="00265313"/>
    <w:rsid w:val="0026533C"/>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1B3"/>
    <w:rsid w:val="00283662"/>
    <w:rsid w:val="00283A01"/>
    <w:rsid w:val="00283C6B"/>
    <w:rsid w:val="00283D9D"/>
    <w:rsid w:val="00284124"/>
    <w:rsid w:val="00284821"/>
    <w:rsid w:val="0028543F"/>
    <w:rsid w:val="00285A09"/>
    <w:rsid w:val="00285EFF"/>
    <w:rsid w:val="00285F41"/>
    <w:rsid w:val="0028666E"/>
    <w:rsid w:val="002867F0"/>
    <w:rsid w:val="00286CC2"/>
    <w:rsid w:val="00287505"/>
    <w:rsid w:val="00287854"/>
    <w:rsid w:val="00290339"/>
    <w:rsid w:val="0029041D"/>
    <w:rsid w:val="00290B76"/>
    <w:rsid w:val="00290E58"/>
    <w:rsid w:val="00291509"/>
    <w:rsid w:val="00291834"/>
    <w:rsid w:val="00291A56"/>
    <w:rsid w:val="00292A21"/>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017"/>
    <w:rsid w:val="002973D2"/>
    <w:rsid w:val="00297892"/>
    <w:rsid w:val="00297C74"/>
    <w:rsid w:val="002A0E5E"/>
    <w:rsid w:val="002A1811"/>
    <w:rsid w:val="002A1A29"/>
    <w:rsid w:val="002A1B6B"/>
    <w:rsid w:val="002A1E64"/>
    <w:rsid w:val="002A2544"/>
    <w:rsid w:val="002A3A46"/>
    <w:rsid w:val="002A459B"/>
    <w:rsid w:val="002A4648"/>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AB5"/>
    <w:rsid w:val="002B24C1"/>
    <w:rsid w:val="002B2ED7"/>
    <w:rsid w:val="002B3268"/>
    <w:rsid w:val="002B3279"/>
    <w:rsid w:val="002B33C2"/>
    <w:rsid w:val="002B3543"/>
    <w:rsid w:val="002B3CB4"/>
    <w:rsid w:val="002B3DBD"/>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0C68"/>
    <w:rsid w:val="002C110C"/>
    <w:rsid w:val="002C166E"/>
    <w:rsid w:val="002C178C"/>
    <w:rsid w:val="002C1E2F"/>
    <w:rsid w:val="002C220F"/>
    <w:rsid w:val="002C319C"/>
    <w:rsid w:val="002C3302"/>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C75AE"/>
    <w:rsid w:val="002D0558"/>
    <w:rsid w:val="002D0C36"/>
    <w:rsid w:val="002D1167"/>
    <w:rsid w:val="002D134F"/>
    <w:rsid w:val="002D1A09"/>
    <w:rsid w:val="002D2018"/>
    <w:rsid w:val="002D256A"/>
    <w:rsid w:val="002D25F0"/>
    <w:rsid w:val="002D2862"/>
    <w:rsid w:val="002D28ED"/>
    <w:rsid w:val="002D29B3"/>
    <w:rsid w:val="002D2C99"/>
    <w:rsid w:val="002D31A9"/>
    <w:rsid w:val="002D34F2"/>
    <w:rsid w:val="002D3A0F"/>
    <w:rsid w:val="002D4D80"/>
    <w:rsid w:val="002D4EE6"/>
    <w:rsid w:val="002D5099"/>
    <w:rsid w:val="002D51F0"/>
    <w:rsid w:val="002D5A1D"/>
    <w:rsid w:val="002D5E67"/>
    <w:rsid w:val="002D6C24"/>
    <w:rsid w:val="002D73CB"/>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9B8"/>
    <w:rsid w:val="002E5C4E"/>
    <w:rsid w:val="002E5F6E"/>
    <w:rsid w:val="002E6683"/>
    <w:rsid w:val="002E6767"/>
    <w:rsid w:val="002E698E"/>
    <w:rsid w:val="002E6E7E"/>
    <w:rsid w:val="002E7605"/>
    <w:rsid w:val="002E7CBC"/>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DD0"/>
    <w:rsid w:val="002F4EA8"/>
    <w:rsid w:val="002F5837"/>
    <w:rsid w:val="002F5C56"/>
    <w:rsid w:val="002F64A7"/>
    <w:rsid w:val="002F6BD0"/>
    <w:rsid w:val="002F6C6E"/>
    <w:rsid w:val="002F7254"/>
    <w:rsid w:val="002F7532"/>
    <w:rsid w:val="002F7ACB"/>
    <w:rsid w:val="002F7B51"/>
    <w:rsid w:val="003002A7"/>
    <w:rsid w:val="003003E4"/>
    <w:rsid w:val="00301F96"/>
    <w:rsid w:val="003022A2"/>
    <w:rsid w:val="0030270D"/>
    <w:rsid w:val="00302754"/>
    <w:rsid w:val="003043C7"/>
    <w:rsid w:val="00304430"/>
    <w:rsid w:val="00304A01"/>
    <w:rsid w:val="00304FF4"/>
    <w:rsid w:val="003054DB"/>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4"/>
    <w:rsid w:val="003214AE"/>
    <w:rsid w:val="00321A45"/>
    <w:rsid w:val="00322443"/>
    <w:rsid w:val="00322450"/>
    <w:rsid w:val="00322F03"/>
    <w:rsid w:val="003230FE"/>
    <w:rsid w:val="003238B3"/>
    <w:rsid w:val="00323CC9"/>
    <w:rsid w:val="00324806"/>
    <w:rsid w:val="00324CEF"/>
    <w:rsid w:val="00324D22"/>
    <w:rsid w:val="00324E6D"/>
    <w:rsid w:val="0032510A"/>
    <w:rsid w:val="0032541D"/>
    <w:rsid w:val="0032554A"/>
    <w:rsid w:val="0032588B"/>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6A9"/>
    <w:rsid w:val="003338D1"/>
    <w:rsid w:val="003341FA"/>
    <w:rsid w:val="00334C39"/>
    <w:rsid w:val="0033525E"/>
    <w:rsid w:val="003355E3"/>
    <w:rsid w:val="00335A27"/>
    <w:rsid w:val="00335D24"/>
    <w:rsid w:val="003360FB"/>
    <w:rsid w:val="00336BE6"/>
    <w:rsid w:val="00336E85"/>
    <w:rsid w:val="0033719D"/>
    <w:rsid w:val="0033724F"/>
    <w:rsid w:val="003372B9"/>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131"/>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4C6E"/>
    <w:rsid w:val="0035549B"/>
    <w:rsid w:val="003556EB"/>
    <w:rsid w:val="003559D8"/>
    <w:rsid w:val="00355D9F"/>
    <w:rsid w:val="003576F1"/>
    <w:rsid w:val="003578C3"/>
    <w:rsid w:val="00357DBA"/>
    <w:rsid w:val="003602C4"/>
    <w:rsid w:val="003605EA"/>
    <w:rsid w:val="00360E60"/>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5F5D"/>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37"/>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D54"/>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636"/>
    <w:rsid w:val="003B4841"/>
    <w:rsid w:val="003B4915"/>
    <w:rsid w:val="003B4C77"/>
    <w:rsid w:val="003B4F0A"/>
    <w:rsid w:val="003B4F83"/>
    <w:rsid w:val="003B51DF"/>
    <w:rsid w:val="003B5495"/>
    <w:rsid w:val="003B579C"/>
    <w:rsid w:val="003B585D"/>
    <w:rsid w:val="003B58EA"/>
    <w:rsid w:val="003B5BBD"/>
    <w:rsid w:val="003B5CE8"/>
    <w:rsid w:val="003B5D9D"/>
    <w:rsid w:val="003B5FF7"/>
    <w:rsid w:val="003B61B6"/>
    <w:rsid w:val="003B628E"/>
    <w:rsid w:val="003B6E05"/>
    <w:rsid w:val="003B6FA4"/>
    <w:rsid w:val="003B727B"/>
    <w:rsid w:val="003B7C3E"/>
    <w:rsid w:val="003B7CD1"/>
    <w:rsid w:val="003C012A"/>
    <w:rsid w:val="003C0435"/>
    <w:rsid w:val="003C0649"/>
    <w:rsid w:val="003C066B"/>
    <w:rsid w:val="003C0690"/>
    <w:rsid w:val="003C0E8E"/>
    <w:rsid w:val="003C0EDB"/>
    <w:rsid w:val="003C1ECA"/>
    <w:rsid w:val="003C215C"/>
    <w:rsid w:val="003C2361"/>
    <w:rsid w:val="003C2374"/>
    <w:rsid w:val="003C261D"/>
    <w:rsid w:val="003C2B62"/>
    <w:rsid w:val="003C3276"/>
    <w:rsid w:val="003C3487"/>
    <w:rsid w:val="003C3C65"/>
    <w:rsid w:val="003C4F8C"/>
    <w:rsid w:val="003C552E"/>
    <w:rsid w:val="003C58BD"/>
    <w:rsid w:val="003C61D4"/>
    <w:rsid w:val="003C6787"/>
    <w:rsid w:val="003C6B92"/>
    <w:rsid w:val="003C6F5D"/>
    <w:rsid w:val="003C72E0"/>
    <w:rsid w:val="003D05D6"/>
    <w:rsid w:val="003D0750"/>
    <w:rsid w:val="003D0B8D"/>
    <w:rsid w:val="003D1249"/>
    <w:rsid w:val="003D1498"/>
    <w:rsid w:val="003D15E9"/>
    <w:rsid w:val="003D1B34"/>
    <w:rsid w:val="003D1C9B"/>
    <w:rsid w:val="003D1FEE"/>
    <w:rsid w:val="003D2046"/>
    <w:rsid w:val="003D23C9"/>
    <w:rsid w:val="003D24D5"/>
    <w:rsid w:val="003D2A25"/>
    <w:rsid w:val="003D2DE0"/>
    <w:rsid w:val="003D2F03"/>
    <w:rsid w:val="003D3369"/>
    <w:rsid w:val="003D387D"/>
    <w:rsid w:val="003D40E1"/>
    <w:rsid w:val="003D42BB"/>
    <w:rsid w:val="003D4403"/>
    <w:rsid w:val="003D4D36"/>
    <w:rsid w:val="003D57B1"/>
    <w:rsid w:val="003D583B"/>
    <w:rsid w:val="003D5B62"/>
    <w:rsid w:val="003D606F"/>
    <w:rsid w:val="003D6C7F"/>
    <w:rsid w:val="003D71B3"/>
    <w:rsid w:val="003E01EB"/>
    <w:rsid w:val="003E1656"/>
    <w:rsid w:val="003E1A4A"/>
    <w:rsid w:val="003E2128"/>
    <w:rsid w:val="003E268E"/>
    <w:rsid w:val="003E2F25"/>
    <w:rsid w:val="003E3FC3"/>
    <w:rsid w:val="003E47C6"/>
    <w:rsid w:val="003E4935"/>
    <w:rsid w:val="003E4B2B"/>
    <w:rsid w:val="003E516C"/>
    <w:rsid w:val="003E5349"/>
    <w:rsid w:val="003E56C3"/>
    <w:rsid w:val="003E58EE"/>
    <w:rsid w:val="003E5963"/>
    <w:rsid w:val="003E5A10"/>
    <w:rsid w:val="003E5D32"/>
    <w:rsid w:val="003E611E"/>
    <w:rsid w:val="003E6947"/>
    <w:rsid w:val="003E6D0D"/>
    <w:rsid w:val="003E75D4"/>
    <w:rsid w:val="003E787F"/>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39C"/>
    <w:rsid w:val="00404E5F"/>
    <w:rsid w:val="00405911"/>
    <w:rsid w:val="00405EC1"/>
    <w:rsid w:val="00406676"/>
    <w:rsid w:val="00406A60"/>
    <w:rsid w:val="00406A92"/>
    <w:rsid w:val="00406FDB"/>
    <w:rsid w:val="00406FDE"/>
    <w:rsid w:val="00407712"/>
    <w:rsid w:val="00407EB4"/>
    <w:rsid w:val="00410B08"/>
    <w:rsid w:val="00410DBE"/>
    <w:rsid w:val="00411094"/>
    <w:rsid w:val="004112C5"/>
    <w:rsid w:val="00411B83"/>
    <w:rsid w:val="00411BB7"/>
    <w:rsid w:val="00411CFF"/>
    <w:rsid w:val="00411FBB"/>
    <w:rsid w:val="00412318"/>
    <w:rsid w:val="004126C0"/>
    <w:rsid w:val="0041297B"/>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42E"/>
    <w:rsid w:val="0043772E"/>
    <w:rsid w:val="00437AC3"/>
    <w:rsid w:val="00437D01"/>
    <w:rsid w:val="00437EA0"/>
    <w:rsid w:val="00440218"/>
    <w:rsid w:val="00440268"/>
    <w:rsid w:val="0044094B"/>
    <w:rsid w:val="0044133C"/>
    <w:rsid w:val="00441D12"/>
    <w:rsid w:val="00442138"/>
    <w:rsid w:val="00442480"/>
    <w:rsid w:val="00442623"/>
    <w:rsid w:val="004426FC"/>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1F47"/>
    <w:rsid w:val="0045207C"/>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6CC8"/>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398"/>
    <w:rsid w:val="0046686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9C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CA2"/>
    <w:rsid w:val="00492FA6"/>
    <w:rsid w:val="004930C5"/>
    <w:rsid w:val="004931D3"/>
    <w:rsid w:val="00493349"/>
    <w:rsid w:val="0049358E"/>
    <w:rsid w:val="00493DF4"/>
    <w:rsid w:val="00493EE5"/>
    <w:rsid w:val="0049482D"/>
    <w:rsid w:val="00494E4B"/>
    <w:rsid w:val="00495069"/>
    <w:rsid w:val="00495337"/>
    <w:rsid w:val="004956F1"/>
    <w:rsid w:val="00495E07"/>
    <w:rsid w:val="00495E0B"/>
    <w:rsid w:val="00495F72"/>
    <w:rsid w:val="00496190"/>
    <w:rsid w:val="004963C3"/>
    <w:rsid w:val="00496A80"/>
    <w:rsid w:val="00496D2A"/>
    <w:rsid w:val="004971C3"/>
    <w:rsid w:val="004972F8"/>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F09"/>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526"/>
    <w:rsid w:val="004B764F"/>
    <w:rsid w:val="004B7944"/>
    <w:rsid w:val="004B7AAD"/>
    <w:rsid w:val="004B7DB1"/>
    <w:rsid w:val="004C00F7"/>
    <w:rsid w:val="004C03B3"/>
    <w:rsid w:val="004C0681"/>
    <w:rsid w:val="004C0AF8"/>
    <w:rsid w:val="004C0CBA"/>
    <w:rsid w:val="004C0E33"/>
    <w:rsid w:val="004C1665"/>
    <w:rsid w:val="004C19C3"/>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72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5CF"/>
    <w:rsid w:val="004E0810"/>
    <w:rsid w:val="004E0D77"/>
    <w:rsid w:val="004E0F17"/>
    <w:rsid w:val="004E13B8"/>
    <w:rsid w:val="004E1472"/>
    <w:rsid w:val="004E1799"/>
    <w:rsid w:val="004E19BB"/>
    <w:rsid w:val="004E1A05"/>
    <w:rsid w:val="004E239C"/>
    <w:rsid w:val="004E23F3"/>
    <w:rsid w:val="004E244A"/>
    <w:rsid w:val="004E2B64"/>
    <w:rsid w:val="004E2C2E"/>
    <w:rsid w:val="004E2D4A"/>
    <w:rsid w:val="004E3775"/>
    <w:rsid w:val="004E3B93"/>
    <w:rsid w:val="004E3D85"/>
    <w:rsid w:val="004E485F"/>
    <w:rsid w:val="004E4D56"/>
    <w:rsid w:val="004E53FC"/>
    <w:rsid w:val="004E5A1B"/>
    <w:rsid w:val="004E64BA"/>
    <w:rsid w:val="004E7273"/>
    <w:rsid w:val="004E736F"/>
    <w:rsid w:val="004E78BD"/>
    <w:rsid w:val="004E7A87"/>
    <w:rsid w:val="004E7D60"/>
    <w:rsid w:val="004F06AE"/>
    <w:rsid w:val="004F09DF"/>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6F8"/>
    <w:rsid w:val="004F7982"/>
    <w:rsid w:val="004F7ABA"/>
    <w:rsid w:val="004F7B5D"/>
    <w:rsid w:val="00500049"/>
    <w:rsid w:val="00500077"/>
    <w:rsid w:val="00500654"/>
    <w:rsid w:val="005010A6"/>
    <w:rsid w:val="00502489"/>
    <w:rsid w:val="005024B4"/>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54"/>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38F"/>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60B"/>
    <w:rsid w:val="00544C4C"/>
    <w:rsid w:val="00544DE4"/>
    <w:rsid w:val="00544E96"/>
    <w:rsid w:val="00544F16"/>
    <w:rsid w:val="0054519A"/>
    <w:rsid w:val="00545723"/>
    <w:rsid w:val="0054588C"/>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0AF"/>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5E77"/>
    <w:rsid w:val="00565F4D"/>
    <w:rsid w:val="00566409"/>
    <w:rsid w:val="0056640D"/>
    <w:rsid w:val="005679CB"/>
    <w:rsid w:val="00567E47"/>
    <w:rsid w:val="0057013D"/>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4E"/>
    <w:rsid w:val="00582459"/>
    <w:rsid w:val="00582C85"/>
    <w:rsid w:val="00583067"/>
    <w:rsid w:val="00583106"/>
    <w:rsid w:val="0058411A"/>
    <w:rsid w:val="005841E8"/>
    <w:rsid w:val="005848B7"/>
    <w:rsid w:val="0058507A"/>
    <w:rsid w:val="00585365"/>
    <w:rsid w:val="0058538D"/>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298"/>
    <w:rsid w:val="00595337"/>
    <w:rsid w:val="0059568A"/>
    <w:rsid w:val="00595A41"/>
    <w:rsid w:val="00596406"/>
    <w:rsid w:val="00596A12"/>
    <w:rsid w:val="00596A6E"/>
    <w:rsid w:val="00596D97"/>
    <w:rsid w:val="0059798F"/>
    <w:rsid w:val="005A01A4"/>
    <w:rsid w:val="005A04D5"/>
    <w:rsid w:val="005A055C"/>
    <w:rsid w:val="005A0BF9"/>
    <w:rsid w:val="005A18DF"/>
    <w:rsid w:val="005A1BD4"/>
    <w:rsid w:val="005A1ECC"/>
    <w:rsid w:val="005A228C"/>
    <w:rsid w:val="005A3077"/>
    <w:rsid w:val="005A3155"/>
    <w:rsid w:val="005A330E"/>
    <w:rsid w:val="005A34BC"/>
    <w:rsid w:val="005A35C6"/>
    <w:rsid w:val="005A36F7"/>
    <w:rsid w:val="005A3DCC"/>
    <w:rsid w:val="005A44F5"/>
    <w:rsid w:val="005A461D"/>
    <w:rsid w:val="005A470E"/>
    <w:rsid w:val="005A47AD"/>
    <w:rsid w:val="005A480F"/>
    <w:rsid w:val="005A4C02"/>
    <w:rsid w:val="005A4C2A"/>
    <w:rsid w:val="005A4CC6"/>
    <w:rsid w:val="005A4E22"/>
    <w:rsid w:val="005A507A"/>
    <w:rsid w:val="005A5592"/>
    <w:rsid w:val="005A5A04"/>
    <w:rsid w:val="005A5BB9"/>
    <w:rsid w:val="005A5E89"/>
    <w:rsid w:val="005A61AB"/>
    <w:rsid w:val="005A61C5"/>
    <w:rsid w:val="005A647D"/>
    <w:rsid w:val="005A6A8B"/>
    <w:rsid w:val="005A6C5B"/>
    <w:rsid w:val="005A6EB8"/>
    <w:rsid w:val="005A70E2"/>
    <w:rsid w:val="005B040D"/>
    <w:rsid w:val="005B0596"/>
    <w:rsid w:val="005B05A6"/>
    <w:rsid w:val="005B05BE"/>
    <w:rsid w:val="005B08A7"/>
    <w:rsid w:val="005B0C47"/>
    <w:rsid w:val="005B0DD3"/>
    <w:rsid w:val="005B0E1C"/>
    <w:rsid w:val="005B1028"/>
    <w:rsid w:val="005B18C1"/>
    <w:rsid w:val="005B1AB7"/>
    <w:rsid w:val="005B22E9"/>
    <w:rsid w:val="005B23AD"/>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0B21"/>
    <w:rsid w:val="005D10CF"/>
    <w:rsid w:val="005D1376"/>
    <w:rsid w:val="005D218A"/>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08C"/>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40B6"/>
    <w:rsid w:val="005E4172"/>
    <w:rsid w:val="005E451C"/>
    <w:rsid w:val="005E538F"/>
    <w:rsid w:val="005E539E"/>
    <w:rsid w:val="005E639C"/>
    <w:rsid w:val="005E7478"/>
    <w:rsid w:val="005E7E3B"/>
    <w:rsid w:val="005E7FA7"/>
    <w:rsid w:val="005F006D"/>
    <w:rsid w:val="005F07D6"/>
    <w:rsid w:val="005F0FF9"/>
    <w:rsid w:val="005F1087"/>
    <w:rsid w:val="005F1275"/>
    <w:rsid w:val="005F19BD"/>
    <w:rsid w:val="005F1D63"/>
    <w:rsid w:val="005F231F"/>
    <w:rsid w:val="005F337C"/>
    <w:rsid w:val="005F3701"/>
    <w:rsid w:val="005F3DF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BCF"/>
    <w:rsid w:val="00607C33"/>
    <w:rsid w:val="00607CCC"/>
    <w:rsid w:val="00607CD9"/>
    <w:rsid w:val="00610F16"/>
    <w:rsid w:val="00611282"/>
    <w:rsid w:val="006114EC"/>
    <w:rsid w:val="006118B5"/>
    <w:rsid w:val="00611A73"/>
    <w:rsid w:val="00611C31"/>
    <w:rsid w:val="00612567"/>
    <w:rsid w:val="00612AFA"/>
    <w:rsid w:val="00612C0A"/>
    <w:rsid w:val="00613F30"/>
    <w:rsid w:val="0061410C"/>
    <w:rsid w:val="006142AA"/>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53"/>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1FEB"/>
    <w:rsid w:val="00633CA4"/>
    <w:rsid w:val="00633F3C"/>
    <w:rsid w:val="00634486"/>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123"/>
    <w:rsid w:val="0064439F"/>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A64"/>
    <w:rsid w:val="00656C87"/>
    <w:rsid w:val="00656F1B"/>
    <w:rsid w:val="0065738C"/>
    <w:rsid w:val="0065761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911"/>
    <w:rsid w:val="00665E84"/>
    <w:rsid w:val="0066628A"/>
    <w:rsid w:val="00666486"/>
    <w:rsid w:val="0066721D"/>
    <w:rsid w:val="006677F4"/>
    <w:rsid w:val="00667A9A"/>
    <w:rsid w:val="006701CA"/>
    <w:rsid w:val="00670852"/>
    <w:rsid w:val="0067098D"/>
    <w:rsid w:val="00670AEE"/>
    <w:rsid w:val="00670E87"/>
    <w:rsid w:val="00671288"/>
    <w:rsid w:val="00671631"/>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1CE6"/>
    <w:rsid w:val="006924FB"/>
    <w:rsid w:val="0069258D"/>
    <w:rsid w:val="006927A2"/>
    <w:rsid w:val="00692812"/>
    <w:rsid w:val="00692997"/>
    <w:rsid w:val="00692A68"/>
    <w:rsid w:val="006938AB"/>
    <w:rsid w:val="00693FFF"/>
    <w:rsid w:val="006945C3"/>
    <w:rsid w:val="00694EA8"/>
    <w:rsid w:val="006958B7"/>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A95"/>
    <w:rsid w:val="006A4F8F"/>
    <w:rsid w:val="006A51EE"/>
    <w:rsid w:val="006A547E"/>
    <w:rsid w:val="006A59BF"/>
    <w:rsid w:val="006A5AFD"/>
    <w:rsid w:val="006A5C0F"/>
    <w:rsid w:val="006A5CD9"/>
    <w:rsid w:val="006A5D98"/>
    <w:rsid w:val="006A5DF5"/>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1DAA"/>
    <w:rsid w:val="006C30C3"/>
    <w:rsid w:val="006C3378"/>
    <w:rsid w:val="006C3491"/>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A9C"/>
    <w:rsid w:val="006D2C25"/>
    <w:rsid w:val="006D2F08"/>
    <w:rsid w:val="006D3E70"/>
    <w:rsid w:val="006D400D"/>
    <w:rsid w:val="006D46D7"/>
    <w:rsid w:val="006D47CB"/>
    <w:rsid w:val="006D4920"/>
    <w:rsid w:val="006D4E1D"/>
    <w:rsid w:val="006D5512"/>
    <w:rsid w:val="006D560F"/>
    <w:rsid w:val="006D5AF4"/>
    <w:rsid w:val="006D65A3"/>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66D"/>
    <w:rsid w:val="006E5885"/>
    <w:rsid w:val="006E5AC1"/>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7F9"/>
    <w:rsid w:val="006F1ACF"/>
    <w:rsid w:val="006F1B51"/>
    <w:rsid w:val="006F1BD2"/>
    <w:rsid w:val="006F1FA0"/>
    <w:rsid w:val="006F2A3C"/>
    <w:rsid w:val="006F3961"/>
    <w:rsid w:val="006F3970"/>
    <w:rsid w:val="006F43C8"/>
    <w:rsid w:val="006F4C41"/>
    <w:rsid w:val="006F4D3E"/>
    <w:rsid w:val="006F5A25"/>
    <w:rsid w:val="006F5B22"/>
    <w:rsid w:val="006F60AA"/>
    <w:rsid w:val="006F620A"/>
    <w:rsid w:val="006F62D3"/>
    <w:rsid w:val="006F62EC"/>
    <w:rsid w:val="006F65FD"/>
    <w:rsid w:val="006F67A2"/>
    <w:rsid w:val="006F6DD6"/>
    <w:rsid w:val="006F6DED"/>
    <w:rsid w:val="006F6FE5"/>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2"/>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5D43"/>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4AE"/>
    <w:rsid w:val="00742653"/>
    <w:rsid w:val="00742B66"/>
    <w:rsid w:val="00742F15"/>
    <w:rsid w:val="0074320E"/>
    <w:rsid w:val="007435CB"/>
    <w:rsid w:val="0074361A"/>
    <w:rsid w:val="0074390C"/>
    <w:rsid w:val="00744360"/>
    <w:rsid w:val="0074454A"/>
    <w:rsid w:val="00744885"/>
    <w:rsid w:val="00744924"/>
    <w:rsid w:val="00744E3D"/>
    <w:rsid w:val="0074568D"/>
    <w:rsid w:val="007465D0"/>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51F"/>
    <w:rsid w:val="00762657"/>
    <w:rsid w:val="0076267B"/>
    <w:rsid w:val="00763D8E"/>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5F4"/>
    <w:rsid w:val="00784C16"/>
    <w:rsid w:val="00784D0C"/>
    <w:rsid w:val="00784E5E"/>
    <w:rsid w:val="0078579F"/>
    <w:rsid w:val="00785BD3"/>
    <w:rsid w:val="00785F94"/>
    <w:rsid w:val="00786195"/>
    <w:rsid w:val="007869A6"/>
    <w:rsid w:val="007869F4"/>
    <w:rsid w:val="0078750C"/>
    <w:rsid w:val="007875A7"/>
    <w:rsid w:val="00787BE2"/>
    <w:rsid w:val="00790135"/>
    <w:rsid w:val="007907A3"/>
    <w:rsid w:val="00790984"/>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50B"/>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D7C"/>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4F15"/>
    <w:rsid w:val="007E509A"/>
    <w:rsid w:val="007E5308"/>
    <w:rsid w:val="007E536F"/>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0D3"/>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1FDF"/>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76E"/>
    <w:rsid w:val="008079B6"/>
    <w:rsid w:val="00807BD8"/>
    <w:rsid w:val="008107E6"/>
    <w:rsid w:val="008108D1"/>
    <w:rsid w:val="00810C56"/>
    <w:rsid w:val="00810FB0"/>
    <w:rsid w:val="00811964"/>
    <w:rsid w:val="00812328"/>
    <w:rsid w:val="008126C2"/>
    <w:rsid w:val="00812B39"/>
    <w:rsid w:val="00812B9E"/>
    <w:rsid w:val="00812DB2"/>
    <w:rsid w:val="00812E1F"/>
    <w:rsid w:val="00813D5B"/>
    <w:rsid w:val="00814059"/>
    <w:rsid w:val="00814276"/>
    <w:rsid w:val="0081467A"/>
    <w:rsid w:val="00814AC5"/>
    <w:rsid w:val="00814C76"/>
    <w:rsid w:val="00815228"/>
    <w:rsid w:val="00815606"/>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B94"/>
    <w:rsid w:val="00822FFD"/>
    <w:rsid w:val="0082348B"/>
    <w:rsid w:val="008235BD"/>
    <w:rsid w:val="00823688"/>
    <w:rsid w:val="008238D6"/>
    <w:rsid w:val="00823FE6"/>
    <w:rsid w:val="0082476E"/>
    <w:rsid w:val="00824ADE"/>
    <w:rsid w:val="00824EF2"/>
    <w:rsid w:val="008252D6"/>
    <w:rsid w:val="0082550C"/>
    <w:rsid w:val="00825D0E"/>
    <w:rsid w:val="00826955"/>
    <w:rsid w:val="00826C2B"/>
    <w:rsid w:val="00826C5D"/>
    <w:rsid w:val="00827C63"/>
    <w:rsid w:val="00827D9A"/>
    <w:rsid w:val="00827FE1"/>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8C"/>
    <w:rsid w:val="00832FD5"/>
    <w:rsid w:val="00833039"/>
    <w:rsid w:val="008338D9"/>
    <w:rsid w:val="00833BB5"/>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00D"/>
    <w:rsid w:val="008375D3"/>
    <w:rsid w:val="00837911"/>
    <w:rsid w:val="00837A14"/>
    <w:rsid w:val="00837D3E"/>
    <w:rsid w:val="00837F2A"/>
    <w:rsid w:val="0084057E"/>
    <w:rsid w:val="00840619"/>
    <w:rsid w:val="008406C7"/>
    <w:rsid w:val="008407DD"/>
    <w:rsid w:val="00840DFF"/>
    <w:rsid w:val="00840EE7"/>
    <w:rsid w:val="0084178A"/>
    <w:rsid w:val="00841A87"/>
    <w:rsid w:val="008424CA"/>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C9"/>
    <w:rsid w:val="00850DEF"/>
    <w:rsid w:val="008511CF"/>
    <w:rsid w:val="008515A2"/>
    <w:rsid w:val="00852699"/>
    <w:rsid w:val="008532C7"/>
    <w:rsid w:val="00853808"/>
    <w:rsid w:val="00853ADD"/>
    <w:rsid w:val="00853FA8"/>
    <w:rsid w:val="00854084"/>
    <w:rsid w:val="008542DC"/>
    <w:rsid w:val="008547BE"/>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959"/>
    <w:rsid w:val="00861DED"/>
    <w:rsid w:val="00862604"/>
    <w:rsid w:val="008628A4"/>
    <w:rsid w:val="00862D06"/>
    <w:rsid w:val="0086382C"/>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4EF"/>
    <w:rsid w:val="0086751D"/>
    <w:rsid w:val="00867C8A"/>
    <w:rsid w:val="00867E4D"/>
    <w:rsid w:val="00867F5E"/>
    <w:rsid w:val="00867FAD"/>
    <w:rsid w:val="008703E5"/>
    <w:rsid w:val="00870BEB"/>
    <w:rsid w:val="00870F15"/>
    <w:rsid w:val="00871CEE"/>
    <w:rsid w:val="00872284"/>
    <w:rsid w:val="00872548"/>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7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4E00"/>
    <w:rsid w:val="00895158"/>
    <w:rsid w:val="008957E1"/>
    <w:rsid w:val="00895C1E"/>
    <w:rsid w:val="00895DD0"/>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3CA"/>
    <w:rsid w:val="008A15F2"/>
    <w:rsid w:val="008A18F0"/>
    <w:rsid w:val="008A1B84"/>
    <w:rsid w:val="008A2207"/>
    <w:rsid w:val="008A25BC"/>
    <w:rsid w:val="008A29D4"/>
    <w:rsid w:val="008A2B7B"/>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AC6"/>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76E"/>
    <w:rsid w:val="008C384B"/>
    <w:rsid w:val="008C3CC2"/>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67C"/>
    <w:rsid w:val="008D7A02"/>
    <w:rsid w:val="008D7B2F"/>
    <w:rsid w:val="008E0485"/>
    <w:rsid w:val="008E07C8"/>
    <w:rsid w:val="008E08B0"/>
    <w:rsid w:val="008E0C1E"/>
    <w:rsid w:val="008E1175"/>
    <w:rsid w:val="008E1C98"/>
    <w:rsid w:val="008E1D7B"/>
    <w:rsid w:val="008E21E0"/>
    <w:rsid w:val="008E3188"/>
    <w:rsid w:val="008E31D9"/>
    <w:rsid w:val="008E3295"/>
    <w:rsid w:val="008E38D1"/>
    <w:rsid w:val="008E3995"/>
    <w:rsid w:val="008E41B9"/>
    <w:rsid w:val="008E4513"/>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4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C81"/>
    <w:rsid w:val="00902DFE"/>
    <w:rsid w:val="00902DFF"/>
    <w:rsid w:val="00903209"/>
    <w:rsid w:val="00903227"/>
    <w:rsid w:val="0090352A"/>
    <w:rsid w:val="00903917"/>
    <w:rsid w:val="00903DD1"/>
    <w:rsid w:val="00903FC2"/>
    <w:rsid w:val="00904622"/>
    <w:rsid w:val="00904712"/>
    <w:rsid w:val="00905C4A"/>
    <w:rsid w:val="00905E1A"/>
    <w:rsid w:val="009061AF"/>
    <w:rsid w:val="009063DA"/>
    <w:rsid w:val="00906511"/>
    <w:rsid w:val="00906682"/>
    <w:rsid w:val="00906B15"/>
    <w:rsid w:val="00906EAB"/>
    <w:rsid w:val="009072BD"/>
    <w:rsid w:val="009079F6"/>
    <w:rsid w:val="00907B1D"/>
    <w:rsid w:val="00910364"/>
    <w:rsid w:val="009109A0"/>
    <w:rsid w:val="00910B31"/>
    <w:rsid w:val="0091164A"/>
    <w:rsid w:val="00911962"/>
    <w:rsid w:val="00911A0C"/>
    <w:rsid w:val="00911CA6"/>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BDF"/>
    <w:rsid w:val="00920DA1"/>
    <w:rsid w:val="009210E5"/>
    <w:rsid w:val="009217AA"/>
    <w:rsid w:val="00922262"/>
    <w:rsid w:val="00922F41"/>
    <w:rsid w:val="009233A6"/>
    <w:rsid w:val="00923B6F"/>
    <w:rsid w:val="00923EB4"/>
    <w:rsid w:val="0092456D"/>
    <w:rsid w:val="00924798"/>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717D"/>
    <w:rsid w:val="00937373"/>
    <w:rsid w:val="009375DC"/>
    <w:rsid w:val="00937885"/>
    <w:rsid w:val="00937A19"/>
    <w:rsid w:val="00937B8E"/>
    <w:rsid w:val="00937BF5"/>
    <w:rsid w:val="00937D74"/>
    <w:rsid w:val="009409A2"/>
    <w:rsid w:val="00940B63"/>
    <w:rsid w:val="00940F38"/>
    <w:rsid w:val="00941134"/>
    <w:rsid w:val="00941BAA"/>
    <w:rsid w:val="00941CCE"/>
    <w:rsid w:val="00941E0F"/>
    <w:rsid w:val="00941EF8"/>
    <w:rsid w:val="009424DF"/>
    <w:rsid w:val="0094316E"/>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E54"/>
    <w:rsid w:val="009540E0"/>
    <w:rsid w:val="00954423"/>
    <w:rsid w:val="00954531"/>
    <w:rsid w:val="0095525A"/>
    <w:rsid w:val="00955A46"/>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2B9"/>
    <w:rsid w:val="009604FB"/>
    <w:rsid w:val="00960F43"/>
    <w:rsid w:val="0096137A"/>
    <w:rsid w:val="00961586"/>
    <w:rsid w:val="00961640"/>
    <w:rsid w:val="00961644"/>
    <w:rsid w:val="00961747"/>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723"/>
    <w:rsid w:val="009729ED"/>
    <w:rsid w:val="00972ECD"/>
    <w:rsid w:val="00973AE5"/>
    <w:rsid w:val="00973C62"/>
    <w:rsid w:val="0097433D"/>
    <w:rsid w:val="00974942"/>
    <w:rsid w:val="00974C6F"/>
    <w:rsid w:val="00975454"/>
    <w:rsid w:val="00975958"/>
    <w:rsid w:val="00975D35"/>
    <w:rsid w:val="00975E69"/>
    <w:rsid w:val="00976706"/>
    <w:rsid w:val="00976C31"/>
    <w:rsid w:val="009774D6"/>
    <w:rsid w:val="0097792E"/>
    <w:rsid w:val="00977B07"/>
    <w:rsid w:val="00977C63"/>
    <w:rsid w:val="0098093F"/>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504"/>
    <w:rsid w:val="0099064A"/>
    <w:rsid w:val="00990837"/>
    <w:rsid w:val="00990A2E"/>
    <w:rsid w:val="00990A37"/>
    <w:rsid w:val="00990ED3"/>
    <w:rsid w:val="009915A3"/>
    <w:rsid w:val="00991BFB"/>
    <w:rsid w:val="00991C48"/>
    <w:rsid w:val="00992112"/>
    <w:rsid w:val="009923BC"/>
    <w:rsid w:val="00992444"/>
    <w:rsid w:val="00992617"/>
    <w:rsid w:val="009929A1"/>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468"/>
    <w:rsid w:val="009A3751"/>
    <w:rsid w:val="009A3787"/>
    <w:rsid w:val="009A3B8E"/>
    <w:rsid w:val="009A3BB6"/>
    <w:rsid w:val="009A41CE"/>
    <w:rsid w:val="009A47DD"/>
    <w:rsid w:val="009A4924"/>
    <w:rsid w:val="009A5835"/>
    <w:rsid w:val="009A5968"/>
    <w:rsid w:val="009A5FE4"/>
    <w:rsid w:val="009A6400"/>
    <w:rsid w:val="009A702B"/>
    <w:rsid w:val="009A7151"/>
    <w:rsid w:val="009A78B5"/>
    <w:rsid w:val="009A799E"/>
    <w:rsid w:val="009A7C95"/>
    <w:rsid w:val="009A7FF3"/>
    <w:rsid w:val="009B0F82"/>
    <w:rsid w:val="009B1561"/>
    <w:rsid w:val="009B1638"/>
    <w:rsid w:val="009B1ABE"/>
    <w:rsid w:val="009B1BD4"/>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7F4"/>
    <w:rsid w:val="009B4AEB"/>
    <w:rsid w:val="009B4CC2"/>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2F2A"/>
    <w:rsid w:val="009C30A9"/>
    <w:rsid w:val="009C43FA"/>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796"/>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39A"/>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D5B"/>
    <w:rsid w:val="009E3E00"/>
    <w:rsid w:val="009E3F88"/>
    <w:rsid w:val="009E403F"/>
    <w:rsid w:val="009E44AD"/>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2A7D"/>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1F93"/>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AE9"/>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5D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E07"/>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99E"/>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485D"/>
    <w:rsid w:val="00A45188"/>
    <w:rsid w:val="00A45DEE"/>
    <w:rsid w:val="00A460CB"/>
    <w:rsid w:val="00A46AE8"/>
    <w:rsid w:val="00A46C50"/>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53C"/>
    <w:rsid w:val="00A64626"/>
    <w:rsid w:val="00A64C63"/>
    <w:rsid w:val="00A64E80"/>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061"/>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3C2"/>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5B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58C"/>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5E7"/>
    <w:rsid w:val="00AA28B2"/>
    <w:rsid w:val="00AA2C28"/>
    <w:rsid w:val="00AA2D0B"/>
    <w:rsid w:val="00AA2E46"/>
    <w:rsid w:val="00AA31DF"/>
    <w:rsid w:val="00AA33EF"/>
    <w:rsid w:val="00AA3598"/>
    <w:rsid w:val="00AA3A9F"/>
    <w:rsid w:val="00AA3DCF"/>
    <w:rsid w:val="00AA44CD"/>
    <w:rsid w:val="00AA4D0B"/>
    <w:rsid w:val="00AA57AF"/>
    <w:rsid w:val="00AA5B9A"/>
    <w:rsid w:val="00AA5CB2"/>
    <w:rsid w:val="00AA5DCF"/>
    <w:rsid w:val="00AA5F0F"/>
    <w:rsid w:val="00AA6637"/>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7DB"/>
    <w:rsid w:val="00AC0D60"/>
    <w:rsid w:val="00AC0DBE"/>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6AD7"/>
    <w:rsid w:val="00AC705F"/>
    <w:rsid w:val="00AC7614"/>
    <w:rsid w:val="00AC7A3C"/>
    <w:rsid w:val="00AD00CE"/>
    <w:rsid w:val="00AD08D9"/>
    <w:rsid w:val="00AD1883"/>
    <w:rsid w:val="00AD1A9F"/>
    <w:rsid w:val="00AD201F"/>
    <w:rsid w:val="00AD237D"/>
    <w:rsid w:val="00AD2A45"/>
    <w:rsid w:val="00AD34E7"/>
    <w:rsid w:val="00AD36AD"/>
    <w:rsid w:val="00AD3916"/>
    <w:rsid w:val="00AD4439"/>
    <w:rsid w:val="00AD47E8"/>
    <w:rsid w:val="00AD4CDA"/>
    <w:rsid w:val="00AD4F1A"/>
    <w:rsid w:val="00AD5C34"/>
    <w:rsid w:val="00AD5C93"/>
    <w:rsid w:val="00AD5DDC"/>
    <w:rsid w:val="00AD5EA4"/>
    <w:rsid w:val="00AD66BE"/>
    <w:rsid w:val="00AD67F6"/>
    <w:rsid w:val="00AD680C"/>
    <w:rsid w:val="00AD7B62"/>
    <w:rsid w:val="00AD7CD7"/>
    <w:rsid w:val="00AE0050"/>
    <w:rsid w:val="00AE0618"/>
    <w:rsid w:val="00AE0A74"/>
    <w:rsid w:val="00AE11AA"/>
    <w:rsid w:val="00AE12CC"/>
    <w:rsid w:val="00AE1C5B"/>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8F2"/>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462"/>
    <w:rsid w:val="00B101CE"/>
    <w:rsid w:val="00B1038E"/>
    <w:rsid w:val="00B10406"/>
    <w:rsid w:val="00B111EA"/>
    <w:rsid w:val="00B116F4"/>
    <w:rsid w:val="00B1186A"/>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3B6"/>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E07"/>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1F6"/>
    <w:rsid w:val="00B35A8A"/>
    <w:rsid w:val="00B35CC1"/>
    <w:rsid w:val="00B36466"/>
    <w:rsid w:val="00B364A4"/>
    <w:rsid w:val="00B36DDD"/>
    <w:rsid w:val="00B370A0"/>
    <w:rsid w:val="00B37E12"/>
    <w:rsid w:val="00B37E6A"/>
    <w:rsid w:val="00B4008A"/>
    <w:rsid w:val="00B403F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075"/>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3F"/>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4AC"/>
    <w:rsid w:val="00B63CFE"/>
    <w:rsid w:val="00B64387"/>
    <w:rsid w:val="00B64EDD"/>
    <w:rsid w:val="00B6509E"/>
    <w:rsid w:val="00B652E9"/>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1C2"/>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F30"/>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1FE"/>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2EA"/>
    <w:rsid w:val="00BC23EC"/>
    <w:rsid w:val="00BC23F6"/>
    <w:rsid w:val="00BC247C"/>
    <w:rsid w:val="00BC28FD"/>
    <w:rsid w:val="00BC3D4B"/>
    <w:rsid w:val="00BC40AC"/>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ABB"/>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A84"/>
    <w:rsid w:val="00BE4BC1"/>
    <w:rsid w:val="00BE4F11"/>
    <w:rsid w:val="00BE57B3"/>
    <w:rsid w:val="00BE5BD9"/>
    <w:rsid w:val="00BE5CF4"/>
    <w:rsid w:val="00BE5EBD"/>
    <w:rsid w:val="00BE61B4"/>
    <w:rsid w:val="00BE650A"/>
    <w:rsid w:val="00BE6BD3"/>
    <w:rsid w:val="00BE6C54"/>
    <w:rsid w:val="00BE7024"/>
    <w:rsid w:val="00BE745F"/>
    <w:rsid w:val="00BE792E"/>
    <w:rsid w:val="00BE7F9F"/>
    <w:rsid w:val="00BF0130"/>
    <w:rsid w:val="00BF0D75"/>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469B"/>
    <w:rsid w:val="00C05A1A"/>
    <w:rsid w:val="00C05D76"/>
    <w:rsid w:val="00C05F0F"/>
    <w:rsid w:val="00C0656F"/>
    <w:rsid w:val="00C065EA"/>
    <w:rsid w:val="00C0672D"/>
    <w:rsid w:val="00C0679C"/>
    <w:rsid w:val="00C06DAE"/>
    <w:rsid w:val="00C10026"/>
    <w:rsid w:val="00C10179"/>
    <w:rsid w:val="00C10534"/>
    <w:rsid w:val="00C10579"/>
    <w:rsid w:val="00C10E93"/>
    <w:rsid w:val="00C10FE4"/>
    <w:rsid w:val="00C110B7"/>
    <w:rsid w:val="00C110F5"/>
    <w:rsid w:val="00C114C3"/>
    <w:rsid w:val="00C11619"/>
    <w:rsid w:val="00C11903"/>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D0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1FB"/>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DD6"/>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96"/>
    <w:rsid w:val="00C64A81"/>
    <w:rsid w:val="00C655AE"/>
    <w:rsid w:val="00C65F17"/>
    <w:rsid w:val="00C66744"/>
    <w:rsid w:val="00C66863"/>
    <w:rsid w:val="00C66EEA"/>
    <w:rsid w:val="00C672F1"/>
    <w:rsid w:val="00C6733D"/>
    <w:rsid w:val="00C674BA"/>
    <w:rsid w:val="00C6797B"/>
    <w:rsid w:val="00C67993"/>
    <w:rsid w:val="00C67C50"/>
    <w:rsid w:val="00C7078A"/>
    <w:rsid w:val="00C708DC"/>
    <w:rsid w:val="00C70945"/>
    <w:rsid w:val="00C710CA"/>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D2"/>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66F"/>
    <w:rsid w:val="00C939EE"/>
    <w:rsid w:val="00C93DE8"/>
    <w:rsid w:val="00C944C4"/>
    <w:rsid w:val="00C94A41"/>
    <w:rsid w:val="00C954B9"/>
    <w:rsid w:val="00C9588D"/>
    <w:rsid w:val="00C95E54"/>
    <w:rsid w:val="00C96609"/>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A7CC1"/>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979"/>
    <w:rsid w:val="00CB5D2C"/>
    <w:rsid w:val="00CB5D56"/>
    <w:rsid w:val="00CB5D6B"/>
    <w:rsid w:val="00CB6373"/>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063"/>
    <w:rsid w:val="00CC6512"/>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451D"/>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A1F"/>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41"/>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1FEA"/>
    <w:rsid w:val="00D12037"/>
    <w:rsid w:val="00D120AE"/>
    <w:rsid w:val="00D12AB4"/>
    <w:rsid w:val="00D12FFF"/>
    <w:rsid w:val="00D13E3D"/>
    <w:rsid w:val="00D1454D"/>
    <w:rsid w:val="00D147F0"/>
    <w:rsid w:val="00D14971"/>
    <w:rsid w:val="00D14B7E"/>
    <w:rsid w:val="00D150FD"/>
    <w:rsid w:val="00D15ABB"/>
    <w:rsid w:val="00D15E5A"/>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7AF"/>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81B"/>
    <w:rsid w:val="00D51B72"/>
    <w:rsid w:val="00D52506"/>
    <w:rsid w:val="00D52795"/>
    <w:rsid w:val="00D5289C"/>
    <w:rsid w:val="00D529CA"/>
    <w:rsid w:val="00D52E47"/>
    <w:rsid w:val="00D538B2"/>
    <w:rsid w:val="00D53C37"/>
    <w:rsid w:val="00D53F02"/>
    <w:rsid w:val="00D5468B"/>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126"/>
    <w:rsid w:val="00D6765D"/>
    <w:rsid w:val="00D679A1"/>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83B"/>
    <w:rsid w:val="00D80AB8"/>
    <w:rsid w:val="00D80E78"/>
    <w:rsid w:val="00D817B1"/>
    <w:rsid w:val="00D818F3"/>
    <w:rsid w:val="00D81D80"/>
    <w:rsid w:val="00D81EA3"/>
    <w:rsid w:val="00D820D5"/>
    <w:rsid w:val="00D8220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6BBD"/>
    <w:rsid w:val="00D87AB6"/>
    <w:rsid w:val="00D90124"/>
    <w:rsid w:val="00D9022C"/>
    <w:rsid w:val="00D909CE"/>
    <w:rsid w:val="00D9143D"/>
    <w:rsid w:val="00D916E9"/>
    <w:rsid w:val="00D91834"/>
    <w:rsid w:val="00D91CA7"/>
    <w:rsid w:val="00D92094"/>
    <w:rsid w:val="00D92E7F"/>
    <w:rsid w:val="00D930D4"/>
    <w:rsid w:val="00D93119"/>
    <w:rsid w:val="00D9338D"/>
    <w:rsid w:val="00D93440"/>
    <w:rsid w:val="00D939E8"/>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918"/>
    <w:rsid w:val="00DA4C1F"/>
    <w:rsid w:val="00DA54AB"/>
    <w:rsid w:val="00DA6C86"/>
    <w:rsid w:val="00DA77A7"/>
    <w:rsid w:val="00DA7DA7"/>
    <w:rsid w:val="00DB041E"/>
    <w:rsid w:val="00DB04F6"/>
    <w:rsid w:val="00DB0595"/>
    <w:rsid w:val="00DB13CC"/>
    <w:rsid w:val="00DB1B56"/>
    <w:rsid w:val="00DB1E55"/>
    <w:rsid w:val="00DB2665"/>
    <w:rsid w:val="00DB27D4"/>
    <w:rsid w:val="00DB287E"/>
    <w:rsid w:val="00DB2CCD"/>
    <w:rsid w:val="00DB3965"/>
    <w:rsid w:val="00DB3987"/>
    <w:rsid w:val="00DB408D"/>
    <w:rsid w:val="00DB4119"/>
    <w:rsid w:val="00DB41A3"/>
    <w:rsid w:val="00DB43BD"/>
    <w:rsid w:val="00DB43BF"/>
    <w:rsid w:val="00DB451E"/>
    <w:rsid w:val="00DB46FE"/>
    <w:rsid w:val="00DB503E"/>
    <w:rsid w:val="00DB5200"/>
    <w:rsid w:val="00DB5512"/>
    <w:rsid w:val="00DB55AE"/>
    <w:rsid w:val="00DB5688"/>
    <w:rsid w:val="00DB597E"/>
    <w:rsid w:val="00DB5FEB"/>
    <w:rsid w:val="00DB6882"/>
    <w:rsid w:val="00DB6D98"/>
    <w:rsid w:val="00DB7393"/>
    <w:rsid w:val="00DB74AA"/>
    <w:rsid w:val="00DB74E3"/>
    <w:rsid w:val="00DB7902"/>
    <w:rsid w:val="00DC064A"/>
    <w:rsid w:val="00DC091D"/>
    <w:rsid w:val="00DC1395"/>
    <w:rsid w:val="00DC1594"/>
    <w:rsid w:val="00DC182B"/>
    <w:rsid w:val="00DC19BB"/>
    <w:rsid w:val="00DC1B16"/>
    <w:rsid w:val="00DC1D68"/>
    <w:rsid w:val="00DC222A"/>
    <w:rsid w:val="00DC2463"/>
    <w:rsid w:val="00DC2ACB"/>
    <w:rsid w:val="00DC3813"/>
    <w:rsid w:val="00DC3ECB"/>
    <w:rsid w:val="00DC4C6C"/>
    <w:rsid w:val="00DC5162"/>
    <w:rsid w:val="00DC5A83"/>
    <w:rsid w:val="00DC5D2F"/>
    <w:rsid w:val="00DC6386"/>
    <w:rsid w:val="00DC6500"/>
    <w:rsid w:val="00DC6865"/>
    <w:rsid w:val="00DC74FB"/>
    <w:rsid w:val="00DC76B6"/>
    <w:rsid w:val="00DC798D"/>
    <w:rsid w:val="00DC7E07"/>
    <w:rsid w:val="00DD0108"/>
    <w:rsid w:val="00DD01B6"/>
    <w:rsid w:val="00DD0451"/>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5BB1"/>
    <w:rsid w:val="00DE625C"/>
    <w:rsid w:val="00DE672C"/>
    <w:rsid w:val="00DE694A"/>
    <w:rsid w:val="00DE7050"/>
    <w:rsid w:val="00DE7986"/>
    <w:rsid w:val="00DE7C35"/>
    <w:rsid w:val="00DF00C9"/>
    <w:rsid w:val="00DF02EF"/>
    <w:rsid w:val="00DF0343"/>
    <w:rsid w:val="00DF0448"/>
    <w:rsid w:val="00DF0CFC"/>
    <w:rsid w:val="00DF1B36"/>
    <w:rsid w:val="00DF20B0"/>
    <w:rsid w:val="00DF20CA"/>
    <w:rsid w:val="00DF2119"/>
    <w:rsid w:val="00DF289A"/>
    <w:rsid w:val="00DF2AD0"/>
    <w:rsid w:val="00DF2F3F"/>
    <w:rsid w:val="00DF31FC"/>
    <w:rsid w:val="00DF3543"/>
    <w:rsid w:val="00DF37A0"/>
    <w:rsid w:val="00DF45E1"/>
    <w:rsid w:val="00DF4E9C"/>
    <w:rsid w:val="00DF5CFB"/>
    <w:rsid w:val="00DF5F0E"/>
    <w:rsid w:val="00DF5F8A"/>
    <w:rsid w:val="00DF5FF2"/>
    <w:rsid w:val="00DF6048"/>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0C2"/>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D9E"/>
    <w:rsid w:val="00E25FD8"/>
    <w:rsid w:val="00E2636C"/>
    <w:rsid w:val="00E26C2A"/>
    <w:rsid w:val="00E270F1"/>
    <w:rsid w:val="00E27259"/>
    <w:rsid w:val="00E27775"/>
    <w:rsid w:val="00E27A90"/>
    <w:rsid w:val="00E27AA4"/>
    <w:rsid w:val="00E27E3E"/>
    <w:rsid w:val="00E27E63"/>
    <w:rsid w:val="00E3009F"/>
    <w:rsid w:val="00E303C8"/>
    <w:rsid w:val="00E30987"/>
    <w:rsid w:val="00E319BD"/>
    <w:rsid w:val="00E31C55"/>
    <w:rsid w:val="00E3262E"/>
    <w:rsid w:val="00E3264B"/>
    <w:rsid w:val="00E32F8B"/>
    <w:rsid w:val="00E33053"/>
    <w:rsid w:val="00E334A9"/>
    <w:rsid w:val="00E334F9"/>
    <w:rsid w:val="00E336A6"/>
    <w:rsid w:val="00E337ED"/>
    <w:rsid w:val="00E338CA"/>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3CFC"/>
    <w:rsid w:val="00E441ED"/>
    <w:rsid w:val="00E441F5"/>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5E95"/>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2CB9"/>
    <w:rsid w:val="00E737D6"/>
    <w:rsid w:val="00E73818"/>
    <w:rsid w:val="00E73827"/>
    <w:rsid w:val="00E73B3D"/>
    <w:rsid w:val="00E73EA2"/>
    <w:rsid w:val="00E73EFC"/>
    <w:rsid w:val="00E74040"/>
    <w:rsid w:val="00E740CC"/>
    <w:rsid w:val="00E742C7"/>
    <w:rsid w:val="00E745C0"/>
    <w:rsid w:val="00E7479B"/>
    <w:rsid w:val="00E752E5"/>
    <w:rsid w:val="00E7549A"/>
    <w:rsid w:val="00E75853"/>
    <w:rsid w:val="00E75A2A"/>
    <w:rsid w:val="00E75ACF"/>
    <w:rsid w:val="00E75DF7"/>
    <w:rsid w:val="00E76099"/>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0DF"/>
    <w:rsid w:val="00E903D4"/>
    <w:rsid w:val="00E904C3"/>
    <w:rsid w:val="00E9062E"/>
    <w:rsid w:val="00E90935"/>
    <w:rsid w:val="00E909C0"/>
    <w:rsid w:val="00E914D5"/>
    <w:rsid w:val="00E91A59"/>
    <w:rsid w:val="00E91B7F"/>
    <w:rsid w:val="00E91D9E"/>
    <w:rsid w:val="00E91E2D"/>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1A5"/>
    <w:rsid w:val="00E973C3"/>
    <w:rsid w:val="00E97721"/>
    <w:rsid w:val="00E97A36"/>
    <w:rsid w:val="00EA01C8"/>
    <w:rsid w:val="00EA01FA"/>
    <w:rsid w:val="00EA0A72"/>
    <w:rsid w:val="00EA0D97"/>
    <w:rsid w:val="00EA135A"/>
    <w:rsid w:val="00EA1405"/>
    <w:rsid w:val="00EA1E9B"/>
    <w:rsid w:val="00EA3447"/>
    <w:rsid w:val="00EA3E06"/>
    <w:rsid w:val="00EA4F9A"/>
    <w:rsid w:val="00EA543F"/>
    <w:rsid w:val="00EA547D"/>
    <w:rsid w:val="00EA5484"/>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122"/>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B99"/>
    <w:rsid w:val="00EC7BF6"/>
    <w:rsid w:val="00ED0434"/>
    <w:rsid w:val="00ED0506"/>
    <w:rsid w:val="00ED05CD"/>
    <w:rsid w:val="00ED072D"/>
    <w:rsid w:val="00ED1086"/>
    <w:rsid w:val="00ED22B6"/>
    <w:rsid w:val="00ED22BB"/>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200"/>
    <w:rsid w:val="00EE4374"/>
    <w:rsid w:val="00EE4A03"/>
    <w:rsid w:val="00EE4AC8"/>
    <w:rsid w:val="00EE52BD"/>
    <w:rsid w:val="00EE5D47"/>
    <w:rsid w:val="00EE6577"/>
    <w:rsid w:val="00EE6775"/>
    <w:rsid w:val="00EE6A42"/>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0D5"/>
    <w:rsid w:val="00F011B6"/>
    <w:rsid w:val="00F0120B"/>
    <w:rsid w:val="00F01548"/>
    <w:rsid w:val="00F0164F"/>
    <w:rsid w:val="00F01D4C"/>
    <w:rsid w:val="00F01EEF"/>
    <w:rsid w:val="00F01FDA"/>
    <w:rsid w:val="00F02396"/>
    <w:rsid w:val="00F0311F"/>
    <w:rsid w:val="00F0325B"/>
    <w:rsid w:val="00F03613"/>
    <w:rsid w:val="00F03694"/>
    <w:rsid w:val="00F03C57"/>
    <w:rsid w:val="00F04014"/>
    <w:rsid w:val="00F046F4"/>
    <w:rsid w:val="00F04A40"/>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525"/>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D60"/>
    <w:rsid w:val="00F30FAF"/>
    <w:rsid w:val="00F31562"/>
    <w:rsid w:val="00F31C36"/>
    <w:rsid w:val="00F31C58"/>
    <w:rsid w:val="00F31D7E"/>
    <w:rsid w:val="00F32811"/>
    <w:rsid w:val="00F32832"/>
    <w:rsid w:val="00F32BC4"/>
    <w:rsid w:val="00F32EC3"/>
    <w:rsid w:val="00F33854"/>
    <w:rsid w:val="00F33FE8"/>
    <w:rsid w:val="00F34904"/>
    <w:rsid w:val="00F34E7B"/>
    <w:rsid w:val="00F35530"/>
    <w:rsid w:val="00F35855"/>
    <w:rsid w:val="00F35919"/>
    <w:rsid w:val="00F368E8"/>
    <w:rsid w:val="00F36A13"/>
    <w:rsid w:val="00F37063"/>
    <w:rsid w:val="00F374B7"/>
    <w:rsid w:val="00F37A60"/>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3C2"/>
    <w:rsid w:val="00F5554C"/>
    <w:rsid w:val="00F5555B"/>
    <w:rsid w:val="00F5597B"/>
    <w:rsid w:val="00F55EF4"/>
    <w:rsid w:val="00F564A1"/>
    <w:rsid w:val="00F567A4"/>
    <w:rsid w:val="00F5686D"/>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0B1"/>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0FA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25"/>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0A3"/>
    <w:rsid w:val="00F923AE"/>
    <w:rsid w:val="00F92A98"/>
    <w:rsid w:val="00F92B89"/>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01B"/>
    <w:rsid w:val="00FA4488"/>
    <w:rsid w:val="00FA4A06"/>
    <w:rsid w:val="00FA4F47"/>
    <w:rsid w:val="00FA53C0"/>
    <w:rsid w:val="00FA54EB"/>
    <w:rsid w:val="00FA5F98"/>
    <w:rsid w:val="00FA600C"/>
    <w:rsid w:val="00FA636F"/>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5D1"/>
    <w:rsid w:val="00FD0E83"/>
    <w:rsid w:val="00FD1197"/>
    <w:rsid w:val="00FD1255"/>
    <w:rsid w:val="00FD1E71"/>
    <w:rsid w:val="00FD1F81"/>
    <w:rsid w:val="00FD2140"/>
    <w:rsid w:val="00FD2145"/>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038"/>
    <w:rsid w:val="00FE65AC"/>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E1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docId w15:val="{D6C29CA0-F1C9-44BF-A159-A5BC5F99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D0451"/>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493349"/>
    <w:pPr>
      <w:tabs>
        <w:tab w:val="left" w:pos="1134"/>
        <w:tab w:val="right" w:leader="dot" w:pos="9769"/>
      </w:tabs>
      <w:spacing w:after="0" w:line="360" w:lineRule="auto"/>
      <w:jc w:val="both"/>
    </w:pPr>
    <w:rPr>
      <w:rFonts w:ascii="Times New Roman" w:eastAsiaTheme="minorEastAsia" w:hAnsi="Times New Roman"/>
      <w:bCs/>
      <w:caps/>
      <w:noProof/>
      <w:sz w:val="24"/>
      <w:szCs w:val="24"/>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6E5AC1"/>
    <w:pPr>
      <w:tabs>
        <w:tab w:val="left" w:pos="1120"/>
        <w:tab w:val="right" w:leader="dot" w:pos="9771"/>
      </w:tabs>
      <w:spacing w:after="0" w:line="240" w:lineRule="auto"/>
      <w:ind w:left="1134" w:hanging="1134"/>
      <w:jc w:val="both"/>
    </w:pPr>
    <w:rPr>
      <w:rFonts w:ascii="Times New Roman" w:eastAsiaTheme="minorEastAsia" w:hAnsi="Times New Roman"/>
      <w:noProof/>
      <w:color w:val="000000" w:themeColor="text1"/>
      <w:lang w:eastAsia="ru-RU"/>
    </w:rPr>
  </w:style>
  <w:style w:type="paragraph" w:styleId="62">
    <w:name w:val="toc 6"/>
    <w:basedOn w:val="a5"/>
    <w:next w:val="a5"/>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uiPriority w:val="39"/>
    <w:rsid w:val="00744924"/>
    <w:pPr>
      <w:spacing w:before="120" w:after="0" w:line="240" w:lineRule="auto"/>
      <w:jc w:val="both"/>
    </w:pPr>
    <w:rPr>
      <w:rFonts w:eastAsia="Times New Roman"/>
      <w:szCs w:val="18"/>
      <w:lang w:eastAsia="ru-RU"/>
    </w:rPr>
  </w:style>
  <w:style w:type="paragraph" w:styleId="52">
    <w:name w:val="toc 5"/>
    <w:basedOn w:val="a5"/>
    <w:next w:val="a5"/>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12"/>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E91E2D"/>
  </w:style>
  <w:style w:type="character" w:styleId="afffffa">
    <w:name w:val="line number"/>
    <w:basedOn w:val="a6"/>
    <w:uiPriority w:val="99"/>
    <w:semiHidden/>
    <w:unhideWhenUsed/>
    <w:rsid w:val="00DD0451"/>
  </w:style>
  <w:style w:type="table" w:customStyle="1" w:styleId="2f5">
    <w:name w:val="Сетка таблицы2"/>
    <w:basedOn w:val="a7"/>
    <w:next w:val="af3"/>
    <w:uiPriority w:val="59"/>
    <w:rsid w:val="000E67A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7"/>
    <w:next w:val="af3"/>
    <w:uiPriority w:val="59"/>
    <w:rsid w:val="00A05AE9"/>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7"/>
    <w:next w:val="af3"/>
    <w:uiPriority w:val="59"/>
    <w:rsid w:val="00824AD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7"/>
    <w:next w:val="af3"/>
    <w:uiPriority w:val="59"/>
    <w:rsid w:val="00895DD0"/>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6"/>
    <w:rsid w:val="00007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78043">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68933303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9875343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kontrakt@ipu.ru" TargetMode="External"/><Relationship Id="rId18" Type="http://schemas.openxmlformats.org/officeDocument/2006/relationships/hyperlink" Target="http://www.consultant.ru/document/cons_doc_LAW_10699/6411e005f539b666d6f360f202cb7b1c23fe27c3/" TargetMode="External"/><Relationship Id="rId26" Type="http://schemas.openxmlformats.org/officeDocument/2006/relationships/hyperlink" Target="consultantplus://offline/ref=A040EB39CD11F250D04774D023161F91AFCDC35DF7E1BFE6557057AB0C7F19015D14DE1A43E1D600jBqEH" TargetMode="External"/><Relationship Id="rId3" Type="http://schemas.openxmlformats.org/officeDocument/2006/relationships/styles" Target="styles.xml"/><Relationship Id="rId21" Type="http://schemas.openxmlformats.org/officeDocument/2006/relationships/hyperlink" Target="https://rts-tender.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pu.ru" TargetMode="External"/><Relationship Id="rId17" Type="http://schemas.openxmlformats.org/officeDocument/2006/relationships/hyperlink" Target="http://www.consultant.ru/document/cons_doc_LAW_10699/7cb5d9b7f75fd72853e0610988cc9f6fdd08802e/" TargetMode="External"/><Relationship Id="rId25" Type="http://schemas.openxmlformats.org/officeDocument/2006/relationships/hyperlink" Target="consultantplus://offline/ref=A040EB39CD11F250D04774D023161F91AFCDC35DF7E1BFE6557057AB0C7F19015D14DE1A43E1D607jBqAH"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consultant.ru/document/cons_doc_LAW_10699/a74ca4364cb5aa0d95db2b7636907af350ab52c8/" TargetMode="External"/><Relationship Id="rId29" Type="http://schemas.openxmlformats.org/officeDocument/2006/relationships/hyperlink" Target="consultantplus://offline/ref=A040EB39CD11F250D04774D023161F91ACC4C254F1EDBFE6557057AB0C7F19015D14DE1A43E1D706jBq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consultantplus://offline/ref=32B0814AF5D3D8CEF875356FCB404E4945573E6E2238299CDDDF271C6A1DDDE7C81E2EC40D51f114H"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consultantplus://offline/ref=32B0814AF5D3D8CEF875356FCB404E4945573E6E2238299CDDDF271C6A1DDDE7C81E2EC40D53f113H" TargetMode="External"/><Relationship Id="rId28" Type="http://schemas.openxmlformats.org/officeDocument/2006/relationships/hyperlink" Target="consultantplus://offline/ref=A040EB39CD11F250D04774D023161F91AFCDC35DF7E1BFE6557057AB0C7F19015D14DE1A43E1D601jBqCH" TargetMode="External"/><Relationship Id="rId10" Type="http://schemas.openxmlformats.org/officeDocument/2006/relationships/hyperlink" Target="http://www.sberbank-ast.ru" TargetMode="External"/><Relationship Id="rId19" Type="http://schemas.openxmlformats.org/officeDocument/2006/relationships/hyperlink" Target="http://www.consultant.ru/document/cons_doc_LAW_10699/0108932a3c6234f73590b25799588ada492deb23/" TargetMode="External"/><Relationship Id="rId31" Type="http://schemas.openxmlformats.org/officeDocument/2006/relationships/hyperlink" Target="mailto:novikov@ipu.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ipu.ogm@yandex.ru" TargetMode="External"/><Relationship Id="rId22" Type="http://schemas.openxmlformats.org/officeDocument/2006/relationships/hyperlink" Target="consultantplus://offline/ref=32B0814AF5D3D8CEF875356FCB404E49455731642E3D299CDDDF271C6A1DDDE7C81E2EC00Df513H" TargetMode="External"/><Relationship Id="rId27" Type="http://schemas.openxmlformats.org/officeDocument/2006/relationships/hyperlink" Target="consultantplus://offline/ref=A040EB39CD11F250D04774D023161F91AFCDC35DF7E1BFE6557057AB0C7F19015D14DE1A43E1D605jBqAH" TargetMode="External"/><Relationship Id="rId30" Type="http://schemas.openxmlformats.org/officeDocument/2006/relationships/hyperlink" Target="consultantplus://offline/ref=A040EB39CD11F250D04774D023161F91ACC4C254F1EDBFE6557057AB0C7F19015D14DE1A43E1D706jBq7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6D48C-EDF9-4F8D-84EB-263952E9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74</Pages>
  <Words>29486</Words>
  <Characters>168072</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197164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55</cp:revision>
  <cp:lastPrinted>2017-11-10T12:13:00Z</cp:lastPrinted>
  <dcterms:created xsi:type="dcterms:W3CDTF">2017-04-25T14:06:00Z</dcterms:created>
  <dcterms:modified xsi:type="dcterms:W3CDTF">2017-11-10T12:32:00Z</dcterms:modified>
</cp:coreProperties>
</file>