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153" w:type="dxa"/>
        <w:tblLook w:val="01E0" w:firstRow="1" w:lastRow="1" w:firstColumn="1" w:lastColumn="1" w:noHBand="0" w:noVBand="0"/>
      </w:tblPr>
      <w:tblGrid>
        <w:gridCol w:w="5153"/>
      </w:tblGrid>
      <w:tr w:rsidR="006D21CD" w:rsidRPr="007C18BC" w:rsidTr="006D21CD">
        <w:tc>
          <w:tcPr>
            <w:tcW w:w="5153" w:type="dxa"/>
          </w:tcPr>
          <w:p w:rsidR="006D21CD" w:rsidRPr="006F620A" w:rsidRDefault="006D21CD" w:rsidP="006F620A">
            <w:pPr>
              <w:spacing w:after="0" w:line="240" w:lineRule="auto"/>
              <w:rPr>
                <w:rFonts w:ascii="Times New Roman" w:hAnsi="Times New Roman"/>
                <w:sz w:val="22"/>
                <w:lang w:val="en-US"/>
              </w:rPr>
            </w:pPr>
          </w:p>
        </w:tc>
      </w:tr>
      <w:tr w:rsidR="006D21CD" w:rsidRPr="007C18BC" w:rsidTr="006D21CD">
        <w:tc>
          <w:tcPr>
            <w:tcW w:w="5153" w:type="dxa"/>
          </w:tcPr>
          <w:p w:rsidR="006D21CD" w:rsidRPr="007C18BC" w:rsidRDefault="006D21CD" w:rsidP="00496A80">
            <w:pPr>
              <w:spacing w:after="0" w:line="240" w:lineRule="auto"/>
              <w:ind w:hanging="4"/>
              <w:jc w:val="center"/>
              <w:rPr>
                <w:rFonts w:ascii="Times New Roman" w:hAnsi="Times New Roman"/>
                <w:sz w:val="22"/>
              </w:rPr>
            </w:pPr>
          </w:p>
        </w:tc>
      </w:tr>
    </w:tbl>
    <w:p w:rsidR="009A7FF3" w:rsidRPr="009A7FF3" w:rsidRDefault="009A7FF3" w:rsidP="009A7FF3">
      <w:pPr>
        <w:spacing w:before="120" w:after="0" w:line="240" w:lineRule="auto"/>
        <w:ind w:left="-113"/>
        <w:jc w:val="center"/>
        <w:rPr>
          <w:rFonts w:ascii="Times New Roman" w:hAnsi="Times New Roman"/>
          <w:b/>
          <w:bCs/>
          <w:sz w:val="24"/>
          <w:szCs w:val="24"/>
        </w:rPr>
      </w:pPr>
      <w:r w:rsidRPr="009A7FF3">
        <w:rPr>
          <w:rFonts w:ascii="Times New Roman" w:hAnsi="Times New Roman"/>
          <w:b/>
          <w:bCs/>
          <w:sz w:val="24"/>
          <w:szCs w:val="24"/>
        </w:rPr>
        <w:t>Федеральное государственное бюджетное учреждение науки</w:t>
      </w:r>
    </w:p>
    <w:p w:rsidR="009A7FF3" w:rsidRPr="009A7FF3" w:rsidRDefault="009A7FF3" w:rsidP="009A7FF3">
      <w:pPr>
        <w:spacing w:before="120" w:after="0" w:line="240" w:lineRule="auto"/>
        <w:ind w:left="-113"/>
        <w:jc w:val="center"/>
        <w:rPr>
          <w:rFonts w:ascii="Times New Roman" w:hAnsi="Times New Roman"/>
          <w:b/>
          <w:bCs/>
          <w:sz w:val="24"/>
          <w:szCs w:val="24"/>
        </w:rPr>
      </w:pPr>
      <w:r w:rsidRPr="009A7FF3">
        <w:rPr>
          <w:rFonts w:ascii="Times New Roman" w:hAnsi="Times New Roman"/>
          <w:b/>
          <w:bCs/>
          <w:sz w:val="24"/>
          <w:szCs w:val="24"/>
        </w:rPr>
        <w:t xml:space="preserve">Институт проблем управления им. В.А. Трапезникова </w:t>
      </w:r>
    </w:p>
    <w:p w:rsidR="009A7FF3" w:rsidRPr="009A7FF3" w:rsidRDefault="009A7FF3" w:rsidP="009A7FF3">
      <w:pPr>
        <w:spacing w:before="120" w:after="0" w:line="240" w:lineRule="auto"/>
        <w:ind w:left="-113"/>
        <w:jc w:val="center"/>
        <w:rPr>
          <w:rFonts w:ascii="Times New Roman" w:hAnsi="Times New Roman"/>
          <w:b/>
          <w:bCs/>
          <w:sz w:val="24"/>
          <w:szCs w:val="24"/>
        </w:rPr>
      </w:pPr>
      <w:r w:rsidRPr="009A7FF3">
        <w:rPr>
          <w:rFonts w:ascii="Times New Roman" w:hAnsi="Times New Roman"/>
          <w:b/>
          <w:bCs/>
          <w:sz w:val="24"/>
          <w:szCs w:val="24"/>
        </w:rPr>
        <w:t>Российской академии наук</w:t>
      </w:r>
    </w:p>
    <w:p w:rsidR="009A7FF3" w:rsidRPr="009A7FF3" w:rsidRDefault="009A7FF3" w:rsidP="009A7FF3">
      <w:pPr>
        <w:spacing w:after="0" w:line="240" w:lineRule="auto"/>
        <w:ind w:left="-112"/>
        <w:jc w:val="right"/>
        <w:rPr>
          <w:rFonts w:ascii="Times New Roman" w:hAnsi="Times New Roman"/>
          <w:sz w:val="24"/>
          <w:szCs w:val="24"/>
        </w:rPr>
      </w:pPr>
    </w:p>
    <w:p w:rsidR="009A7FF3" w:rsidRPr="009A7FF3" w:rsidRDefault="009A7FF3" w:rsidP="009A7FF3">
      <w:pPr>
        <w:spacing w:after="0" w:line="240" w:lineRule="auto"/>
        <w:ind w:left="-113"/>
        <w:jc w:val="right"/>
        <w:rPr>
          <w:rFonts w:ascii="Times New Roman" w:hAnsi="Times New Roman"/>
          <w:sz w:val="24"/>
          <w:szCs w:val="24"/>
        </w:rPr>
      </w:pPr>
    </w:p>
    <w:p w:rsidR="009A7FF3" w:rsidRPr="009A7FF3" w:rsidRDefault="009A7FF3" w:rsidP="009A7FF3">
      <w:pPr>
        <w:spacing w:after="0" w:line="240" w:lineRule="auto"/>
        <w:ind w:left="-113"/>
        <w:jc w:val="right"/>
        <w:rPr>
          <w:rFonts w:ascii="Times New Roman" w:hAnsi="Times New Roman"/>
          <w:sz w:val="24"/>
          <w:szCs w:val="24"/>
        </w:rPr>
      </w:pPr>
    </w:p>
    <w:p w:rsidR="009A7FF3" w:rsidRPr="009A7FF3" w:rsidRDefault="009A7FF3" w:rsidP="009A7FF3">
      <w:pPr>
        <w:spacing w:after="0" w:line="240" w:lineRule="auto"/>
        <w:ind w:left="-112"/>
        <w:jc w:val="right"/>
        <w:rPr>
          <w:rFonts w:ascii="Times New Roman" w:eastAsia="Times New Roman" w:hAnsi="Times New Roman"/>
          <w:b/>
          <w:sz w:val="24"/>
          <w:szCs w:val="24"/>
          <w:lang w:eastAsia="ru-RU"/>
        </w:rPr>
      </w:pPr>
    </w:p>
    <w:p w:rsidR="00B441D4" w:rsidRPr="00B9286A" w:rsidRDefault="00B441D4" w:rsidP="00B441D4">
      <w:pPr>
        <w:spacing w:after="60" w:line="240" w:lineRule="auto"/>
        <w:ind w:left="-112"/>
        <w:jc w:val="right"/>
        <w:rPr>
          <w:rFonts w:ascii="Times New Roman" w:eastAsia="Times New Roman" w:hAnsi="Times New Roman"/>
          <w:b/>
          <w:szCs w:val="24"/>
          <w:lang w:eastAsia="ru-RU"/>
        </w:rPr>
      </w:pPr>
      <w:r w:rsidRPr="00B9286A">
        <w:rPr>
          <w:rFonts w:ascii="Times New Roman" w:eastAsia="Times New Roman" w:hAnsi="Times New Roman"/>
          <w:b/>
          <w:szCs w:val="24"/>
          <w:lang w:eastAsia="ru-RU"/>
        </w:rPr>
        <w:t>«Утверждаю»</w:t>
      </w:r>
    </w:p>
    <w:p w:rsidR="00B441D4" w:rsidRDefault="00B441D4" w:rsidP="00B441D4">
      <w:pPr>
        <w:spacing w:after="0"/>
        <w:ind w:left="-113"/>
        <w:jc w:val="right"/>
        <w:rPr>
          <w:rFonts w:ascii="Times New Roman" w:hAnsi="Times New Roman"/>
          <w:bCs/>
          <w:sz w:val="24"/>
          <w:szCs w:val="24"/>
        </w:rPr>
      </w:pPr>
      <w:r>
        <w:rPr>
          <w:rFonts w:ascii="Times New Roman" w:hAnsi="Times New Roman"/>
          <w:bCs/>
          <w:sz w:val="24"/>
          <w:szCs w:val="24"/>
        </w:rPr>
        <w:t>Заместитель</w:t>
      </w:r>
      <w:r w:rsidRPr="00A43046">
        <w:rPr>
          <w:rFonts w:ascii="Times New Roman" w:hAnsi="Times New Roman"/>
          <w:bCs/>
          <w:sz w:val="24"/>
          <w:szCs w:val="24"/>
        </w:rPr>
        <w:t xml:space="preserve"> директора </w:t>
      </w:r>
    </w:p>
    <w:p w:rsidR="00B441D4" w:rsidRPr="00A43046" w:rsidRDefault="00B441D4" w:rsidP="00B441D4">
      <w:pPr>
        <w:spacing w:after="0"/>
        <w:ind w:left="-113"/>
        <w:jc w:val="right"/>
        <w:rPr>
          <w:rFonts w:ascii="Times New Roman" w:hAnsi="Times New Roman"/>
          <w:bCs/>
          <w:sz w:val="24"/>
          <w:szCs w:val="24"/>
        </w:rPr>
      </w:pPr>
      <w:r w:rsidRPr="00A43046">
        <w:rPr>
          <w:rFonts w:ascii="Times New Roman" w:hAnsi="Times New Roman"/>
          <w:bCs/>
          <w:sz w:val="24"/>
          <w:szCs w:val="24"/>
        </w:rPr>
        <w:t xml:space="preserve">по </w:t>
      </w:r>
      <w:r>
        <w:rPr>
          <w:rFonts w:ascii="Times New Roman" w:hAnsi="Times New Roman"/>
          <w:bCs/>
          <w:sz w:val="24"/>
          <w:szCs w:val="24"/>
        </w:rPr>
        <w:t>развитию и информатизации</w:t>
      </w:r>
    </w:p>
    <w:p w:rsidR="00B441D4" w:rsidRDefault="00B441D4" w:rsidP="00B441D4">
      <w:pPr>
        <w:spacing w:after="0"/>
        <w:ind w:left="-112"/>
        <w:jc w:val="right"/>
        <w:rPr>
          <w:rFonts w:ascii="Times New Roman" w:hAnsi="Times New Roman"/>
          <w:bCs/>
          <w:sz w:val="24"/>
          <w:szCs w:val="24"/>
        </w:rPr>
      </w:pPr>
    </w:p>
    <w:p w:rsidR="00B441D4" w:rsidRPr="00A43046" w:rsidRDefault="00B441D4" w:rsidP="00B441D4">
      <w:pPr>
        <w:spacing w:after="0"/>
        <w:ind w:left="-112"/>
        <w:jc w:val="right"/>
        <w:rPr>
          <w:rFonts w:ascii="Times New Roman" w:hAnsi="Times New Roman"/>
          <w:bCs/>
          <w:sz w:val="24"/>
          <w:szCs w:val="24"/>
        </w:rPr>
      </w:pPr>
      <w:r w:rsidRPr="00A43046">
        <w:rPr>
          <w:rFonts w:ascii="Times New Roman" w:hAnsi="Times New Roman"/>
          <w:bCs/>
          <w:sz w:val="24"/>
          <w:szCs w:val="24"/>
        </w:rPr>
        <w:t>__________________</w:t>
      </w:r>
      <w:r w:rsidRPr="00672E02">
        <w:rPr>
          <w:rFonts w:ascii="Times New Roman" w:hAnsi="Times New Roman"/>
          <w:b/>
          <w:bCs/>
          <w:sz w:val="24"/>
          <w:szCs w:val="24"/>
        </w:rPr>
        <w:t xml:space="preserve"> </w:t>
      </w:r>
      <w:r>
        <w:rPr>
          <w:rFonts w:ascii="Times New Roman" w:hAnsi="Times New Roman"/>
          <w:b/>
          <w:bCs/>
          <w:sz w:val="24"/>
          <w:szCs w:val="24"/>
        </w:rPr>
        <w:t>С.В. Корниенко</w:t>
      </w:r>
    </w:p>
    <w:p w:rsidR="00B441D4" w:rsidRPr="006E5DE4" w:rsidRDefault="00B441D4" w:rsidP="00B441D4">
      <w:pPr>
        <w:spacing w:before="120"/>
        <w:ind w:left="-113"/>
        <w:jc w:val="right"/>
        <w:rPr>
          <w:rFonts w:ascii="Times New Roman" w:hAnsi="Times New Roman"/>
          <w:bCs/>
          <w:sz w:val="24"/>
          <w:szCs w:val="24"/>
        </w:rPr>
      </w:pPr>
      <w:r>
        <w:rPr>
          <w:rFonts w:ascii="Times New Roman" w:hAnsi="Times New Roman"/>
          <w:bCs/>
          <w:sz w:val="24"/>
          <w:szCs w:val="24"/>
        </w:rPr>
        <w:t>«</w:t>
      </w:r>
      <w:r w:rsidR="008A63C6">
        <w:rPr>
          <w:rFonts w:ascii="Times New Roman" w:hAnsi="Times New Roman"/>
          <w:bCs/>
          <w:sz w:val="24"/>
          <w:szCs w:val="24"/>
        </w:rPr>
        <w:t>31</w:t>
      </w:r>
      <w:r>
        <w:rPr>
          <w:rFonts w:ascii="Times New Roman" w:hAnsi="Times New Roman"/>
          <w:bCs/>
          <w:sz w:val="24"/>
          <w:szCs w:val="24"/>
        </w:rPr>
        <w:t xml:space="preserve">» июля </w:t>
      </w:r>
      <w:r w:rsidRPr="006E5DE4">
        <w:rPr>
          <w:rFonts w:ascii="Times New Roman" w:hAnsi="Times New Roman"/>
          <w:bCs/>
          <w:sz w:val="24"/>
          <w:szCs w:val="24"/>
        </w:rPr>
        <w:t>2017г.</w:t>
      </w:r>
    </w:p>
    <w:p w:rsidR="009A7FF3" w:rsidRPr="009A7FF3" w:rsidRDefault="009A7FF3" w:rsidP="009A7FF3">
      <w:pPr>
        <w:spacing w:after="0" w:line="240" w:lineRule="auto"/>
        <w:jc w:val="center"/>
        <w:rPr>
          <w:rFonts w:ascii="Times New Roman" w:hAnsi="Times New Roman"/>
          <w:b/>
          <w:sz w:val="24"/>
          <w:szCs w:val="24"/>
        </w:rPr>
      </w:pPr>
    </w:p>
    <w:p w:rsidR="009A7FF3" w:rsidRPr="009A7FF3" w:rsidRDefault="009A7FF3" w:rsidP="009A7FF3">
      <w:pPr>
        <w:spacing w:before="120" w:after="0" w:line="240" w:lineRule="auto"/>
        <w:jc w:val="center"/>
        <w:rPr>
          <w:rFonts w:ascii="Times New Roman" w:hAnsi="Times New Roman"/>
          <w:b/>
          <w:sz w:val="24"/>
          <w:szCs w:val="24"/>
        </w:rPr>
      </w:pPr>
      <w:r w:rsidRPr="009A7FF3">
        <w:rPr>
          <w:rFonts w:ascii="Times New Roman" w:hAnsi="Times New Roman"/>
          <w:b/>
          <w:sz w:val="24"/>
          <w:szCs w:val="24"/>
        </w:rPr>
        <w:t xml:space="preserve">ДОКУМЕНТАЦИЯ </w:t>
      </w:r>
    </w:p>
    <w:p w:rsidR="009A7FF3" w:rsidRPr="009A7FF3" w:rsidRDefault="009A7FF3" w:rsidP="009A7FF3">
      <w:pPr>
        <w:spacing w:before="120" w:after="0" w:line="240" w:lineRule="auto"/>
        <w:jc w:val="center"/>
        <w:rPr>
          <w:rFonts w:ascii="Times New Roman" w:hAnsi="Times New Roman"/>
          <w:b/>
          <w:bCs/>
          <w:spacing w:val="-1"/>
          <w:sz w:val="24"/>
          <w:szCs w:val="24"/>
        </w:rPr>
      </w:pPr>
      <w:r w:rsidRPr="009A7FF3">
        <w:rPr>
          <w:rFonts w:ascii="Times New Roman" w:hAnsi="Times New Roman"/>
          <w:b/>
          <w:bCs/>
          <w:spacing w:val="-1"/>
          <w:sz w:val="24"/>
          <w:szCs w:val="24"/>
        </w:rPr>
        <w:t>ОТКРЫТОГО АУКЦИОНА В ЭЛЕКТРОННОЙ ФОРМЕ</w:t>
      </w:r>
    </w:p>
    <w:p w:rsidR="002B1AB5" w:rsidRDefault="009A7FF3" w:rsidP="002B1AB5">
      <w:pPr>
        <w:spacing w:before="120" w:after="0" w:line="240" w:lineRule="auto"/>
        <w:jc w:val="center"/>
        <w:rPr>
          <w:rFonts w:ascii="Times New Roman" w:hAnsi="Times New Roman"/>
          <w:bCs/>
          <w:spacing w:val="-1"/>
          <w:sz w:val="24"/>
          <w:szCs w:val="24"/>
        </w:rPr>
      </w:pPr>
      <w:r w:rsidRPr="009A7FF3">
        <w:rPr>
          <w:rFonts w:ascii="Times New Roman" w:hAnsi="Times New Roman"/>
          <w:bCs/>
          <w:spacing w:val="-1"/>
          <w:sz w:val="24"/>
          <w:szCs w:val="24"/>
        </w:rPr>
        <w:t xml:space="preserve">№ </w:t>
      </w:r>
      <w:r w:rsidR="002B1AB5">
        <w:rPr>
          <w:rFonts w:ascii="Times New Roman" w:hAnsi="Times New Roman"/>
          <w:bCs/>
          <w:spacing w:val="-1"/>
          <w:sz w:val="24"/>
          <w:szCs w:val="24"/>
        </w:rPr>
        <w:t>ИПУ2017/ОАЭФ-</w:t>
      </w:r>
      <w:r w:rsidR="00302854">
        <w:rPr>
          <w:rFonts w:ascii="Times New Roman" w:hAnsi="Times New Roman"/>
          <w:bCs/>
          <w:spacing w:val="-1"/>
          <w:sz w:val="24"/>
          <w:szCs w:val="24"/>
        </w:rPr>
        <w:t>03</w:t>
      </w:r>
    </w:p>
    <w:p w:rsidR="002B1AB5" w:rsidRPr="009A7FF3" w:rsidRDefault="002B1AB5" w:rsidP="002B1AB5">
      <w:pPr>
        <w:spacing w:before="120" w:after="0" w:line="240" w:lineRule="auto"/>
        <w:jc w:val="center"/>
        <w:rPr>
          <w:rFonts w:ascii="Times New Roman" w:hAnsi="Times New Roman"/>
          <w:b/>
          <w:bCs/>
          <w:spacing w:val="-1"/>
          <w:sz w:val="24"/>
          <w:szCs w:val="24"/>
        </w:rPr>
      </w:pPr>
    </w:p>
    <w:p w:rsidR="00302854" w:rsidRDefault="00C86576" w:rsidP="009A7FF3">
      <w:pPr>
        <w:spacing w:after="0" w:line="240" w:lineRule="auto"/>
        <w:jc w:val="center"/>
        <w:rPr>
          <w:rFonts w:ascii="Times New Roman" w:hAnsi="Times New Roman"/>
          <w:b/>
          <w:bCs/>
          <w:spacing w:val="-1"/>
        </w:rPr>
      </w:pPr>
      <w:r>
        <w:rPr>
          <w:rFonts w:ascii="Times New Roman" w:hAnsi="Times New Roman"/>
          <w:b/>
          <w:bCs/>
          <w:spacing w:val="-1"/>
        </w:rPr>
        <w:t>на п</w:t>
      </w:r>
      <w:r w:rsidR="00302854">
        <w:rPr>
          <w:rFonts w:ascii="Times New Roman" w:hAnsi="Times New Roman"/>
          <w:b/>
          <w:bCs/>
          <w:spacing w:val="-1"/>
        </w:rPr>
        <w:t>оставк</w:t>
      </w:r>
      <w:r>
        <w:rPr>
          <w:rFonts w:ascii="Times New Roman" w:hAnsi="Times New Roman"/>
          <w:b/>
          <w:bCs/>
          <w:spacing w:val="-1"/>
        </w:rPr>
        <w:t>у</w:t>
      </w:r>
      <w:r w:rsidR="00302854">
        <w:rPr>
          <w:rFonts w:ascii="Times New Roman" w:hAnsi="Times New Roman"/>
          <w:b/>
          <w:bCs/>
          <w:spacing w:val="-1"/>
        </w:rPr>
        <w:t xml:space="preserve"> спецодежды и средств индивидуальной защиты</w:t>
      </w:r>
    </w:p>
    <w:p w:rsidR="009A7FF3" w:rsidRPr="009A7FF3" w:rsidRDefault="00302854" w:rsidP="009A7FF3">
      <w:pPr>
        <w:spacing w:after="0" w:line="240" w:lineRule="auto"/>
        <w:jc w:val="center"/>
        <w:rPr>
          <w:rFonts w:ascii="Times New Roman" w:hAnsi="Times New Roman"/>
          <w:b/>
          <w:sz w:val="24"/>
          <w:szCs w:val="24"/>
        </w:rPr>
      </w:pPr>
      <w:r>
        <w:rPr>
          <w:rFonts w:ascii="Times New Roman" w:hAnsi="Times New Roman"/>
          <w:b/>
          <w:bCs/>
          <w:spacing w:val="-1"/>
        </w:rPr>
        <w:t>для нужд</w:t>
      </w:r>
      <w:r w:rsidR="00A142A4" w:rsidRPr="00A142A4">
        <w:rPr>
          <w:rFonts w:ascii="Times New Roman" w:hAnsi="Times New Roman"/>
          <w:b/>
          <w:bCs/>
          <w:spacing w:val="-1"/>
        </w:rPr>
        <w:t xml:space="preserve"> ИПУ РАН</w:t>
      </w:r>
    </w:p>
    <w:p w:rsidR="009A7FF3" w:rsidRPr="009A7FF3" w:rsidRDefault="009A7FF3" w:rsidP="009A7FF3">
      <w:pPr>
        <w:spacing w:after="0" w:line="240" w:lineRule="auto"/>
        <w:rPr>
          <w:rFonts w:ascii="Times New Roman" w:hAnsi="Times New Roman"/>
          <w:b/>
          <w:sz w:val="24"/>
          <w:szCs w:val="24"/>
        </w:rPr>
      </w:pPr>
    </w:p>
    <w:p w:rsidR="009A7FF3" w:rsidRPr="009A7FF3" w:rsidRDefault="009A7FF3" w:rsidP="009A7FF3">
      <w:pPr>
        <w:shd w:val="clear" w:color="auto" w:fill="FFFFFF"/>
        <w:tabs>
          <w:tab w:val="left" w:leader="dot" w:pos="9259"/>
        </w:tabs>
        <w:spacing w:after="0" w:line="240" w:lineRule="auto"/>
        <w:rPr>
          <w:rFonts w:ascii="Times New Roman" w:hAnsi="Times New Roman"/>
          <w:bCs/>
          <w:spacing w:val="-1"/>
          <w:sz w:val="24"/>
          <w:szCs w:val="24"/>
        </w:rPr>
      </w:pPr>
      <w:r w:rsidRPr="009A7FF3">
        <w:rPr>
          <w:rFonts w:ascii="Times New Roman" w:hAnsi="Times New Roman"/>
          <w:b/>
          <w:bCs/>
          <w:spacing w:val="-1"/>
          <w:sz w:val="24"/>
          <w:szCs w:val="24"/>
        </w:rPr>
        <w:t xml:space="preserve">Торги проводит: </w:t>
      </w:r>
      <w:r w:rsidRPr="009A7FF3">
        <w:rPr>
          <w:rFonts w:ascii="Times New Roman" w:hAnsi="Times New Roman"/>
          <w:bCs/>
          <w:spacing w:val="-1"/>
          <w:sz w:val="24"/>
          <w:szCs w:val="24"/>
        </w:rPr>
        <w:t>Комиссия, сформированная Заказчиком.</w:t>
      </w:r>
    </w:p>
    <w:p w:rsidR="009A7FF3" w:rsidRPr="009A7FF3" w:rsidRDefault="009A7FF3" w:rsidP="009A7FF3">
      <w:pPr>
        <w:shd w:val="clear" w:color="auto" w:fill="FFFFFF"/>
        <w:tabs>
          <w:tab w:val="left" w:leader="dot" w:pos="9259"/>
        </w:tabs>
        <w:spacing w:after="0" w:line="240" w:lineRule="auto"/>
        <w:rPr>
          <w:rFonts w:ascii="Times New Roman" w:hAnsi="Times New Roman"/>
          <w:b/>
          <w:sz w:val="24"/>
          <w:szCs w:val="24"/>
        </w:rPr>
      </w:pPr>
    </w:p>
    <w:p w:rsidR="009A7FF3" w:rsidRDefault="009A7FF3" w:rsidP="009A7FF3">
      <w:pPr>
        <w:shd w:val="clear" w:color="auto" w:fill="FFFFFF"/>
        <w:tabs>
          <w:tab w:val="left" w:leader="dot" w:pos="9259"/>
        </w:tabs>
        <w:spacing w:after="0" w:line="240" w:lineRule="auto"/>
        <w:rPr>
          <w:rFonts w:ascii="Times New Roman" w:hAnsi="Times New Roman"/>
          <w:b/>
          <w:sz w:val="24"/>
          <w:szCs w:val="24"/>
        </w:rPr>
      </w:pPr>
    </w:p>
    <w:p w:rsidR="00185FBC" w:rsidRDefault="00185FBC" w:rsidP="009A7FF3">
      <w:pPr>
        <w:shd w:val="clear" w:color="auto" w:fill="FFFFFF"/>
        <w:tabs>
          <w:tab w:val="left" w:leader="dot" w:pos="9259"/>
        </w:tabs>
        <w:spacing w:after="0" w:line="240" w:lineRule="auto"/>
        <w:rPr>
          <w:rFonts w:ascii="Times New Roman" w:hAnsi="Times New Roman"/>
          <w:b/>
          <w:sz w:val="24"/>
          <w:szCs w:val="24"/>
        </w:rPr>
      </w:pPr>
    </w:p>
    <w:p w:rsidR="00185FBC" w:rsidRDefault="00185FBC" w:rsidP="009A7FF3">
      <w:pPr>
        <w:shd w:val="clear" w:color="auto" w:fill="FFFFFF"/>
        <w:tabs>
          <w:tab w:val="left" w:leader="dot" w:pos="9259"/>
        </w:tabs>
        <w:spacing w:after="0" w:line="240" w:lineRule="auto"/>
        <w:rPr>
          <w:rFonts w:ascii="Times New Roman" w:hAnsi="Times New Roman"/>
          <w:b/>
          <w:sz w:val="24"/>
          <w:szCs w:val="24"/>
        </w:rPr>
      </w:pPr>
    </w:p>
    <w:p w:rsidR="005262F1" w:rsidRDefault="005262F1" w:rsidP="009A7FF3">
      <w:pPr>
        <w:shd w:val="clear" w:color="auto" w:fill="FFFFFF"/>
        <w:tabs>
          <w:tab w:val="left" w:leader="dot" w:pos="9259"/>
        </w:tabs>
        <w:spacing w:after="0" w:line="240" w:lineRule="auto"/>
        <w:rPr>
          <w:rFonts w:ascii="Times New Roman" w:hAnsi="Times New Roman"/>
          <w:b/>
          <w:sz w:val="24"/>
          <w:szCs w:val="24"/>
        </w:rPr>
      </w:pPr>
    </w:p>
    <w:p w:rsidR="005262F1" w:rsidRDefault="005262F1" w:rsidP="009A7FF3">
      <w:pPr>
        <w:shd w:val="clear" w:color="auto" w:fill="FFFFFF"/>
        <w:tabs>
          <w:tab w:val="left" w:leader="dot" w:pos="9259"/>
        </w:tabs>
        <w:spacing w:after="0" w:line="240" w:lineRule="auto"/>
        <w:rPr>
          <w:rFonts w:ascii="Times New Roman" w:hAnsi="Times New Roman"/>
          <w:b/>
          <w:sz w:val="24"/>
          <w:szCs w:val="24"/>
        </w:rPr>
      </w:pPr>
    </w:p>
    <w:p w:rsidR="005262F1" w:rsidRDefault="005262F1" w:rsidP="009A7FF3">
      <w:pPr>
        <w:shd w:val="clear" w:color="auto" w:fill="FFFFFF"/>
        <w:tabs>
          <w:tab w:val="left" w:leader="dot" w:pos="9259"/>
        </w:tabs>
        <w:spacing w:after="0" w:line="240" w:lineRule="auto"/>
        <w:rPr>
          <w:rFonts w:ascii="Times New Roman" w:hAnsi="Times New Roman"/>
          <w:b/>
          <w:sz w:val="24"/>
          <w:szCs w:val="24"/>
        </w:rPr>
      </w:pPr>
    </w:p>
    <w:p w:rsidR="00185FBC" w:rsidRDefault="00185FBC" w:rsidP="009A7FF3">
      <w:pPr>
        <w:shd w:val="clear" w:color="auto" w:fill="FFFFFF"/>
        <w:tabs>
          <w:tab w:val="left" w:leader="dot" w:pos="9259"/>
        </w:tabs>
        <w:spacing w:after="0" w:line="240" w:lineRule="auto"/>
        <w:rPr>
          <w:rFonts w:ascii="Times New Roman" w:hAnsi="Times New Roman"/>
          <w:b/>
          <w:sz w:val="24"/>
          <w:szCs w:val="24"/>
        </w:rPr>
      </w:pPr>
    </w:p>
    <w:p w:rsidR="00185FBC" w:rsidRDefault="00185FBC" w:rsidP="009A7FF3">
      <w:pPr>
        <w:shd w:val="clear" w:color="auto" w:fill="FFFFFF"/>
        <w:tabs>
          <w:tab w:val="left" w:leader="dot" w:pos="9259"/>
        </w:tabs>
        <w:spacing w:after="0" w:line="240" w:lineRule="auto"/>
        <w:rPr>
          <w:rFonts w:ascii="Times New Roman" w:hAnsi="Times New Roman"/>
          <w:b/>
          <w:sz w:val="24"/>
          <w:szCs w:val="24"/>
        </w:rPr>
      </w:pPr>
    </w:p>
    <w:p w:rsidR="00185FBC" w:rsidRPr="009A7FF3" w:rsidRDefault="00185FBC" w:rsidP="009A7FF3">
      <w:pPr>
        <w:shd w:val="clear" w:color="auto" w:fill="FFFFFF"/>
        <w:tabs>
          <w:tab w:val="left" w:leader="dot" w:pos="9259"/>
        </w:tabs>
        <w:spacing w:after="0" w:line="240" w:lineRule="auto"/>
        <w:rPr>
          <w:rFonts w:ascii="Times New Roman" w:hAnsi="Times New Roman"/>
          <w:b/>
          <w:sz w:val="24"/>
          <w:szCs w:val="24"/>
        </w:rPr>
      </w:pPr>
    </w:p>
    <w:p w:rsidR="009A7FF3" w:rsidRPr="009A7FF3" w:rsidRDefault="00CB5FAE" w:rsidP="009A7FF3">
      <w:pPr>
        <w:shd w:val="clear" w:color="auto" w:fill="FFFFFF"/>
        <w:tabs>
          <w:tab w:val="left" w:leader="dot" w:pos="9259"/>
        </w:tabs>
        <w:spacing w:after="0" w:line="240" w:lineRule="auto"/>
        <w:rPr>
          <w:rFonts w:ascii="Times New Roman" w:hAnsi="Times New Roman"/>
          <w:b/>
          <w:sz w:val="24"/>
          <w:szCs w:val="24"/>
        </w:rPr>
      </w:pPr>
      <w:r>
        <w:rPr>
          <w:rFonts w:ascii="Times New Roman" w:hAnsi="Times New Roman"/>
          <w:b/>
          <w:sz w:val="24"/>
          <w:szCs w:val="24"/>
        </w:rPr>
        <w:t>Согласовано:</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7"/>
        <w:gridCol w:w="1248"/>
        <w:gridCol w:w="4028"/>
      </w:tblGrid>
      <w:tr w:rsidR="00185FBC" w:rsidTr="00185FBC">
        <w:trPr>
          <w:trHeight w:val="2135"/>
        </w:trPr>
        <w:tc>
          <w:tcPr>
            <w:tcW w:w="4644" w:type="dxa"/>
          </w:tcPr>
          <w:p w:rsidR="00185FBC" w:rsidRDefault="00185FBC" w:rsidP="00185FBC">
            <w:pPr>
              <w:shd w:val="clear" w:color="auto" w:fill="FFFFFF"/>
              <w:tabs>
                <w:tab w:val="left" w:leader="dot" w:pos="9259"/>
              </w:tabs>
              <w:rPr>
                <w:rFonts w:ascii="Times New Roman" w:hAnsi="Times New Roman"/>
                <w:sz w:val="24"/>
                <w:szCs w:val="24"/>
              </w:rPr>
            </w:pPr>
            <w:r>
              <w:rPr>
                <w:rFonts w:ascii="Times New Roman" w:hAnsi="Times New Roman"/>
                <w:sz w:val="24"/>
                <w:szCs w:val="24"/>
              </w:rPr>
              <w:t>Заместитель директора по экономике</w:t>
            </w:r>
          </w:p>
          <w:p w:rsidR="00185FBC" w:rsidRDefault="00185FBC" w:rsidP="00185FBC">
            <w:pPr>
              <w:shd w:val="clear" w:color="auto" w:fill="FFFFFF"/>
              <w:tabs>
                <w:tab w:val="left" w:leader="dot" w:pos="9259"/>
              </w:tabs>
              <w:rPr>
                <w:rFonts w:ascii="Times New Roman" w:hAnsi="Times New Roman"/>
                <w:sz w:val="24"/>
                <w:szCs w:val="24"/>
              </w:rPr>
            </w:pPr>
            <w:r>
              <w:rPr>
                <w:rFonts w:ascii="Times New Roman" w:hAnsi="Times New Roman"/>
                <w:sz w:val="24"/>
                <w:szCs w:val="24"/>
              </w:rPr>
              <w:t>________________ А.А. Тетяев</w:t>
            </w:r>
          </w:p>
          <w:p w:rsidR="00185FBC" w:rsidRDefault="00185FBC" w:rsidP="00185FBC">
            <w:pPr>
              <w:shd w:val="clear" w:color="auto" w:fill="FFFFFF"/>
              <w:tabs>
                <w:tab w:val="left" w:leader="dot" w:pos="9259"/>
              </w:tabs>
              <w:rPr>
                <w:rFonts w:ascii="Times New Roman" w:hAnsi="Times New Roman"/>
                <w:sz w:val="24"/>
                <w:szCs w:val="24"/>
              </w:rPr>
            </w:pPr>
          </w:p>
          <w:p w:rsidR="00185FBC" w:rsidRDefault="00185FBC" w:rsidP="00185FBC">
            <w:pPr>
              <w:shd w:val="clear" w:color="auto" w:fill="FFFFFF"/>
              <w:tabs>
                <w:tab w:val="left" w:leader="dot" w:pos="9259"/>
              </w:tabs>
              <w:rPr>
                <w:rFonts w:ascii="Times New Roman" w:hAnsi="Times New Roman"/>
                <w:sz w:val="24"/>
                <w:szCs w:val="24"/>
              </w:rPr>
            </w:pPr>
            <w:r>
              <w:rPr>
                <w:rFonts w:ascii="Times New Roman" w:hAnsi="Times New Roman"/>
                <w:sz w:val="24"/>
                <w:szCs w:val="24"/>
              </w:rPr>
              <w:t>Заместитель директора по общим вопросам</w:t>
            </w:r>
          </w:p>
          <w:p w:rsidR="00185FBC" w:rsidRDefault="00185FBC" w:rsidP="00185FBC">
            <w:pPr>
              <w:shd w:val="clear" w:color="auto" w:fill="FFFFFF"/>
              <w:tabs>
                <w:tab w:val="left" w:leader="dot" w:pos="9259"/>
              </w:tabs>
              <w:rPr>
                <w:rFonts w:ascii="Times New Roman" w:hAnsi="Times New Roman"/>
                <w:sz w:val="24"/>
                <w:szCs w:val="24"/>
              </w:rPr>
            </w:pPr>
            <w:r>
              <w:rPr>
                <w:rFonts w:ascii="Times New Roman" w:hAnsi="Times New Roman"/>
                <w:sz w:val="24"/>
                <w:szCs w:val="24"/>
              </w:rPr>
              <w:t>_______________ И.В. Рязанов</w:t>
            </w:r>
          </w:p>
          <w:p w:rsidR="00185FBC" w:rsidRDefault="00185FBC" w:rsidP="00185FBC">
            <w:pPr>
              <w:shd w:val="clear" w:color="auto" w:fill="FFFFFF"/>
              <w:tabs>
                <w:tab w:val="left" w:leader="dot" w:pos="9259"/>
              </w:tabs>
              <w:rPr>
                <w:rFonts w:ascii="Times New Roman" w:hAnsi="Times New Roman"/>
                <w:sz w:val="24"/>
                <w:szCs w:val="24"/>
              </w:rPr>
            </w:pPr>
          </w:p>
          <w:p w:rsidR="00185FBC" w:rsidRDefault="00185FBC" w:rsidP="00185FBC">
            <w:pPr>
              <w:shd w:val="clear" w:color="auto" w:fill="FFFFFF"/>
              <w:tabs>
                <w:tab w:val="left" w:leader="dot" w:pos="9259"/>
              </w:tabs>
              <w:rPr>
                <w:rFonts w:ascii="Times New Roman" w:hAnsi="Times New Roman"/>
                <w:sz w:val="24"/>
                <w:szCs w:val="24"/>
              </w:rPr>
            </w:pPr>
            <w:r>
              <w:rPr>
                <w:rFonts w:ascii="Times New Roman" w:hAnsi="Times New Roman"/>
                <w:sz w:val="24"/>
                <w:szCs w:val="24"/>
              </w:rPr>
              <w:t>Главный бухгалтер</w:t>
            </w:r>
          </w:p>
          <w:p w:rsidR="00185FBC" w:rsidRDefault="00185FBC" w:rsidP="00185FBC">
            <w:pPr>
              <w:tabs>
                <w:tab w:val="left" w:leader="dot" w:pos="9259"/>
              </w:tabs>
              <w:rPr>
                <w:rFonts w:ascii="Times New Roman" w:hAnsi="Times New Roman"/>
                <w:b/>
                <w:sz w:val="24"/>
                <w:szCs w:val="24"/>
              </w:rPr>
            </w:pPr>
            <w:r>
              <w:rPr>
                <w:rFonts w:ascii="Times New Roman" w:hAnsi="Times New Roman"/>
                <w:sz w:val="24"/>
                <w:szCs w:val="24"/>
              </w:rPr>
              <w:t>_______________ Р.Ж Свиридова</w:t>
            </w:r>
          </w:p>
        </w:tc>
        <w:tc>
          <w:tcPr>
            <w:tcW w:w="1276" w:type="dxa"/>
          </w:tcPr>
          <w:p w:rsidR="00185FBC" w:rsidRPr="009A7FF3" w:rsidRDefault="00185FBC" w:rsidP="00185FBC">
            <w:pPr>
              <w:shd w:val="clear" w:color="auto" w:fill="FFFFFF"/>
              <w:tabs>
                <w:tab w:val="left" w:leader="dot" w:pos="9259"/>
              </w:tabs>
              <w:ind w:left="-142"/>
              <w:rPr>
                <w:rFonts w:ascii="Times New Roman" w:hAnsi="Times New Roman"/>
                <w:sz w:val="24"/>
                <w:szCs w:val="24"/>
              </w:rPr>
            </w:pPr>
          </w:p>
        </w:tc>
        <w:tc>
          <w:tcPr>
            <w:tcW w:w="4075" w:type="dxa"/>
          </w:tcPr>
          <w:p w:rsidR="00185FBC" w:rsidRPr="009A7FF3" w:rsidRDefault="00185FBC" w:rsidP="00185FBC">
            <w:pPr>
              <w:shd w:val="clear" w:color="auto" w:fill="FFFFFF"/>
              <w:tabs>
                <w:tab w:val="left" w:leader="dot" w:pos="9259"/>
              </w:tabs>
              <w:ind w:left="34"/>
              <w:rPr>
                <w:rFonts w:ascii="Times New Roman" w:hAnsi="Times New Roman"/>
                <w:sz w:val="24"/>
                <w:szCs w:val="24"/>
              </w:rPr>
            </w:pPr>
            <w:r w:rsidRPr="009A7FF3">
              <w:rPr>
                <w:rFonts w:ascii="Times New Roman" w:hAnsi="Times New Roman"/>
                <w:sz w:val="24"/>
                <w:szCs w:val="24"/>
              </w:rPr>
              <w:t>Проект договора</w:t>
            </w:r>
          </w:p>
          <w:p w:rsidR="00185FBC" w:rsidRPr="009A7FF3" w:rsidRDefault="00185FBC" w:rsidP="00185FBC">
            <w:pPr>
              <w:shd w:val="clear" w:color="auto" w:fill="FFFFFF"/>
              <w:tabs>
                <w:tab w:val="left" w:leader="dot" w:pos="9259"/>
              </w:tabs>
              <w:ind w:left="34"/>
              <w:rPr>
                <w:rFonts w:ascii="Times New Roman" w:hAnsi="Times New Roman"/>
                <w:sz w:val="24"/>
                <w:szCs w:val="24"/>
              </w:rPr>
            </w:pPr>
            <w:r w:rsidRPr="009A7FF3">
              <w:rPr>
                <w:rFonts w:ascii="Times New Roman" w:hAnsi="Times New Roman"/>
                <w:sz w:val="24"/>
                <w:szCs w:val="24"/>
              </w:rPr>
              <w:t>Начальник юридического отдела</w:t>
            </w:r>
          </w:p>
          <w:p w:rsidR="00185FBC" w:rsidRDefault="00185FBC" w:rsidP="00185FBC">
            <w:pPr>
              <w:shd w:val="clear" w:color="auto" w:fill="FFFFFF"/>
              <w:tabs>
                <w:tab w:val="left" w:leader="dot" w:pos="9259"/>
              </w:tabs>
              <w:ind w:left="34"/>
              <w:rPr>
                <w:rFonts w:ascii="Times New Roman" w:hAnsi="Times New Roman"/>
                <w:sz w:val="24"/>
                <w:szCs w:val="24"/>
              </w:rPr>
            </w:pPr>
            <w:r w:rsidRPr="009A7FF3">
              <w:rPr>
                <w:rFonts w:ascii="Times New Roman" w:hAnsi="Times New Roman"/>
                <w:sz w:val="24"/>
                <w:szCs w:val="24"/>
              </w:rPr>
              <w:t>_____________А. В. Кожевников</w:t>
            </w:r>
          </w:p>
          <w:p w:rsidR="00185FBC" w:rsidRDefault="00185FBC" w:rsidP="00185FBC">
            <w:pPr>
              <w:shd w:val="clear" w:color="auto" w:fill="FFFFFF"/>
              <w:tabs>
                <w:tab w:val="left" w:leader="dot" w:pos="9259"/>
              </w:tabs>
              <w:ind w:left="34"/>
              <w:rPr>
                <w:rFonts w:ascii="Times New Roman" w:hAnsi="Times New Roman"/>
                <w:sz w:val="24"/>
                <w:szCs w:val="24"/>
              </w:rPr>
            </w:pPr>
          </w:p>
          <w:p w:rsidR="00185FBC" w:rsidRDefault="00185FBC" w:rsidP="00185FBC">
            <w:pPr>
              <w:shd w:val="clear" w:color="auto" w:fill="FFFFFF"/>
              <w:tabs>
                <w:tab w:val="left" w:leader="dot" w:pos="9259"/>
              </w:tabs>
              <w:ind w:left="34"/>
              <w:rPr>
                <w:rFonts w:ascii="Times New Roman" w:hAnsi="Times New Roman"/>
                <w:sz w:val="24"/>
                <w:szCs w:val="24"/>
              </w:rPr>
            </w:pPr>
            <w:r>
              <w:rPr>
                <w:rFonts w:ascii="Times New Roman" w:hAnsi="Times New Roman"/>
                <w:sz w:val="24"/>
                <w:szCs w:val="24"/>
              </w:rPr>
              <w:t>Руководитель контрактного отдела</w:t>
            </w:r>
          </w:p>
          <w:p w:rsidR="00185FBC" w:rsidRDefault="00185FBC" w:rsidP="00185FBC">
            <w:pPr>
              <w:shd w:val="clear" w:color="auto" w:fill="FFFFFF"/>
              <w:tabs>
                <w:tab w:val="left" w:leader="dot" w:pos="9259"/>
              </w:tabs>
              <w:ind w:left="34"/>
              <w:rPr>
                <w:rFonts w:ascii="Times New Roman" w:hAnsi="Times New Roman"/>
                <w:sz w:val="24"/>
                <w:szCs w:val="24"/>
              </w:rPr>
            </w:pPr>
            <w:r>
              <w:rPr>
                <w:rFonts w:ascii="Times New Roman" w:hAnsi="Times New Roman"/>
                <w:sz w:val="24"/>
                <w:szCs w:val="24"/>
              </w:rPr>
              <w:t>_________________ Д.А. Тимохин</w:t>
            </w:r>
          </w:p>
          <w:p w:rsidR="00185FBC" w:rsidRDefault="00185FBC" w:rsidP="009A7FF3">
            <w:pPr>
              <w:tabs>
                <w:tab w:val="left" w:leader="dot" w:pos="9259"/>
              </w:tabs>
              <w:rPr>
                <w:rFonts w:ascii="Times New Roman" w:hAnsi="Times New Roman"/>
                <w:b/>
                <w:sz w:val="24"/>
                <w:szCs w:val="24"/>
              </w:rPr>
            </w:pPr>
          </w:p>
        </w:tc>
      </w:tr>
    </w:tbl>
    <w:p w:rsidR="009A7FF3" w:rsidRPr="009A7FF3" w:rsidRDefault="009A7FF3" w:rsidP="009A7FF3">
      <w:pPr>
        <w:shd w:val="clear" w:color="auto" w:fill="FFFFFF"/>
        <w:tabs>
          <w:tab w:val="left" w:leader="dot" w:pos="9259"/>
        </w:tabs>
        <w:spacing w:after="0" w:line="240" w:lineRule="auto"/>
        <w:rPr>
          <w:rFonts w:ascii="Times New Roman" w:hAnsi="Times New Roman"/>
          <w:b/>
          <w:sz w:val="24"/>
          <w:szCs w:val="24"/>
        </w:rPr>
      </w:pPr>
    </w:p>
    <w:p w:rsidR="009A7FF3" w:rsidRPr="009A7FF3" w:rsidRDefault="009A7FF3" w:rsidP="009A7FF3">
      <w:pPr>
        <w:shd w:val="clear" w:color="auto" w:fill="FFFFFF"/>
        <w:tabs>
          <w:tab w:val="left" w:leader="dot" w:pos="9259"/>
        </w:tabs>
        <w:spacing w:after="0" w:line="240" w:lineRule="auto"/>
        <w:rPr>
          <w:rFonts w:ascii="Times New Roman" w:hAnsi="Times New Roman"/>
          <w:b/>
          <w:sz w:val="24"/>
          <w:szCs w:val="24"/>
        </w:rPr>
      </w:pPr>
    </w:p>
    <w:p w:rsidR="00CB5FAE" w:rsidRDefault="00CB5FAE" w:rsidP="009A7FF3">
      <w:pPr>
        <w:shd w:val="clear" w:color="auto" w:fill="FFFFFF"/>
        <w:tabs>
          <w:tab w:val="left" w:leader="dot" w:pos="9259"/>
        </w:tabs>
        <w:spacing w:after="0" w:line="240" w:lineRule="auto"/>
        <w:rPr>
          <w:rFonts w:ascii="Times New Roman" w:hAnsi="Times New Roman"/>
          <w:sz w:val="24"/>
          <w:szCs w:val="24"/>
        </w:rPr>
      </w:pPr>
    </w:p>
    <w:p w:rsidR="005262F1" w:rsidRDefault="005262F1" w:rsidP="009A7FF3">
      <w:pPr>
        <w:shd w:val="clear" w:color="auto" w:fill="FFFFFF"/>
        <w:tabs>
          <w:tab w:val="left" w:leader="dot" w:pos="9259"/>
        </w:tabs>
        <w:spacing w:after="0" w:line="240" w:lineRule="auto"/>
        <w:jc w:val="center"/>
        <w:rPr>
          <w:rFonts w:ascii="Times New Roman" w:hAnsi="Times New Roman"/>
          <w:sz w:val="24"/>
          <w:szCs w:val="24"/>
        </w:rPr>
      </w:pPr>
    </w:p>
    <w:p w:rsidR="009A7FF3" w:rsidRPr="009A7FF3" w:rsidRDefault="009A7FF3" w:rsidP="009A7FF3">
      <w:pPr>
        <w:shd w:val="clear" w:color="auto" w:fill="FFFFFF"/>
        <w:tabs>
          <w:tab w:val="left" w:leader="dot" w:pos="9259"/>
        </w:tabs>
        <w:spacing w:after="0" w:line="240" w:lineRule="auto"/>
        <w:jc w:val="center"/>
        <w:rPr>
          <w:rFonts w:ascii="Times New Roman" w:hAnsi="Times New Roman"/>
          <w:sz w:val="24"/>
          <w:szCs w:val="24"/>
        </w:rPr>
      </w:pPr>
      <w:r w:rsidRPr="009A7FF3">
        <w:rPr>
          <w:rFonts w:ascii="Times New Roman" w:hAnsi="Times New Roman"/>
          <w:sz w:val="24"/>
          <w:szCs w:val="24"/>
        </w:rPr>
        <w:t xml:space="preserve">Москва </w:t>
      </w:r>
    </w:p>
    <w:p w:rsidR="009A7FF3" w:rsidRPr="009A7FF3" w:rsidRDefault="00076B18" w:rsidP="009A7FF3">
      <w:pPr>
        <w:spacing w:after="0" w:line="240" w:lineRule="auto"/>
        <w:jc w:val="center"/>
        <w:rPr>
          <w:rFonts w:ascii="Times New Roman" w:hAnsi="Times New Roman"/>
          <w:sz w:val="24"/>
          <w:szCs w:val="24"/>
        </w:rPr>
      </w:pPr>
      <w:r>
        <w:rPr>
          <w:rFonts w:ascii="Times New Roman" w:hAnsi="Times New Roman"/>
          <w:sz w:val="24"/>
          <w:szCs w:val="24"/>
        </w:rPr>
        <w:t>2017</w:t>
      </w:r>
    </w:p>
    <w:p w:rsidR="0078095B" w:rsidRPr="00FA636F" w:rsidRDefault="0078095B" w:rsidP="0078095B">
      <w:pPr>
        <w:pStyle w:val="1f0"/>
        <w:outlineLvl w:val="9"/>
        <w:rPr>
          <w:rFonts w:ascii="Times New Roman" w:hAnsi="Times New Roman"/>
          <w:sz w:val="24"/>
        </w:rPr>
      </w:pPr>
      <w:r w:rsidRPr="00474464">
        <w:rPr>
          <w:rFonts w:ascii="Times New Roman" w:hAnsi="Times New Roman"/>
          <w:sz w:val="24"/>
        </w:rPr>
        <w:lastRenderedPageBreak/>
        <w:t>СОДЕРЖАНИЕ</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
        <w:gridCol w:w="8588"/>
        <w:gridCol w:w="661"/>
      </w:tblGrid>
      <w:tr w:rsidR="00B37E12" w:rsidRPr="00D679A1" w:rsidTr="00B37E12">
        <w:tc>
          <w:tcPr>
            <w:tcW w:w="605" w:type="dxa"/>
          </w:tcPr>
          <w:p w:rsidR="00B37E12" w:rsidRPr="00D679A1" w:rsidRDefault="00B37E12" w:rsidP="003B4841">
            <w:pPr>
              <w:rPr>
                <w:rFonts w:ascii="Times New Roman" w:hAnsi="Times New Roman"/>
                <w:sz w:val="24"/>
                <w:szCs w:val="24"/>
                <w:lang w:eastAsia="ru-RU"/>
              </w:rPr>
            </w:pPr>
          </w:p>
        </w:tc>
        <w:tc>
          <w:tcPr>
            <w:tcW w:w="8719" w:type="dxa"/>
          </w:tcPr>
          <w:p w:rsidR="00B37E12" w:rsidRPr="00D679A1" w:rsidRDefault="00B37E12" w:rsidP="003B4841">
            <w:pPr>
              <w:rPr>
                <w:rFonts w:ascii="Times New Roman" w:hAnsi="Times New Roman"/>
                <w:sz w:val="24"/>
                <w:szCs w:val="24"/>
                <w:lang w:eastAsia="ru-RU"/>
              </w:rPr>
            </w:pPr>
          </w:p>
        </w:tc>
        <w:tc>
          <w:tcPr>
            <w:tcW w:w="671" w:type="dxa"/>
          </w:tcPr>
          <w:p w:rsidR="00B37E12" w:rsidRPr="00D679A1" w:rsidRDefault="00B37E12" w:rsidP="003B4841">
            <w:pPr>
              <w:rPr>
                <w:rFonts w:ascii="Times New Roman" w:hAnsi="Times New Roman"/>
                <w:sz w:val="24"/>
                <w:szCs w:val="24"/>
                <w:lang w:eastAsia="ru-RU"/>
              </w:rPr>
            </w:pPr>
          </w:p>
        </w:tc>
      </w:tr>
      <w:tr w:rsidR="00725D43" w:rsidRPr="00D679A1" w:rsidTr="00B37E12">
        <w:tc>
          <w:tcPr>
            <w:tcW w:w="605" w:type="dxa"/>
          </w:tcPr>
          <w:p w:rsidR="00725D43" w:rsidRPr="00D679A1" w:rsidRDefault="00725D43" w:rsidP="003B4841">
            <w:pPr>
              <w:rPr>
                <w:rFonts w:ascii="Times New Roman" w:hAnsi="Times New Roman"/>
                <w:sz w:val="24"/>
                <w:szCs w:val="24"/>
                <w:lang w:val="en-US" w:eastAsia="ru-RU"/>
              </w:rPr>
            </w:pPr>
            <w:r w:rsidRPr="00D679A1">
              <w:rPr>
                <w:rFonts w:ascii="Times New Roman" w:hAnsi="Times New Roman"/>
                <w:sz w:val="24"/>
                <w:szCs w:val="24"/>
                <w:lang w:val="en-US" w:eastAsia="ru-RU"/>
              </w:rPr>
              <w:t>I</w:t>
            </w:r>
          </w:p>
        </w:tc>
        <w:tc>
          <w:tcPr>
            <w:tcW w:w="8719" w:type="dxa"/>
          </w:tcPr>
          <w:p w:rsidR="00725D43" w:rsidRPr="00C86576" w:rsidRDefault="00725D43" w:rsidP="003B4841">
            <w:pPr>
              <w:rPr>
                <w:rFonts w:ascii="Times New Roman" w:hAnsi="Times New Roman"/>
                <w:sz w:val="24"/>
                <w:szCs w:val="24"/>
                <w:lang w:eastAsia="ru-RU"/>
              </w:rPr>
            </w:pPr>
            <w:r w:rsidRPr="00C86576">
              <w:rPr>
                <w:rFonts w:ascii="Times New Roman" w:hAnsi="Times New Roman"/>
                <w:sz w:val="24"/>
                <w:szCs w:val="24"/>
                <w:lang w:eastAsia="ru-RU"/>
              </w:rPr>
              <w:t>ТЕРМИНЫ И ОПРЕДЕЛЕНИЯ</w:t>
            </w:r>
          </w:p>
        </w:tc>
        <w:tc>
          <w:tcPr>
            <w:tcW w:w="671" w:type="dxa"/>
          </w:tcPr>
          <w:p w:rsidR="00725D43" w:rsidRPr="00D679A1" w:rsidRDefault="00725D43" w:rsidP="003B4841">
            <w:pPr>
              <w:rPr>
                <w:rFonts w:ascii="Times New Roman" w:hAnsi="Times New Roman"/>
                <w:sz w:val="24"/>
                <w:szCs w:val="24"/>
                <w:lang w:val="en-US" w:eastAsia="ru-RU"/>
              </w:rPr>
            </w:pPr>
          </w:p>
        </w:tc>
      </w:tr>
      <w:tr w:rsidR="00725D43" w:rsidRPr="00D679A1" w:rsidTr="00B37E12">
        <w:tc>
          <w:tcPr>
            <w:tcW w:w="605" w:type="dxa"/>
          </w:tcPr>
          <w:p w:rsidR="00725D43" w:rsidRPr="00D679A1" w:rsidRDefault="00725D43" w:rsidP="003B4841">
            <w:pPr>
              <w:rPr>
                <w:rFonts w:ascii="Times New Roman" w:hAnsi="Times New Roman"/>
                <w:sz w:val="24"/>
                <w:szCs w:val="24"/>
                <w:lang w:val="en-US" w:eastAsia="ru-RU"/>
              </w:rPr>
            </w:pPr>
            <w:r w:rsidRPr="00D679A1">
              <w:rPr>
                <w:rFonts w:ascii="Times New Roman" w:hAnsi="Times New Roman"/>
                <w:sz w:val="24"/>
                <w:szCs w:val="24"/>
                <w:lang w:val="en-US" w:eastAsia="ru-RU"/>
              </w:rPr>
              <w:t>II</w:t>
            </w:r>
          </w:p>
        </w:tc>
        <w:tc>
          <w:tcPr>
            <w:tcW w:w="8719" w:type="dxa"/>
          </w:tcPr>
          <w:p w:rsidR="00725D43" w:rsidRPr="00C86576" w:rsidRDefault="00725D43" w:rsidP="003B4841">
            <w:pPr>
              <w:rPr>
                <w:rFonts w:ascii="Times New Roman" w:hAnsi="Times New Roman"/>
                <w:sz w:val="24"/>
                <w:szCs w:val="24"/>
                <w:lang w:eastAsia="ru-RU"/>
              </w:rPr>
            </w:pPr>
            <w:r w:rsidRPr="00C86576">
              <w:rPr>
                <w:rStyle w:val="affb"/>
                <w:rFonts w:ascii="Times New Roman" w:hAnsi="Times New Roman"/>
                <w:color w:val="000000" w:themeColor="text1"/>
                <w:sz w:val="24"/>
                <w:szCs w:val="24"/>
                <w:u w:val="none"/>
              </w:rPr>
              <w:t>ОБЩИЕ УСЛОВИЯ ПРОВЕДЕНИЯ АУКЦИОНА</w:t>
            </w:r>
          </w:p>
        </w:tc>
        <w:tc>
          <w:tcPr>
            <w:tcW w:w="671" w:type="dxa"/>
          </w:tcPr>
          <w:p w:rsidR="00725D43" w:rsidRPr="00D679A1" w:rsidRDefault="00725D43" w:rsidP="003B4841">
            <w:pPr>
              <w:rPr>
                <w:rFonts w:ascii="Times New Roman" w:hAnsi="Times New Roman"/>
                <w:sz w:val="24"/>
                <w:szCs w:val="24"/>
                <w:lang w:val="en-US" w:eastAsia="ru-RU"/>
              </w:rPr>
            </w:pPr>
          </w:p>
        </w:tc>
      </w:tr>
      <w:tr w:rsidR="00725D43" w:rsidRPr="00D679A1" w:rsidTr="00B37E12">
        <w:tc>
          <w:tcPr>
            <w:tcW w:w="605" w:type="dxa"/>
          </w:tcPr>
          <w:p w:rsidR="00725D43" w:rsidRPr="00D679A1" w:rsidRDefault="00725D43" w:rsidP="003B4841">
            <w:pPr>
              <w:rPr>
                <w:rFonts w:ascii="Times New Roman" w:hAnsi="Times New Roman"/>
                <w:sz w:val="24"/>
                <w:szCs w:val="24"/>
                <w:lang w:val="en-US" w:eastAsia="ru-RU"/>
              </w:rPr>
            </w:pPr>
            <w:r w:rsidRPr="00D679A1">
              <w:rPr>
                <w:rFonts w:ascii="Times New Roman" w:hAnsi="Times New Roman"/>
                <w:sz w:val="24"/>
                <w:szCs w:val="24"/>
                <w:lang w:val="en-US" w:eastAsia="ru-RU"/>
              </w:rPr>
              <w:t>2</w:t>
            </w:r>
          </w:p>
        </w:tc>
        <w:tc>
          <w:tcPr>
            <w:tcW w:w="8719" w:type="dxa"/>
          </w:tcPr>
          <w:p w:rsidR="00725D43" w:rsidRPr="00C86576" w:rsidRDefault="00725D43" w:rsidP="003B4841">
            <w:pPr>
              <w:rPr>
                <w:rFonts w:ascii="Times New Roman" w:hAnsi="Times New Roman"/>
                <w:sz w:val="24"/>
                <w:szCs w:val="24"/>
                <w:lang w:eastAsia="ru-RU"/>
              </w:rPr>
            </w:pPr>
            <w:r w:rsidRPr="00C86576">
              <w:rPr>
                <w:rStyle w:val="affb"/>
                <w:rFonts w:ascii="Times New Roman" w:hAnsi="Times New Roman"/>
                <w:color w:val="000000" w:themeColor="text1"/>
                <w:sz w:val="24"/>
                <w:szCs w:val="24"/>
                <w:u w:val="none"/>
              </w:rPr>
              <w:t>ОБЩИЕ ПОЛОЖЕНИЯ</w:t>
            </w:r>
          </w:p>
        </w:tc>
        <w:tc>
          <w:tcPr>
            <w:tcW w:w="671" w:type="dxa"/>
          </w:tcPr>
          <w:p w:rsidR="00725D43" w:rsidRPr="00D679A1" w:rsidRDefault="00725D43" w:rsidP="003B4841">
            <w:pPr>
              <w:rPr>
                <w:rFonts w:ascii="Times New Roman" w:hAnsi="Times New Roman"/>
                <w:sz w:val="24"/>
                <w:szCs w:val="24"/>
                <w:lang w:val="en-US" w:eastAsia="ru-RU"/>
              </w:rPr>
            </w:pPr>
          </w:p>
        </w:tc>
      </w:tr>
      <w:tr w:rsidR="00725D43" w:rsidRPr="00D679A1" w:rsidTr="00B37E12">
        <w:tc>
          <w:tcPr>
            <w:tcW w:w="605" w:type="dxa"/>
          </w:tcPr>
          <w:p w:rsidR="00725D43" w:rsidRPr="00D679A1" w:rsidRDefault="00725D43" w:rsidP="003B4841">
            <w:pPr>
              <w:rPr>
                <w:rFonts w:ascii="Times New Roman" w:hAnsi="Times New Roman"/>
                <w:sz w:val="24"/>
                <w:szCs w:val="24"/>
                <w:lang w:val="en-US" w:eastAsia="ru-RU"/>
              </w:rPr>
            </w:pPr>
            <w:r w:rsidRPr="00D679A1">
              <w:rPr>
                <w:rFonts w:ascii="Times New Roman" w:hAnsi="Times New Roman"/>
                <w:sz w:val="24"/>
                <w:szCs w:val="24"/>
                <w:lang w:val="en-US" w:eastAsia="ru-RU"/>
              </w:rPr>
              <w:t>3</w:t>
            </w:r>
          </w:p>
        </w:tc>
        <w:tc>
          <w:tcPr>
            <w:tcW w:w="8719" w:type="dxa"/>
          </w:tcPr>
          <w:p w:rsidR="00725D43" w:rsidRPr="00C86576" w:rsidRDefault="00725D43" w:rsidP="003B4841">
            <w:pPr>
              <w:rPr>
                <w:rFonts w:ascii="Times New Roman" w:hAnsi="Times New Roman"/>
                <w:sz w:val="24"/>
                <w:szCs w:val="24"/>
                <w:lang w:eastAsia="ru-RU"/>
              </w:rPr>
            </w:pPr>
            <w:r w:rsidRPr="00C86576">
              <w:rPr>
                <w:rFonts w:ascii="Times New Roman" w:hAnsi="Times New Roman"/>
                <w:sz w:val="24"/>
                <w:szCs w:val="24"/>
                <w:lang w:eastAsia="ru-RU"/>
              </w:rPr>
              <w:t>ДОКУМЕНТАЦИЯ ОБ АУКЦИОНЕ В ЭЛЕКТРОННОЙ ФОРМЕ</w:t>
            </w:r>
          </w:p>
        </w:tc>
        <w:tc>
          <w:tcPr>
            <w:tcW w:w="671" w:type="dxa"/>
          </w:tcPr>
          <w:p w:rsidR="00725D43" w:rsidRPr="00D679A1" w:rsidRDefault="00725D43" w:rsidP="003B4841">
            <w:pPr>
              <w:rPr>
                <w:rFonts w:ascii="Times New Roman" w:hAnsi="Times New Roman"/>
                <w:sz w:val="24"/>
                <w:szCs w:val="24"/>
                <w:lang w:eastAsia="ru-RU"/>
              </w:rPr>
            </w:pPr>
          </w:p>
        </w:tc>
      </w:tr>
      <w:tr w:rsidR="00725D43" w:rsidRPr="00D679A1" w:rsidTr="00B37E12">
        <w:tc>
          <w:tcPr>
            <w:tcW w:w="605" w:type="dxa"/>
          </w:tcPr>
          <w:p w:rsidR="00725D43" w:rsidRPr="00D679A1" w:rsidRDefault="00725D43" w:rsidP="003B4841">
            <w:pPr>
              <w:rPr>
                <w:rFonts w:ascii="Times New Roman" w:hAnsi="Times New Roman"/>
                <w:sz w:val="24"/>
                <w:szCs w:val="24"/>
                <w:lang w:val="en-US" w:eastAsia="ru-RU"/>
              </w:rPr>
            </w:pPr>
            <w:r w:rsidRPr="00D679A1">
              <w:rPr>
                <w:rFonts w:ascii="Times New Roman" w:hAnsi="Times New Roman"/>
                <w:sz w:val="24"/>
                <w:szCs w:val="24"/>
                <w:lang w:val="en-US" w:eastAsia="ru-RU"/>
              </w:rPr>
              <w:t>4</w:t>
            </w:r>
          </w:p>
        </w:tc>
        <w:tc>
          <w:tcPr>
            <w:tcW w:w="8719" w:type="dxa"/>
          </w:tcPr>
          <w:p w:rsidR="00725D43" w:rsidRPr="00C86576" w:rsidRDefault="00725D43" w:rsidP="003B4841">
            <w:pPr>
              <w:rPr>
                <w:rFonts w:ascii="Times New Roman" w:hAnsi="Times New Roman"/>
                <w:sz w:val="24"/>
                <w:szCs w:val="24"/>
                <w:lang w:eastAsia="ru-RU"/>
              </w:rPr>
            </w:pPr>
            <w:r w:rsidRPr="00C86576">
              <w:rPr>
                <w:rFonts w:ascii="Times New Roman" w:hAnsi="Times New Roman"/>
                <w:sz w:val="24"/>
                <w:szCs w:val="24"/>
                <w:lang w:eastAsia="ru-RU"/>
              </w:rPr>
              <w:t>ПОДГОТОВКА ЗАЯВКИ НА УЧАСТИЕ В ОТКРЫТОМ АУКЦИОНЕ</w:t>
            </w:r>
          </w:p>
        </w:tc>
        <w:tc>
          <w:tcPr>
            <w:tcW w:w="671" w:type="dxa"/>
          </w:tcPr>
          <w:p w:rsidR="00725D43" w:rsidRPr="00D679A1" w:rsidRDefault="00725D43" w:rsidP="003B4841">
            <w:pPr>
              <w:rPr>
                <w:rFonts w:ascii="Times New Roman" w:hAnsi="Times New Roman"/>
                <w:sz w:val="24"/>
                <w:szCs w:val="24"/>
                <w:lang w:eastAsia="ru-RU"/>
              </w:rPr>
            </w:pPr>
          </w:p>
        </w:tc>
      </w:tr>
      <w:tr w:rsidR="00725D43" w:rsidRPr="00D679A1" w:rsidTr="00B37E12">
        <w:tc>
          <w:tcPr>
            <w:tcW w:w="605" w:type="dxa"/>
          </w:tcPr>
          <w:p w:rsidR="00725D43" w:rsidRPr="00D679A1" w:rsidRDefault="00725D43" w:rsidP="003B4841">
            <w:pPr>
              <w:rPr>
                <w:rFonts w:ascii="Times New Roman" w:hAnsi="Times New Roman"/>
                <w:sz w:val="24"/>
                <w:szCs w:val="24"/>
                <w:lang w:val="en-US" w:eastAsia="ru-RU"/>
              </w:rPr>
            </w:pPr>
            <w:r w:rsidRPr="00D679A1">
              <w:rPr>
                <w:rFonts w:ascii="Times New Roman" w:hAnsi="Times New Roman"/>
                <w:sz w:val="24"/>
                <w:szCs w:val="24"/>
                <w:lang w:val="en-US" w:eastAsia="ru-RU"/>
              </w:rPr>
              <w:t>5</w:t>
            </w:r>
          </w:p>
        </w:tc>
        <w:tc>
          <w:tcPr>
            <w:tcW w:w="8719" w:type="dxa"/>
          </w:tcPr>
          <w:p w:rsidR="00725D43" w:rsidRPr="00C86576" w:rsidRDefault="00725D43" w:rsidP="003B4841">
            <w:pPr>
              <w:rPr>
                <w:rFonts w:ascii="Times New Roman" w:hAnsi="Times New Roman"/>
                <w:sz w:val="24"/>
                <w:szCs w:val="24"/>
                <w:lang w:eastAsia="ru-RU"/>
              </w:rPr>
            </w:pPr>
            <w:r w:rsidRPr="00C86576">
              <w:rPr>
                <w:rFonts w:ascii="Times New Roman" w:hAnsi="Times New Roman"/>
                <w:sz w:val="24"/>
                <w:szCs w:val="24"/>
                <w:lang w:eastAsia="ru-RU"/>
              </w:rPr>
              <w:t>ПОДАЧА ЗАЯВОК НА УЧАСТИЕ В АУКЦИОНЕ</w:t>
            </w:r>
          </w:p>
        </w:tc>
        <w:tc>
          <w:tcPr>
            <w:tcW w:w="671" w:type="dxa"/>
          </w:tcPr>
          <w:p w:rsidR="00725D43" w:rsidRPr="00D679A1" w:rsidRDefault="00725D43" w:rsidP="003B4841">
            <w:pPr>
              <w:rPr>
                <w:rFonts w:ascii="Times New Roman" w:hAnsi="Times New Roman"/>
                <w:sz w:val="24"/>
                <w:szCs w:val="24"/>
                <w:lang w:eastAsia="ru-RU"/>
              </w:rPr>
            </w:pPr>
          </w:p>
        </w:tc>
      </w:tr>
      <w:tr w:rsidR="00725D43" w:rsidRPr="00D679A1" w:rsidTr="00B37E12">
        <w:tc>
          <w:tcPr>
            <w:tcW w:w="605" w:type="dxa"/>
          </w:tcPr>
          <w:p w:rsidR="00725D43" w:rsidRPr="00D679A1" w:rsidRDefault="00725D43" w:rsidP="003B4841">
            <w:pPr>
              <w:rPr>
                <w:rFonts w:ascii="Times New Roman" w:hAnsi="Times New Roman"/>
                <w:sz w:val="24"/>
                <w:szCs w:val="24"/>
                <w:lang w:val="en-US" w:eastAsia="ru-RU"/>
              </w:rPr>
            </w:pPr>
            <w:r w:rsidRPr="00D679A1">
              <w:rPr>
                <w:rFonts w:ascii="Times New Roman" w:hAnsi="Times New Roman"/>
                <w:sz w:val="24"/>
                <w:szCs w:val="24"/>
                <w:lang w:val="en-US" w:eastAsia="ru-RU"/>
              </w:rPr>
              <w:t>6</w:t>
            </w:r>
          </w:p>
        </w:tc>
        <w:tc>
          <w:tcPr>
            <w:tcW w:w="8719" w:type="dxa"/>
          </w:tcPr>
          <w:p w:rsidR="00725D43" w:rsidRPr="00C86576" w:rsidRDefault="00725D43" w:rsidP="00725D43">
            <w:pPr>
              <w:rPr>
                <w:rFonts w:ascii="Times New Roman" w:hAnsi="Times New Roman"/>
                <w:sz w:val="24"/>
                <w:szCs w:val="24"/>
                <w:lang w:eastAsia="ru-RU"/>
              </w:rPr>
            </w:pPr>
            <w:r w:rsidRPr="00C86576">
              <w:rPr>
                <w:rFonts w:ascii="Times New Roman" w:hAnsi="Times New Roman"/>
                <w:sz w:val="24"/>
                <w:szCs w:val="24"/>
                <w:lang w:eastAsia="ru-RU"/>
              </w:rPr>
              <w:t>РАССМОТРЕНИЕ ЗАЯВОК НА УЧАСТИЕ В АУКЦИОНЕ И ПРОВЕДЕНИЕ АУКЦИОНА</w:t>
            </w:r>
          </w:p>
        </w:tc>
        <w:tc>
          <w:tcPr>
            <w:tcW w:w="671" w:type="dxa"/>
          </w:tcPr>
          <w:p w:rsidR="00725D43" w:rsidRPr="00D679A1" w:rsidRDefault="00725D43" w:rsidP="003B4841">
            <w:pPr>
              <w:rPr>
                <w:rFonts w:ascii="Times New Roman" w:hAnsi="Times New Roman"/>
                <w:sz w:val="24"/>
                <w:szCs w:val="24"/>
                <w:lang w:eastAsia="ru-RU"/>
              </w:rPr>
            </w:pPr>
          </w:p>
        </w:tc>
      </w:tr>
      <w:tr w:rsidR="00725D43" w:rsidRPr="00D679A1" w:rsidTr="00B37E12">
        <w:tc>
          <w:tcPr>
            <w:tcW w:w="605" w:type="dxa"/>
          </w:tcPr>
          <w:p w:rsidR="00725D43" w:rsidRPr="00D679A1" w:rsidRDefault="00725D43" w:rsidP="003B4841">
            <w:pPr>
              <w:rPr>
                <w:rFonts w:ascii="Times New Roman" w:hAnsi="Times New Roman"/>
                <w:sz w:val="24"/>
                <w:szCs w:val="24"/>
                <w:lang w:val="en-US" w:eastAsia="ru-RU"/>
              </w:rPr>
            </w:pPr>
            <w:r w:rsidRPr="00D679A1">
              <w:rPr>
                <w:rFonts w:ascii="Times New Roman" w:hAnsi="Times New Roman"/>
                <w:sz w:val="24"/>
                <w:szCs w:val="24"/>
                <w:lang w:val="en-US" w:eastAsia="ru-RU"/>
              </w:rPr>
              <w:t>7</w:t>
            </w:r>
          </w:p>
        </w:tc>
        <w:tc>
          <w:tcPr>
            <w:tcW w:w="8719" w:type="dxa"/>
          </w:tcPr>
          <w:p w:rsidR="00725D43" w:rsidRPr="00C86576" w:rsidRDefault="00725D43" w:rsidP="003B4841">
            <w:pPr>
              <w:rPr>
                <w:rFonts w:ascii="Times New Roman" w:hAnsi="Times New Roman"/>
                <w:sz w:val="24"/>
                <w:szCs w:val="24"/>
                <w:lang w:eastAsia="ru-RU"/>
              </w:rPr>
            </w:pPr>
            <w:r w:rsidRPr="00C86576">
              <w:rPr>
                <w:rFonts w:ascii="Times New Roman" w:hAnsi="Times New Roman"/>
                <w:sz w:val="24"/>
                <w:szCs w:val="24"/>
                <w:lang w:eastAsia="ru-RU"/>
              </w:rPr>
              <w:t>ЗАКЛЮЧЕНИЕ ДОГОВОРА</w:t>
            </w:r>
          </w:p>
        </w:tc>
        <w:tc>
          <w:tcPr>
            <w:tcW w:w="671" w:type="dxa"/>
          </w:tcPr>
          <w:p w:rsidR="00725D43" w:rsidRPr="00D679A1" w:rsidRDefault="00725D43" w:rsidP="003B4841">
            <w:pPr>
              <w:rPr>
                <w:rFonts w:ascii="Times New Roman" w:hAnsi="Times New Roman"/>
                <w:sz w:val="24"/>
                <w:szCs w:val="24"/>
                <w:lang w:val="en-US" w:eastAsia="ru-RU"/>
              </w:rPr>
            </w:pPr>
          </w:p>
        </w:tc>
      </w:tr>
      <w:tr w:rsidR="00725D43" w:rsidRPr="00D679A1" w:rsidTr="00B37E12">
        <w:tc>
          <w:tcPr>
            <w:tcW w:w="605" w:type="dxa"/>
          </w:tcPr>
          <w:p w:rsidR="00725D43" w:rsidRPr="00D679A1" w:rsidRDefault="00725D43" w:rsidP="003B4841">
            <w:pPr>
              <w:rPr>
                <w:rFonts w:ascii="Times New Roman" w:hAnsi="Times New Roman"/>
                <w:sz w:val="24"/>
                <w:szCs w:val="24"/>
                <w:lang w:val="en-US" w:eastAsia="ru-RU"/>
              </w:rPr>
            </w:pPr>
            <w:r w:rsidRPr="00D679A1">
              <w:rPr>
                <w:rFonts w:ascii="Times New Roman" w:hAnsi="Times New Roman"/>
                <w:sz w:val="24"/>
                <w:szCs w:val="24"/>
                <w:lang w:val="en-US" w:eastAsia="ru-RU"/>
              </w:rPr>
              <w:t>8</w:t>
            </w:r>
          </w:p>
        </w:tc>
        <w:tc>
          <w:tcPr>
            <w:tcW w:w="8719" w:type="dxa"/>
          </w:tcPr>
          <w:p w:rsidR="00725D43" w:rsidRPr="00C86576" w:rsidRDefault="00725D43" w:rsidP="00725D43">
            <w:pPr>
              <w:rPr>
                <w:rFonts w:ascii="Times New Roman" w:hAnsi="Times New Roman"/>
                <w:sz w:val="24"/>
                <w:szCs w:val="24"/>
                <w:lang w:eastAsia="ru-RU"/>
              </w:rPr>
            </w:pPr>
            <w:r w:rsidRPr="00C86576">
              <w:rPr>
                <w:rFonts w:ascii="Times New Roman" w:hAnsi="Times New Roman"/>
                <w:sz w:val="24"/>
                <w:szCs w:val="24"/>
                <w:lang w:eastAsia="ru-RU"/>
              </w:rPr>
              <w:t>ОБЕСПЕЧЕНИЕ ЗАЩИТЫ ПРАВ И ЗАКОННЫХ ИНТЕРЕСОВ УЧАСТНИКОВ ЗАКУПКИ</w:t>
            </w:r>
          </w:p>
        </w:tc>
        <w:tc>
          <w:tcPr>
            <w:tcW w:w="671" w:type="dxa"/>
          </w:tcPr>
          <w:p w:rsidR="00725D43" w:rsidRPr="00D679A1" w:rsidRDefault="00725D43" w:rsidP="003B4841">
            <w:pPr>
              <w:rPr>
                <w:rFonts w:ascii="Times New Roman" w:hAnsi="Times New Roman"/>
                <w:sz w:val="24"/>
                <w:szCs w:val="24"/>
                <w:lang w:eastAsia="ru-RU"/>
              </w:rPr>
            </w:pPr>
          </w:p>
        </w:tc>
      </w:tr>
      <w:tr w:rsidR="00725D43" w:rsidRPr="00D679A1" w:rsidTr="00B37E12">
        <w:tc>
          <w:tcPr>
            <w:tcW w:w="605" w:type="dxa"/>
          </w:tcPr>
          <w:p w:rsidR="00725D43" w:rsidRPr="00D679A1" w:rsidRDefault="00725D43" w:rsidP="003B4841">
            <w:pPr>
              <w:rPr>
                <w:rFonts w:ascii="Times New Roman" w:hAnsi="Times New Roman"/>
                <w:sz w:val="24"/>
                <w:szCs w:val="24"/>
                <w:lang w:val="en-US" w:eastAsia="ru-RU"/>
              </w:rPr>
            </w:pPr>
            <w:r w:rsidRPr="00D679A1">
              <w:rPr>
                <w:rFonts w:ascii="Times New Roman" w:hAnsi="Times New Roman"/>
                <w:sz w:val="24"/>
                <w:szCs w:val="24"/>
                <w:lang w:val="en-US" w:eastAsia="ru-RU"/>
              </w:rPr>
              <w:t>III</w:t>
            </w:r>
          </w:p>
        </w:tc>
        <w:tc>
          <w:tcPr>
            <w:tcW w:w="8719" w:type="dxa"/>
          </w:tcPr>
          <w:p w:rsidR="00725D43" w:rsidRPr="00C86576" w:rsidRDefault="00725D43" w:rsidP="003B4841">
            <w:pPr>
              <w:rPr>
                <w:rFonts w:ascii="Times New Roman" w:hAnsi="Times New Roman"/>
                <w:sz w:val="24"/>
                <w:szCs w:val="24"/>
                <w:lang w:eastAsia="ru-RU"/>
              </w:rPr>
            </w:pPr>
            <w:r w:rsidRPr="00C86576">
              <w:rPr>
                <w:rFonts w:ascii="Times New Roman" w:hAnsi="Times New Roman"/>
                <w:sz w:val="24"/>
                <w:szCs w:val="24"/>
                <w:lang w:eastAsia="ru-RU"/>
              </w:rPr>
              <w:t>ИНФОРМАЦИОННАЯ КАРТА АУКЦИОНА</w:t>
            </w:r>
          </w:p>
        </w:tc>
        <w:tc>
          <w:tcPr>
            <w:tcW w:w="671" w:type="dxa"/>
          </w:tcPr>
          <w:p w:rsidR="00725D43" w:rsidRPr="00D679A1" w:rsidRDefault="00725D43" w:rsidP="003B4841">
            <w:pPr>
              <w:rPr>
                <w:rFonts w:ascii="Times New Roman" w:hAnsi="Times New Roman"/>
                <w:sz w:val="24"/>
                <w:szCs w:val="24"/>
                <w:lang w:val="en-US" w:eastAsia="ru-RU"/>
              </w:rPr>
            </w:pPr>
          </w:p>
        </w:tc>
      </w:tr>
      <w:tr w:rsidR="00725D43" w:rsidRPr="00D679A1" w:rsidTr="00B37E12">
        <w:tc>
          <w:tcPr>
            <w:tcW w:w="605" w:type="dxa"/>
          </w:tcPr>
          <w:p w:rsidR="00725D43" w:rsidRPr="00D679A1" w:rsidRDefault="00725D43" w:rsidP="003B4841">
            <w:pPr>
              <w:rPr>
                <w:rFonts w:ascii="Times New Roman" w:hAnsi="Times New Roman"/>
                <w:sz w:val="24"/>
                <w:szCs w:val="24"/>
                <w:lang w:val="en-US" w:eastAsia="ru-RU"/>
              </w:rPr>
            </w:pPr>
            <w:r w:rsidRPr="00D679A1">
              <w:rPr>
                <w:rFonts w:ascii="Times New Roman" w:hAnsi="Times New Roman"/>
                <w:sz w:val="24"/>
                <w:szCs w:val="24"/>
                <w:lang w:val="en-US" w:eastAsia="ru-RU"/>
              </w:rPr>
              <w:t>9</w:t>
            </w:r>
          </w:p>
        </w:tc>
        <w:tc>
          <w:tcPr>
            <w:tcW w:w="8719" w:type="dxa"/>
          </w:tcPr>
          <w:p w:rsidR="00725D43" w:rsidRPr="00C86576" w:rsidRDefault="00725D43" w:rsidP="003B4841">
            <w:pPr>
              <w:rPr>
                <w:rFonts w:ascii="Times New Roman" w:hAnsi="Times New Roman"/>
                <w:sz w:val="24"/>
                <w:szCs w:val="24"/>
                <w:lang w:eastAsia="ru-RU"/>
              </w:rPr>
            </w:pPr>
            <w:r w:rsidRPr="00C86576">
              <w:rPr>
                <w:rStyle w:val="affb"/>
                <w:rFonts w:ascii="Times New Roman" w:eastAsiaTheme="minorEastAsia" w:hAnsi="Times New Roman"/>
                <w:noProof/>
                <w:color w:val="000000" w:themeColor="text1"/>
                <w:sz w:val="24"/>
                <w:szCs w:val="24"/>
                <w:u w:val="none"/>
                <w:lang w:eastAsia="ru-RU"/>
              </w:rPr>
              <w:t>ИНФОРМАЦИЯ О ПРОВОДИМОМ АУКЦИОНЕ</w:t>
            </w:r>
          </w:p>
        </w:tc>
        <w:tc>
          <w:tcPr>
            <w:tcW w:w="671" w:type="dxa"/>
          </w:tcPr>
          <w:p w:rsidR="00725D43" w:rsidRPr="00D679A1" w:rsidRDefault="00725D43" w:rsidP="003B4841">
            <w:pPr>
              <w:rPr>
                <w:rFonts w:ascii="Times New Roman" w:hAnsi="Times New Roman"/>
                <w:sz w:val="24"/>
                <w:szCs w:val="24"/>
                <w:lang w:val="en-US" w:eastAsia="ru-RU"/>
              </w:rPr>
            </w:pPr>
          </w:p>
        </w:tc>
      </w:tr>
      <w:tr w:rsidR="00725D43" w:rsidRPr="00D679A1" w:rsidTr="00B37E12">
        <w:tc>
          <w:tcPr>
            <w:tcW w:w="605" w:type="dxa"/>
          </w:tcPr>
          <w:p w:rsidR="00725D43" w:rsidRPr="00D679A1" w:rsidRDefault="00725D43" w:rsidP="003B4841">
            <w:pPr>
              <w:rPr>
                <w:rFonts w:ascii="Times New Roman" w:hAnsi="Times New Roman"/>
                <w:sz w:val="24"/>
                <w:szCs w:val="24"/>
                <w:lang w:val="en-US" w:eastAsia="ru-RU"/>
              </w:rPr>
            </w:pPr>
            <w:r w:rsidRPr="00D679A1">
              <w:rPr>
                <w:rFonts w:ascii="Times New Roman" w:hAnsi="Times New Roman"/>
                <w:sz w:val="24"/>
                <w:szCs w:val="24"/>
                <w:lang w:val="en-US" w:eastAsia="ru-RU"/>
              </w:rPr>
              <w:t>IV</w:t>
            </w:r>
          </w:p>
        </w:tc>
        <w:tc>
          <w:tcPr>
            <w:tcW w:w="8719" w:type="dxa"/>
          </w:tcPr>
          <w:p w:rsidR="00725D43" w:rsidRPr="00C86576" w:rsidRDefault="00725D43" w:rsidP="00725D43">
            <w:pPr>
              <w:rPr>
                <w:rFonts w:ascii="Times New Roman" w:hAnsi="Times New Roman"/>
                <w:sz w:val="24"/>
                <w:szCs w:val="24"/>
                <w:lang w:eastAsia="ru-RU"/>
              </w:rPr>
            </w:pPr>
            <w:r w:rsidRPr="00C86576">
              <w:rPr>
                <w:rFonts w:ascii="Times New Roman" w:hAnsi="Times New Roman"/>
                <w:sz w:val="24"/>
                <w:szCs w:val="24"/>
                <w:lang w:eastAsia="ru-RU"/>
              </w:rPr>
              <w:t xml:space="preserve">ОБРАЗЦЫ ФОРМ ДОКУМЕНТОВ ДЛЯ </w:t>
            </w:r>
            <w:r w:rsidR="00DF6339" w:rsidRPr="00C86576">
              <w:rPr>
                <w:rFonts w:ascii="Times New Roman" w:hAnsi="Times New Roman"/>
                <w:sz w:val="24"/>
                <w:szCs w:val="24"/>
                <w:lang w:eastAsia="ru-RU"/>
              </w:rPr>
              <w:t>ЗАПОЛНЕНИЯ УЧАСТНИКАМ</w:t>
            </w:r>
            <w:r w:rsidRPr="00C86576">
              <w:rPr>
                <w:rFonts w:ascii="Times New Roman" w:hAnsi="Times New Roman"/>
                <w:sz w:val="24"/>
                <w:szCs w:val="24"/>
                <w:lang w:eastAsia="ru-RU"/>
              </w:rPr>
              <w:t xml:space="preserve"> ЗАКУПКИ</w:t>
            </w:r>
          </w:p>
        </w:tc>
        <w:tc>
          <w:tcPr>
            <w:tcW w:w="671" w:type="dxa"/>
          </w:tcPr>
          <w:p w:rsidR="00725D43" w:rsidRPr="00D679A1" w:rsidRDefault="00725D43" w:rsidP="003B4841">
            <w:pPr>
              <w:rPr>
                <w:rFonts w:ascii="Times New Roman" w:hAnsi="Times New Roman"/>
                <w:sz w:val="24"/>
                <w:szCs w:val="24"/>
                <w:lang w:eastAsia="ru-RU"/>
              </w:rPr>
            </w:pPr>
          </w:p>
        </w:tc>
      </w:tr>
      <w:tr w:rsidR="00725D43" w:rsidRPr="00D679A1" w:rsidTr="00B37E12">
        <w:tc>
          <w:tcPr>
            <w:tcW w:w="605" w:type="dxa"/>
          </w:tcPr>
          <w:p w:rsidR="00725D43" w:rsidRPr="00D679A1" w:rsidRDefault="00725D43" w:rsidP="003B4841">
            <w:pPr>
              <w:rPr>
                <w:rFonts w:ascii="Times New Roman" w:hAnsi="Times New Roman"/>
                <w:sz w:val="24"/>
                <w:szCs w:val="24"/>
                <w:lang w:val="en-US" w:eastAsia="ru-RU"/>
              </w:rPr>
            </w:pPr>
            <w:r w:rsidRPr="00D679A1">
              <w:rPr>
                <w:rFonts w:ascii="Times New Roman" w:hAnsi="Times New Roman"/>
                <w:sz w:val="24"/>
                <w:szCs w:val="24"/>
                <w:lang w:val="en-US" w:eastAsia="ru-RU"/>
              </w:rPr>
              <w:t>V</w:t>
            </w:r>
          </w:p>
        </w:tc>
        <w:tc>
          <w:tcPr>
            <w:tcW w:w="8719" w:type="dxa"/>
          </w:tcPr>
          <w:p w:rsidR="00725D43" w:rsidRPr="00C86576" w:rsidRDefault="00725D43" w:rsidP="003B4841">
            <w:pPr>
              <w:rPr>
                <w:rFonts w:ascii="Times New Roman" w:hAnsi="Times New Roman"/>
                <w:sz w:val="24"/>
                <w:szCs w:val="24"/>
                <w:lang w:eastAsia="ru-RU"/>
              </w:rPr>
            </w:pPr>
            <w:r w:rsidRPr="00C86576">
              <w:rPr>
                <w:rFonts w:ascii="Times New Roman" w:hAnsi="Times New Roman"/>
                <w:sz w:val="24"/>
                <w:szCs w:val="24"/>
                <w:lang w:eastAsia="ru-RU"/>
              </w:rPr>
              <w:t>ПРОЕКТ ДОГОВОРА</w:t>
            </w:r>
          </w:p>
        </w:tc>
        <w:tc>
          <w:tcPr>
            <w:tcW w:w="671" w:type="dxa"/>
          </w:tcPr>
          <w:p w:rsidR="00725D43" w:rsidRPr="00D679A1" w:rsidRDefault="00725D43" w:rsidP="003B4841">
            <w:pPr>
              <w:rPr>
                <w:rFonts w:ascii="Times New Roman" w:hAnsi="Times New Roman"/>
                <w:sz w:val="24"/>
                <w:szCs w:val="24"/>
                <w:lang w:val="en-US" w:eastAsia="ru-RU"/>
              </w:rPr>
            </w:pPr>
          </w:p>
        </w:tc>
      </w:tr>
      <w:tr w:rsidR="00725D43" w:rsidRPr="00D679A1" w:rsidTr="00B37E12">
        <w:tc>
          <w:tcPr>
            <w:tcW w:w="605" w:type="dxa"/>
          </w:tcPr>
          <w:p w:rsidR="00725D43" w:rsidRPr="00D679A1" w:rsidRDefault="00725D43" w:rsidP="003B4841">
            <w:pPr>
              <w:rPr>
                <w:rFonts w:ascii="Times New Roman" w:hAnsi="Times New Roman"/>
                <w:sz w:val="24"/>
                <w:szCs w:val="24"/>
                <w:lang w:val="en-US" w:eastAsia="ru-RU"/>
              </w:rPr>
            </w:pPr>
            <w:r w:rsidRPr="00D679A1">
              <w:rPr>
                <w:rFonts w:ascii="Times New Roman" w:hAnsi="Times New Roman"/>
                <w:sz w:val="24"/>
                <w:szCs w:val="24"/>
                <w:lang w:val="en-US" w:eastAsia="ru-RU"/>
              </w:rPr>
              <w:t>VI</w:t>
            </w:r>
          </w:p>
        </w:tc>
        <w:tc>
          <w:tcPr>
            <w:tcW w:w="8719" w:type="dxa"/>
          </w:tcPr>
          <w:p w:rsidR="00725D43" w:rsidRPr="00C86576" w:rsidRDefault="00725D43" w:rsidP="003B4841">
            <w:pPr>
              <w:rPr>
                <w:rFonts w:ascii="Times New Roman" w:hAnsi="Times New Roman"/>
                <w:sz w:val="24"/>
                <w:szCs w:val="24"/>
                <w:lang w:eastAsia="ru-RU"/>
              </w:rPr>
            </w:pPr>
            <w:r w:rsidRPr="00C86576">
              <w:rPr>
                <w:rFonts w:ascii="Times New Roman" w:hAnsi="Times New Roman"/>
                <w:sz w:val="24"/>
                <w:szCs w:val="24"/>
                <w:lang w:eastAsia="ru-RU"/>
              </w:rPr>
              <w:t>ТЕХНИЧЕСКАЯ ЧАСТЬ ДОКУМЕНТАЦИИ ОБ АУКЦИОНЕ</w:t>
            </w:r>
          </w:p>
        </w:tc>
        <w:tc>
          <w:tcPr>
            <w:tcW w:w="671" w:type="dxa"/>
          </w:tcPr>
          <w:p w:rsidR="00725D43" w:rsidRPr="00D679A1" w:rsidRDefault="00725D43" w:rsidP="00725D43">
            <w:pPr>
              <w:rPr>
                <w:rFonts w:ascii="Times New Roman" w:hAnsi="Times New Roman"/>
                <w:sz w:val="24"/>
                <w:szCs w:val="24"/>
                <w:lang w:eastAsia="ru-RU"/>
              </w:rPr>
            </w:pPr>
          </w:p>
        </w:tc>
      </w:tr>
      <w:tr w:rsidR="00725D43" w:rsidRPr="00D679A1" w:rsidTr="00B37E12">
        <w:tc>
          <w:tcPr>
            <w:tcW w:w="605" w:type="dxa"/>
          </w:tcPr>
          <w:p w:rsidR="00725D43" w:rsidRPr="00D679A1" w:rsidRDefault="00725D43" w:rsidP="003B4841">
            <w:pPr>
              <w:rPr>
                <w:rFonts w:ascii="Times New Roman" w:hAnsi="Times New Roman"/>
                <w:sz w:val="24"/>
                <w:szCs w:val="24"/>
                <w:lang w:val="en-US" w:eastAsia="ru-RU"/>
              </w:rPr>
            </w:pPr>
            <w:r w:rsidRPr="00D679A1">
              <w:rPr>
                <w:rFonts w:ascii="Times New Roman" w:hAnsi="Times New Roman"/>
                <w:sz w:val="24"/>
                <w:szCs w:val="24"/>
                <w:lang w:val="en-US" w:eastAsia="ru-RU"/>
              </w:rPr>
              <w:t>VII</w:t>
            </w:r>
          </w:p>
        </w:tc>
        <w:tc>
          <w:tcPr>
            <w:tcW w:w="8719" w:type="dxa"/>
          </w:tcPr>
          <w:p w:rsidR="00725D43" w:rsidRPr="00C86576" w:rsidRDefault="00725D43" w:rsidP="003B4841">
            <w:pPr>
              <w:rPr>
                <w:rFonts w:ascii="Times New Roman" w:hAnsi="Times New Roman"/>
                <w:sz w:val="24"/>
                <w:szCs w:val="24"/>
                <w:lang w:eastAsia="ru-RU"/>
              </w:rPr>
            </w:pPr>
            <w:r w:rsidRPr="00C86576">
              <w:rPr>
                <w:rFonts w:ascii="Times New Roman" w:hAnsi="Times New Roman"/>
                <w:sz w:val="24"/>
                <w:szCs w:val="24"/>
                <w:lang w:eastAsia="ru-RU"/>
              </w:rPr>
              <w:t>ОБОСНОВАНИЯ НАЧАЛЬНОЙ (МАКСИМАЛЬНОЙ) ЦЕНЫ ДОГОВОРА</w:t>
            </w:r>
          </w:p>
        </w:tc>
        <w:tc>
          <w:tcPr>
            <w:tcW w:w="671" w:type="dxa"/>
          </w:tcPr>
          <w:p w:rsidR="00725D43" w:rsidRPr="00D679A1" w:rsidRDefault="00725D43" w:rsidP="003B4841">
            <w:pPr>
              <w:rPr>
                <w:rFonts w:ascii="Times New Roman" w:hAnsi="Times New Roman"/>
                <w:sz w:val="24"/>
                <w:szCs w:val="24"/>
                <w:lang w:eastAsia="ru-RU"/>
              </w:rPr>
            </w:pPr>
          </w:p>
        </w:tc>
      </w:tr>
    </w:tbl>
    <w:p w:rsidR="003B4841" w:rsidRDefault="003B4841" w:rsidP="003B4841">
      <w:pPr>
        <w:rPr>
          <w:lang w:eastAsia="ru-RU"/>
        </w:rPr>
      </w:pPr>
    </w:p>
    <w:p w:rsidR="009A7FF3" w:rsidRPr="00AC07DB" w:rsidRDefault="009A7FF3" w:rsidP="00812E1F">
      <w:pPr>
        <w:pStyle w:val="10"/>
        <w:keepLines w:val="0"/>
        <w:pageBreakBefore/>
        <w:numPr>
          <w:ilvl w:val="0"/>
          <w:numId w:val="15"/>
        </w:numPr>
        <w:spacing w:before="0" w:line="240" w:lineRule="auto"/>
        <w:jc w:val="center"/>
        <w:rPr>
          <w:rStyle w:val="11"/>
          <w:rFonts w:cs="Times New Roman"/>
          <w:b/>
          <w:sz w:val="24"/>
          <w:szCs w:val="24"/>
        </w:rPr>
      </w:pPr>
      <w:bookmarkStart w:id="0" w:name="_Toc296509218"/>
      <w:bookmarkStart w:id="1" w:name="_Toc417901485"/>
      <w:bookmarkStart w:id="2" w:name="_Toc480898122"/>
      <w:bookmarkStart w:id="3" w:name="_Ref314254573"/>
      <w:bookmarkStart w:id="4" w:name="_Ref314254831"/>
      <w:bookmarkStart w:id="5" w:name="_Ref413862184"/>
      <w:bookmarkStart w:id="6" w:name="_Toc415874654"/>
      <w:bookmarkStart w:id="7" w:name="_Ref314254823"/>
      <w:bookmarkStart w:id="8" w:name="_Toc415874643"/>
      <w:bookmarkStart w:id="9" w:name="_Toc309773176"/>
      <w:r w:rsidRPr="00AC07DB">
        <w:rPr>
          <w:rStyle w:val="11"/>
          <w:rFonts w:cs="Times New Roman"/>
          <w:b/>
          <w:sz w:val="24"/>
          <w:szCs w:val="24"/>
        </w:rPr>
        <w:lastRenderedPageBreak/>
        <w:t>ТЕРМИНЫ И ОПРЕДЕЛЕНИЯ</w:t>
      </w:r>
      <w:bookmarkEnd w:id="0"/>
      <w:bookmarkEnd w:id="1"/>
      <w:bookmarkEnd w:id="2"/>
    </w:p>
    <w:p w:rsidR="009A7FF3" w:rsidRPr="009A7FF3" w:rsidRDefault="009A7FF3" w:rsidP="009A7FF3">
      <w:pPr>
        <w:pStyle w:val="a"/>
        <w:numPr>
          <w:ilvl w:val="0"/>
          <w:numId w:val="0"/>
        </w:numPr>
        <w:tabs>
          <w:tab w:val="left" w:pos="2977"/>
          <w:tab w:val="left" w:pos="3544"/>
        </w:tabs>
        <w:ind w:firstLine="1134"/>
        <w:rPr>
          <w:rFonts w:ascii="Times New Roman" w:hAnsi="Times New Roman"/>
          <w:b/>
          <w:sz w:val="24"/>
          <w:szCs w:val="24"/>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425"/>
        <w:gridCol w:w="7337"/>
      </w:tblGrid>
      <w:tr w:rsidR="009A7FF3" w:rsidRPr="009A7FF3" w:rsidTr="00DC6386">
        <w:tc>
          <w:tcPr>
            <w:tcW w:w="2235" w:type="dxa"/>
          </w:tcPr>
          <w:p w:rsidR="009A7FF3" w:rsidRPr="009A7FF3" w:rsidRDefault="009A7FF3" w:rsidP="00DC6386">
            <w:pPr>
              <w:pStyle w:val="a"/>
              <w:numPr>
                <w:ilvl w:val="0"/>
                <w:numId w:val="0"/>
              </w:numPr>
              <w:tabs>
                <w:tab w:val="left" w:pos="2977"/>
                <w:tab w:val="left" w:pos="3544"/>
              </w:tabs>
              <w:rPr>
                <w:rFonts w:ascii="Times New Roman" w:hAnsi="Times New Roman"/>
                <w:b/>
                <w:sz w:val="24"/>
                <w:szCs w:val="24"/>
              </w:rPr>
            </w:pPr>
            <w:r w:rsidRPr="009A7FF3">
              <w:rPr>
                <w:rFonts w:ascii="Times New Roman" w:hAnsi="Times New Roman"/>
                <w:b/>
                <w:sz w:val="24"/>
                <w:szCs w:val="24"/>
              </w:rPr>
              <w:t>ЕИС</w:t>
            </w:r>
          </w:p>
        </w:tc>
        <w:tc>
          <w:tcPr>
            <w:tcW w:w="425" w:type="dxa"/>
          </w:tcPr>
          <w:p w:rsidR="009A7FF3" w:rsidRPr="009A7FF3" w:rsidRDefault="009A7FF3" w:rsidP="00DC6386">
            <w:pPr>
              <w:pStyle w:val="a"/>
              <w:numPr>
                <w:ilvl w:val="0"/>
                <w:numId w:val="0"/>
              </w:numPr>
              <w:tabs>
                <w:tab w:val="left" w:pos="2977"/>
                <w:tab w:val="left" w:pos="3544"/>
              </w:tabs>
              <w:rPr>
                <w:rFonts w:ascii="Times New Roman" w:hAnsi="Times New Roman"/>
                <w:b/>
                <w:sz w:val="24"/>
                <w:szCs w:val="24"/>
              </w:rPr>
            </w:pPr>
            <w:r w:rsidRPr="009A7FF3">
              <w:rPr>
                <w:rFonts w:ascii="Times New Roman" w:hAnsi="Times New Roman"/>
                <w:sz w:val="24"/>
                <w:szCs w:val="24"/>
              </w:rPr>
              <w:t>–</w:t>
            </w:r>
          </w:p>
        </w:tc>
        <w:tc>
          <w:tcPr>
            <w:tcW w:w="7337" w:type="dxa"/>
          </w:tcPr>
          <w:p w:rsidR="009A7FF3" w:rsidRPr="009A7FF3" w:rsidRDefault="009A7FF3" w:rsidP="00DC6386">
            <w:pPr>
              <w:pStyle w:val="a"/>
              <w:numPr>
                <w:ilvl w:val="0"/>
                <w:numId w:val="0"/>
              </w:numPr>
              <w:tabs>
                <w:tab w:val="left" w:pos="2977"/>
                <w:tab w:val="left" w:pos="3544"/>
              </w:tabs>
              <w:rPr>
                <w:rFonts w:ascii="Times New Roman" w:hAnsi="Times New Roman"/>
                <w:b/>
                <w:sz w:val="24"/>
                <w:szCs w:val="24"/>
              </w:rPr>
            </w:pPr>
            <w:r w:rsidRPr="009A7FF3">
              <w:rPr>
                <w:rFonts w:ascii="Times New Roman" w:hAnsi="Times New Roman"/>
                <w:sz w:val="24"/>
                <w:szCs w:val="24"/>
              </w:rPr>
              <w:t>Единая информационная система в сфере закупок.</w:t>
            </w:r>
          </w:p>
        </w:tc>
      </w:tr>
      <w:tr w:rsidR="009A7FF3" w:rsidRPr="009A7FF3" w:rsidTr="00DC6386">
        <w:tc>
          <w:tcPr>
            <w:tcW w:w="2235" w:type="dxa"/>
          </w:tcPr>
          <w:p w:rsidR="009A7FF3" w:rsidRPr="009A7FF3" w:rsidRDefault="009A7FF3" w:rsidP="00DC6386">
            <w:pPr>
              <w:pStyle w:val="a"/>
              <w:numPr>
                <w:ilvl w:val="0"/>
                <w:numId w:val="0"/>
              </w:numPr>
              <w:tabs>
                <w:tab w:val="left" w:pos="2977"/>
                <w:tab w:val="left" w:pos="3544"/>
              </w:tabs>
              <w:rPr>
                <w:rFonts w:ascii="Times New Roman" w:hAnsi="Times New Roman"/>
                <w:b/>
                <w:sz w:val="24"/>
                <w:szCs w:val="24"/>
              </w:rPr>
            </w:pPr>
            <w:r w:rsidRPr="009A7FF3">
              <w:rPr>
                <w:rFonts w:ascii="Times New Roman" w:hAnsi="Times New Roman"/>
                <w:b/>
                <w:sz w:val="24"/>
                <w:szCs w:val="24"/>
              </w:rPr>
              <w:t>Закон 44-ФЗ</w:t>
            </w:r>
          </w:p>
        </w:tc>
        <w:tc>
          <w:tcPr>
            <w:tcW w:w="425" w:type="dxa"/>
          </w:tcPr>
          <w:p w:rsidR="009A7FF3" w:rsidRPr="009A7FF3" w:rsidRDefault="009A7FF3" w:rsidP="00DC6386">
            <w:pPr>
              <w:pStyle w:val="a"/>
              <w:numPr>
                <w:ilvl w:val="0"/>
                <w:numId w:val="0"/>
              </w:numPr>
              <w:tabs>
                <w:tab w:val="left" w:pos="2977"/>
                <w:tab w:val="left" w:pos="3544"/>
              </w:tabs>
              <w:rPr>
                <w:rFonts w:ascii="Times New Roman" w:hAnsi="Times New Roman"/>
                <w:b/>
                <w:sz w:val="24"/>
                <w:szCs w:val="24"/>
              </w:rPr>
            </w:pPr>
            <w:r w:rsidRPr="009A7FF3">
              <w:rPr>
                <w:rFonts w:ascii="Times New Roman" w:hAnsi="Times New Roman"/>
                <w:sz w:val="24"/>
                <w:szCs w:val="24"/>
              </w:rPr>
              <w:t>–</w:t>
            </w:r>
          </w:p>
        </w:tc>
        <w:tc>
          <w:tcPr>
            <w:tcW w:w="7337" w:type="dxa"/>
          </w:tcPr>
          <w:p w:rsidR="009A7FF3" w:rsidRPr="009A7FF3" w:rsidRDefault="009A7FF3" w:rsidP="00DC6386">
            <w:pPr>
              <w:pStyle w:val="a"/>
              <w:numPr>
                <w:ilvl w:val="0"/>
                <w:numId w:val="0"/>
              </w:numPr>
              <w:tabs>
                <w:tab w:val="left" w:pos="2977"/>
                <w:tab w:val="left" w:pos="3544"/>
              </w:tabs>
              <w:rPr>
                <w:rFonts w:ascii="Times New Roman" w:hAnsi="Times New Roman"/>
                <w:b/>
                <w:sz w:val="24"/>
                <w:szCs w:val="24"/>
              </w:rPr>
            </w:pPr>
            <w:r w:rsidRPr="009A7FF3">
              <w:rPr>
                <w:rFonts w:ascii="Times New Roman" w:hAnsi="Times New Roman"/>
                <w:sz w:val="24"/>
                <w:szCs w:val="24"/>
              </w:rPr>
              <w:t>Федеральный закон от 05.04.2013 г. № 44-ФЗ «О контрактной системе в сфере закупок товаров, работ, услуг для обеспечения государственных и муниципальных нужд».</w:t>
            </w:r>
          </w:p>
        </w:tc>
      </w:tr>
      <w:tr w:rsidR="009A7FF3" w:rsidRPr="009A7FF3" w:rsidTr="00DC6386">
        <w:tc>
          <w:tcPr>
            <w:tcW w:w="2235" w:type="dxa"/>
          </w:tcPr>
          <w:p w:rsidR="009A7FF3" w:rsidRPr="009A7FF3" w:rsidRDefault="009A7FF3" w:rsidP="00DC6386">
            <w:pPr>
              <w:pStyle w:val="a"/>
              <w:numPr>
                <w:ilvl w:val="0"/>
                <w:numId w:val="0"/>
              </w:numPr>
              <w:tabs>
                <w:tab w:val="left" w:pos="2977"/>
                <w:tab w:val="left" w:pos="3544"/>
              </w:tabs>
              <w:rPr>
                <w:rFonts w:ascii="Times New Roman" w:hAnsi="Times New Roman"/>
                <w:b/>
                <w:sz w:val="24"/>
                <w:szCs w:val="24"/>
              </w:rPr>
            </w:pPr>
            <w:r w:rsidRPr="009A7FF3">
              <w:rPr>
                <w:rFonts w:ascii="Times New Roman" w:hAnsi="Times New Roman"/>
                <w:b/>
                <w:sz w:val="24"/>
                <w:szCs w:val="24"/>
              </w:rPr>
              <w:t>Закон 209-ФЗ</w:t>
            </w:r>
          </w:p>
        </w:tc>
        <w:tc>
          <w:tcPr>
            <w:tcW w:w="425" w:type="dxa"/>
          </w:tcPr>
          <w:p w:rsidR="009A7FF3" w:rsidRPr="009A7FF3" w:rsidRDefault="009A7FF3" w:rsidP="00DC6386">
            <w:pPr>
              <w:pStyle w:val="a"/>
              <w:numPr>
                <w:ilvl w:val="0"/>
                <w:numId w:val="0"/>
              </w:numPr>
              <w:tabs>
                <w:tab w:val="left" w:pos="2977"/>
                <w:tab w:val="left" w:pos="3544"/>
              </w:tabs>
              <w:rPr>
                <w:rFonts w:ascii="Times New Roman" w:hAnsi="Times New Roman"/>
                <w:b/>
                <w:sz w:val="24"/>
                <w:szCs w:val="24"/>
              </w:rPr>
            </w:pPr>
            <w:r w:rsidRPr="009A7FF3">
              <w:rPr>
                <w:rFonts w:ascii="Times New Roman" w:hAnsi="Times New Roman"/>
                <w:sz w:val="24"/>
                <w:szCs w:val="24"/>
              </w:rPr>
              <w:t>–</w:t>
            </w:r>
          </w:p>
        </w:tc>
        <w:tc>
          <w:tcPr>
            <w:tcW w:w="7337" w:type="dxa"/>
          </w:tcPr>
          <w:p w:rsidR="009A7FF3" w:rsidRPr="009A7FF3" w:rsidRDefault="009A7FF3" w:rsidP="00DC6386">
            <w:pPr>
              <w:pStyle w:val="a"/>
              <w:numPr>
                <w:ilvl w:val="0"/>
                <w:numId w:val="0"/>
              </w:numPr>
              <w:tabs>
                <w:tab w:val="left" w:pos="2977"/>
                <w:tab w:val="left" w:pos="3544"/>
              </w:tabs>
              <w:rPr>
                <w:rFonts w:ascii="Times New Roman" w:hAnsi="Times New Roman"/>
                <w:b/>
                <w:sz w:val="24"/>
                <w:szCs w:val="24"/>
              </w:rPr>
            </w:pPr>
            <w:r w:rsidRPr="009A7FF3">
              <w:rPr>
                <w:rFonts w:ascii="Times New Roman" w:hAnsi="Times New Roman"/>
                <w:sz w:val="24"/>
                <w:szCs w:val="24"/>
              </w:rPr>
              <w:t>Федеральный закон от 24.07.2007 г. № 209-ФЗ «О развитии малого и среднего предпринимательства в Российской Федерации».</w:t>
            </w:r>
          </w:p>
        </w:tc>
      </w:tr>
      <w:tr w:rsidR="009A7FF3" w:rsidRPr="009A7FF3" w:rsidTr="00DC6386">
        <w:tc>
          <w:tcPr>
            <w:tcW w:w="2235" w:type="dxa"/>
          </w:tcPr>
          <w:p w:rsidR="009A7FF3" w:rsidRPr="009A7FF3" w:rsidRDefault="009A7FF3" w:rsidP="00DC6386">
            <w:pPr>
              <w:pStyle w:val="a"/>
              <w:numPr>
                <w:ilvl w:val="0"/>
                <w:numId w:val="0"/>
              </w:numPr>
              <w:tabs>
                <w:tab w:val="left" w:pos="2977"/>
                <w:tab w:val="left" w:pos="3544"/>
              </w:tabs>
              <w:rPr>
                <w:rFonts w:ascii="Times New Roman" w:hAnsi="Times New Roman"/>
                <w:b/>
                <w:sz w:val="24"/>
                <w:szCs w:val="24"/>
              </w:rPr>
            </w:pPr>
            <w:r w:rsidRPr="009A7FF3">
              <w:rPr>
                <w:rFonts w:ascii="Times New Roman" w:hAnsi="Times New Roman"/>
                <w:b/>
                <w:sz w:val="24"/>
                <w:szCs w:val="24"/>
              </w:rPr>
              <w:t>Закон 223-ФЗ</w:t>
            </w:r>
          </w:p>
        </w:tc>
        <w:tc>
          <w:tcPr>
            <w:tcW w:w="425" w:type="dxa"/>
          </w:tcPr>
          <w:p w:rsidR="009A7FF3" w:rsidRPr="009A7FF3" w:rsidRDefault="009A7FF3" w:rsidP="00DC6386">
            <w:pPr>
              <w:pStyle w:val="a"/>
              <w:numPr>
                <w:ilvl w:val="0"/>
                <w:numId w:val="0"/>
              </w:numPr>
              <w:tabs>
                <w:tab w:val="left" w:pos="2977"/>
                <w:tab w:val="left" w:pos="3544"/>
              </w:tabs>
              <w:rPr>
                <w:rFonts w:ascii="Times New Roman" w:hAnsi="Times New Roman"/>
                <w:b/>
                <w:sz w:val="24"/>
                <w:szCs w:val="24"/>
              </w:rPr>
            </w:pPr>
            <w:r w:rsidRPr="009A7FF3">
              <w:rPr>
                <w:rFonts w:ascii="Times New Roman" w:hAnsi="Times New Roman"/>
                <w:sz w:val="24"/>
                <w:szCs w:val="24"/>
              </w:rPr>
              <w:t>–</w:t>
            </w:r>
          </w:p>
        </w:tc>
        <w:tc>
          <w:tcPr>
            <w:tcW w:w="7337" w:type="dxa"/>
          </w:tcPr>
          <w:p w:rsidR="009A7FF3" w:rsidRPr="009A7FF3" w:rsidRDefault="009A7FF3" w:rsidP="00DC6386">
            <w:pPr>
              <w:pStyle w:val="a"/>
              <w:numPr>
                <w:ilvl w:val="0"/>
                <w:numId w:val="0"/>
              </w:numPr>
              <w:tabs>
                <w:tab w:val="left" w:pos="2977"/>
                <w:tab w:val="left" w:pos="3544"/>
              </w:tabs>
              <w:rPr>
                <w:rFonts w:ascii="Times New Roman" w:hAnsi="Times New Roman"/>
                <w:b/>
                <w:sz w:val="24"/>
                <w:szCs w:val="24"/>
              </w:rPr>
            </w:pPr>
            <w:r w:rsidRPr="009A7FF3">
              <w:rPr>
                <w:rFonts w:ascii="Times New Roman" w:hAnsi="Times New Roman"/>
                <w:sz w:val="24"/>
                <w:szCs w:val="24"/>
              </w:rPr>
              <w:t>Федеральный закон от 18.07.2011 г. № 223-ФЗ «О закупках товаров, работ, услуг отдельными видами юридических лиц».</w:t>
            </w:r>
          </w:p>
        </w:tc>
      </w:tr>
      <w:tr w:rsidR="009A7FF3" w:rsidRPr="009A7FF3" w:rsidTr="00DC6386">
        <w:tc>
          <w:tcPr>
            <w:tcW w:w="2235" w:type="dxa"/>
          </w:tcPr>
          <w:p w:rsidR="009A7FF3" w:rsidRPr="009A7FF3" w:rsidRDefault="009A7FF3" w:rsidP="00DC6386">
            <w:pPr>
              <w:pStyle w:val="a"/>
              <w:numPr>
                <w:ilvl w:val="0"/>
                <w:numId w:val="0"/>
              </w:numPr>
              <w:tabs>
                <w:tab w:val="left" w:pos="2977"/>
                <w:tab w:val="left" w:pos="3544"/>
              </w:tabs>
              <w:rPr>
                <w:rFonts w:ascii="Times New Roman" w:hAnsi="Times New Roman"/>
                <w:b/>
                <w:sz w:val="24"/>
                <w:szCs w:val="24"/>
                <w:lang w:eastAsia="en-US"/>
              </w:rPr>
            </w:pPr>
            <w:r w:rsidRPr="009A7FF3">
              <w:rPr>
                <w:rFonts w:ascii="Times New Roman" w:hAnsi="Times New Roman"/>
                <w:b/>
                <w:sz w:val="24"/>
                <w:szCs w:val="24"/>
                <w:lang w:eastAsia="en-US"/>
              </w:rPr>
              <w:t>ПП 925</w:t>
            </w:r>
          </w:p>
        </w:tc>
        <w:tc>
          <w:tcPr>
            <w:tcW w:w="425" w:type="dxa"/>
          </w:tcPr>
          <w:p w:rsidR="009A7FF3" w:rsidRPr="009A7FF3" w:rsidRDefault="009A7FF3" w:rsidP="00DC6386">
            <w:pPr>
              <w:pStyle w:val="a"/>
              <w:numPr>
                <w:ilvl w:val="0"/>
                <w:numId w:val="0"/>
              </w:numPr>
              <w:tabs>
                <w:tab w:val="left" w:pos="2977"/>
                <w:tab w:val="left" w:pos="3544"/>
              </w:tabs>
              <w:rPr>
                <w:rFonts w:ascii="Times New Roman" w:hAnsi="Times New Roman"/>
                <w:sz w:val="24"/>
                <w:szCs w:val="24"/>
                <w:lang w:eastAsia="en-US"/>
              </w:rPr>
            </w:pPr>
            <w:r w:rsidRPr="009A7FF3">
              <w:rPr>
                <w:rFonts w:ascii="Times New Roman" w:hAnsi="Times New Roman"/>
                <w:sz w:val="24"/>
                <w:szCs w:val="24"/>
                <w:lang w:eastAsia="en-US"/>
              </w:rPr>
              <w:t>–</w:t>
            </w:r>
          </w:p>
        </w:tc>
        <w:tc>
          <w:tcPr>
            <w:tcW w:w="7337" w:type="dxa"/>
          </w:tcPr>
          <w:p w:rsidR="009A7FF3" w:rsidRPr="009A7FF3" w:rsidRDefault="009A7FF3" w:rsidP="00DC6386">
            <w:pPr>
              <w:pStyle w:val="a"/>
              <w:numPr>
                <w:ilvl w:val="0"/>
                <w:numId w:val="0"/>
              </w:numPr>
              <w:tabs>
                <w:tab w:val="left" w:pos="2977"/>
                <w:tab w:val="left" w:pos="3544"/>
              </w:tabs>
              <w:rPr>
                <w:rFonts w:ascii="Times New Roman" w:hAnsi="Times New Roman"/>
                <w:sz w:val="24"/>
                <w:szCs w:val="24"/>
                <w:lang w:eastAsia="en-US"/>
              </w:rPr>
            </w:pPr>
            <w:r w:rsidRPr="009A7FF3">
              <w:rPr>
                <w:rFonts w:ascii="Times New Roman" w:hAnsi="Times New Roman"/>
                <w:sz w:val="24"/>
                <w:szCs w:val="24"/>
                <w:lang w:eastAsia="en-US"/>
              </w:rPr>
              <w:t>Постановление Правительства от 16.09.2016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r>
      <w:tr w:rsidR="009A7FF3" w:rsidRPr="009A7FF3" w:rsidTr="00DC6386">
        <w:tc>
          <w:tcPr>
            <w:tcW w:w="2235" w:type="dxa"/>
          </w:tcPr>
          <w:p w:rsidR="009A7FF3" w:rsidRPr="009A7FF3" w:rsidRDefault="009A7FF3" w:rsidP="00DC6386">
            <w:pPr>
              <w:pStyle w:val="a"/>
              <w:numPr>
                <w:ilvl w:val="0"/>
                <w:numId w:val="0"/>
              </w:numPr>
              <w:tabs>
                <w:tab w:val="left" w:pos="2977"/>
                <w:tab w:val="left" w:pos="3544"/>
              </w:tabs>
              <w:rPr>
                <w:rFonts w:ascii="Times New Roman" w:hAnsi="Times New Roman"/>
                <w:b/>
                <w:sz w:val="24"/>
                <w:szCs w:val="24"/>
              </w:rPr>
            </w:pPr>
            <w:r w:rsidRPr="009A7FF3">
              <w:rPr>
                <w:rFonts w:ascii="Times New Roman" w:hAnsi="Times New Roman"/>
                <w:b/>
                <w:sz w:val="24"/>
                <w:szCs w:val="24"/>
              </w:rPr>
              <w:t>Законодательство</w:t>
            </w:r>
          </w:p>
        </w:tc>
        <w:tc>
          <w:tcPr>
            <w:tcW w:w="425" w:type="dxa"/>
          </w:tcPr>
          <w:p w:rsidR="009A7FF3" w:rsidRPr="009A7FF3" w:rsidRDefault="009A7FF3" w:rsidP="00DC6386">
            <w:pPr>
              <w:pStyle w:val="a"/>
              <w:numPr>
                <w:ilvl w:val="0"/>
                <w:numId w:val="0"/>
              </w:numPr>
              <w:tabs>
                <w:tab w:val="left" w:pos="2977"/>
                <w:tab w:val="left" w:pos="3544"/>
              </w:tabs>
              <w:rPr>
                <w:rFonts w:ascii="Times New Roman" w:hAnsi="Times New Roman"/>
                <w:b/>
                <w:sz w:val="24"/>
                <w:szCs w:val="24"/>
              </w:rPr>
            </w:pPr>
            <w:r w:rsidRPr="009A7FF3">
              <w:rPr>
                <w:rFonts w:ascii="Times New Roman" w:hAnsi="Times New Roman"/>
                <w:sz w:val="24"/>
                <w:szCs w:val="24"/>
              </w:rPr>
              <w:t>–</w:t>
            </w:r>
          </w:p>
        </w:tc>
        <w:tc>
          <w:tcPr>
            <w:tcW w:w="7337" w:type="dxa"/>
          </w:tcPr>
          <w:p w:rsidR="009A7FF3" w:rsidRPr="009A7FF3" w:rsidRDefault="009A7FF3" w:rsidP="00DC6386">
            <w:pPr>
              <w:pStyle w:val="a"/>
              <w:numPr>
                <w:ilvl w:val="0"/>
                <w:numId w:val="0"/>
              </w:numPr>
              <w:tabs>
                <w:tab w:val="left" w:pos="2977"/>
                <w:tab w:val="left" w:pos="3544"/>
              </w:tabs>
              <w:rPr>
                <w:rFonts w:ascii="Times New Roman" w:hAnsi="Times New Roman"/>
                <w:b/>
                <w:sz w:val="24"/>
                <w:szCs w:val="24"/>
              </w:rPr>
            </w:pPr>
            <w:r w:rsidRPr="009A7FF3">
              <w:rPr>
                <w:rFonts w:ascii="Times New Roman" w:hAnsi="Times New Roman"/>
                <w:sz w:val="24"/>
                <w:szCs w:val="24"/>
              </w:rPr>
              <w:t>Действующее законодательство Российской Федерации.</w:t>
            </w:r>
          </w:p>
        </w:tc>
      </w:tr>
      <w:tr w:rsidR="009A7FF3" w:rsidRPr="009A7FF3" w:rsidTr="00DC6386">
        <w:tc>
          <w:tcPr>
            <w:tcW w:w="2235" w:type="dxa"/>
          </w:tcPr>
          <w:p w:rsidR="009A7FF3" w:rsidRPr="009A7FF3" w:rsidRDefault="009A7FF3" w:rsidP="00DC6386">
            <w:pPr>
              <w:pStyle w:val="a"/>
              <w:numPr>
                <w:ilvl w:val="0"/>
                <w:numId w:val="0"/>
              </w:numPr>
              <w:tabs>
                <w:tab w:val="left" w:pos="2977"/>
                <w:tab w:val="left" w:pos="3544"/>
              </w:tabs>
              <w:rPr>
                <w:rFonts w:ascii="Times New Roman" w:hAnsi="Times New Roman"/>
                <w:b/>
                <w:sz w:val="24"/>
                <w:szCs w:val="24"/>
              </w:rPr>
            </w:pPr>
            <w:r w:rsidRPr="009A7FF3">
              <w:rPr>
                <w:rFonts w:ascii="Times New Roman" w:hAnsi="Times New Roman"/>
                <w:b/>
                <w:sz w:val="24"/>
                <w:szCs w:val="24"/>
              </w:rPr>
              <w:t>ЗК</w:t>
            </w:r>
          </w:p>
        </w:tc>
        <w:tc>
          <w:tcPr>
            <w:tcW w:w="425" w:type="dxa"/>
          </w:tcPr>
          <w:p w:rsidR="009A7FF3" w:rsidRPr="009A7FF3" w:rsidRDefault="009A7FF3" w:rsidP="00DC6386">
            <w:pPr>
              <w:pStyle w:val="a"/>
              <w:numPr>
                <w:ilvl w:val="0"/>
                <w:numId w:val="0"/>
              </w:numPr>
              <w:tabs>
                <w:tab w:val="left" w:pos="2977"/>
                <w:tab w:val="left" w:pos="3544"/>
              </w:tabs>
              <w:rPr>
                <w:rFonts w:ascii="Times New Roman" w:hAnsi="Times New Roman"/>
                <w:b/>
                <w:sz w:val="24"/>
                <w:szCs w:val="24"/>
              </w:rPr>
            </w:pPr>
            <w:r w:rsidRPr="009A7FF3">
              <w:rPr>
                <w:rFonts w:ascii="Times New Roman" w:hAnsi="Times New Roman"/>
                <w:sz w:val="24"/>
                <w:szCs w:val="24"/>
              </w:rPr>
              <w:t>–</w:t>
            </w:r>
          </w:p>
        </w:tc>
        <w:tc>
          <w:tcPr>
            <w:tcW w:w="7337" w:type="dxa"/>
          </w:tcPr>
          <w:p w:rsidR="009A7FF3" w:rsidRPr="009A7FF3" w:rsidRDefault="009A7FF3" w:rsidP="00DC6386">
            <w:pPr>
              <w:pStyle w:val="a"/>
              <w:numPr>
                <w:ilvl w:val="0"/>
                <w:numId w:val="0"/>
              </w:numPr>
              <w:tabs>
                <w:tab w:val="left" w:pos="2977"/>
                <w:tab w:val="left" w:pos="3544"/>
              </w:tabs>
              <w:rPr>
                <w:rFonts w:ascii="Times New Roman" w:hAnsi="Times New Roman"/>
                <w:b/>
                <w:sz w:val="24"/>
                <w:szCs w:val="24"/>
              </w:rPr>
            </w:pPr>
            <w:r w:rsidRPr="009A7FF3">
              <w:rPr>
                <w:rFonts w:ascii="Times New Roman" w:hAnsi="Times New Roman"/>
                <w:sz w:val="24"/>
                <w:szCs w:val="24"/>
              </w:rPr>
              <w:t>Единая комиссия по осуществлению закупок товаров, работ, услуг для нужд ИПУ РАН (закупочная комиссия).</w:t>
            </w:r>
          </w:p>
        </w:tc>
      </w:tr>
      <w:tr w:rsidR="009A7FF3" w:rsidRPr="009A7FF3" w:rsidTr="00DC6386">
        <w:tc>
          <w:tcPr>
            <w:tcW w:w="2235" w:type="dxa"/>
          </w:tcPr>
          <w:p w:rsidR="009A7FF3" w:rsidRPr="009A7FF3" w:rsidRDefault="009A7FF3" w:rsidP="00DC6386">
            <w:pPr>
              <w:pStyle w:val="a"/>
              <w:numPr>
                <w:ilvl w:val="0"/>
                <w:numId w:val="0"/>
              </w:numPr>
              <w:tabs>
                <w:tab w:val="left" w:pos="2977"/>
                <w:tab w:val="left" w:pos="3544"/>
              </w:tabs>
              <w:rPr>
                <w:rFonts w:ascii="Times New Roman" w:hAnsi="Times New Roman"/>
                <w:b/>
                <w:sz w:val="24"/>
                <w:szCs w:val="24"/>
              </w:rPr>
            </w:pPr>
            <w:r w:rsidRPr="009A7FF3">
              <w:rPr>
                <w:rFonts w:ascii="Times New Roman" w:hAnsi="Times New Roman"/>
                <w:b/>
                <w:sz w:val="24"/>
                <w:szCs w:val="24"/>
              </w:rPr>
              <w:t>Открытие доступа</w:t>
            </w:r>
          </w:p>
        </w:tc>
        <w:tc>
          <w:tcPr>
            <w:tcW w:w="425" w:type="dxa"/>
          </w:tcPr>
          <w:p w:rsidR="009A7FF3" w:rsidRPr="009A7FF3" w:rsidRDefault="009A7FF3" w:rsidP="00DC6386">
            <w:pPr>
              <w:pStyle w:val="a"/>
              <w:numPr>
                <w:ilvl w:val="0"/>
                <w:numId w:val="0"/>
              </w:numPr>
              <w:tabs>
                <w:tab w:val="left" w:pos="2977"/>
                <w:tab w:val="left" w:pos="3544"/>
              </w:tabs>
              <w:rPr>
                <w:rFonts w:ascii="Times New Roman" w:hAnsi="Times New Roman"/>
                <w:b/>
                <w:sz w:val="24"/>
                <w:szCs w:val="24"/>
              </w:rPr>
            </w:pPr>
            <w:r w:rsidRPr="009A7FF3">
              <w:rPr>
                <w:rFonts w:ascii="Times New Roman" w:hAnsi="Times New Roman"/>
                <w:sz w:val="24"/>
                <w:szCs w:val="24"/>
              </w:rPr>
              <w:t>–</w:t>
            </w:r>
          </w:p>
        </w:tc>
        <w:tc>
          <w:tcPr>
            <w:tcW w:w="7337" w:type="dxa"/>
          </w:tcPr>
          <w:p w:rsidR="009A7FF3" w:rsidRPr="009A7FF3" w:rsidRDefault="009A7FF3" w:rsidP="00DC6386">
            <w:pPr>
              <w:pStyle w:val="a"/>
              <w:numPr>
                <w:ilvl w:val="0"/>
                <w:numId w:val="0"/>
              </w:numPr>
              <w:tabs>
                <w:tab w:val="left" w:pos="2977"/>
                <w:tab w:val="left" w:pos="3544"/>
              </w:tabs>
              <w:rPr>
                <w:rFonts w:ascii="Times New Roman" w:hAnsi="Times New Roman"/>
                <w:b/>
                <w:sz w:val="24"/>
                <w:szCs w:val="24"/>
              </w:rPr>
            </w:pPr>
            <w:r w:rsidRPr="009A7FF3">
              <w:rPr>
                <w:rFonts w:ascii="Times New Roman" w:hAnsi="Times New Roman"/>
                <w:sz w:val="24"/>
                <w:szCs w:val="24"/>
              </w:rPr>
              <w:t>Открытие доступа к заявкам, поданным в электронной форме.</w:t>
            </w:r>
          </w:p>
        </w:tc>
      </w:tr>
      <w:tr w:rsidR="009A7FF3" w:rsidRPr="009A7FF3" w:rsidTr="00DC6386">
        <w:tc>
          <w:tcPr>
            <w:tcW w:w="2235" w:type="dxa"/>
          </w:tcPr>
          <w:p w:rsidR="009A7FF3" w:rsidRPr="009A7FF3" w:rsidRDefault="009A7FF3" w:rsidP="00DC6386">
            <w:pPr>
              <w:pStyle w:val="a"/>
              <w:numPr>
                <w:ilvl w:val="0"/>
                <w:numId w:val="0"/>
              </w:numPr>
              <w:tabs>
                <w:tab w:val="left" w:pos="2977"/>
                <w:tab w:val="left" w:pos="3544"/>
              </w:tabs>
              <w:rPr>
                <w:rFonts w:ascii="Times New Roman" w:hAnsi="Times New Roman"/>
                <w:b/>
                <w:sz w:val="24"/>
                <w:szCs w:val="24"/>
              </w:rPr>
            </w:pPr>
            <w:r w:rsidRPr="009A7FF3">
              <w:rPr>
                <w:rFonts w:ascii="Times New Roman" w:hAnsi="Times New Roman"/>
                <w:b/>
                <w:sz w:val="24"/>
                <w:szCs w:val="24"/>
              </w:rPr>
              <w:t>НДС</w:t>
            </w:r>
          </w:p>
        </w:tc>
        <w:tc>
          <w:tcPr>
            <w:tcW w:w="425" w:type="dxa"/>
          </w:tcPr>
          <w:p w:rsidR="009A7FF3" w:rsidRPr="009A7FF3" w:rsidRDefault="009A7FF3" w:rsidP="00DC6386">
            <w:pPr>
              <w:pStyle w:val="a"/>
              <w:numPr>
                <w:ilvl w:val="0"/>
                <w:numId w:val="0"/>
              </w:numPr>
              <w:tabs>
                <w:tab w:val="left" w:pos="2977"/>
                <w:tab w:val="left" w:pos="3544"/>
              </w:tabs>
              <w:rPr>
                <w:rFonts w:ascii="Times New Roman" w:hAnsi="Times New Roman"/>
                <w:b/>
                <w:sz w:val="24"/>
                <w:szCs w:val="24"/>
              </w:rPr>
            </w:pPr>
            <w:r w:rsidRPr="009A7FF3">
              <w:rPr>
                <w:rFonts w:ascii="Times New Roman" w:hAnsi="Times New Roman"/>
                <w:sz w:val="24"/>
                <w:szCs w:val="24"/>
              </w:rPr>
              <w:t>–</w:t>
            </w:r>
          </w:p>
        </w:tc>
        <w:tc>
          <w:tcPr>
            <w:tcW w:w="7337" w:type="dxa"/>
          </w:tcPr>
          <w:p w:rsidR="009A7FF3" w:rsidRPr="009A7FF3" w:rsidRDefault="009A7FF3" w:rsidP="00DC6386">
            <w:pPr>
              <w:pStyle w:val="a"/>
              <w:numPr>
                <w:ilvl w:val="0"/>
                <w:numId w:val="0"/>
              </w:numPr>
              <w:tabs>
                <w:tab w:val="left" w:pos="2977"/>
                <w:tab w:val="left" w:pos="3544"/>
              </w:tabs>
              <w:rPr>
                <w:rFonts w:ascii="Times New Roman" w:hAnsi="Times New Roman"/>
                <w:b/>
                <w:sz w:val="24"/>
                <w:szCs w:val="24"/>
              </w:rPr>
            </w:pPr>
            <w:r w:rsidRPr="009A7FF3">
              <w:rPr>
                <w:rFonts w:ascii="Times New Roman" w:hAnsi="Times New Roman"/>
                <w:sz w:val="24"/>
                <w:szCs w:val="24"/>
              </w:rPr>
              <w:t>Налог на добавленную стоимость.</w:t>
            </w:r>
          </w:p>
        </w:tc>
      </w:tr>
      <w:tr w:rsidR="009A7FF3" w:rsidRPr="009A7FF3" w:rsidTr="00DC6386">
        <w:tc>
          <w:tcPr>
            <w:tcW w:w="2235" w:type="dxa"/>
          </w:tcPr>
          <w:p w:rsidR="009A7FF3" w:rsidRPr="009A7FF3" w:rsidRDefault="009A7FF3" w:rsidP="00DC6386">
            <w:pPr>
              <w:pStyle w:val="a"/>
              <w:numPr>
                <w:ilvl w:val="0"/>
                <w:numId w:val="0"/>
              </w:numPr>
              <w:tabs>
                <w:tab w:val="left" w:pos="2977"/>
                <w:tab w:val="left" w:pos="3544"/>
              </w:tabs>
              <w:rPr>
                <w:rFonts w:ascii="Times New Roman" w:hAnsi="Times New Roman"/>
                <w:b/>
                <w:sz w:val="24"/>
                <w:szCs w:val="24"/>
              </w:rPr>
            </w:pPr>
            <w:r w:rsidRPr="009A7FF3">
              <w:rPr>
                <w:rFonts w:ascii="Times New Roman" w:hAnsi="Times New Roman"/>
                <w:b/>
                <w:sz w:val="24"/>
                <w:szCs w:val="24"/>
              </w:rPr>
              <w:t>НМЦ</w:t>
            </w:r>
          </w:p>
        </w:tc>
        <w:tc>
          <w:tcPr>
            <w:tcW w:w="425" w:type="dxa"/>
          </w:tcPr>
          <w:p w:rsidR="009A7FF3" w:rsidRPr="009A7FF3" w:rsidRDefault="009A7FF3" w:rsidP="00DC6386">
            <w:pPr>
              <w:pStyle w:val="a"/>
              <w:numPr>
                <w:ilvl w:val="0"/>
                <w:numId w:val="0"/>
              </w:numPr>
              <w:tabs>
                <w:tab w:val="left" w:pos="2977"/>
                <w:tab w:val="left" w:pos="3544"/>
              </w:tabs>
              <w:rPr>
                <w:rFonts w:ascii="Times New Roman" w:hAnsi="Times New Roman"/>
                <w:b/>
                <w:sz w:val="24"/>
                <w:szCs w:val="24"/>
              </w:rPr>
            </w:pPr>
            <w:r w:rsidRPr="009A7FF3">
              <w:rPr>
                <w:rFonts w:ascii="Times New Roman" w:hAnsi="Times New Roman"/>
                <w:sz w:val="24"/>
                <w:szCs w:val="24"/>
              </w:rPr>
              <w:t>–</w:t>
            </w:r>
          </w:p>
        </w:tc>
        <w:tc>
          <w:tcPr>
            <w:tcW w:w="7337" w:type="dxa"/>
          </w:tcPr>
          <w:p w:rsidR="009A7FF3" w:rsidRPr="009A7FF3" w:rsidRDefault="009A7FF3" w:rsidP="00DC6386">
            <w:pPr>
              <w:pStyle w:val="a"/>
              <w:numPr>
                <w:ilvl w:val="0"/>
                <w:numId w:val="0"/>
              </w:numPr>
              <w:tabs>
                <w:tab w:val="left" w:pos="2977"/>
                <w:tab w:val="left" w:pos="3544"/>
              </w:tabs>
              <w:rPr>
                <w:rFonts w:ascii="Times New Roman" w:hAnsi="Times New Roman"/>
                <w:b/>
                <w:sz w:val="24"/>
                <w:szCs w:val="24"/>
              </w:rPr>
            </w:pPr>
            <w:r w:rsidRPr="009A7FF3">
              <w:rPr>
                <w:rFonts w:ascii="Times New Roman" w:hAnsi="Times New Roman"/>
                <w:sz w:val="24"/>
                <w:szCs w:val="24"/>
              </w:rPr>
              <w:t>Начальная (максимальная) цена.</w:t>
            </w:r>
          </w:p>
        </w:tc>
      </w:tr>
      <w:tr w:rsidR="009A7FF3" w:rsidRPr="009A7FF3" w:rsidTr="00DC6386">
        <w:tc>
          <w:tcPr>
            <w:tcW w:w="2235" w:type="dxa"/>
          </w:tcPr>
          <w:p w:rsidR="009A7FF3" w:rsidRPr="009A7FF3" w:rsidRDefault="009A7FF3" w:rsidP="00DC6386">
            <w:pPr>
              <w:pStyle w:val="a"/>
              <w:numPr>
                <w:ilvl w:val="0"/>
                <w:numId w:val="0"/>
              </w:numPr>
              <w:tabs>
                <w:tab w:val="left" w:pos="2977"/>
                <w:tab w:val="left" w:pos="3544"/>
              </w:tabs>
              <w:jc w:val="left"/>
              <w:rPr>
                <w:rFonts w:ascii="Times New Roman" w:hAnsi="Times New Roman"/>
                <w:b/>
                <w:sz w:val="24"/>
                <w:szCs w:val="24"/>
              </w:rPr>
            </w:pPr>
            <w:r w:rsidRPr="009A7FF3">
              <w:rPr>
                <w:rFonts w:ascii="Times New Roman" w:hAnsi="Times New Roman"/>
                <w:b/>
                <w:sz w:val="24"/>
                <w:szCs w:val="24"/>
              </w:rPr>
              <w:t>Положение о закупке</w:t>
            </w:r>
          </w:p>
        </w:tc>
        <w:tc>
          <w:tcPr>
            <w:tcW w:w="425" w:type="dxa"/>
          </w:tcPr>
          <w:p w:rsidR="009A7FF3" w:rsidRPr="009A7FF3" w:rsidRDefault="009A7FF3" w:rsidP="00DC6386">
            <w:pPr>
              <w:pStyle w:val="a"/>
              <w:numPr>
                <w:ilvl w:val="0"/>
                <w:numId w:val="0"/>
              </w:numPr>
              <w:tabs>
                <w:tab w:val="left" w:pos="2977"/>
                <w:tab w:val="left" w:pos="3544"/>
              </w:tabs>
              <w:rPr>
                <w:rFonts w:ascii="Times New Roman" w:hAnsi="Times New Roman"/>
                <w:b/>
                <w:sz w:val="24"/>
                <w:szCs w:val="24"/>
              </w:rPr>
            </w:pPr>
            <w:r w:rsidRPr="009A7FF3">
              <w:rPr>
                <w:rFonts w:ascii="Times New Roman" w:hAnsi="Times New Roman"/>
                <w:sz w:val="24"/>
                <w:szCs w:val="24"/>
              </w:rPr>
              <w:t>–</w:t>
            </w:r>
          </w:p>
        </w:tc>
        <w:tc>
          <w:tcPr>
            <w:tcW w:w="7337" w:type="dxa"/>
          </w:tcPr>
          <w:p w:rsidR="009A7FF3" w:rsidRPr="009A7FF3" w:rsidRDefault="009A7FF3" w:rsidP="00DC6386">
            <w:pPr>
              <w:pStyle w:val="a"/>
              <w:numPr>
                <w:ilvl w:val="0"/>
                <w:numId w:val="0"/>
              </w:numPr>
              <w:tabs>
                <w:tab w:val="left" w:pos="2977"/>
                <w:tab w:val="left" w:pos="3544"/>
              </w:tabs>
              <w:rPr>
                <w:rFonts w:ascii="Times New Roman" w:hAnsi="Times New Roman"/>
                <w:b/>
                <w:sz w:val="24"/>
                <w:szCs w:val="24"/>
              </w:rPr>
            </w:pPr>
            <w:r w:rsidRPr="009A7FF3">
              <w:rPr>
                <w:rFonts w:ascii="Times New Roman" w:hAnsi="Times New Roman"/>
                <w:sz w:val="24"/>
                <w:szCs w:val="24"/>
              </w:rPr>
              <w:t>Положение о закупке Федерального государственного бюджетного учреждения науки Института проблем управления им. В.А. Трапезникова Российской академии наук.</w:t>
            </w:r>
          </w:p>
        </w:tc>
      </w:tr>
      <w:tr w:rsidR="009A7FF3" w:rsidRPr="009A7FF3" w:rsidTr="00DC6386">
        <w:tc>
          <w:tcPr>
            <w:tcW w:w="2235" w:type="dxa"/>
          </w:tcPr>
          <w:p w:rsidR="009A7FF3" w:rsidRPr="009A7FF3" w:rsidRDefault="009A7FF3" w:rsidP="00DC6386">
            <w:pPr>
              <w:pStyle w:val="a"/>
              <w:numPr>
                <w:ilvl w:val="0"/>
                <w:numId w:val="0"/>
              </w:numPr>
              <w:tabs>
                <w:tab w:val="left" w:pos="2977"/>
                <w:tab w:val="left" w:pos="3544"/>
              </w:tabs>
              <w:rPr>
                <w:rFonts w:ascii="Times New Roman" w:hAnsi="Times New Roman"/>
                <w:b/>
                <w:sz w:val="24"/>
                <w:szCs w:val="24"/>
              </w:rPr>
            </w:pPr>
            <w:r w:rsidRPr="009A7FF3">
              <w:rPr>
                <w:rFonts w:ascii="Times New Roman" w:hAnsi="Times New Roman"/>
                <w:b/>
                <w:sz w:val="24"/>
                <w:szCs w:val="24"/>
              </w:rPr>
              <w:t>Субъект МСП</w:t>
            </w:r>
          </w:p>
        </w:tc>
        <w:tc>
          <w:tcPr>
            <w:tcW w:w="425" w:type="dxa"/>
          </w:tcPr>
          <w:p w:rsidR="009A7FF3" w:rsidRPr="009A7FF3" w:rsidRDefault="009A7FF3" w:rsidP="00DC6386">
            <w:pPr>
              <w:pStyle w:val="a"/>
              <w:numPr>
                <w:ilvl w:val="0"/>
                <w:numId w:val="0"/>
              </w:numPr>
              <w:tabs>
                <w:tab w:val="left" w:pos="2977"/>
                <w:tab w:val="left" w:pos="3544"/>
              </w:tabs>
              <w:rPr>
                <w:rFonts w:ascii="Times New Roman" w:hAnsi="Times New Roman"/>
                <w:b/>
                <w:sz w:val="24"/>
                <w:szCs w:val="24"/>
              </w:rPr>
            </w:pPr>
            <w:r w:rsidRPr="009A7FF3">
              <w:rPr>
                <w:rFonts w:ascii="Times New Roman" w:hAnsi="Times New Roman"/>
                <w:sz w:val="24"/>
                <w:szCs w:val="24"/>
              </w:rPr>
              <w:t>–</w:t>
            </w:r>
          </w:p>
        </w:tc>
        <w:tc>
          <w:tcPr>
            <w:tcW w:w="7337" w:type="dxa"/>
          </w:tcPr>
          <w:p w:rsidR="009A7FF3" w:rsidRPr="009A7FF3" w:rsidRDefault="009A7FF3" w:rsidP="00DC6386">
            <w:pPr>
              <w:pStyle w:val="a"/>
              <w:numPr>
                <w:ilvl w:val="0"/>
                <w:numId w:val="0"/>
              </w:numPr>
              <w:tabs>
                <w:tab w:val="left" w:pos="2977"/>
                <w:tab w:val="left" w:pos="3544"/>
              </w:tabs>
              <w:rPr>
                <w:rFonts w:ascii="Times New Roman" w:hAnsi="Times New Roman"/>
                <w:b/>
                <w:sz w:val="24"/>
                <w:szCs w:val="24"/>
              </w:rPr>
            </w:pPr>
            <w:r w:rsidRPr="009A7FF3">
              <w:rPr>
                <w:rFonts w:ascii="Times New Roman" w:hAnsi="Times New Roman"/>
                <w:sz w:val="24"/>
                <w:szCs w:val="24"/>
              </w:rPr>
              <w:t>Субъект малого и среднего предпринимательства.</w:t>
            </w:r>
          </w:p>
        </w:tc>
      </w:tr>
      <w:tr w:rsidR="009A7FF3" w:rsidRPr="009A7FF3" w:rsidTr="00DC6386">
        <w:tc>
          <w:tcPr>
            <w:tcW w:w="2235" w:type="dxa"/>
          </w:tcPr>
          <w:p w:rsidR="009A7FF3" w:rsidRPr="009A7FF3" w:rsidRDefault="009A7FF3" w:rsidP="00DC6386">
            <w:pPr>
              <w:pStyle w:val="a"/>
              <w:numPr>
                <w:ilvl w:val="0"/>
                <w:numId w:val="0"/>
              </w:numPr>
              <w:tabs>
                <w:tab w:val="left" w:pos="2977"/>
                <w:tab w:val="left" w:pos="3544"/>
              </w:tabs>
              <w:rPr>
                <w:rFonts w:ascii="Times New Roman" w:hAnsi="Times New Roman"/>
                <w:b/>
                <w:sz w:val="24"/>
                <w:szCs w:val="24"/>
              </w:rPr>
            </w:pPr>
            <w:r w:rsidRPr="009A7FF3">
              <w:rPr>
                <w:rFonts w:ascii="Times New Roman" w:hAnsi="Times New Roman"/>
                <w:b/>
                <w:sz w:val="24"/>
                <w:szCs w:val="24"/>
              </w:rPr>
              <w:t>ЭТП</w:t>
            </w:r>
          </w:p>
        </w:tc>
        <w:tc>
          <w:tcPr>
            <w:tcW w:w="425" w:type="dxa"/>
          </w:tcPr>
          <w:p w:rsidR="009A7FF3" w:rsidRPr="009A7FF3" w:rsidRDefault="009A7FF3" w:rsidP="00DC6386">
            <w:pPr>
              <w:pStyle w:val="a"/>
              <w:numPr>
                <w:ilvl w:val="0"/>
                <w:numId w:val="0"/>
              </w:numPr>
              <w:tabs>
                <w:tab w:val="left" w:pos="2977"/>
                <w:tab w:val="left" w:pos="3544"/>
              </w:tabs>
              <w:rPr>
                <w:rFonts w:ascii="Times New Roman" w:hAnsi="Times New Roman"/>
                <w:b/>
                <w:sz w:val="24"/>
                <w:szCs w:val="24"/>
              </w:rPr>
            </w:pPr>
            <w:r w:rsidRPr="009A7FF3">
              <w:rPr>
                <w:rFonts w:ascii="Times New Roman" w:hAnsi="Times New Roman"/>
                <w:sz w:val="24"/>
                <w:szCs w:val="24"/>
              </w:rPr>
              <w:t>–</w:t>
            </w:r>
          </w:p>
        </w:tc>
        <w:tc>
          <w:tcPr>
            <w:tcW w:w="7337" w:type="dxa"/>
          </w:tcPr>
          <w:p w:rsidR="009A7FF3" w:rsidRPr="009A7FF3" w:rsidRDefault="009A7FF3" w:rsidP="00DC6386">
            <w:pPr>
              <w:pStyle w:val="a"/>
              <w:numPr>
                <w:ilvl w:val="0"/>
                <w:numId w:val="0"/>
              </w:numPr>
              <w:tabs>
                <w:tab w:val="left" w:pos="2977"/>
                <w:tab w:val="left" w:pos="3544"/>
              </w:tabs>
              <w:rPr>
                <w:rFonts w:ascii="Times New Roman" w:hAnsi="Times New Roman"/>
                <w:b/>
                <w:sz w:val="24"/>
                <w:szCs w:val="24"/>
              </w:rPr>
            </w:pPr>
            <w:r w:rsidRPr="009A7FF3">
              <w:rPr>
                <w:rFonts w:ascii="Times New Roman" w:hAnsi="Times New Roman"/>
                <w:sz w:val="24"/>
                <w:szCs w:val="24"/>
              </w:rPr>
              <w:t>Электронная торговая площадка.</w:t>
            </w:r>
          </w:p>
        </w:tc>
      </w:tr>
      <w:tr w:rsidR="009A7FF3" w:rsidRPr="009A7FF3" w:rsidTr="00DC6386">
        <w:tc>
          <w:tcPr>
            <w:tcW w:w="2235" w:type="dxa"/>
          </w:tcPr>
          <w:p w:rsidR="009A7FF3" w:rsidRPr="009A7FF3" w:rsidRDefault="009A7FF3" w:rsidP="00DC6386">
            <w:pPr>
              <w:pStyle w:val="a"/>
              <w:numPr>
                <w:ilvl w:val="0"/>
                <w:numId w:val="0"/>
              </w:numPr>
              <w:tabs>
                <w:tab w:val="left" w:pos="2977"/>
                <w:tab w:val="left" w:pos="3544"/>
              </w:tabs>
              <w:rPr>
                <w:rFonts w:ascii="Times New Roman" w:hAnsi="Times New Roman"/>
                <w:b/>
                <w:sz w:val="24"/>
                <w:szCs w:val="24"/>
              </w:rPr>
            </w:pPr>
            <w:r w:rsidRPr="009A7FF3">
              <w:rPr>
                <w:rFonts w:ascii="Times New Roman" w:hAnsi="Times New Roman"/>
                <w:b/>
                <w:sz w:val="24"/>
                <w:szCs w:val="24"/>
              </w:rPr>
              <w:t>ЭП</w:t>
            </w:r>
          </w:p>
        </w:tc>
        <w:tc>
          <w:tcPr>
            <w:tcW w:w="425" w:type="dxa"/>
          </w:tcPr>
          <w:p w:rsidR="009A7FF3" w:rsidRPr="009A7FF3" w:rsidRDefault="009A7FF3" w:rsidP="00DC6386">
            <w:pPr>
              <w:pStyle w:val="a"/>
              <w:numPr>
                <w:ilvl w:val="0"/>
                <w:numId w:val="0"/>
              </w:numPr>
              <w:tabs>
                <w:tab w:val="left" w:pos="2977"/>
                <w:tab w:val="left" w:pos="3544"/>
              </w:tabs>
              <w:rPr>
                <w:rFonts w:ascii="Times New Roman" w:hAnsi="Times New Roman"/>
                <w:b/>
                <w:sz w:val="24"/>
                <w:szCs w:val="24"/>
              </w:rPr>
            </w:pPr>
            <w:r w:rsidRPr="009A7FF3">
              <w:rPr>
                <w:rFonts w:ascii="Times New Roman" w:hAnsi="Times New Roman"/>
                <w:sz w:val="24"/>
                <w:szCs w:val="24"/>
              </w:rPr>
              <w:t>–</w:t>
            </w:r>
          </w:p>
        </w:tc>
        <w:tc>
          <w:tcPr>
            <w:tcW w:w="7337" w:type="dxa"/>
          </w:tcPr>
          <w:p w:rsidR="009A7FF3" w:rsidRPr="009A7FF3" w:rsidRDefault="009A7FF3" w:rsidP="00DC6386">
            <w:pPr>
              <w:pStyle w:val="a"/>
              <w:numPr>
                <w:ilvl w:val="0"/>
                <w:numId w:val="0"/>
              </w:numPr>
              <w:tabs>
                <w:tab w:val="left" w:pos="2977"/>
                <w:tab w:val="left" w:pos="3544"/>
              </w:tabs>
              <w:rPr>
                <w:rFonts w:ascii="Times New Roman" w:hAnsi="Times New Roman"/>
                <w:b/>
                <w:sz w:val="24"/>
                <w:szCs w:val="24"/>
              </w:rPr>
            </w:pPr>
            <w:r w:rsidRPr="009A7FF3">
              <w:rPr>
                <w:rFonts w:ascii="Times New Roman" w:hAnsi="Times New Roman"/>
                <w:sz w:val="24"/>
                <w:szCs w:val="24"/>
              </w:rPr>
              <w:t>Электронная подпись.</w:t>
            </w:r>
          </w:p>
        </w:tc>
      </w:tr>
    </w:tbl>
    <w:p w:rsidR="009A7FF3" w:rsidRPr="009A7FF3" w:rsidRDefault="009A7FF3" w:rsidP="009A7FF3">
      <w:pPr>
        <w:pStyle w:val="a"/>
        <w:numPr>
          <w:ilvl w:val="0"/>
          <w:numId w:val="0"/>
        </w:numPr>
        <w:spacing w:before="0"/>
        <w:ind w:firstLine="851"/>
        <w:rPr>
          <w:rFonts w:ascii="Times New Roman" w:hAnsi="Times New Roman"/>
          <w:b/>
          <w:sz w:val="24"/>
          <w:szCs w:val="24"/>
        </w:rPr>
      </w:pPr>
    </w:p>
    <w:p w:rsidR="009A7FF3" w:rsidRPr="009A7FF3" w:rsidRDefault="009A7FF3" w:rsidP="009A7FF3">
      <w:pPr>
        <w:pStyle w:val="a"/>
        <w:numPr>
          <w:ilvl w:val="0"/>
          <w:numId w:val="0"/>
        </w:numPr>
        <w:spacing w:before="0"/>
        <w:ind w:firstLine="851"/>
        <w:rPr>
          <w:rFonts w:ascii="Times New Roman" w:hAnsi="Times New Roman"/>
          <w:sz w:val="24"/>
          <w:szCs w:val="24"/>
        </w:rPr>
      </w:pPr>
      <w:r w:rsidRPr="009A7FF3">
        <w:rPr>
          <w:rFonts w:ascii="Times New Roman" w:hAnsi="Times New Roman"/>
          <w:b/>
          <w:sz w:val="24"/>
          <w:szCs w:val="24"/>
        </w:rPr>
        <w:t>День</w:t>
      </w:r>
      <w:r w:rsidRPr="009A7FF3">
        <w:rPr>
          <w:rFonts w:ascii="Times New Roman" w:hAnsi="Times New Roman"/>
          <w:sz w:val="24"/>
          <w:szCs w:val="24"/>
        </w:rPr>
        <w:t xml:space="preserve"> – календарный день, за исключением случаев, когда в настоящей документации о закупке срок прямо устанавливается в рабочих днях; при этом рабочим днем считается день, который не признается в соответствии с законодательством выходным и/или нерабочим праздничным днем.</w:t>
      </w:r>
    </w:p>
    <w:p w:rsidR="009A7FF3" w:rsidRPr="009A7FF3" w:rsidRDefault="009A7FF3" w:rsidP="009A7FF3">
      <w:pPr>
        <w:pStyle w:val="a"/>
        <w:numPr>
          <w:ilvl w:val="0"/>
          <w:numId w:val="0"/>
        </w:numPr>
        <w:spacing w:before="0"/>
        <w:ind w:firstLine="851"/>
        <w:rPr>
          <w:rFonts w:ascii="Times New Roman" w:hAnsi="Times New Roman"/>
          <w:b/>
          <w:sz w:val="24"/>
          <w:szCs w:val="24"/>
        </w:rPr>
      </w:pPr>
    </w:p>
    <w:p w:rsidR="009A7FF3" w:rsidRPr="009A7FF3" w:rsidRDefault="009A7FF3" w:rsidP="009A7FF3">
      <w:pPr>
        <w:pStyle w:val="a"/>
        <w:numPr>
          <w:ilvl w:val="0"/>
          <w:numId w:val="0"/>
        </w:numPr>
        <w:spacing w:before="0"/>
        <w:ind w:firstLine="851"/>
        <w:rPr>
          <w:rFonts w:ascii="Times New Roman" w:hAnsi="Times New Roman"/>
          <w:sz w:val="24"/>
          <w:szCs w:val="24"/>
        </w:rPr>
      </w:pPr>
      <w:r w:rsidRPr="009A7FF3">
        <w:rPr>
          <w:rFonts w:ascii="Times New Roman" w:hAnsi="Times New Roman"/>
          <w:b/>
          <w:sz w:val="24"/>
          <w:szCs w:val="24"/>
        </w:rPr>
        <w:t>Договор</w:t>
      </w:r>
      <w:r w:rsidRPr="009A7FF3">
        <w:rPr>
          <w:rFonts w:ascii="Times New Roman" w:hAnsi="Times New Roman"/>
          <w:sz w:val="24"/>
          <w:szCs w:val="24"/>
        </w:rPr>
        <w:t xml:space="preserve"> – в соответствии со ст. 154 Гражданского кодекса Российской Федерации понимается двух- или многосторонняя сделка (вне зависимости от того, оформляется ли документ под названием «договор», «контракт», «соглашение»).</w:t>
      </w:r>
    </w:p>
    <w:p w:rsidR="009A7FF3" w:rsidRPr="009A7FF3" w:rsidRDefault="009A7FF3" w:rsidP="009A7FF3">
      <w:pPr>
        <w:spacing w:after="0" w:line="240" w:lineRule="auto"/>
        <w:ind w:firstLine="851"/>
        <w:jc w:val="both"/>
        <w:rPr>
          <w:rFonts w:ascii="Times New Roman" w:hAnsi="Times New Roman"/>
          <w:b/>
          <w:sz w:val="24"/>
          <w:szCs w:val="24"/>
        </w:rPr>
      </w:pPr>
    </w:p>
    <w:p w:rsidR="009A7FF3" w:rsidRPr="009A7FF3" w:rsidRDefault="009A7FF3" w:rsidP="009A7FF3">
      <w:pPr>
        <w:spacing w:after="0" w:line="240" w:lineRule="auto"/>
        <w:ind w:firstLine="851"/>
        <w:jc w:val="both"/>
        <w:rPr>
          <w:rFonts w:ascii="Times New Roman" w:hAnsi="Times New Roman"/>
          <w:color w:val="FF0000"/>
          <w:sz w:val="24"/>
          <w:szCs w:val="24"/>
        </w:rPr>
      </w:pPr>
      <w:r w:rsidRPr="009A7FF3">
        <w:rPr>
          <w:rFonts w:ascii="Times New Roman" w:hAnsi="Times New Roman"/>
          <w:b/>
          <w:sz w:val="24"/>
          <w:szCs w:val="24"/>
        </w:rPr>
        <w:t>Документация о закупке (документация)</w:t>
      </w:r>
      <w:r w:rsidRPr="009A7FF3">
        <w:rPr>
          <w:rFonts w:ascii="Times New Roman" w:hAnsi="Times New Roman"/>
          <w:sz w:val="24"/>
          <w:szCs w:val="24"/>
        </w:rPr>
        <w:t xml:space="preserve"> – комплект </w:t>
      </w:r>
      <w:r w:rsidR="009A3468" w:rsidRPr="009A7FF3">
        <w:rPr>
          <w:rFonts w:ascii="Times New Roman" w:hAnsi="Times New Roman"/>
          <w:sz w:val="24"/>
          <w:szCs w:val="24"/>
        </w:rPr>
        <w:t>документов, утверждаемый</w:t>
      </w:r>
      <w:r w:rsidRPr="009A7FF3">
        <w:rPr>
          <w:rFonts w:ascii="Times New Roman" w:hAnsi="Times New Roman"/>
          <w:sz w:val="24"/>
          <w:szCs w:val="24"/>
        </w:rPr>
        <w:t xml:space="preserve"> Заказчиком, предназначенный для участников </w:t>
      </w:r>
      <w:r w:rsidR="009A3468" w:rsidRPr="009A7FF3">
        <w:rPr>
          <w:rFonts w:ascii="Times New Roman" w:hAnsi="Times New Roman"/>
          <w:sz w:val="24"/>
          <w:szCs w:val="24"/>
        </w:rPr>
        <w:t>закупки</w:t>
      </w:r>
      <w:r w:rsidRPr="009A7FF3">
        <w:rPr>
          <w:rFonts w:ascii="Times New Roman" w:hAnsi="Times New Roman"/>
          <w:sz w:val="24"/>
          <w:szCs w:val="24"/>
        </w:rPr>
        <w:t xml:space="preserve"> содержащий полную информацию о предмете закупки, порядке и условиях участия в процедуре закупки, правилах оформления и условиях подачи заявки участниками закупки, критериях определения победителя, об условиях договора, заключаемого по результатам процедуры закупки, определенные Положением о закупке и законодательством.</w:t>
      </w:r>
    </w:p>
    <w:p w:rsidR="009A7FF3" w:rsidRPr="009A7FF3" w:rsidRDefault="009A7FF3" w:rsidP="009A7FF3">
      <w:pPr>
        <w:pStyle w:val="a"/>
        <w:numPr>
          <w:ilvl w:val="0"/>
          <w:numId w:val="0"/>
        </w:numPr>
        <w:spacing w:before="0"/>
        <w:ind w:firstLine="851"/>
        <w:rPr>
          <w:rFonts w:ascii="Times New Roman" w:hAnsi="Times New Roman"/>
          <w:b/>
          <w:sz w:val="24"/>
          <w:szCs w:val="24"/>
        </w:rPr>
      </w:pPr>
    </w:p>
    <w:p w:rsidR="009A7FF3" w:rsidRPr="009A7FF3" w:rsidRDefault="009A7FF3" w:rsidP="009A7FF3">
      <w:pPr>
        <w:pStyle w:val="a"/>
        <w:numPr>
          <w:ilvl w:val="0"/>
          <w:numId w:val="0"/>
        </w:numPr>
        <w:spacing w:before="0"/>
        <w:ind w:firstLine="851"/>
        <w:rPr>
          <w:rFonts w:ascii="Times New Roman" w:hAnsi="Times New Roman"/>
          <w:sz w:val="24"/>
          <w:szCs w:val="24"/>
        </w:rPr>
      </w:pPr>
      <w:r w:rsidRPr="009A7FF3">
        <w:rPr>
          <w:rFonts w:ascii="Times New Roman" w:hAnsi="Times New Roman"/>
          <w:b/>
          <w:sz w:val="24"/>
          <w:szCs w:val="24"/>
        </w:rPr>
        <w:lastRenderedPageBreak/>
        <w:t>Единая информационная система в сфере закупок</w:t>
      </w:r>
      <w:r w:rsidRPr="009A7FF3">
        <w:rPr>
          <w:rFonts w:ascii="Times New Roman" w:hAnsi="Times New Roman"/>
          <w:sz w:val="24"/>
          <w:szCs w:val="24"/>
        </w:rPr>
        <w:t xml:space="preserve"> – совокупность информации, указанной в части 3 статьи 4 Федерального закона от 05.04.2013г. № 44-ФЗ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w:t>
      </w:r>
      <w:r w:rsidR="009A3468">
        <w:rPr>
          <w:rFonts w:ascii="Times New Roman" w:hAnsi="Times New Roman"/>
          <w:sz w:val="24"/>
          <w:szCs w:val="24"/>
        </w:rPr>
        <w:t xml:space="preserve"> </w:t>
      </w:r>
      <w:hyperlink r:id="rId9" w:history="1">
        <w:r w:rsidRPr="009A7FF3">
          <w:rPr>
            <w:rFonts w:ascii="Times New Roman" w:hAnsi="Times New Roman"/>
            <w:sz w:val="24"/>
            <w:szCs w:val="24"/>
          </w:rPr>
          <w:t>www.zakupki.gov.ru</w:t>
        </w:r>
      </w:hyperlink>
      <w:r w:rsidRPr="009A7FF3">
        <w:rPr>
          <w:rFonts w:ascii="Times New Roman" w:hAnsi="Times New Roman"/>
          <w:sz w:val="24"/>
          <w:szCs w:val="24"/>
        </w:rPr>
        <w:t>.</w:t>
      </w:r>
    </w:p>
    <w:p w:rsidR="009A7FF3" w:rsidRPr="009A7FF3" w:rsidRDefault="009A7FF3" w:rsidP="009A7FF3">
      <w:pPr>
        <w:pStyle w:val="a"/>
        <w:numPr>
          <w:ilvl w:val="0"/>
          <w:numId w:val="0"/>
        </w:numPr>
        <w:spacing w:before="0"/>
        <w:ind w:firstLine="851"/>
        <w:rPr>
          <w:rFonts w:ascii="Times New Roman" w:hAnsi="Times New Roman"/>
          <w:b/>
          <w:sz w:val="24"/>
          <w:szCs w:val="24"/>
        </w:rPr>
      </w:pPr>
    </w:p>
    <w:p w:rsidR="009A7FF3" w:rsidRPr="009A7FF3" w:rsidRDefault="009A7FF3" w:rsidP="009A7FF3">
      <w:pPr>
        <w:pStyle w:val="a"/>
        <w:numPr>
          <w:ilvl w:val="0"/>
          <w:numId w:val="0"/>
        </w:numPr>
        <w:spacing w:before="0"/>
        <w:ind w:firstLine="851"/>
        <w:rPr>
          <w:rFonts w:ascii="Times New Roman" w:hAnsi="Times New Roman"/>
          <w:sz w:val="24"/>
          <w:szCs w:val="24"/>
        </w:rPr>
      </w:pPr>
      <w:r w:rsidRPr="009A7FF3">
        <w:rPr>
          <w:rFonts w:ascii="Times New Roman" w:hAnsi="Times New Roman"/>
          <w:b/>
          <w:sz w:val="24"/>
          <w:szCs w:val="24"/>
        </w:rPr>
        <w:t>Положение о закупке</w:t>
      </w:r>
      <w:r w:rsidRPr="009A7FF3">
        <w:rPr>
          <w:rFonts w:ascii="Times New Roman" w:hAnsi="Times New Roman"/>
          <w:sz w:val="24"/>
          <w:szCs w:val="24"/>
        </w:rPr>
        <w:t xml:space="preserve"> – правовой акт, регламентирующий закупочную деятельность заказчика и содержащий требования к закупке, в том числе порядок подготовки и проведения процедур закупки (включая способы закупки) и условия их применения, порядок заключения и исполнения договоров, а также иные связанные с обеспечением закупки положения.</w:t>
      </w:r>
    </w:p>
    <w:p w:rsidR="009A7FF3" w:rsidRPr="009A7FF3" w:rsidRDefault="009A7FF3" w:rsidP="009A7FF3">
      <w:pPr>
        <w:pStyle w:val="a"/>
        <w:numPr>
          <w:ilvl w:val="0"/>
          <w:numId w:val="0"/>
        </w:numPr>
        <w:spacing w:before="0"/>
        <w:ind w:firstLine="851"/>
        <w:rPr>
          <w:rFonts w:ascii="Times New Roman" w:hAnsi="Times New Roman"/>
          <w:b/>
          <w:sz w:val="24"/>
          <w:szCs w:val="24"/>
        </w:rPr>
      </w:pPr>
    </w:p>
    <w:p w:rsidR="009A7FF3" w:rsidRPr="009A7FF3" w:rsidRDefault="009A7FF3" w:rsidP="009A7FF3">
      <w:pPr>
        <w:pStyle w:val="a"/>
        <w:numPr>
          <w:ilvl w:val="0"/>
          <w:numId w:val="0"/>
        </w:numPr>
        <w:spacing w:before="0"/>
        <w:ind w:firstLine="851"/>
        <w:rPr>
          <w:rFonts w:ascii="Times New Roman" w:hAnsi="Times New Roman"/>
          <w:sz w:val="24"/>
          <w:szCs w:val="24"/>
        </w:rPr>
      </w:pPr>
      <w:r w:rsidRPr="009A7FF3">
        <w:rPr>
          <w:rFonts w:ascii="Times New Roman" w:hAnsi="Times New Roman"/>
          <w:b/>
          <w:sz w:val="24"/>
          <w:szCs w:val="24"/>
        </w:rPr>
        <w:t>Заказчик, Учреждение</w:t>
      </w:r>
      <w:r w:rsidR="00812DB2">
        <w:rPr>
          <w:rFonts w:ascii="Times New Roman" w:hAnsi="Times New Roman"/>
          <w:b/>
          <w:sz w:val="24"/>
          <w:szCs w:val="24"/>
        </w:rPr>
        <w:t xml:space="preserve"> </w:t>
      </w:r>
      <w:r w:rsidRPr="009A7FF3">
        <w:rPr>
          <w:rFonts w:ascii="Times New Roman" w:hAnsi="Times New Roman"/>
          <w:sz w:val="24"/>
          <w:szCs w:val="24"/>
        </w:rPr>
        <w:t>–</w:t>
      </w:r>
      <w:r w:rsidR="00812DB2">
        <w:rPr>
          <w:rFonts w:ascii="Times New Roman" w:hAnsi="Times New Roman"/>
          <w:sz w:val="24"/>
          <w:szCs w:val="24"/>
        </w:rPr>
        <w:t xml:space="preserve"> </w:t>
      </w:r>
      <w:r w:rsidRPr="009A7FF3">
        <w:rPr>
          <w:rFonts w:ascii="Times New Roman" w:hAnsi="Times New Roman"/>
          <w:sz w:val="24"/>
          <w:szCs w:val="24"/>
        </w:rPr>
        <w:t>Федеральное государственное учреждение науки Институт проблем управления им. В.А. Трапезникова Российской академии наук.</w:t>
      </w:r>
    </w:p>
    <w:p w:rsidR="009A7FF3" w:rsidRPr="009A7FF3" w:rsidRDefault="009A7FF3" w:rsidP="009A7FF3">
      <w:pPr>
        <w:pStyle w:val="a"/>
        <w:numPr>
          <w:ilvl w:val="0"/>
          <w:numId w:val="0"/>
        </w:numPr>
        <w:spacing w:before="0"/>
        <w:ind w:firstLine="851"/>
        <w:rPr>
          <w:rFonts w:ascii="Times New Roman" w:hAnsi="Times New Roman"/>
          <w:b/>
          <w:sz w:val="24"/>
          <w:szCs w:val="24"/>
        </w:rPr>
      </w:pPr>
    </w:p>
    <w:p w:rsidR="009A7FF3" w:rsidRPr="009A7FF3" w:rsidRDefault="009A7FF3" w:rsidP="009A7FF3">
      <w:pPr>
        <w:pStyle w:val="a"/>
        <w:numPr>
          <w:ilvl w:val="0"/>
          <w:numId w:val="0"/>
        </w:numPr>
        <w:spacing w:before="0"/>
        <w:ind w:firstLine="851"/>
        <w:rPr>
          <w:rFonts w:ascii="Times New Roman" w:hAnsi="Times New Roman"/>
          <w:sz w:val="24"/>
          <w:szCs w:val="24"/>
        </w:rPr>
      </w:pPr>
      <w:r w:rsidRPr="009A7FF3">
        <w:rPr>
          <w:rFonts w:ascii="Times New Roman" w:hAnsi="Times New Roman"/>
          <w:b/>
          <w:sz w:val="24"/>
          <w:szCs w:val="24"/>
        </w:rPr>
        <w:t xml:space="preserve">Закупка (процедура закупки, закупочная процедура) </w:t>
      </w:r>
      <w:r w:rsidRPr="009A7FF3">
        <w:rPr>
          <w:rFonts w:ascii="Times New Roman" w:hAnsi="Times New Roman"/>
          <w:sz w:val="24"/>
          <w:szCs w:val="24"/>
        </w:rPr>
        <w:t>– последовательность действий, осуществляемых в соответствии с Положением о закупке и с правилами, установленными документацией о закупке, с целью приобретения Заказчиком товаров, работ, услуг для нужд Заказчика способами, указанными в Положении о закупке.</w:t>
      </w:r>
    </w:p>
    <w:p w:rsidR="009A7FF3" w:rsidRPr="009A7FF3" w:rsidRDefault="009A7FF3" w:rsidP="009A7FF3">
      <w:pPr>
        <w:pStyle w:val="a"/>
        <w:numPr>
          <w:ilvl w:val="0"/>
          <w:numId w:val="0"/>
        </w:numPr>
        <w:spacing w:before="0"/>
        <w:ind w:firstLine="851"/>
        <w:rPr>
          <w:rFonts w:ascii="Times New Roman" w:hAnsi="Times New Roman"/>
          <w:b/>
          <w:sz w:val="24"/>
          <w:szCs w:val="24"/>
        </w:rPr>
      </w:pPr>
    </w:p>
    <w:p w:rsidR="009A7FF3" w:rsidRPr="009A7FF3" w:rsidRDefault="009A7FF3" w:rsidP="009A7FF3">
      <w:pPr>
        <w:pStyle w:val="a"/>
        <w:numPr>
          <w:ilvl w:val="0"/>
          <w:numId w:val="0"/>
        </w:numPr>
        <w:spacing w:before="0"/>
        <w:ind w:firstLine="851"/>
        <w:rPr>
          <w:rFonts w:ascii="Times New Roman" w:hAnsi="Times New Roman"/>
          <w:sz w:val="24"/>
          <w:szCs w:val="24"/>
        </w:rPr>
      </w:pPr>
      <w:r w:rsidRPr="009A7FF3">
        <w:rPr>
          <w:rFonts w:ascii="Times New Roman" w:hAnsi="Times New Roman"/>
          <w:b/>
          <w:sz w:val="24"/>
          <w:szCs w:val="24"/>
        </w:rPr>
        <w:t>Закупочная комиссия</w:t>
      </w:r>
      <w:r w:rsidRPr="009A7FF3">
        <w:rPr>
          <w:rFonts w:ascii="Times New Roman" w:hAnsi="Times New Roman"/>
          <w:sz w:val="24"/>
          <w:szCs w:val="24"/>
        </w:rPr>
        <w:t xml:space="preserve"> – Единая комиссия по осуществлению закупок товаров, работ, услуг для нужд ИПУ РАН. Коллегиальный орган, назначаемый Заказчиком для осуществления деятельности в рамках закупки, в том числе для принятия важнейших решений в ходе закупки, включая допуск участников по итогам рассмотрения заявок, определение победителя (победителей) закупки, признание процедуры закупки несостоявшейся.</w:t>
      </w:r>
    </w:p>
    <w:p w:rsidR="009A7FF3" w:rsidRPr="009A7FF3" w:rsidRDefault="009A7FF3" w:rsidP="009A7FF3">
      <w:pPr>
        <w:spacing w:after="0" w:line="240" w:lineRule="auto"/>
        <w:ind w:firstLine="851"/>
        <w:jc w:val="both"/>
        <w:rPr>
          <w:rFonts w:ascii="Times New Roman" w:hAnsi="Times New Roman"/>
          <w:color w:val="FF0000"/>
          <w:sz w:val="24"/>
          <w:szCs w:val="24"/>
        </w:rPr>
      </w:pPr>
    </w:p>
    <w:p w:rsidR="009A7FF3" w:rsidRPr="009A7FF3" w:rsidRDefault="009A7FF3" w:rsidP="009A7FF3">
      <w:pPr>
        <w:spacing w:after="0" w:line="240" w:lineRule="auto"/>
        <w:ind w:firstLine="851"/>
        <w:jc w:val="both"/>
        <w:rPr>
          <w:rFonts w:ascii="Times New Roman" w:hAnsi="Times New Roman"/>
          <w:sz w:val="24"/>
          <w:szCs w:val="24"/>
        </w:rPr>
      </w:pPr>
      <w:r w:rsidRPr="009A7FF3">
        <w:rPr>
          <w:rFonts w:ascii="Times New Roman" w:hAnsi="Times New Roman"/>
          <w:b/>
          <w:sz w:val="24"/>
          <w:szCs w:val="24"/>
        </w:rPr>
        <w:t>Заявка на участие в аукционе (заявка)</w:t>
      </w:r>
      <w:r w:rsidRPr="009A7FF3">
        <w:rPr>
          <w:rFonts w:ascii="Times New Roman" w:hAnsi="Times New Roman"/>
          <w:sz w:val="24"/>
          <w:szCs w:val="24"/>
        </w:rPr>
        <w:t xml:space="preserve"> – комплект документов, подготовленный участником закупки, содержащий сведения и документы в соответствии с требованиями аукционной документации, Закона и Положения о закупке.</w:t>
      </w:r>
    </w:p>
    <w:p w:rsidR="009A7FF3" w:rsidRPr="009A7FF3" w:rsidRDefault="009A7FF3" w:rsidP="009A7FF3">
      <w:pPr>
        <w:pStyle w:val="a"/>
        <w:numPr>
          <w:ilvl w:val="0"/>
          <w:numId w:val="0"/>
        </w:numPr>
        <w:spacing w:before="0"/>
        <w:ind w:firstLine="851"/>
        <w:rPr>
          <w:rFonts w:ascii="Times New Roman" w:hAnsi="Times New Roman"/>
          <w:b/>
          <w:sz w:val="24"/>
          <w:szCs w:val="24"/>
        </w:rPr>
      </w:pPr>
    </w:p>
    <w:p w:rsidR="009A7FF3" w:rsidRPr="009A7FF3" w:rsidRDefault="009A7FF3" w:rsidP="009A7FF3">
      <w:pPr>
        <w:pStyle w:val="a"/>
        <w:numPr>
          <w:ilvl w:val="0"/>
          <w:numId w:val="0"/>
        </w:numPr>
        <w:spacing w:before="0"/>
        <w:ind w:firstLine="851"/>
        <w:rPr>
          <w:rFonts w:ascii="Times New Roman" w:hAnsi="Times New Roman"/>
          <w:sz w:val="24"/>
          <w:szCs w:val="24"/>
        </w:rPr>
      </w:pPr>
      <w:r w:rsidRPr="009A7FF3">
        <w:rPr>
          <w:rFonts w:ascii="Times New Roman" w:hAnsi="Times New Roman"/>
          <w:b/>
          <w:sz w:val="24"/>
          <w:szCs w:val="24"/>
        </w:rPr>
        <w:t xml:space="preserve">Извещение </w:t>
      </w:r>
      <w:r w:rsidRPr="009A7FF3">
        <w:rPr>
          <w:rFonts w:ascii="Times New Roman" w:hAnsi="Times New Roman"/>
          <w:sz w:val="24"/>
          <w:szCs w:val="24"/>
        </w:rPr>
        <w:t xml:space="preserve">о проведении аукциона в электронной форме – документ, содержащий основные условия закупки и иную информацию, предусмотренную Положением о закупке, имеющий статус приглашения делать оферты. </w:t>
      </w:r>
    </w:p>
    <w:p w:rsidR="009A7FF3" w:rsidRPr="009A7FF3" w:rsidRDefault="009A7FF3" w:rsidP="009A7FF3">
      <w:pPr>
        <w:pStyle w:val="a"/>
        <w:numPr>
          <w:ilvl w:val="0"/>
          <w:numId w:val="0"/>
        </w:numPr>
        <w:spacing w:before="0"/>
        <w:ind w:firstLine="851"/>
        <w:rPr>
          <w:rFonts w:ascii="Times New Roman" w:eastAsiaTheme="minorHAnsi" w:hAnsi="Times New Roman"/>
          <w:b/>
          <w:sz w:val="24"/>
          <w:szCs w:val="24"/>
          <w:lang w:eastAsia="en-US"/>
        </w:rPr>
      </w:pPr>
    </w:p>
    <w:p w:rsidR="009A7FF3" w:rsidRPr="009A7FF3" w:rsidRDefault="009A7FF3" w:rsidP="009A7FF3">
      <w:pPr>
        <w:pStyle w:val="a"/>
        <w:numPr>
          <w:ilvl w:val="0"/>
          <w:numId w:val="0"/>
        </w:numPr>
        <w:spacing w:before="0"/>
        <w:ind w:firstLine="851"/>
        <w:rPr>
          <w:rFonts w:ascii="Times New Roman" w:hAnsi="Times New Roman"/>
          <w:b/>
          <w:sz w:val="24"/>
          <w:szCs w:val="24"/>
        </w:rPr>
      </w:pPr>
      <w:r w:rsidRPr="009A7FF3">
        <w:rPr>
          <w:rFonts w:ascii="Times New Roman" w:eastAsiaTheme="minorHAnsi" w:hAnsi="Times New Roman"/>
          <w:b/>
          <w:sz w:val="24"/>
          <w:szCs w:val="24"/>
          <w:lang w:eastAsia="en-US"/>
        </w:rPr>
        <w:t>Лот</w:t>
      </w:r>
      <w:r w:rsidRPr="009A7FF3">
        <w:rPr>
          <w:rFonts w:ascii="Times New Roman" w:eastAsiaTheme="minorHAnsi" w:hAnsi="Times New Roman"/>
          <w:sz w:val="24"/>
          <w:szCs w:val="24"/>
          <w:lang w:eastAsia="en-US"/>
        </w:rPr>
        <w:t xml:space="preserve"> - определенная извещением о закупке и документацией о закупке продукция, закупаемая по одной закупке, обособленная Заказчиком в отдельный предмет договора.</w:t>
      </w:r>
    </w:p>
    <w:p w:rsidR="009A7FF3" w:rsidRPr="009A7FF3" w:rsidRDefault="009A7FF3" w:rsidP="009A7FF3">
      <w:pPr>
        <w:pStyle w:val="a"/>
        <w:numPr>
          <w:ilvl w:val="0"/>
          <w:numId w:val="0"/>
        </w:numPr>
        <w:spacing w:before="0"/>
        <w:ind w:firstLine="851"/>
        <w:rPr>
          <w:rFonts w:ascii="Times New Roman" w:hAnsi="Times New Roman"/>
          <w:b/>
          <w:sz w:val="24"/>
          <w:szCs w:val="24"/>
        </w:rPr>
      </w:pPr>
    </w:p>
    <w:p w:rsidR="009A7FF3" w:rsidRPr="009A7FF3" w:rsidRDefault="009A7FF3" w:rsidP="009A7FF3">
      <w:pPr>
        <w:pStyle w:val="a"/>
        <w:numPr>
          <w:ilvl w:val="0"/>
          <w:numId w:val="0"/>
        </w:numPr>
        <w:spacing w:before="0"/>
        <w:ind w:firstLine="851"/>
        <w:rPr>
          <w:rFonts w:ascii="Times New Roman" w:hAnsi="Times New Roman"/>
          <w:sz w:val="24"/>
          <w:szCs w:val="24"/>
        </w:rPr>
      </w:pPr>
      <w:r w:rsidRPr="009A7FF3">
        <w:rPr>
          <w:rFonts w:ascii="Times New Roman" w:hAnsi="Times New Roman"/>
          <w:b/>
          <w:sz w:val="24"/>
          <w:szCs w:val="24"/>
        </w:rPr>
        <w:t xml:space="preserve">Начальная (максимальная) цена договора </w:t>
      </w:r>
      <w:r w:rsidRPr="009A7FF3">
        <w:rPr>
          <w:rFonts w:ascii="Times New Roman" w:hAnsi="Times New Roman"/>
          <w:sz w:val="24"/>
          <w:szCs w:val="24"/>
        </w:rPr>
        <w:t>– предельно допустимая цена договора, выше размера которой не может быть заключен договор по итогам проведения закупки.</w:t>
      </w:r>
    </w:p>
    <w:p w:rsidR="009A7FF3" w:rsidRPr="009A7FF3" w:rsidRDefault="009A7FF3" w:rsidP="009A7FF3">
      <w:pPr>
        <w:autoSpaceDE w:val="0"/>
        <w:autoSpaceDN w:val="0"/>
        <w:adjustRightInd w:val="0"/>
        <w:spacing w:after="0" w:line="240" w:lineRule="auto"/>
        <w:ind w:firstLine="851"/>
        <w:jc w:val="both"/>
        <w:rPr>
          <w:rFonts w:ascii="Times New Roman" w:hAnsi="Times New Roman"/>
          <w:b/>
          <w:sz w:val="24"/>
          <w:szCs w:val="24"/>
          <w:lang w:eastAsia="ru-RU"/>
        </w:rPr>
      </w:pPr>
    </w:p>
    <w:p w:rsidR="009A7FF3" w:rsidRPr="009A7FF3" w:rsidRDefault="009A7FF3" w:rsidP="009A7FF3">
      <w:pPr>
        <w:autoSpaceDE w:val="0"/>
        <w:autoSpaceDN w:val="0"/>
        <w:adjustRightInd w:val="0"/>
        <w:spacing w:after="0" w:line="240" w:lineRule="auto"/>
        <w:ind w:firstLine="851"/>
        <w:jc w:val="both"/>
        <w:rPr>
          <w:rFonts w:ascii="Times New Roman" w:hAnsi="Times New Roman"/>
          <w:sz w:val="24"/>
          <w:szCs w:val="24"/>
          <w:lang w:eastAsia="ru-RU"/>
        </w:rPr>
      </w:pPr>
      <w:r w:rsidRPr="009A7FF3">
        <w:rPr>
          <w:rFonts w:ascii="Times New Roman" w:hAnsi="Times New Roman"/>
          <w:b/>
          <w:sz w:val="24"/>
          <w:szCs w:val="24"/>
          <w:lang w:eastAsia="ru-RU"/>
        </w:rPr>
        <w:t>Открытый аукцион</w:t>
      </w:r>
      <w:r w:rsidRPr="009A7FF3">
        <w:rPr>
          <w:rFonts w:ascii="Times New Roman" w:hAnsi="Times New Roman"/>
          <w:sz w:val="24"/>
          <w:szCs w:val="24"/>
          <w:lang w:eastAsia="ru-RU"/>
        </w:rPr>
        <w:t xml:space="preserve"> – форма торгов, победителем которых признается лицо, предложившее наиболее низкую цену договора или, если при проведении аукциона цена договора снижена до нуля и аукцион проводится на право заключить договор, наиболее высокую цену договора</w:t>
      </w:r>
    </w:p>
    <w:p w:rsidR="009A7FF3" w:rsidRPr="009A7FF3" w:rsidRDefault="009A7FF3" w:rsidP="009A7FF3">
      <w:pPr>
        <w:autoSpaceDE w:val="0"/>
        <w:autoSpaceDN w:val="0"/>
        <w:adjustRightInd w:val="0"/>
        <w:spacing w:after="0" w:line="240" w:lineRule="auto"/>
        <w:ind w:firstLine="851"/>
        <w:jc w:val="both"/>
        <w:rPr>
          <w:rFonts w:ascii="Times New Roman" w:hAnsi="Times New Roman"/>
          <w:b/>
          <w:sz w:val="24"/>
          <w:szCs w:val="24"/>
        </w:rPr>
      </w:pPr>
    </w:p>
    <w:p w:rsidR="009A7FF3" w:rsidRPr="009A7FF3" w:rsidRDefault="009A7FF3" w:rsidP="009A7FF3">
      <w:pPr>
        <w:autoSpaceDE w:val="0"/>
        <w:autoSpaceDN w:val="0"/>
        <w:adjustRightInd w:val="0"/>
        <w:spacing w:after="0" w:line="240" w:lineRule="auto"/>
        <w:ind w:firstLine="851"/>
        <w:jc w:val="both"/>
        <w:rPr>
          <w:rFonts w:ascii="Times New Roman" w:hAnsi="Times New Roman"/>
          <w:b/>
          <w:sz w:val="24"/>
          <w:szCs w:val="24"/>
        </w:rPr>
      </w:pPr>
      <w:r w:rsidRPr="009A7FF3">
        <w:rPr>
          <w:rFonts w:ascii="Times New Roman" w:hAnsi="Times New Roman"/>
          <w:b/>
          <w:sz w:val="24"/>
          <w:szCs w:val="24"/>
        </w:rPr>
        <w:t>Открытый аукцион в электронной форме</w:t>
      </w:r>
      <w:r w:rsidRPr="009A7FF3">
        <w:rPr>
          <w:rFonts w:ascii="Times New Roman" w:hAnsi="Times New Roman"/>
          <w:sz w:val="24"/>
          <w:szCs w:val="24"/>
        </w:rPr>
        <w:t xml:space="preserve"> (аукцион) – открытый аукцион, проведение которого обеспечивается оператором электронной площадки на сайте в сети "Интернет" в порядке, установленном настоящей документацией и регламентом функционирования электронной площадки; торги, победителем которых признается лицо, предложившее наиболее низкую цену договора</w:t>
      </w:r>
    </w:p>
    <w:p w:rsidR="009A7FF3" w:rsidRPr="009A7FF3" w:rsidRDefault="009A7FF3" w:rsidP="009A7FF3">
      <w:pPr>
        <w:pStyle w:val="a"/>
        <w:numPr>
          <w:ilvl w:val="0"/>
          <w:numId w:val="0"/>
        </w:numPr>
        <w:spacing w:before="0"/>
        <w:ind w:firstLine="851"/>
        <w:rPr>
          <w:rFonts w:ascii="Times New Roman" w:eastAsiaTheme="minorHAnsi" w:hAnsi="Times New Roman"/>
          <w:b/>
          <w:sz w:val="24"/>
          <w:szCs w:val="24"/>
          <w:lang w:eastAsia="en-US"/>
        </w:rPr>
      </w:pPr>
    </w:p>
    <w:p w:rsidR="009A7FF3" w:rsidRPr="009A7FF3" w:rsidRDefault="009A7FF3" w:rsidP="009A7FF3">
      <w:pPr>
        <w:pStyle w:val="a"/>
        <w:numPr>
          <w:ilvl w:val="0"/>
          <w:numId w:val="0"/>
        </w:numPr>
        <w:spacing w:before="0"/>
        <w:ind w:firstLine="851"/>
        <w:rPr>
          <w:rFonts w:ascii="Times New Roman" w:eastAsiaTheme="minorHAnsi" w:hAnsi="Times New Roman"/>
          <w:sz w:val="24"/>
          <w:szCs w:val="24"/>
          <w:lang w:eastAsia="en-US"/>
        </w:rPr>
      </w:pPr>
      <w:r w:rsidRPr="009A7FF3">
        <w:rPr>
          <w:rFonts w:ascii="Times New Roman" w:eastAsiaTheme="minorHAnsi" w:hAnsi="Times New Roman"/>
          <w:b/>
          <w:sz w:val="24"/>
          <w:szCs w:val="24"/>
          <w:lang w:eastAsia="en-US"/>
        </w:rPr>
        <w:t>Оператор электронной площадки</w:t>
      </w:r>
      <w:r w:rsidRPr="009A7FF3">
        <w:rPr>
          <w:rFonts w:ascii="Times New Roman" w:eastAsiaTheme="minorHAnsi" w:hAnsi="Times New Roman"/>
          <w:sz w:val="24"/>
          <w:szCs w:val="24"/>
          <w:lang w:eastAsia="en-US"/>
        </w:rPr>
        <w:t xml:space="preserve"> - выбранное Заказчиком юридическое лицо или индивидуальный предприниматель, владеющее электронной площадкой, необходимыми для </w:t>
      </w:r>
      <w:r w:rsidRPr="009A7FF3">
        <w:rPr>
          <w:rFonts w:ascii="Times New Roman" w:eastAsiaTheme="minorHAnsi" w:hAnsi="Times New Roman"/>
          <w:sz w:val="24"/>
          <w:szCs w:val="24"/>
          <w:lang w:eastAsia="en-US"/>
        </w:rPr>
        <w:lastRenderedPageBreak/>
        <w:t>ее функционирования программно-аппаратными средствами и обеспечивающее проведение процедуры закупки в электронной форме в случаях, предусмотренных Положением о закупке.</w:t>
      </w:r>
    </w:p>
    <w:p w:rsidR="009A7FF3" w:rsidRPr="009A7FF3" w:rsidRDefault="009A7FF3" w:rsidP="009A7FF3">
      <w:pPr>
        <w:pStyle w:val="a"/>
        <w:numPr>
          <w:ilvl w:val="0"/>
          <w:numId w:val="0"/>
        </w:numPr>
        <w:spacing w:before="0"/>
        <w:ind w:firstLine="851"/>
        <w:rPr>
          <w:rFonts w:ascii="Times New Roman" w:hAnsi="Times New Roman"/>
          <w:i/>
          <w:sz w:val="24"/>
          <w:szCs w:val="24"/>
        </w:rPr>
      </w:pPr>
      <w:r w:rsidRPr="009A7FF3">
        <w:rPr>
          <w:rFonts w:ascii="Times New Roman" w:hAnsi="Times New Roman"/>
          <w:b/>
          <w:sz w:val="24"/>
          <w:szCs w:val="24"/>
        </w:rPr>
        <w:t>Организатор закупки</w:t>
      </w:r>
      <w:r w:rsidRPr="009A7FF3">
        <w:rPr>
          <w:rFonts w:ascii="Times New Roman" w:hAnsi="Times New Roman"/>
          <w:sz w:val="24"/>
          <w:szCs w:val="24"/>
        </w:rPr>
        <w:t xml:space="preserve"> – юридическое или физическое лицо, которое действует на основании договора с Заказчиком и выступает от имени Заказчика при осуществлении процедуры закупки. </w:t>
      </w:r>
    </w:p>
    <w:p w:rsidR="009A7FF3" w:rsidRPr="009A7FF3" w:rsidRDefault="009A7FF3" w:rsidP="009A7FF3">
      <w:pPr>
        <w:pStyle w:val="a"/>
        <w:numPr>
          <w:ilvl w:val="0"/>
          <w:numId w:val="0"/>
        </w:numPr>
        <w:spacing w:before="0"/>
        <w:ind w:firstLine="851"/>
        <w:rPr>
          <w:rFonts w:ascii="Times New Roman" w:hAnsi="Times New Roman"/>
          <w:b/>
          <w:sz w:val="24"/>
          <w:szCs w:val="24"/>
        </w:rPr>
      </w:pPr>
    </w:p>
    <w:p w:rsidR="009A7FF3" w:rsidRPr="009A7FF3" w:rsidRDefault="009A7FF3" w:rsidP="009A7FF3">
      <w:pPr>
        <w:pStyle w:val="a"/>
        <w:numPr>
          <w:ilvl w:val="0"/>
          <w:numId w:val="0"/>
        </w:numPr>
        <w:spacing w:before="0"/>
        <w:ind w:firstLine="851"/>
        <w:rPr>
          <w:rFonts w:ascii="Times New Roman" w:hAnsi="Times New Roman"/>
          <w:sz w:val="24"/>
          <w:szCs w:val="24"/>
        </w:rPr>
      </w:pPr>
      <w:r w:rsidRPr="009A7FF3">
        <w:rPr>
          <w:rFonts w:ascii="Times New Roman" w:hAnsi="Times New Roman"/>
          <w:b/>
          <w:sz w:val="24"/>
          <w:szCs w:val="24"/>
        </w:rPr>
        <w:t>Официальное размещение</w:t>
      </w:r>
      <w:r w:rsidRPr="009A7FF3">
        <w:rPr>
          <w:rFonts w:ascii="Times New Roman" w:hAnsi="Times New Roman"/>
          <w:sz w:val="24"/>
          <w:szCs w:val="24"/>
        </w:rPr>
        <w:t xml:space="preserve"> – при проведении закупки в открытой форме публикация информации о закупке в ЕИС и на сайте Заказчика.    </w:t>
      </w:r>
    </w:p>
    <w:p w:rsidR="009A7FF3" w:rsidRPr="009A7FF3" w:rsidRDefault="009A7FF3" w:rsidP="009A7FF3">
      <w:pPr>
        <w:pStyle w:val="a"/>
        <w:numPr>
          <w:ilvl w:val="0"/>
          <w:numId w:val="0"/>
        </w:numPr>
        <w:spacing w:before="0"/>
        <w:ind w:firstLine="851"/>
        <w:rPr>
          <w:rFonts w:ascii="Times New Roman" w:hAnsi="Times New Roman"/>
          <w:b/>
          <w:sz w:val="24"/>
          <w:szCs w:val="24"/>
        </w:rPr>
      </w:pPr>
    </w:p>
    <w:p w:rsidR="009A7FF3" w:rsidRPr="009A7FF3" w:rsidRDefault="009A7FF3" w:rsidP="009A7FF3">
      <w:pPr>
        <w:pStyle w:val="a"/>
        <w:numPr>
          <w:ilvl w:val="0"/>
          <w:numId w:val="0"/>
        </w:numPr>
        <w:spacing w:before="0"/>
        <w:ind w:firstLine="851"/>
        <w:rPr>
          <w:rFonts w:ascii="Times New Roman" w:hAnsi="Times New Roman"/>
          <w:sz w:val="24"/>
          <w:szCs w:val="24"/>
        </w:rPr>
      </w:pPr>
      <w:r w:rsidRPr="009A7FF3">
        <w:rPr>
          <w:rFonts w:ascii="Times New Roman" w:hAnsi="Times New Roman"/>
          <w:b/>
          <w:sz w:val="24"/>
          <w:szCs w:val="24"/>
        </w:rPr>
        <w:t xml:space="preserve">Официальный сайт </w:t>
      </w:r>
      <w:r w:rsidRPr="009A7FF3">
        <w:rPr>
          <w:rFonts w:ascii="Times New Roman" w:hAnsi="Times New Roman"/>
          <w:sz w:val="24"/>
          <w:szCs w:val="24"/>
        </w:rPr>
        <w:t xml:space="preserve">– официальный сайт Российской Федерации для размещения информации о закупке </w:t>
      </w:r>
      <w:hyperlink r:id="rId10" w:history="1">
        <w:r w:rsidRPr="009A7FF3">
          <w:rPr>
            <w:rFonts w:ascii="Times New Roman" w:hAnsi="Times New Roman"/>
            <w:b/>
            <w:sz w:val="24"/>
            <w:szCs w:val="24"/>
          </w:rPr>
          <w:t>www.zakupki.gov.ru</w:t>
        </w:r>
      </w:hyperlink>
      <w:r w:rsidRPr="009A7FF3">
        <w:rPr>
          <w:rFonts w:ascii="Times New Roman" w:hAnsi="Times New Roman"/>
          <w:b/>
          <w:sz w:val="24"/>
          <w:szCs w:val="24"/>
        </w:rPr>
        <w:t>.</w:t>
      </w:r>
    </w:p>
    <w:p w:rsidR="009A7FF3" w:rsidRPr="009A7FF3" w:rsidRDefault="009A7FF3" w:rsidP="009A7FF3">
      <w:pPr>
        <w:pStyle w:val="a"/>
        <w:numPr>
          <w:ilvl w:val="0"/>
          <w:numId w:val="0"/>
        </w:numPr>
        <w:spacing w:before="0"/>
        <w:ind w:firstLine="851"/>
        <w:rPr>
          <w:rFonts w:ascii="Times New Roman" w:hAnsi="Times New Roman"/>
          <w:b/>
          <w:sz w:val="24"/>
          <w:szCs w:val="24"/>
        </w:rPr>
      </w:pPr>
    </w:p>
    <w:p w:rsidR="009A7FF3" w:rsidRPr="009A7FF3" w:rsidRDefault="009A7FF3" w:rsidP="009A7FF3">
      <w:pPr>
        <w:pStyle w:val="a"/>
        <w:numPr>
          <w:ilvl w:val="0"/>
          <w:numId w:val="0"/>
        </w:numPr>
        <w:spacing w:before="0"/>
        <w:ind w:firstLine="851"/>
        <w:rPr>
          <w:rFonts w:ascii="Times New Roman" w:hAnsi="Times New Roman"/>
          <w:sz w:val="24"/>
          <w:szCs w:val="24"/>
        </w:rPr>
      </w:pPr>
      <w:r w:rsidRPr="009A7FF3">
        <w:rPr>
          <w:rFonts w:ascii="Times New Roman" w:hAnsi="Times New Roman"/>
          <w:b/>
          <w:sz w:val="24"/>
          <w:szCs w:val="24"/>
        </w:rPr>
        <w:t>Победитель закупки</w:t>
      </w:r>
      <w:r w:rsidRPr="009A7FF3">
        <w:rPr>
          <w:rFonts w:ascii="Times New Roman" w:hAnsi="Times New Roman"/>
          <w:sz w:val="24"/>
          <w:szCs w:val="24"/>
        </w:rPr>
        <w:t xml:space="preserve"> – участник закупки, который </w:t>
      </w:r>
      <w:r w:rsidRPr="009A7FF3" w:rsidDel="00A71E83">
        <w:rPr>
          <w:rFonts w:ascii="Times New Roman" w:hAnsi="Times New Roman"/>
          <w:sz w:val="24"/>
          <w:szCs w:val="24"/>
        </w:rPr>
        <w:t>по решению закупочной комиссии</w:t>
      </w:r>
      <w:r w:rsidRPr="009A7FF3">
        <w:rPr>
          <w:rFonts w:ascii="Times New Roman" w:hAnsi="Times New Roman"/>
          <w:sz w:val="24"/>
          <w:szCs w:val="24"/>
        </w:rPr>
        <w:t xml:space="preserve"> предложил лучшие условия исполнения договора на основании документации о закупке.</w:t>
      </w:r>
    </w:p>
    <w:p w:rsidR="009A7FF3" w:rsidRPr="009A7FF3" w:rsidRDefault="009A7FF3" w:rsidP="009A7FF3">
      <w:pPr>
        <w:pStyle w:val="a"/>
        <w:numPr>
          <w:ilvl w:val="0"/>
          <w:numId w:val="0"/>
        </w:numPr>
        <w:spacing w:before="0"/>
        <w:ind w:firstLine="851"/>
        <w:rPr>
          <w:rFonts w:ascii="Times New Roman" w:hAnsi="Times New Roman"/>
          <w:b/>
          <w:sz w:val="24"/>
          <w:szCs w:val="24"/>
        </w:rPr>
      </w:pPr>
    </w:p>
    <w:p w:rsidR="009A7FF3" w:rsidRPr="009A7FF3" w:rsidRDefault="009A7FF3" w:rsidP="009A7FF3">
      <w:pPr>
        <w:pStyle w:val="a"/>
        <w:numPr>
          <w:ilvl w:val="0"/>
          <w:numId w:val="0"/>
        </w:numPr>
        <w:spacing w:before="0"/>
        <w:ind w:firstLine="851"/>
        <w:rPr>
          <w:rFonts w:ascii="Times New Roman" w:hAnsi="Times New Roman"/>
          <w:sz w:val="24"/>
          <w:szCs w:val="24"/>
        </w:rPr>
      </w:pPr>
      <w:r w:rsidRPr="009A7FF3">
        <w:rPr>
          <w:rFonts w:ascii="Times New Roman" w:hAnsi="Times New Roman"/>
          <w:b/>
          <w:sz w:val="24"/>
          <w:szCs w:val="24"/>
        </w:rPr>
        <w:t>Поставщик</w:t>
      </w:r>
      <w:r w:rsidRPr="009A7FF3">
        <w:rPr>
          <w:rFonts w:ascii="Times New Roman" w:hAnsi="Times New Roman"/>
          <w:sz w:val="24"/>
          <w:szCs w:val="24"/>
        </w:rPr>
        <w:t xml:space="preserve"> – любое юридическое или физическое лицо, в том числе индивидуальный предприниматель.</w:t>
      </w:r>
    </w:p>
    <w:p w:rsidR="009A7FF3" w:rsidRPr="009A7FF3" w:rsidRDefault="009A7FF3" w:rsidP="009A7FF3">
      <w:pPr>
        <w:pStyle w:val="a"/>
        <w:numPr>
          <w:ilvl w:val="0"/>
          <w:numId w:val="0"/>
        </w:numPr>
        <w:spacing w:before="0"/>
        <w:ind w:firstLine="851"/>
        <w:rPr>
          <w:rFonts w:ascii="Times New Roman" w:hAnsi="Times New Roman"/>
          <w:b/>
          <w:sz w:val="24"/>
          <w:szCs w:val="24"/>
        </w:rPr>
      </w:pPr>
    </w:p>
    <w:p w:rsidR="009A7FF3" w:rsidRPr="009A7FF3" w:rsidRDefault="009A7FF3" w:rsidP="009A7FF3">
      <w:pPr>
        <w:pStyle w:val="a"/>
        <w:numPr>
          <w:ilvl w:val="0"/>
          <w:numId w:val="0"/>
        </w:numPr>
        <w:spacing w:before="0"/>
        <w:ind w:firstLine="851"/>
        <w:rPr>
          <w:rFonts w:ascii="Times New Roman" w:hAnsi="Times New Roman"/>
          <w:sz w:val="24"/>
          <w:szCs w:val="24"/>
        </w:rPr>
      </w:pPr>
      <w:r w:rsidRPr="009A7FF3">
        <w:rPr>
          <w:rFonts w:ascii="Times New Roman" w:hAnsi="Times New Roman"/>
          <w:b/>
          <w:sz w:val="24"/>
          <w:szCs w:val="24"/>
        </w:rPr>
        <w:t>Приоритет –</w:t>
      </w:r>
      <w:r w:rsidRPr="009A7FF3">
        <w:rPr>
          <w:rFonts w:ascii="Times New Roman" w:hAnsi="Times New Roman"/>
          <w:sz w:val="24"/>
          <w:szCs w:val="24"/>
        </w:rPr>
        <w:t xml:space="preserve"> приоритет товаров российского происхождения, работ, услуг, выполняемых, оказываемых российскими лицами, при осуществлении закупок товаров, работ, услуг по отношению к товарам, происходящим из иностранного государства, работам, услугам, выполняемым, оказываемым иностранными лицами, устанавливаемый в соответствии с Законом 223-ФЗ и ПП 925.</w:t>
      </w:r>
    </w:p>
    <w:p w:rsidR="009A7FF3" w:rsidRPr="009A7FF3" w:rsidRDefault="009A7FF3" w:rsidP="009A7FF3">
      <w:pPr>
        <w:pStyle w:val="a"/>
        <w:numPr>
          <w:ilvl w:val="0"/>
          <w:numId w:val="0"/>
        </w:numPr>
        <w:spacing w:before="0"/>
        <w:ind w:firstLine="851"/>
        <w:rPr>
          <w:rFonts w:ascii="Times New Roman" w:hAnsi="Times New Roman"/>
          <w:b/>
          <w:sz w:val="24"/>
          <w:szCs w:val="24"/>
        </w:rPr>
      </w:pPr>
    </w:p>
    <w:p w:rsidR="009A7FF3" w:rsidRPr="009A7FF3" w:rsidRDefault="009A7FF3" w:rsidP="009A7FF3">
      <w:pPr>
        <w:pStyle w:val="a"/>
        <w:numPr>
          <w:ilvl w:val="0"/>
          <w:numId w:val="0"/>
        </w:numPr>
        <w:spacing w:before="0"/>
        <w:ind w:firstLine="851"/>
        <w:rPr>
          <w:rFonts w:ascii="Times New Roman" w:hAnsi="Times New Roman"/>
          <w:sz w:val="24"/>
          <w:szCs w:val="24"/>
        </w:rPr>
      </w:pPr>
      <w:r w:rsidRPr="009A7FF3">
        <w:rPr>
          <w:rFonts w:ascii="Times New Roman" w:hAnsi="Times New Roman"/>
          <w:b/>
          <w:sz w:val="24"/>
          <w:szCs w:val="24"/>
        </w:rPr>
        <w:t xml:space="preserve">Процедура закупки – </w:t>
      </w:r>
      <w:r w:rsidRPr="009A7FF3">
        <w:rPr>
          <w:rFonts w:ascii="Times New Roman" w:hAnsi="Times New Roman"/>
          <w:sz w:val="24"/>
          <w:szCs w:val="24"/>
        </w:rPr>
        <w:t>деятельность Заказчика и (или) привлеченного им Организатора закупки по выбору поставщика (подрядчика, исполнителя) с целью приобретения у него продукции.</w:t>
      </w:r>
    </w:p>
    <w:p w:rsidR="009A7FF3" w:rsidRPr="009A7FF3" w:rsidRDefault="009A7FF3" w:rsidP="009A7FF3">
      <w:pPr>
        <w:spacing w:after="0" w:line="240" w:lineRule="auto"/>
        <w:ind w:firstLine="1134"/>
        <w:jc w:val="both"/>
        <w:rPr>
          <w:rFonts w:ascii="Times New Roman" w:hAnsi="Times New Roman"/>
          <w:b/>
          <w:sz w:val="24"/>
          <w:szCs w:val="24"/>
        </w:rPr>
      </w:pPr>
    </w:p>
    <w:p w:rsidR="009A7FF3" w:rsidRPr="009A7FF3" w:rsidRDefault="009A7FF3" w:rsidP="009A7FF3">
      <w:pPr>
        <w:spacing w:after="0" w:line="240" w:lineRule="auto"/>
        <w:ind w:firstLine="851"/>
        <w:jc w:val="both"/>
        <w:rPr>
          <w:rFonts w:ascii="Times New Roman" w:hAnsi="Times New Roman"/>
          <w:sz w:val="24"/>
          <w:szCs w:val="24"/>
        </w:rPr>
      </w:pPr>
      <w:r w:rsidRPr="009A7FF3">
        <w:rPr>
          <w:rFonts w:ascii="Times New Roman" w:hAnsi="Times New Roman"/>
          <w:b/>
          <w:sz w:val="24"/>
          <w:szCs w:val="24"/>
        </w:rPr>
        <w:t>Предмет аукциона</w:t>
      </w:r>
      <w:r w:rsidRPr="009A7FF3">
        <w:rPr>
          <w:rFonts w:ascii="Times New Roman" w:hAnsi="Times New Roman"/>
          <w:sz w:val="24"/>
          <w:szCs w:val="24"/>
        </w:rPr>
        <w:t xml:space="preserve"> – право на заключение договора на поставку товара, выполнение работ, оказание услуг для нужд Заказчика, на условиях аукционной документации.  </w:t>
      </w:r>
    </w:p>
    <w:p w:rsidR="009A7FF3" w:rsidRPr="009A7FF3" w:rsidRDefault="009A7FF3" w:rsidP="009A7FF3">
      <w:pPr>
        <w:pStyle w:val="a"/>
        <w:numPr>
          <w:ilvl w:val="0"/>
          <w:numId w:val="0"/>
        </w:numPr>
        <w:spacing w:before="0"/>
        <w:ind w:firstLine="851"/>
        <w:rPr>
          <w:rFonts w:ascii="Times New Roman" w:hAnsi="Times New Roman"/>
          <w:b/>
          <w:sz w:val="24"/>
          <w:szCs w:val="24"/>
        </w:rPr>
      </w:pPr>
    </w:p>
    <w:p w:rsidR="009A7FF3" w:rsidRPr="009A7FF3" w:rsidRDefault="009A7FF3" w:rsidP="009A7FF3">
      <w:pPr>
        <w:pStyle w:val="a"/>
        <w:numPr>
          <w:ilvl w:val="0"/>
          <w:numId w:val="0"/>
        </w:numPr>
        <w:spacing w:before="0"/>
        <w:ind w:firstLine="708"/>
        <w:rPr>
          <w:rFonts w:ascii="Times New Roman" w:hAnsi="Times New Roman"/>
          <w:sz w:val="24"/>
          <w:szCs w:val="24"/>
        </w:rPr>
      </w:pPr>
      <w:r w:rsidRPr="009A7FF3">
        <w:rPr>
          <w:rFonts w:ascii="Times New Roman" w:hAnsi="Times New Roman"/>
          <w:b/>
          <w:sz w:val="24"/>
          <w:szCs w:val="24"/>
        </w:rPr>
        <w:t>Продукция</w:t>
      </w:r>
      <w:r w:rsidRPr="009A7FF3">
        <w:rPr>
          <w:rFonts w:ascii="Times New Roman" w:hAnsi="Times New Roman"/>
          <w:sz w:val="24"/>
          <w:szCs w:val="24"/>
        </w:rPr>
        <w:t xml:space="preserve"> – товары, работы, услуги и иные объекты гражданских прав, приобретаемые заказчиком на возмездной основе.</w:t>
      </w:r>
    </w:p>
    <w:p w:rsidR="009A7FF3" w:rsidRPr="009A7FF3" w:rsidRDefault="009A7FF3" w:rsidP="009A7FF3">
      <w:pPr>
        <w:pStyle w:val="a"/>
        <w:numPr>
          <w:ilvl w:val="0"/>
          <w:numId w:val="0"/>
        </w:numPr>
        <w:spacing w:before="0"/>
        <w:ind w:firstLine="851"/>
        <w:rPr>
          <w:rFonts w:ascii="Times New Roman" w:hAnsi="Times New Roman"/>
          <w:b/>
          <w:sz w:val="24"/>
          <w:szCs w:val="24"/>
        </w:rPr>
      </w:pPr>
    </w:p>
    <w:p w:rsidR="009A7FF3" w:rsidRPr="009A7FF3" w:rsidRDefault="009A7FF3" w:rsidP="009A7FF3">
      <w:pPr>
        <w:pStyle w:val="a"/>
        <w:numPr>
          <w:ilvl w:val="0"/>
          <w:numId w:val="0"/>
        </w:numPr>
        <w:spacing w:before="0"/>
        <w:ind w:firstLine="708"/>
        <w:rPr>
          <w:rFonts w:ascii="Times New Roman" w:hAnsi="Times New Roman"/>
          <w:sz w:val="24"/>
          <w:szCs w:val="24"/>
        </w:rPr>
      </w:pPr>
      <w:r w:rsidRPr="009A7FF3">
        <w:rPr>
          <w:rFonts w:ascii="Times New Roman" w:hAnsi="Times New Roman"/>
          <w:b/>
          <w:sz w:val="24"/>
          <w:szCs w:val="24"/>
        </w:rPr>
        <w:t>Сайт Заказчика</w:t>
      </w:r>
      <w:r w:rsidRPr="009A7FF3">
        <w:rPr>
          <w:rFonts w:ascii="Times New Roman" w:hAnsi="Times New Roman"/>
          <w:sz w:val="24"/>
          <w:szCs w:val="24"/>
        </w:rPr>
        <w:t xml:space="preserve"> – сайт учреждения в информационно-телекоммуникационной сети «Интернет» для размещения информации, предусмотренной Федеральным законом от 18.07.2011г. № 223-ФЗ «О закупках товаров, работ, услуг отдельными видами юридических лиц».</w:t>
      </w:r>
    </w:p>
    <w:p w:rsidR="009A7FF3" w:rsidRPr="009A7FF3" w:rsidRDefault="009A7FF3" w:rsidP="009A7FF3">
      <w:pPr>
        <w:spacing w:after="0" w:line="240" w:lineRule="auto"/>
        <w:ind w:firstLine="708"/>
        <w:jc w:val="both"/>
        <w:rPr>
          <w:rFonts w:ascii="Times New Roman" w:hAnsi="Times New Roman"/>
          <w:b/>
          <w:sz w:val="24"/>
          <w:szCs w:val="24"/>
        </w:rPr>
      </w:pPr>
    </w:p>
    <w:p w:rsidR="009A7FF3" w:rsidRPr="009A7FF3" w:rsidRDefault="009A7FF3" w:rsidP="009A7FF3">
      <w:pPr>
        <w:spacing w:after="0" w:line="240" w:lineRule="auto"/>
        <w:ind w:firstLine="708"/>
        <w:jc w:val="both"/>
        <w:rPr>
          <w:rFonts w:ascii="Times New Roman" w:hAnsi="Times New Roman"/>
          <w:sz w:val="24"/>
          <w:szCs w:val="24"/>
        </w:rPr>
      </w:pPr>
      <w:r w:rsidRPr="009A7FF3">
        <w:rPr>
          <w:rFonts w:ascii="Times New Roman" w:hAnsi="Times New Roman"/>
          <w:b/>
          <w:sz w:val="24"/>
          <w:szCs w:val="24"/>
        </w:rPr>
        <w:t>Уполномоченное лицо</w:t>
      </w:r>
      <w:r w:rsidRPr="009A7FF3">
        <w:rPr>
          <w:rFonts w:ascii="Times New Roman" w:hAnsi="Times New Roman"/>
          <w:sz w:val="24"/>
          <w:szCs w:val="24"/>
        </w:rPr>
        <w:t xml:space="preserve"> – руководитель организации, действующий на основании устава, или уполномоченное им лицо, действующее на основании доверенности на осуществление действий от имени организации, полномочия которых подтверждены соответствующими документами.</w:t>
      </w:r>
    </w:p>
    <w:p w:rsidR="009A7FF3" w:rsidRPr="009A7FF3" w:rsidRDefault="009A7FF3" w:rsidP="009A7FF3">
      <w:pPr>
        <w:pStyle w:val="a"/>
        <w:numPr>
          <w:ilvl w:val="0"/>
          <w:numId w:val="0"/>
        </w:numPr>
        <w:spacing w:before="0"/>
        <w:ind w:firstLine="708"/>
        <w:rPr>
          <w:rFonts w:ascii="Times New Roman" w:hAnsi="Times New Roman"/>
          <w:b/>
          <w:sz w:val="24"/>
          <w:szCs w:val="24"/>
        </w:rPr>
      </w:pPr>
    </w:p>
    <w:p w:rsidR="009A7FF3" w:rsidRPr="009A7FF3" w:rsidRDefault="009A7FF3" w:rsidP="009A7FF3">
      <w:pPr>
        <w:pStyle w:val="a"/>
        <w:numPr>
          <w:ilvl w:val="0"/>
          <w:numId w:val="0"/>
        </w:numPr>
        <w:spacing w:before="0"/>
        <w:ind w:firstLine="708"/>
        <w:rPr>
          <w:rFonts w:ascii="Times New Roman" w:hAnsi="Times New Roman"/>
          <w:i/>
          <w:sz w:val="24"/>
          <w:szCs w:val="24"/>
        </w:rPr>
      </w:pPr>
      <w:r w:rsidRPr="009A7FF3">
        <w:rPr>
          <w:rFonts w:ascii="Times New Roman" w:hAnsi="Times New Roman"/>
          <w:b/>
          <w:sz w:val="24"/>
          <w:szCs w:val="24"/>
        </w:rPr>
        <w:t xml:space="preserve">Участник закупки </w:t>
      </w:r>
      <w:r w:rsidRPr="009A7FF3">
        <w:rPr>
          <w:rFonts w:ascii="Times New Roman" w:hAnsi="Times New Roman"/>
          <w:sz w:val="24"/>
          <w:szCs w:val="24"/>
        </w:rPr>
        <w:t xml:space="preserve">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в соответствии с Положением о закупке товаров, работ, услуг Заказчиком в документации о закупке</w:t>
      </w:r>
      <w:r w:rsidRPr="009A7FF3">
        <w:rPr>
          <w:rFonts w:ascii="Times New Roman" w:hAnsi="Times New Roman"/>
          <w:i/>
          <w:sz w:val="24"/>
          <w:szCs w:val="24"/>
        </w:rPr>
        <w:t xml:space="preserve"> и выразившие заинтересованность в участии в закупке.</w:t>
      </w:r>
    </w:p>
    <w:p w:rsidR="009A7FF3" w:rsidRPr="009A7FF3" w:rsidRDefault="009A7FF3" w:rsidP="009A7FF3">
      <w:pPr>
        <w:spacing w:after="0" w:line="240" w:lineRule="auto"/>
        <w:ind w:firstLine="851"/>
        <w:jc w:val="both"/>
        <w:rPr>
          <w:rFonts w:ascii="Times New Roman" w:hAnsi="Times New Roman"/>
          <w:b/>
          <w:sz w:val="24"/>
          <w:szCs w:val="24"/>
        </w:rPr>
      </w:pPr>
    </w:p>
    <w:p w:rsidR="009A7FF3" w:rsidRPr="009A7FF3" w:rsidRDefault="009A7FF3" w:rsidP="009A7FF3">
      <w:pPr>
        <w:spacing w:after="0" w:line="240" w:lineRule="auto"/>
        <w:ind w:firstLine="709"/>
        <w:jc w:val="both"/>
        <w:rPr>
          <w:rFonts w:ascii="Times New Roman" w:hAnsi="Times New Roman"/>
          <w:sz w:val="24"/>
          <w:szCs w:val="24"/>
        </w:rPr>
      </w:pPr>
      <w:r w:rsidRPr="009A7FF3">
        <w:rPr>
          <w:rFonts w:ascii="Times New Roman" w:hAnsi="Times New Roman"/>
          <w:b/>
          <w:sz w:val="24"/>
          <w:szCs w:val="24"/>
        </w:rPr>
        <w:t>Участники аукциона</w:t>
      </w:r>
      <w:r w:rsidRPr="009A7FF3">
        <w:rPr>
          <w:rFonts w:ascii="Times New Roman" w:hAnsi="Times New Roman"/>
          <w:sz w:val="24"/>
          <w:szCs w:val="24"/>
        </w:rPr>
        <w:t xml:space="preserve"> - участники закупки, допущенные к участию в аукционе.</w:t>
      </w:r>
    </w:p>
    <w:p w:rsidR="009A7FF3" w:rsidRPr="009A7FF3" w:rsidRDefault="009A7FF3" w:rsidP="009A7FF3">
      <w:pPr>
        <w:pStyle w:val="a"/>
        <w:numPr>
          <w:ilvl w:val="0"/>
          <w:numId w:val="0"/>
        </w:numPr>
        <w:spacing w:before="0"/>
        <w:ind w:firstLine="709"/>
        <w:rPr>
          <w:rFonts w:ascii="Times New Roman" w:hAnsi="Times New Roman"/>
          <w:b/>
          <w:sz w:val="24"/>
          <w:szCs w:val="24"/>
        </w:rPr>
      </w:pPr>
    </w:p>
    <w:p w:rsidR="009A7FF3" w:rsidRPr="009A7FF3" w:rsidRDefault="009A7FF3" w:rsidP="009A7FF3">
      <w:pPr>
        <w:pStyle w:val="a"/>
        <w:numPr>
          <w:ilvl w:val="0"/>
          <w:numId w:val="0"/>
        </w:numPr>
        <w:spacing w:before="0"/>
        <w:ind w:firstLine="709"/>
        <w:rPr>
          <w:rFonts w:ascii="Times New Roman" w:hAnsi="Times New Roman"/>
          <w:i/>
          <w:sz w:val="24"/>
          <w:szCs w:val="24"/>
        </w:rPr>
      </w:pPr>
      <w:r w:rsidRPr="009A7FF3">
        <w:rPr>
          <w:rFonts w:ascii="Times New Roman" w:hAnsi="Times New Roman"/>
          <w:b/>
          <w:sz w:val="24"/>
          <w:szCs w:val="24"/>
        </w:rPr>
        <w:t xml:space="preserve">Электронная </w:t>
      </w:r>
      <w:r w:rsidRPr="001F68D4">
        <w:rPr>
          <w:rFonts w:ascii="Times New Roman" w:hAnsi="Times New Roman"/>
          <w:b/>
          <w:sz w:val="24"/>
          <w:szCs w:val="24"/>
        </w:rPr>
        <w:t>торговая площадка</w:t>
      </w:r>
      <w:r w:rsidRPr="009A7FF3">
        <w:rPr>
          <w:rFonts w:ascii="Times New Roman" w:hAnsi="Times New Roman"/>
          <w:sz w:val="24"/>
          <w:szCs w:val="24"/>
        </w:rPr>
        <w:t xml:space="preserve"> – сайт в информационно-телекоммуникационной сети «Интернет», посредством которого в случаях, предусмотренных Положением о закупке товаров, работ, услуг может проводиться закупка в электронной форме.</w:t>
      </w:r>
    </w:p>
    <w:p w:rsidR="009A7FF3" w:rsidRPr="009A7FF3" w:rsidRDefault="009A7FF3" w:rsidP="009A7FF3">
      <w:pPr>
        <w:tabs>
          <w:tab w:val="left" w:pos="-851"/>
        </w:tabs>
        <w:spacing w:after="0" w:line="240" w:lineRule="auto"/>
        <w:ind w:firstLine="709"/>
        <w:jc w:val="both"/>
        <w:rPr>
          <w:rFonts w:ascii="Times New Roman" w:hAnsi="Times New Roman"/>
          <w:b/>
          <w:sz w:val="24"/>
          <w:szCs w:val="24"/>
        </w:rPr>
      </w:pPr>
    </w:p>
    <w:p w:rsidR="009A7FF3" w:rsidRPr="009A7FF3" w:rsidRDefault="009A7FF3" w:rsidP="009A7FF3">
      <w:pPr>
        <w:tabs>
          <w:tab w:val="left" w:pos="-851"/>
        </w:tabs>
        <w:spacing w:after="0" w:line="240" w:lineRule="auto"/>
        <w:ind w:firstLine="709"/>
        <w:jc w:val="both"/>
        <w:rPr>
          <w:rFonts w:ascii="Times New Roman" w:hAnsi="Times New Roman"/>
          <w:sz w:val="24"/>
          <w:szCs w:val="24"/>
        </w:rPr>
      </w:pPr>
      <w:r w:rsidRPr="009A7FF3">
        <w:rPr>
          <w:rFonts w:ascii="Times New Roman" w:hAnsi="Times New Roman"/>
          <w:b/>
          <w:sz w:val="24"/>
          <w:szCs w:val="24"/>
        </w:rPr>
        <w:t>Электронный документ</w:t>
      </w:r>
      <w:r w:rsidRPr="009A7FF3">
        <w:rPr>
          <w:rFonts w:ascii="Times New Roman" w:hAnsi="Times New Roman"/>
          <w:sz w:val="24"/>
          <w:szCs w:val="24"/>
        </w:rPr>
        <w:t xml:space="preserve"> - документированная информация, представленная в электронной форме, то есть в виде, пригодном для восприятия человеком с использованием электронных вычислительных машин, а также для передачи по информационно-телекоммуникационным сетям или обработки в информационных системах</w:t>
      </w:r>
      <w:r w:rsidRPr="009A7FF3">
        <w:rPr>
          <w:rStyle w:val="affc"/>
          <w:rFonts w:ascii="Times New Roman" w:hAnsi="Times New Roman"/>
          <w:sz w:val="24"/>
          <w:szCs w:val="24"/>
        </w:rPr>
        <w:footnoteReference w:id="2"/>
      </w:r>
      <w:r w:rsidRPr="009A7FF3">
        <w:rPr>
          <w:rFonts w:ascii="Times New Roman" w:hAnsi="Times New Roman"/>
          <w:sz w:val="24"/>
          <w:szCs w:val="24"/>
        </w:rPr>
        <w:t xml:space="preserve">. </w:t>
      </w:r>
    </w:p>
    <w:p w:rsidR="009A7FF3" w:rsidRPr="009A7FF3" w:rsidRDefault="009A7FF3" w:rsidP="009A7FF3">
      <w:pPr>
        <w:tabs>
          <w:tab w:val="left" w:pos="-851"/>
        </w:tabs>
        <w:spacing w:after="0" w:line="240" w:lineRule="auto"/>
        <w:ind w:firstLine="709"/>
        <w:jc w:val="both"/>
        <w:rPr>
          <w:rFonts w:ascii="Times New Roman" w:hAnsi="Times New Roman"/>
          <w:b/>
          <w:sz w:val="24"/>
          <w:szCs w:val="24"/>
        </w:rPr>
      </w:pPr>
    </w:p>
    <w:p w:rsidR="009A7FF3" w:rsidRPr="009A7FF3" w:rsidRDefault="009A7FF3" w:rsidP="009A7FF3">
      <w:pPr>
        <w:tabs>
          <w:tab w:val="left" w:pos="-851"/>
        </w:tabs>
        <w:spacing w:after="0" w:line="240" w:lineRule="auto"/>
        <w:ind w:firstLine="709"/>
        <w:jc w:val="both"/>
        <w:rPr>
          <w:rFonts w:ascii="Times New Roman" w:hAnsi="Times New Roman"/>
          <w:sz w:val="24"/>
          <w:szCs w:val="24"/>
        </w:rPr>
      </w:pPr>
      <w:r w:rsidRPr="009A7FF3">
        <w:rPr>
          <w:rFonts w:ascii="Times New Roman" w:hAnsi="Times New Roman"/>
          <w:b/>
          <w:sz w:val="24"/>
          <w:szCs w:val="24"/>
        </w:rPr>
        <w:t>Электронная подпись</w:t>
      </w:r>
      <w:r w:rsidRPr="009A7FF3">
        <w:rPr>
          <w:rFonts w:ascii="Times New Roman" w:hAnsi="Times New Roman"/>
          <w:sz w:val="24"/>
          <w:szCs w:val="24"/>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9A7FF3" w:rsidRPr="009A7FF3" w:rsidRDefault="009A7FF3" w:rsidP="009A7FF3">
      <w:pPr>
        <w:tabs>
          <w:tab w:val="left" w:pos="-851"/>
        </w:tabs>
        <w:spacing w:after="0" w:line="240" w:lineRule="auto"/>
        <w:ind w:firstLine="709"/>
        <w:jc w:val="both"/>
        <w:rPr>
          <w:rFonts w:ascii="Times New Roman" w:hAnsi="Times New Roman"/>
          <w:b/>
          <w:sz w:val="24"/>
          <w:szCs w:val="24"/>
        </w:rPr>
      </w:pPr>
    </w:p>
    <w:p w:rsidR="009A7FF3" w:rsidRPr="009A7FF3" w:rsidRDefault="009A7FF3" w:rsidP="009A7FF3">
      <w:pPr>
        <w:tabs>
          <w:tab w:val="left" w:pos="-851"/>
        </w:tabs>
        <w:spacing w:after="0" w:line="240" w:lineRule="auto"/>
        <w:ind w:firstLine="709"/>
        <w:jc w:val="both"/>
        <w:rPr>
          <w:rFonts w:ascii="Times New Roman" w:hAnsi="Times New Roman"/>
          <w:sz w:val="24"/>
          <w:szCs w:val="24"/>
        </w:rPr>
      </w:pPr>
      <w:r w:rsidRPr="009A7FF3">
        <w:rPr>
          <w:rFonts w:ascii="Times New Roman" w:hAnsi="Times New Roman"/>
          <w:b/>
          <w:sz w:val="24"/>
          <w:szCs w:val="24"/>
        </w:rPr>
        <w:t>Неквалифицированная электронная подпись</w:t>
      </w:r>
      <w:r w:rsidRPr="009A7FF3">
        <w:rPr>
          <w:rFonts w:ascii="Times New Roman" w:hAnsi="Times New Roman"/>
          <w:sz w:val="24"/>
          <w:szCs w:val="24"/>
        </w:rPr>
        <w:t xml:space="preserve"> – электронная подпись, которая получена в результате криптографического преобразования информации с использованием ключа электронной подписи, позволяет определить лицо, подписавшее электронный документ, позволяет обнаружить факт внесения изменений в электронный документ после момента его подписания, создается с использованием средств электронной подписи.</w:t>
      </w:r>
    </w:p>
    <w:p w:rsidR="009A7FF3" w:rsidRPr="009A7FF3" w:rsidRDefault="009A7FF3" w:rsidP="009A7FF3">
      <w:pPr>
        <w:tabs>
          <w:tab w:val="left" w:pos="-851"/>
        </w:tabs>
        <w:spacing w:after="0" w:line="240" w:lineRule="auto"/>
        <w:ind w:firstLine="709"/>
        <w:jc w:val="both"/>
        <w:rPr>
          <w:rFonts w:ascii="Times New Roman" w:hAnsi="Times New Roman"/>
          <w:b/>
          <w:sz w:val="24"/>
          <w:szCs w:val="24"/>
        </w:rPr>
      </w:pPr>
    </w:p>
    <w:p w:rsidR="009A7FF3" w:rsidRPr="009A7FF3" w:rsidRDefault="009A7FF3" w:rsidP="009A7FF3">
      <w:pPr>
        <w:tabs>
          <w:tab w:val="left" w:pos="-851"/>
        </w:tabs>
        <w:spacing w:after="0" w:line="240" w:lineRule="auto"/>
        <w:ind w:firstLine="709"/>
        <w:jc w:val="both"/>
        <w:rPr>
          <w:rFonts w:ascii="Times New Roman" w:hAnsi="Times New Roman"/>
          <w:sz w:val="24"/>
          <w:szCs w:val="24"/>
        </w:rPr>
      </w:pPr>
      <w:r w:rsidRPr="009A7FF3">
        <w:rPr>
          <w:rFonts w:ascii="Times New Roman" w:hAnsi="Times New Roman"/>
          <w:b/>
          <w:sz w:val="24"/>
          <w:szCs w:val="24"/>
        </w:rPr>
        <w:t>Квалифицированная электронная подпись</w:t>
      </w:r>
      <w:r w:rsidRPr="009A7FF3">
        <w:rPr>
          <w:rFonts w:ascii="Times New Roman" w:hAnsi="Times New Roman"/>
          <w:sz w:val="24"/>
          <w:szCs w:val="24"/>
        </w:rPr>
        <w:t xml:space="preserve"> – электронная подпись, которая соответствует всем признакам неквалифицированной электронной подписи, а также </w:t>
      </w:r>
      <w:r w:rsidR="00DF6339" w:rsidRPr="009A7FF3">
        <w:rPr>
          <w:rFonts w:ascii="Times New Roman" w:hAnsi="Times New Roman"/>
          <w:sz w:val="24"/>
          <w:szCs w:val="24"/>
        </w:rPr>
        <w:t>ключ проверки,</w:t>
      </w:r>
      <w:r w:rsidRPr="009A7FF3">
        <w:rPr>
          <w:rFonts w:ascii="Times New Roman" w:hAnsi="Times New Roman"/>
          <w:sz w:val="24"/>
          <w:szCs w:val="24"/>
        </w:rPr>
        <w:t xml:space="preserve"> электронной подписи которой указан в квалифицированном сертификате; для создания и проверки электронной подписи используются средства электронной подписи, получившие подтверждение соответствия требованиям, установленным в соответствии с Федеральным законом от 06.04.2011 № 63-ФЗ «Об электронной подписи».</w:t>
      </w:r>
    </w:p>
    <w:p w:rsidR="009A7FF3" w:rsidRPr="009A7FF3" w:rsidRDefault="009A7FF3" w:rsidP="009A7FF3">
      <w:pPr>
        <w:spacing w:after="0" w:line="240" w:lineRule="auto"/>
        <w:ind w:firstLine="709"/>
        <w:jc w:val="both"/>
        <w:rPr>
          <w:rFonts w:ascii="Times New Roman" w:hAnsi="Times New Roman"/>
          <w:b/>
          <w:sz w:val="24"/>
          <w:szCs w:val="24"/>
        </w:rPr>
      </w:pPr>
    </w:p>
    <w:p w:rsidR="009A7FF3" w:rsidRPr="009A7FF3" w:rsidRDefault="009A7FF3" w:rsidP="009A7FF3">
      <w:pPr>
        <w:spacing w:after="0" w:line="240" w:lineRule="auto"/>
        <w:ind w:firstLine="709"/>
        <w:jc w:val="both"/>
        <w:rPr>
          <w:rFonts w:ascii="Times New Roman" w:eastAsia="Times New Roman" w:hAnsi="Times New Roman"/>
          <w:sz w:val="24"/>
          <w:szCs w:val="24"/>
          <w:lang w:eastAsia="ru-RU"/>
        </w:rPr>
      </w:pPr>
      <w:r w:rsidRPr="009A7FF3">
        <w:rPr>
          <w:rFonts w:ascii="Times New Roman" w:hAnsi="Times New Roman"/>
          <w:b/>
          <w:sz w:val="24"/>
          <w:szCs w:val="24"/>
        </w:rPr>
        <w:t>Организатор закупки</w:t>
      </w:r>
      <w:r w:rsidRPr="009A7FF3">
        <w:rPr>
          <w:rFonts w:ascii="Times New Roman" w:hAnsi="Times New Roman"/>
          <w:sz w:val="24"/>
          <w:szCs w:val="24"/>
        </w:rPr>
        <w:t xml:space="preserve"> — юридическое или физическое лицо, которое действует на основании договора с Заказчиком и выступает от имени Заказчика при осуществлении процедуры закупки</w:t>
      </w:r>
      <w:r w:rsidRPr="009A7FF3">
        <w:rPr>
          <w:rFonts w:ascii="Times New Roman" w:eastAsia="Times New Roman" w:hAnsi="Times New Roman"/>
          <w:sz w:val="24"/>
          <w:szCs w:val="24"/>
          <w:lang w:eastAsia="ru-RU"/>
        </w:rPr>
        <w:t>.</w:t>
      </w:r>
    </w:p>
    <w:p w:rsidR="009A7FF3" w:rsidRPr="009A7FF3" w:rsidRDefault="009A7FF3" w:rsidP="009A7FF3">
      <w:pPr>
        <w:tabs>
          <w:tab w:val="left" w:pos="-851"/>
        </w:tabs>
        <w:spacing w:after="0" w:line="240" w:lineRule="auto"/>
        <w:ind w:firstLine="709"/>
        <w:jc w:val="both"/>
        <w:rPr>
          <w:rFonts w:ascii="Times New Roman" w:hAnsi="Times New Roman"/>
          <w:b/>
          <w:bCs/>
          <w:sz w:val="24"/>
          <w:szCs w:val="24"/>
        </w:rPr>
      </w:pPr>
    </w:p>
    <w:p w:rsidR="009A7FF3" w:rsidRPr="009A7FF3" w:rsidRDefault="009A7FF3" w:rsidP="009A7FF3">
      <w:pPr>
        <w:tabs>
          <w:tab w:val="left" w:pos="-851"/>
        </w:tabs>
        <w:spacing w:after="0" w:line="240" w:lineRule="auto"/>
        <w:ind w:firstLine="709"/>
        <w:jc w:val="both"/>
        <w:rPr>
          <w:rFonts w:ascii="Times New Roman" w:hAnsi="Times New Roman"/>
          <w:b/>
          <w:bCs/>
          <w:sz w:val="24"/>
          <w:szCs w:val="24"/>
        </w:rPr>
      </w:pPr>
      <w:r w:rsidRPr="009A7FF3">
        <w:rPr>
          <w:rFonts w:ascii="Times New Roman" w:hAnsi="Times New Roman"/>
          <w:b/>
          <w:bCs/>
          <w:sz w:val="24"/>
          <w:szCs w:val="24"/>
        </w:rPr>
        <w:t>Условия признания электронных документов, подписанных электронной подписью, равнозначным документам на бумажном носителе, подписанным собственноручной подписью:</w:t>
      </w:r>
    </w:p>
    <w:p w:rsidR="009A7FF3" w:rsidRPr="009A7FF3" w:rsidRDefault="009A7FF3" w:rsidP="009A7FF3">
      <w:pPr>
        <w:tabs>
          <w:tab w:val="left" w:pos="-851"/>
        </w:tabs>
        <w:spacing w:after="0" w:line="240" w:lineRule="auto"/>
        <w:ind w:firstLine="709"/>
        <w:jc w:val="both"/>
        <w:rPr>
          <w:rFonts w:ascii="Times New Roman" w:hAnsi="Times New Roman"/>
          <w:sz w:val="24"/>
          <w:szCs w:val="24"/>
        </w:rPr>
      </w:pPr>
      <w:r w:rsidRPr="009A7FF3">
        <w:rPr>
          <w:rFonts w:ascii="Times New Roman" w:hAnsi="Times New Roman"/>
          <w:sz w:val="24"/>
          <w:szCs w:val="24"/>
        </w:rPr>
        <w:t>- информация в электронной форме, подписанная квалифицированной электронной подписью, признается электронным документом, равнозначным документу на бумажном носителе, подписанному собственноручной подписью, кроме случая, если федеральными законами или принимаемыми в соответствии с ними нормативными правовыми актами установлено требование о необходимости составления документа исключительно на бумажном носителе;</w:t>
      </w:r>
    </w:p>
    <w:p w:rsidR="009A7FF3" w:rsidRPr="009A7FF3" w:rsidRDefault="009A7FF3" w:rsidP="009A7FF3">
      <w:pPr>
        <w:tabs>
          <w:tab w:val="left" w:pos="-851"/>
        </w:tabs>
        <w:spacing w:after="0" w:line="240" w:lineRule="auto"/>
        <w:ind w:firstLine="709"/>
        <w:jc w:val="both"/>
        <w:rPr>
          <w:rFonts w:ascii="Times New Roman" w:hAnsi="Times New Roman"/>
          <w:sz w:val="24"/>
          <w:szCs w:val="24"/>
        </w:rPr>
      </w:pPr>
      <w:r w:rsidRPr="009A7FF3">
        <w:rPr>
          <w:rFonts w:ascii="Times New Roman" w:hAnsi="Times New Roman"/>
          <w:sz w:val="24"/>
          <w:szCs w:val="24"/>
        </w:rPr>
        <w:t xml:space="preserve">- информация в электронной форме, подписанная неквалифицированной электронной подписью, признается электронным документом, равнозначным документу на бумажном носителе, подписанному собственноручной подписью, в случаях, установленных федеральными законами, принимаемыми в соответствии с ними нормативными правовыми актами или соглашением между участниками электронного взаимодействия. </w:t>
      </w:r>
    </w:p>
    <w:p w:rsidR="005262F1" w:rsidRDefault="005262F1" w:rsidP="009A7FF3">
      <w:pPr>
        <w:keepNext/>
        <w:keepLines/>
        <w:tabs>
          <w:tab w:val="left" w:pos="0"/>
        </w:tabs>
        <w:spacing w:before="200" w:after="0" w:line="240" w:lineRule="auto"/>
        <w:jc w:val="center"/>
        <w:outlineLvl w:val="1"/>
        <w:rPr>
          <w:rFonts w:ascii="Times New Roman" w:eastAsia="Times New Roman" w:hAnsi="Times New Roman"/>
          <w:b/>
          <w:bCs/>
          <w:sz w:val="24"/>
          <w:szCs w:val="24"/>
          <w:lang w:eastAsia="ar-SA"/>
        </w:rPr>
      </w:pPr>
      <w:bookmarkStart w:id="10" w:name="_Toc480898123"/>
      <w:bookmarkEnd w:id="3"/>
      <w:bookmarkEnd w:id="4"/>
      <w:bookmarkEnd w:id="5"/>
      <w:bookmarkEnd w:id="6"/>
    </w:p>
    <w:p w:rsidR="005262F1" w:rsidRDefault="005262F1" w:rsidP="009A7FF3">
      <w:pPr>
        <w:keepNext/>
        <w:keepLines/>
        <w:tabs>
          <w:tab w:val="left" w:pos="0"/>
        </w:tabs>
        <w:spacing w:before="200" w:after="0" w:line="240" w:lineRule="auto"/>
        <w:jc w:val="center"/>
        <w:outlineLvl w:val="1"/>
        <w:rPr>
          <w:rFonts w:ascii="Times New Roman" w:eastAsia="Times New Roman" w:hAnsi="Times New Roman"/>
          <w:b/>
          <w:bCs/>
          <w:sz w:val="24"/>
          <w:szCs w:val="24"/>
          <w:lang w:eastAsia="ar-SA"/>
        </w:rPr>
      </w:pPr>
    </w:p>
    <w:p w:rsidR="009A7FF3" w:rsidRPr="009A7FF3" w:rsidRDefault="009A7FF3" w:rsidP="009A7FF3">
      <w:pPr>
        <w:keepNext/>
        <w:keepLines/>
        <w:tabs>
          <w:tab w:val="left" w:pos="0"/>
        </w:tabs>
        <w:spacing w:before="200" w:after="0" w:line="240" w:lineRule="auto"/>
        <w:jc w:val="center"/>
        <w:outlineLvl w:val="1"/>
        <w:rPr>
          <w:rFonts w:ascii="Times New Roman" w:eastAsia="Times New Roman" w:hAnsi="Times New Roman"/>
          <w:b/>
          <w:bCs/>
          <w:sz w:val="24"/>
          <w:szCs w:val="24"/>
          <w:lang w:eastAsia="ar-SA"/>
        </w:rPr>
      </w:pPr>
      <w:r w:rsidRPr="009A7FF3">
        <w:rPr>
          <w:rFonts w:ascii="Times New Roman" w:eastAsia="Times New Roman" w:hAnsi="Times New Roman"/>
          <w:b/>
          <w:bCs/>
          <w:sz w:val="24"/>
          <w:szCs w:val="24"/>
          <w:lang w:val="en-US" w:eastAsia="ar-SA"/>
        </w:rPr>
        <w:t>II</w:t>
      </w:r>
      <w:r w:rsidRPr="009A7FF3">
        <w:rPr>
          <w:rFonts w:ascii="Times New Roman" w:eastAsia="Times New Roman" w:hAnsi="Times New Roman"/>
          <w:b/>
          <w:bCs/>
          <w:sz w:val="24"/>
          <w:szCs w:val="24"/>
          <w:lang w:eastAsia="ar-SA"/>
        </w:rPr>
        <w:t>.</w:t>
      </w:r>
      <w:r w:rsidRPr="009A7FF3">
        <w:rPr>
          <w:rFonts w:ascii="Times New Roman" w:eastAsia="Times New Roman" w:hAnsi="Times New Roman"/>
          <w:b/>
          <w:bCs/>
          <w:sz w:val="24"/>
          <w:szCs w:val="24"/>
          <w:lang w:eastAsia="ar-SA"/>
        </w:rPr>
        <w:tab/>
        <w:t>ОБЩИЕ УСЛОВИЯ ПРОВЕДЕНИЯ АУКЦИОНА</w:t>
      </w:r>
      <w:bookmarkEnd w:id="10"/>
    </w:p>
    <w:p w:rsidR="009A7FF3" w:rsidRPr="009A7FF3" w:rsidRDefault="009A7FF3" w:rsidP="009A7FF3">
      <w:pPr>
        <w:autoSpaceDE w:val="0"/>
        <w:autoSpaceDN w:val="0"/>
        <w:adjustRightInd w:val="0"/>
        <w:spacing w:after="0" w:line="240" w:lineRule="auto"/>
        <w:jc w:val="center"/>
        <w:outlineLvl w:val="2"/>
        <w:rPr>
          <w:rFonts w:ascii="Times New Roman" w:eastAsia="Times New Roman" w:hAnsi="Times New Roman"/>
          <w:b/>
          <w:bCs/>
          <w:iCs/>
          <w:sz w:val="24"/>
          <w:szCs w:val="24"/>
          <w:lang w:eastAsia="ar-SA"/>
        </w:rPr>
      </w:pPr>
    </w:p>
    <w:p w:rsidR="009A7FF3" w:rsidRPr="009A7FF3" w:rsidRDefault="009A7FF3" w:rsidP="009A7FF3">
      <w:pPr>
        <w:autoSpaceDE w:val="0"/>
        <w:autoSpaceDN w:val="0"/>
        <w:adjustRightInd w:val="0"/>
        <w:spacing w:after="0" w:line="240" w:lineRule="auto"/>
        <w:jc w:val="center"/>
        <w:outlineLvl w:val="2"/>
        <w:rPr>
          <w:rFonts w:ascii="Times New Roman" w:eastAsia="Times New Roman" w:hAnsi="Times New Roman"/>
          <w:b/>
          <w:bCs/>
          <w:iCs/>
          <w:sz w:val="24"/>
          <w:szCs w:val="24"/>
          <w:lang w:eastAsia="ar-SA"/>
        </w:rPr>
      </w:pPr>
      <w:bookmarkStart w:id="11" w:name="_Toc480898124"/>
      <w:r w:rsidRPr="009A7FF3">
        <w:rPr>
          <w:rFonts w:ascii="Times New Roman" w:eastAsia="Times New Roman" w:hAnsi="Times New Roman"/>
          <w:b/>
          <w:bCs/>
          <w:iCs/>
          <w:sz w:val="24"/>
          <w:szCs w:val="24"/>
          <w:lang w:eastAsia="ar-SA"/>
        </w:rPr>
        <w:t>2.</w:t>
      </w:r>
      <w:r w:rsidRPr="009A7FF3">
        <w:rPr>
          <w:rFonts w:ascii="Times New Roman" w:hAnsi="Times New Roman"/>
          <w:b/>
          <w:sz w:val="24"/>
          <w:szCs w:val="24"/>
        </w:rPr>
        <w:t xml:space="preserve"> ОБЩИЕ ПОЛОЖЕНИЯ</w:t>
      </w:r>
      <w:bookmarkEnd w:id="11"/>
    </w:p>
    <w:p w:rsidR="00DC6386" w:rsidRPr="00DC6386" w:rsidRDefault="002C3DE0" w:rsidP="00DC6386">
      <w:pPr>
        <w:keepNext/>
        <w:keepLines/>
        <w:tabs>
          <w:tab w:val="left" w:pos="0"/>
        </w:tabs>
        <w:spacing w:before="200" w:after="0" w:line="240" w:lineRule="auto"/>
        <w:jc w:val="center"/>
        <w:outlineLvl w:val="1"/>
        <w:rPr>
          <w:rFonts w:ascii="Times New Roman" w:eastAsia="Times New Roman" w:hAnsi="Times New Roman"/>
          <w:b/>
          <w:bCs/>
          <w:iCs/>
          <w:sz w:val="24"/>
          <w:szCs w:val="24"/>
          <w:lang w:eastAsia="ar-SA"/>
        </w:rPr>
      </w:pPr>
      <w:r w:rsidRPr="003D583B">
        <w:rPr>
          <w:rFonts w:ascii="Times New Roman" w:hAnsi="Times New Roman"/>
          <w:sz w:val="24"/>
          <w:szCs w:val="24"/>
        </w:rPr>
        <w:t xml:space="preserve">. </w:t>
      </w:r>
      <w:r w:rsidR="00DC6386" w:rsidRPr="00DC6386">
        <w:rPr>
          <w:rFonts w:ascii="Times New Roman" w:eastAsia="Times New Roman" w:hAnsi="Times New Roman"/>
          <w:b/>
          <w:bCs/>
          <w:iCs/>
          <w:sz w:val="24"/>
          <w:szCs w:val="24"/>
          <w:lang w:eastAsia="ar-SA"/>
        </w:rPr>
        <w:t>2.1 Приглашение к участию в электронном аукционе</w:t>
      </w:r>
    </w:p>
    <w:p w:rsidR="00DD0451" w:rsidRDefault="00DC6386" w:rsidP="00DD0451">
      <w:pPr>
        <w:pBdr>
          <w:bottom w:val="single" w:sz="12" w:space="1" w:color="auto"/>
        </w:pBdr>
        <w:spacing w:before="120" w:after="0" w:line="240" w:lineRule="auto"/>
        <w:ind w:left="-113"/>
        <w:jc w:val="both"/>
        <w:rPr>
          <w:rFonts w:ascii="Times New Roman" w:eastAsia="Times New Roman" w:hAnsi="Times New Roman"/>
          <w:sz w:val="24"/>
          <w:szCs w:val="24"/>
          <w:lang w:eastAsia="ar-SA"/>
        </w:rPr>
      </w:pPr>
      <w:r w:rsidRPr="00DC6386">
        <w:rPr>
          <w:rFonts w:ascii="Times New Roman" w:hAnsi="Times New Roman"/>
          <w:b/>
          <w:bCs/>
          <w:sz w:val="24"/>
          <w:szCs w:val="24"/>
        </w:rPr>
        <w:t xml:space="preserve">Федеральное государственное бюджетное учреждение </w:t>
      </w:r>
      <w:r w:rsidR="009A3468" w:rsidRPr="00DC6386">
        <w:rPr>
          <w:rFonts w:ascii="Times New Roman" w:hAnsi="Times New Roman"/>
          <w:b/>
          <w:bCs/>
          <w:sz w:val="24"/>
          <w:szCs w:val="24"/>
        </w:rPr>
        <w:t>науки Институт</w:t>
      </w:r>
      <w:r w:rsidRPr="00DC6386">
        <w:rPr>
          <w:rFonts w:ascii="Times New Roman" w:hAnsi="Times New Roman"/>
          <w:b/>
          <w:bCs/>
          <w:sz w:val="24"/>
          <w:szCs w:val="24"/>
        </w:rPr>
        <w:t xml:space="preserve"> проблем управления им. В.А. Трапезникова Российской академии наук (ИПУ РАН) </w:t>
      </w:r>
      <w:r w:rsidRPr="00DC6386">
        <w:rPr>
          <w:rFonts w:ascii="Times New Roman" w:eastAsia="Times New Roman" w:hAnsi="Times New Roman"/>
          <w:sz w:val="24"/>
          <w:szCs w:val="24"/>
          <w:lang w:eastAsia="ar-SA"/>
        </w:rPr>
        <w:t xml:space="preserve">приглашает юридических лиц независимо от организационно-правовой формы, формы собственности, места нахождения и места происхождения капитала, или любых физических лиц, в том числе индивидуальных предпринимателей, к участию в открытом аукционе в </w:t>
      </w:r>
      <w:r w:rsidR="009A3468" w:rsidRPr="00DC6386">
        <w:rPr>
          <w:rFonts w:ascii="Times New Roman" w:eastAsia="Times New Roman" w:hAnsi="Times New Roman"/>
          <w:sz w:val="24"/>
          <w:szCs w:val="24"/>
          <w:lang w:eastAsia="ar-SA"/>
        </w:rPr>
        <w:t>электронной форме</w:t>
      </w:r>
      <w:r w:rsidRPr="00DC6386">
        <w:rPr>
          <w:rFonts w:ascii="Times New Roman" w:eastAsia="Times New Roman" w:hAnsi="Times New Roman"/>
          <w:sz w:val="24"/>
          <w:szCs w:val="24"/>
          <w:lang w:eastAsia="ar-SA"/>
        </w:rPr>
        <w:t xml:space="preserve"> (далее по тексту – аукцион) на право заключения договора на </w:t>
      </w:r>
    </w:p>
    <w:p w:rsidR="00812DB2" w:rsidRDefault="00C86576" w:rsidP="00A142A4">
      <w:pPr>
        <w:pBdr>
          <w:bottom w:val="single" w:sz="12" w:space="1" w:color="auto"/>
        </w:pBdr>
        <w:spacing w:before="120" w:after="0" w:line="240" w:lineRule="auto"/>
        <w:ind w:left="-113"/>
        <w:jc w:val="center"/>
        <w:rPr>
          <w:rFonts w:ascii="Times New Roman" w:hAnsi="Times New Roman"/>
          <w:b/>
          <w:bCs/>
          <w:spacing w:val="-1"/>
          <w:sz w:val="24"/>
          <w:szCs w:val="24"/>
        </w:rPr>
      </w:pPr>
      <w:r>
        <w:rPr>
          <w:rFonts w:ascii="Times New Roman" w:hAnsi="Times New Roman"/>
          <w:b/>
          <w:bCs/>
          <w:spacing w:val="-1"/>
          <w:sz w:val="24"/>
          <w:szCs w:val="24"/>
        </w:rPr>
        <w:t>п</w:t>
      </w:r>
      <w:r w:rsidRPr="00C86576">
        <w:rPr>
          <w:rFonts w:ascii="Times New Roman" w:hAnsi="Times New Roman"/>
          <w:b/>
          <w:bCs/>
          <w:spacing w:val="-1"/>
          <w:sz w:val="24"/>
          <w:szCs w:val="24"/>
        </w:rPr>
        <w:t>оставк</w:t>
      </w:r>
      <w:r>
        <w:rPr>
          <w:rFonts w:ascii="Times New Roman" w:hAnsi="Times New Roman"/>
          <w:b/>
          <w:bCs/>
          <w:spacing w:val="-1"/>
          <w:sz w:val="24"/>
          <w:szCs w:val="24"/>
        </w:rPr>
        <w:t>у</w:t>
      </w:r>
      <w:r w:rsidRPr="00C86576">
        <w:rPr>
          <w:rFonts w:ascii="Times New Roman" w:hAnsi="Times New Roman"/>
          <w:b/>
          <w:bCs/>
          <w:spacing w:val="-1"/>
          <w:sz w:val="24"/>
          <w:szCs w:val="24"/>
        </w:rPr>
        <w:t xml:space="preserve"> спецодежды и средств индивидуальной защиты для нужд</w:t>
      </w:r>
      <w:r>
        <w:rPr>
          <w:rFonts w:ascii="Times New Roman" w:hAnsi="Times New Roman"/>
          <w:b/>
          <w:bCs/>
          <w:spacing w:val="-1"/>
          <w:sz w:val="24"/>
          <w:szCs w:val="24"/>
          <w:u w:val="single"/>
        </w:rPr>
        <w:t xml:space="preserve"> </w:t>
      </w:r>
      <w:r w:rsidR="00A142A4" w:rsidRPr="00A142A4">
        <w:rPr>
          <w:rFonts w:ascii="Times New Roman" w:hAnsi="Times New Roman"/>
          <w:b/>
          <w:bCs/>
          <w:spacing w:val="-1"/>
          <w:sz w:val="24"/>
          <w:szCs w:val="24"/>
        </w:rPr>
        <w:t>ИПУ РАН</w:t>
      </w:r>
    </w:p>
    <w:p w:rsidR="00DC6386" w:rsidRPr="00DC6386" w:rsidRDefault="00DC6386" w:rsidP="00DC6386">
      <w:pPr>
        <w:spacing w:before="120" w:after="0" w:line="240" w:lineRule="auto"/>
        <w:ind w:left="-113"/>
        <w:jc w:val="both"/>
        <w:rPr>
          <w:rFonts w:ascii="Times New Roman" w:eastAsia="Times New Roman" w:hAnsi="Times New Roman"/>
          <w:sz w:val="24"/>
          <w:szCs w:val="24"/>
          <w:lang w:eastAsia="ar-SA"/>
        </w:rPr>
      </w:pPr>
      <w:r w:rsidRPr="00DC6386">
        <w:rPr>
          <w:rFonts w:ascii="Times New Roman" w:eastAsia="Times New Roman" w:hAnsi="Times New Roman"/>
          <w:sz w:val="24"/>
          <w:szCs w:val="24"/>
          <w:lang w:eastAsia="ar-SA"/>
        </w:rPr>
        <w:t>Участники закупки имеют право выступать в отношениях, связанных с закупкой как непосредственно, так и через своих представителей. Полномочия представителей участников закупки должны быть подтверждены доверенностью, выданной и оформленной в соответствии с гражданским законодательством, или ее нотариально заверенной копией.</w:t>
      </w:r>
    </w:p>
    <w:p w:rsidR="00DC6386" w:rsidRPr="00DC6386" w:rsidRDefault="00DC6386" w:rsidP="00A142A4">
      <w:pPr>
        <w:autoSpaceDE w:val="0"/>
        <w:autoSpaceDN w:val="0"/>
        <w:adjustRightInd w:val="0"/>
        <w:spacing w:after="0" w:line="240" w:lineRule="auto"/>
        <w:ind w:firstLine="708"/>
        <w:jc w:val="both"/>
        <w:rPr>
          <w:rFonts w:ascii="Times New Roman" w:eastAsia="Times New Roman" w:hAnsi="Times New Roman"/>
          <w:sz w:val="24"/>
          <w:szCs w:val="24"/>
          <w:lang w:eastAsia="ar-SA"/>
        </w:rPr>
      </w:pPr>
      <w:r w:rsidRPr="00DC6386">
        <w:rPr>
          <w:rFonts w:ascii="Times New Roman" w:eastAsia="Times New Roman" w:hAnsi="Times New Roman"/>
          <w:sz w:val="24"/>
          <w:szCs w:val="24"/>
          <w:lang w:eastAsia="ar-SA"/>
        </w:rPr>
        <w:t xml:space="preserve">На Официальном сайте единой информационной системы в сфере закупок </w:t>
      </w:r>
      <w:hyperlink r:id="rId11" w:history="1">
        <w:r w:rsidRPr="00DC6386">
          <w:rPr>
            <w:rFonts w:ascii="Times New Roman" w:eastAsia="Times New Roman" w:hAnsi="Times New Roman"/>
            <w:b/>
            <w:sz w:val="24"/>
            <w:szCs w:val="24"/>
            <w:u w:val="single"/>
            <w:lang w:val="en-US" w:eastAsia="ar-SA"/>
          </w:rPr>
          <w:t>zakupki</w:t>
        </w:r>
        <w:r w:rsidRPr="00DC6386">
          <w:rPr>
            <w:rFonts w:ascii="Times New Roman" w:eastAsia="Times New Roman" w:hAnsi="Times New Roman"/>
            <w:b/>
            <w:sz w:val="24"/>
            <w:szCs w:val="24"/>
            <w:u w:val="single"/>
            <w:lang w:eastAsia="ar-SA"/>
          </w:rPr>
          <w:t>.</w:t>
        </w:r>
        <w:r w:rsidRPr="00DC6386">
          <w:rPr>
            <w:rFonts w:ascii="Times New Roman" w:eastAsia="Times New Roman" w:hAnsi="Times New Roman"/>
            <w:b/>
            <w:sz w:val="24"/>
            <w:szCs w:val="24"/>
            <w:u w:val="single"/>
            <w:lang w:val="en-US" w:eastAsia="ar-SA"/>
          </w:rPr>
          <w:t>gov</w:t>
        </w:r>
        <w:r w:rsidRPr="00DC6386">
          <w:rPr>
            <w:rFonts w:ascii="Times New Roman" w:eastAsia="Times New Roman" w:hAnsi="Times New Roman"/>
            <w:b/>
            <w:sz w:val="24"/>
            <w:szCs w:val="24"/>
            <w:u w:val="single"/>
            <w:lang w:eastAsia="ar-SA"/>
          </w:rPr>
          <w:t>.ru</w:t>
        </w:r>
      </w:hyperlink>
      <w:r w:rsidRPr="00DC6386">
        <w:rPr>
          <w:rFonts w:ascii="Times New Roman" w:eastAsia="Times New Roman" w:hAnsi="Times New Roman"/>
          <w:b/>
          <w:sz w:val="24"/>
          <w:szCs w:val="24"/>
          <w:u w:val="single"/>
          <w:lang w:eastAsia="ar-SA"/>
        </w:rPr>
        <w:t xml:space="preserve"> </w:t>
      </w:r>
      <w:r w:rsidRPr="00DC6386">
        <w:rPr>
          <w:rFonts w:ascii="Times New Roman" w:eastAsia="Times New Roman" w:hAnsi="Times New Roman"/>
          <w:sz w:val="24"/>
          <w:szCs w:val="24"/>
          <w:lang w:eastAsia="ar-SA"/>
        </w:rPr>
        <w:t xml:space="preserve">(далее по тексту – «единая информационная система») и на электронной торговой площадке </w:t>
      </w:r>
      <w:r w:rsidRPr="00DC6386">
        <w:rPr>
          <w:rFonts w:ascii="Times New Roman" w:eastAsia="Times New Roman" w:hAnsi="Times New Roman"/>
          <w:b/>
          <w:sz w:val="24"/>
          <w:szCs w:val="24"/>
          <w:lang w:eastAsia="ar-SA"/>
        </w:rPr>
        <w:t xml:space="preserve">ООО «РТС-тендер» (РТС-тендер) </w:t>
      </w:r>
      <w:hyperlink r:id="rId12" w:history="1">
        <w:r w:rsidRPr="00DC6386">
          <w:rPr>
            <w:rFonts w:ascii="Times New Roman" w:eastAsia="Times New Roman" w:hAnsi="Times New Roman"/>
            <w:b/>
            <w:sz w:val="24"/>
            <w:szCs w:val="24"/>
            <w:lang w:eastAsia="ar-SA"/>
          </w:rPr>
          <w:t>www.rts-tender.ru</w:t>
        </w:r>
      </w:hyperlink>
      <w:r w:rsidRPr="00DC6386">
        <w:rPr>
          <w:rFonts w:ascii="Times New Roman" w:eastAsia="Times New Roman" w:hAnsi="Times New Roman"/>
          <w:b/>
          <w:sz w:val="24"/>
          <w:szCs w:val="24"/>
          <w:lang w:eastAsia="ar-SA"/>
        </w:rPr>
        <w:t xml:space="preserve"> </w:t>
      </w:r>
      <w:r w:rsidRPr="00DC6386">
        <w:rPr>
          <w:rFonts w:ascii="Times New Roman" w:eastAsia="Times New Roman" w:hAnsi="Times New Roman"/>
          <w:sz w:val="24"/>
          <w:szCs w:val="24"/>
          <w:lang w:eastAsia="ar-SA"/>
        </w:rPr>
        <w:t xml:space="preserve">(далее по тексту – «электронная площадка»)будут размещаться все разъяснения, касающиеся положений настоящей документации об аукционе (далее по тексту – документации об аукционе), а также все изменения или дополнения данной документации, в случае возникновения таковых. </w:t>
      </w:r>
      <w:bookmarkStart w:id="12" w:name="sub_410866"/>
      <w:bookmarkEnd w:id="12"/>
    </w:p>
    <w:p w:rsidR="00DC6386" w:rsidRPr="00DC6386" w:rsidRDefault="00DC6386" w:rsidP="00DC6386">
      <w:pPr>
        <w:keepNext/>
        <w:numPr>
          <w:ilvl w:val="1"/>
          <w:numId w:val="0"/>
        </w:numPr>
        <w:tabs>
          <w:tab w:val="num" w:pos="0"/>
        </w:tabs>
        <w:spacing w:after="0" w:line="240" w:lineRule="auto"/>
        <w:jc w:val="center"/>
        <w:outlineLvl w:val="2"/>
        <w:rPr>
          <w:rFonts w:ascii="Times New Roman" w:eastAsia="Times New Roman" w:hAnsi="Times New Roman"/>
          <w:b/>
          <w:bCs/>
          <w:sz w:val="24"/>
          <w:szCs w:val="24"/>
          <w:lang w:eastAsia="ru-RU"/>
        </w:rPr>
      </w:pPr>
    </w:p>
    <w:p w:rsidR="00DC6386" w:rsidRPr="00DC6386" w:rsidRDefault="00DC6386" w:rsidP="00DC6386">
      <w:pPr>
        <w:keepNext/>
        <w:numPr>
          <w:ilvl w:val="1"/>
          <w:numId w:val="0"/>
        </w:numPr>
        <w:tabs>
          <w:tab w:val="num" w:pos="0"/>
        </w:tabs>
        <w:spacing w:after="0" w:line="240" w:lineRule="auto"/>
        <w:jc w:val="center"/>
        <w:outlineLvl w:val="2"/>
        <w:rPr>
          <w:rFonts w:ascii="Times New Roman" w:eastAsia="Times New Roman" w:hAnsi="Times New Roman"/>
          <w:b/>
          <w:bCs/>
          <w:sz w:val="24"/>
          <w:szCs w:val="24"/>
          <w:lang w:eastAsia="ru-RU"/>
        </w:rPr>
      </w:pPr>
      <w:r w:rsidRPr="00DC6386">
        <w:rPr>
          <w:rFonts w:ascii="Times New Roman" w:eastAsia="Times New Roman" w:hAnsi="Times New Roman"/>
          <w:b/>
          <w:bCs/>
          <w:sz w:val="24"/>
          <w:szCs w:val="24"/>
          <w:lang w:eastAsia="ru-RU"/>
        </w:rPr>
        <w:t>2.2. Законодательное регулирование</w:t>
      </w:r>
    </w:p>
    <w:p w:rsidR="00DC6386" w:rsidRPr="00DC6386" w:rsidRDefault="00DC6386" w:rsidP="00DC6386">
      <w:pPr>
        <w:keepNext/>
        <w:numPr>
          <w:ilvl w:val="1"/>
          <w:numId w:val="0"/>
        </w:numPr>
        <w:tabs>
          <w:tab w:val="num" w:pos="0"/>
        </w:tabs>
        <w:spacing w:after="0" w:line="240" w:lineRule="auto"/>
        <w:jc w:val="center"/>
        <w:outlineLvl w:val="2"/>
        <w:rPr>
          <w:rFonts w:ascii="Times New Roman" w:eastAsia="Times New Roman" w:hAnsi="Times New Roman"/>
          <w:b/>
          <w:bCs/>
          <w:sz w:val="24"/>
          <w:szCs w:val="24"/>
          <w:lang w:eastAsia="ru-RU"/>
        </w:rPr>
      </w:pPr>
    </w:p>
    <w:p w:rsidR="00DC6386" w:rsidRPr="004E736F" w:rsidRDefault="00DC6386" w:rsidP="00DC6386">
      <w:pPr>
        <w:tabs>
          <w:tab w:val="num" w:pos="709"/>
          <w:tab w:val="num" w:pos="1440"/>
        </w:tabs>
        <w:adjustRightInd w:val="0"/>
        <w:spacing w:after="0" w:line="240" w:lineRule="auto"/>
        <w:jc w:val="both"/>
        <w:textAlignment w:val="baseline"/>
        <w:rPr>
          <w:rFonts w:ascii="Times New Roman" w:eastAsia="Times New Roman" w:hAnsi="Times New Roman"/>
          <w:sz w:val="24"/>
          <w:szCs w:val="24"/>
          <w:lang w:eastAsia="ru-RU"/>
        </w:rPr>
      </w:pPr>
      <w:bookmarkStart w:id="13" w:name="_Ref119427085"/>
      <w:r w:rsidRPr="00DC6386">
        <w:rPr>
          <w:rFonts w:ascii="Times New Roman" w:eastAsia="Times New Roman" w:hAnsi="Times New Roman"/>
          <w:sz w:val="24"/>
          <w:szCs w:val="24"/>
          <w:lang w:eastAsia="ru-RU"/>
        </w:rPr>
        <w:tab/>
        <w:t xml:space="preserve">2.2.1. Настоящая документация об открытом аукционе подготовлена </w:t>
      </w:r>
      <w:bookmarkEnd w:id="13"/>
      <w:r w:rsidRPr="00DC6386">
        <w:rPr>
          <w:rFonts w:ascii="Times New Roman" w:eastAsia="Times New Roman" w:hAnsi="Times New Roman"/>
          <w:sz w:val="24"/>
          <w:szCs w:val="24"/>
          <w:lang w:eastAsia="ru-RU"/>
        </w:rPr>
        <w:t xml:space="preserve">в соответствии с Федеральным законом от 18 июля 2011 года № 223-ФЗ «О закупках товаров, работ, услуг отдельными видами юридических лиц» (далее – Закон), Положением о закупке товаров, работ, услуг </w:t>
      </w:r>
      <w:r w:rsidRPr="00DC6386">
        <w:rPr>
          <w:rFonts w:ascii="Times New Roman" w:eastAsia="Times New Roman" w:hAnsi="Times New Roman"/>
          <w:b/>
          <w:sz w:val="24"/>
          <w:szCs w:val="24"/>
          <w:lang w:eastAsia="ru-RU"/>
        </w:rPr>
        <w:t>Федеральное государственное бюджетное учреждение науки Институт проблем управления им. В.А. Трапезникова Российской академии наук</w:t>
      </w:r>
      <w:r w:rsidRPr="00DC6386">
        <w:rPr>
          <w:rFonts w:ascii="Times New Roman" w:eastAsia="Times New Roman" w:hAnsi="Times New Roman"/>
          <w:sz w:val="24"/>
          <w:szCs w:val="24"/>
          <w:lang w:eastAsia="ru-RU"/>
        </w:rPr>
        <w:t xml:space="preserve">, размещенном на официальном сайте </w:t>
      </w:r>
      <w:r w:rsidRPr="00DC6386">
        <w:rPr>
          <w:rFonts w:ascii="Times New Roman" w:eastAsia="Times New Roman" w:hAnsi="Times New Roman"/>
          <w:b/>
          <w:sz w:val="24"/>
          <w:szCs w:val="24"/>
          <w:lang w:eastAsia="ru-RU"/>
        </w:rPr>
        <w:t>www.zakupki.gov.ru</w:t>
      </w:r>
      <w:r w:rsidRPr="00DC6386">
        <w:rPr>
          <w:rFonts w:ascii="Times New Roman" w:eastAsia="Times New Roman" w:hAnsi="Times New Roman"/>
          <w:sz w:val="24"/>
          <w:szCs w:val="24"/>
          <w:lang w:eastAsia="ru-RU"/>
        </w:rPr>
        <w:t xml:space="preserve"> (далее – Положение о закупке), Гражданским кодексом Российской Федерации, а также иными федеральными законами и нормативными правовыми актами, регулирующими отношения в сфере размещения заказов на поставки товаров, выполнение работ, оказание услуг.</w:t>
      </w:r>
    </w:p>
    <w:p w:rsidR="00DC6386" w:rsidRPr="00DC6386" w:rsidRDefault="00DC6386" w:rsidP="00DC6386">
      <w:pPr>
        <w:autoSpaceDE w:val="0"/>
        <w:autoSpaceDN w:val="0"/>
        <w:adjustRightInd w:val="0"/>
        <w:spacing w:after="0" w:line="240" w:lineRule="auto"/>
        <w:jc w:val="both"/>
        <w:outlineLvl w:val="2"/>
        <w:rPr>
          <w:rFonts w:ascii="Times New Roman" w:hAnsi="Times New Roman"/>
          <w:sz w:val="24"/>
          <w:szCs w:val="24"/>
        </w:rPr>
      </w:pPr>
      <w:r w:rsidRPr="00DC6386">
        <w:rPr>
          <w:rFonts w:ascii="Times New Roman" w:hAnsi="Times New Roman"/>
          <w:sz w:val="24"/>
          <w:szCs w:val="24"/>
        </w:rPr>
        <w:tab/>
      </w:r>
    </w:p>
    <w:p w:rsidR="00DC6386" w:rsidRPr="00DC6386" w:rsidRDefault="00DC6386" w:rsidP="00DC6386">
      <w:pPr>
        <w:autoSpaceDE w:val="0"/>
        <w:autoSpaceDN w:val="0"/>
        <w:adjustRightInd w:val="0"/>
        <w:spacing w:after="0" w:line="240" w:lineRule="auto"/>
        <w:ind w:firstLine="708"/>
        <w:jc w:val="both"/>
        <w:outlineLvl w:val="2"/>
        <w:rPr>
          <w:rFonts w:ascii="Times New Roman" w:hAnsi="Times New Roman"/>
          <w:sz w:val="24"/>
          <w:szCs w:val="24"/>
        </w:rPr>
      </w:pPr>
      <w:r w:rsidRPr="00DC6386">
        <w:rPr>
          <w:rFonts w:ascii="Times New Roman" w:hAnsi="Times New Roman"/>
          <w:sz w:val="24"/>
          <w:szCs w:val="24"/>
        </w:rPr>
        <w:t>2.2.2.Настоящая аукционная документация применяется при проведении закупок путем проведения торгов в форме открытых аукционов в электронной форме.</w:t>
      </w:r>
    </w:p>
    <w:p w:rsidR="00DC6386" w:rsidRPr="00DC6386" w:rsidRDefault="00DC6386" w:rsidP="00DC6386">
      <w:pPr>
        <w:tabs>
          <w:tab w:val="left" w:pos="1134"/>
        </w:tabs>
        <w:autoSpaceDE w:val="0"/>
        <w:autoSpaceDN w:val="0"/>
        <w:adjustRightInd w:val="0"/>
        <w:spacing w:after="0" w:line="240" w:lineRule="auto"/>
        <w:jc w:val="both"/>
        <w:outlineLvl w:val="2"/>
        <w:rPr>
          <w:rFonts w:ascii="Times New Roman" w:eastAsia="Times New Roman" w:hAnsi="Times New Roman"/>
          <w:sz w:val="24"/>
          <w:szCs w:val="24"/>
          <w:lang w:eastAsia="ru-RU"/>
        </w:rPr>
      </w:pPr>
      <w:r w:rsidRPr="00DC6386">
        <w:rPr>
          <w:rFonts w:ascii="Times New Roman" w:eastAsia="Times New Roman" w:hAnsi="Times New Roman"/>
          <w:sz w:val="24"/>
          <w:szCs w:val="24"/>
          <w:lang w:eastAsia="ru-RU"/>
        </w:rPr>
        <w:tab/>
      </w:r>
    </w:p>
    <w:p w:rsidR="00DC6386" w:rsidRPr="00DC6386" w:rsidRDefault="00DC6386" w:rsidP="00DC6386">
      <w:pPr>
        <w:tabs>
          <w:tab w:val="left" w:pos="709"/>
        </w:tabs>
        <w:autoSpaceDE w:val="0"/>
        <w:autoSpaceDN w:val="0"/>
        <w:adjustRightInd w:val="0"/>
        <w:spacing w:after="0" w:line="240" w:lineRule="auto"/>
        <w:jc w:val="both"/>
        <w:outlineLvl w:val="2"/>
        <w:rPr>
          <w:rFonts w:ascii="Times New Roman" w:eastAsia="Times New Roman" w:hAnsi="Times New Roman"/>
          <w:sz w:val="24"/>
          <w:szCs w:val="24"/>
          <w:lang w:eastAsia="ru-RU"/>
        </w:rPr>
      </w:pPr>
      <w:r w:rsidRPr="00DC6386">
        <w:rPr>
          <w:rFonts w:ascii="Times New Roman" w:eastAsia="Times New Roman" w:hAnsi="Times New Roman"/>
          <w:sz w:val="24"/>
          <w:szCs w:val="24"/>
          <w:lang w:eastAsia="ru-RU"/>
        </w:rPr>
        <w:tab/>
        <w:t>2.2.3. В части, прямо не урегулированной действующим законодательством Российской Федерации, проведение аукциона регулируется настоящей документацией об открытом аукционе в электронной форме.</w:t>
      </w:r>
    </w:p>
    <w:p w:rsidR="00DC6386" w:rsidRPr="00DC6386" w:rsidRDefault="00DC6386" w:rsidP="00DC6386">
      <w:pPr>
        <w:tabs>
          <w:tab w:val="left" w:pos="0"/>
        </w:tabs>
        <w:autoSpaceDE w:val="0"/>
        <w:autoSpaceDN w:val="0"/>
        <w:adjustRightInd w:val="0"/>
        <w:spacing w:after="0" w:line="240" w:lineRule="auto"/>
        <w:jc w:val="center"/>
        <w:outlineLvl w:val="2"/>
        <w:rPr>
          <w:rFonts w:ascii="Times New Roman" w:hAnsi="Times New Roman"/>
          <w:b/>
          <w:sz w:val="24"/>
          <w:szCs w:val="24"/>
        </w:rPr>
      </w:pPr>
    </w:p>
    <w:p w:rsidR="00DC6386" w:rsidRPr="00DC6386" w:rsidRDefault="00DC6386" w:rsidP="00DC6386">
      <w:pPr>
        <w:tabs>
          <w:tab w:val="left" w:pos="0"/>
        </w:tabs>
        <w:autoSpaceDE w:val="0"/>
        <w:autoSpaceDN w:val="0"/>
        <w:adjustRightInd w:val="0"/>
        <w:spacing w:after="0" w:line="240" w:lineRule="auto"/>
        <w:jc w:val="center"/>
        <w:outlineLvl w:val="2"/>
        <w:rPr>
          <w:rFonts w:ascii="Times New Roman" w:hAnsi="Times New Roman"/>
          <w:b/>
          <w:sz w:val="24"/>
          <w:szCs w:val="24"/>
        </w:rPr>
      </w:pPr>
      <w:r w:rsidRPr="00DC6386">
        <w:rPr>
          <w:rFonts w:ascii="Times New Roman" w:hAnsi="Times New Roman"/>
          <w:b/>
          <w:sz w:val="24"/>
          <w:szCs w:val="24"/>
        </w:rPr>
        <w:t>2.3.</w:t>
      </w:r>
      <w:r w:rsidRPr="00DC6386">
        <w:rPr>
          <w:rFonts w:ascii="Times New Roman" w:hAnsi="Times New Roman"/>
          <w:b/>
          <w:sz w:val="24"/>
          <w:szCs w:val="24"/>
        </w:rPr>
        <w:tab/>
        <w:t>Заказчик</w:t>
      </w:r>
    </w:p>
    <w:p w:rsidR="00DC6386" w:rsidRPr="00DC6386" w:rsidRDefault="00DC6386" w:rsidP="00DC6386">
      <w:pPr>
        <w:tabs>
          <w:tab w:val="left" w:pos="0"/>
        </w:tabs>
        <w:autoSpaceDE w:val="0"/>
        <w:autoSpaceDN w:val="0"/>
        <w:adjustRightInd w:val="0"/>
        <w:spacing w:after="0" w:line="240" w:lineRule="auto"/>
        <w:jc w:val="center"/>
        <w:outlineLvl w:val="2"/>
        <w:rPr>
          <w:rFonts w:ascii="Times New Roman" w:hAnsi="Times New Roman"/>
          <w:b/>
          <w:sz w:val="24"/>
          <w:szCs w:val="24"/>
        </w:rPr>
      </w:pPr>
    </w:p>
    <w:p w:rsidR="00DC6386" w:rsidRPr="00DC6386" w:rsidRDefault="00DC6386" w:rsidP="00DC6386">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r w:rsidRPr="00DC6386">
        <w:rPr>
          <w:rFonts w:ascii="Times New Roman" w:hAnsi="Times New Roman"/>
          <w:sz w:val="24"/>
          <w:szCs w:val="24"/>
        </w:rPr>
        <w:t>2.3.1</w:t>
      </w:r>
      <w:r w:rsidRPr="00DC6386">
        <w:rPr>
          <w:rFonts w:ascii="Times New Roman" w:hAnsi="Times New Roman"/>
          <w:sz w:val="24"/>
          <w:szCs w:val="24"/>
        </w:rPr>
        <w:tab/>
        <w:t>Заказчик проводит аукцион, предмет и условия которого указаны в части III "ИНФОРМАЦИОННАЯ КАРТА АУКЦИОНА", в соответствии с процедурами, условиями и положениями настоящей аукционной документации.</w:t>
      </w:r>
    </w:p>
    <w:p w:rsidR="00DC6386" w:rsidRPr="00DC6386" w:rsidRDefault="00DC6386" w:rsidP="00DC6386">
      <w:pPr>
        <w:autoSpaceDE w:val="0"/>
        <w:autoSpaceDN w:val="0"/>
        <w:adjustRightInd w:val="0"/>
        <w:spacing w:after="0" w:line="240" w:lineRule="auto"/>
        <w:jc w:val="both"/>
        <w:outlineLvl w:val="2"/>
        <w:rPr>
          <w:rFonts w:ascii="Times New Roman" w:hAnsi="Times New Roman"/>
          <w:b/>
          <w:sz w:val="24"/>
          <w:szCs w:val="24"/>
        </w:rPr>
      </w:pPr>
    </w:p>
    <w:p w:rsidR="00DC6386" w:rsidRPr="00DC6386" w:rsidRDefault="00DC6386" w:rsidP="00DC6386">
      <w:pPr>
        <w:autoSpaceDE w:val="0"/>
        <w:autoSpaceDN w:val="0"/>
        <w:adjustRightInd w:val="0"/>
        <w:spacing w:after="0" w:line="240" w:lineRule="auto"/>
        <w:jc w:val="both"/>
        <w:outlineLvl w:val="2"/>
        <w:rPr>
          <w:rFonts w:ascii="Times New Roman" w:hAnsi="Times New Roman"/>
          <w:sz w:val="24"/>
          <w:szCs w:val="24"/>
        </w:rPr>
      </w:pPr>
      <w:r w:rsidRPr="00DC6386">
        <w:rPr>
          <w:rFonts w:ascii="Times New Roman" w:hAnsi="Times New Roman"/>
          <w:b/>
          <w:sz w:val="24"/>
          <w:szCs w:val="24"/>
        </w:rPr>
        <w:t xml:space="preserve">Заказчик </w:t>
      </w:r>
      <w:r w:rsidRPr="00DC6386">
        <w:rPr>
          <w:rFonts w:ascii="Times New Roman" w:hAnsi="Times New Roman"/>
          <w:sz w:val="24"/>
          <w:szCs w:val="24"/>
        </w:rPr>
        <w:t>– Федеральное государственное учреждение науки Институт проблем управления им. В.А. Трапезникова Российской академии наук (ИПУ РАН)</w:t>
      </w:r>
    </w:p>
    <w:p w:rsidR="00DC6386" w:rsidRPr="00DC6386" w:rsidRDefault="00DC6386" w:rsidP="00DC6386">
      <w:pPr>
        <w:suppressAutoHyphens/>
        <w:spacing w:after="0" w:line="240" w:lineRule="auto"/>
        <w:jc w:val="both"/>
        <w:rPr>
          <w:rFonts w:ascii="Times New Roman" w:eastAsia="Times New Roman" w:hAnsi="Times New Roman"/>
          <w:sz w:val="24"/>
          <w:szCs w:val="24"/>
          <w:lang w:eastAsia="ar-SA"/>
        </w:rPr>
      </w:pPr>
      <w:r w:rsidRPr="00DC6386">
        <w:rPr>
          <w:rFonts w:ascii="Times New Roman" w:eastAsia="Times New Roman" w:hAnsi="Times New Roman"/>
          <w:sz w:val="24"/>
          <w:szCs w:val="24"/>
          <w:lang w:eastAsia="ar-SA"/>
        </w:rPr>
        <w:t xml:space="preserve">Юридический адрес: </w:t>
      </w:r>
    </w:p>
    <w:p w:rsidR="00DC6386" w:rsidRPr="00DC6386" w:rsidRDefault="00DC6386" w:rsidP="00DC6386">
      <w:pPr>
        <w:suppressAutoHyphens/>
        <w:spacing w:after="0" w:line="240" w:lineRule="auto"/>
        <w:jc w:val="both"/>
        <w:rPr>
          <w:rFonts w:ascii="Times New Roman" w:eastAsia="Times New Roman" w:hAnsi="Times New Roman"/>
          <w:sz w:val="24"/>
          <w:szCs w:val="24"/>
          <w:lang w:eastAsia="ar-SA"/>
        </w:rPr>
      </w:pPr>
      <w:r w:rsidRPr="00DC6386">
        <w:rPr>
          <w:rFonts w:ascii="Times New Roman" w:eastAsia="Times New Roman" w:hAnsi="Times New Roman"/>
          <w:sz w:val="24"/>
          <w:szCs w:val="24"/>
          <w:lang w:eastAsia="ar-SA"/>
        </w:rPr>
        <w:lastRenderedPageBreak/>
        <w:t>117997, ГСП-7, В-342, г. Москва, ул. Профсоюзная, д.65</w:t>
      </w:r>
    </w:p>
    <w:p w:rsidR="00DC6386" w:rsidRPr="00DC6386" w:rsidRDefault="00DC6386" w:rsidP="00DC6386">
      <w:pPr>
        <w:suppressAutoHyphens/>
        <w:spacing w:after="0" w:line="240" w:lineRule="auto"/>
        <w:jc w:val="both"/>
        <w:rPr>
          <w:rFonts w:ascii="Times New Roman" w:eastAsia="Times New Roman" w:hAnsi="Times New Roman"/>
          <w:sz w:val="24"/>
          <w:szCs w:val="24"/>
          <w:lang w:eastAsia="ar-SA"/>
        </w:rPr>
      </w:pPr>
      <w:r w:rsidRPr="00DC6386">
        <w:rPr>
          <w:rFonts w:ascii="Times New Roman" w:eastAsia="Times New Roman" w:hAnsi="Times New Roman"/>
          <w:sz w:val="24"/>
          <w:szCs w:val="24"/>
          <w:lang w:eastAsia="ar-SA"/>
        </w:rPr>
        <w:t xml:space="preserve">Фактический адрес: </w:t>
      </w:r>
    </w:p>
    <w:p w:rsidR="00DC6386" w:rsidRPr="00DC6386" w:rsidRDefault="00DC6386" w:rsidP="00DC6386">
      <w:pPr>
        <w:suppressAutoHyphens/>
        <w:spacing w:after="0" w:line="240" w:lineRule="auto"/>
        <w:jc w:val="both"/>
        <w:rPr>
          <w:rFonts w:ascii="Times New Roman" w:eastAsia="Times New Roman" w:hAnsi="Times New Roman"/>
          <w:sz w:val="24"/>
          <w:szCs w:val="24"/>
          <w:lang w:eastAsia="ar-SA"/>
        </w:rPr>
      </w:pPr>
      <w:r w:rsidRPr="00DC6386">
        <w:rPr>
          <w:rFonts w:ascii="Times New Roman" w:eastAsia="Times New Roman" w:hAnsi="Times New Roman"/>
          <w:sz w:val="24"/>
          <w:szCs w:val="24"/>
          <w:lang w:eastAsia="ar-SA"/>
        </w:rPr>
        <w:t>117997, г. Москва, ГСП-7, В-342 ул. Профсоюзная, д.65</w:t>
      </w:r>
    </w:p>
    <w:p w:rsidR="00DC6386" w:rsidRPr="00DC6386" w:rsidRDefault="00DC6386" w:rsidP="00DC6386">
      <w:pPr>
        <w:suppressAutoHyphens/>
        <w:spacing w:after="0" w:line="240" w:lineRule="auto"/>
        <w:jc w:val="both"/>
        <w:rPr>
          <w:rFonts w:ascii="Times New Roman" w:eastAsia="Times New Roman" w:hAnsi="Times New Roman"/>
          <w:sz w:val="24"/>
          <w:szCs w:val="24"/>
          <w:lang w:eastAsia="ar-SA"/>
        </w:rPr>
      </w:pPr>
      <w:r w:rsidRPr="00DC6386">
        <w:rPr>
          <w:rFonts w:ascii="Times New Roman" w:eastAsia="Times New Roman" w:hAnsi="Times New Roman"/>
          <w:sz w:val="24"/>
          <w:szCs w:val="24"/>
          <w:lang w:eastAsia="ar-SA"/>
        </w:rPr>
        <w:t>Номер телефона: +7 (495) 334-89-10</w:t>
      </w:r>
    </w:p>
    <w:p w:rsidR="00DC6386" w:rsidRPr="00DC6386" w:rsidRDefault="00DC6386" w:rsidP="00DC6386">
      <w:pPr>
        <w:suppressAutoHyphens/>
        <w:spacing w:after="0" w:line="240" w:lineRule="auto"/>
        <w:jc w:val="both"/>
        <w:rPr>
          <w:rFonts w:ascii="Times New Roman" w:eastAsia="Times New Roman" w:hAnsi="Times New Roman"/>
          <w:sz w:val="24"/>
          <w:szCs w:val="24"/>
          <w:lang w:eastAsia="ar-SA"/>
        </w:rPr>
      </w:pPr>
      <w:r w:rsidRPr="00DC6386">
        <w:rPr>
          <w:rFonts w:ascii="Times New Roman" w:eastAsia="Times New Roman" w:hAnsi="Times New Roman"/>
          <w:sz w:val="24"/>
          <w:szCs w:val="24"/>
          <w:lang w:eastAsia="ar-SA"/>
        </w:rPr>
        <w:t xml:space="preserve">Адрес электронной почты: </w:t>
      </w:r>
      <w:proofErr w:type="spellStart"/>
      <w:r w:rsidRPr="00DC6386">
        <w:rPr>
          <w:rFonts w:ascii="Times New Roman" w:eastAsia="Times New Roman" w:hAnsi="Times New Roman"/>
          <w:sz w:val="24"/>
          <w:szCs w:val="24"/>
          <w:lang w:val="en-US" w:eastAsia="ar-SA"/>
        </w:rPr>
        <w:t>kontrakt</w:t>
      </w:r>
      <w:proofErr w:type="spellEnd"/>
      <w:r w:rsidRPr="00DC6386">
        <w:rPr>
          <w:rFonts w:ascii="Times New Roman" w:eastAsia="Times New Roman" w:hAnsi="Times New Roman"/>
          <w:sz w:val="24"/>
          <w:szCs w:val="24"/>
          <w:lang w:eastAsia="ar-SA"/>
        </w:rPr>
        <w:t>@</w:t>
      </w:r>
      <w:proofErr w:type="spellStart"/>
      <w:r w:rsidRPr="00DC6386">
        <w:rPr>
          <w:rFonts w:ascii="Times New Roman" w:eastAsia="Times New Roman" w:hAnsi="Times New Roman"/>
          <w:sz w:val="24"/>
          <w:szCs w:val="24"/>
          <w:lang w:val="en-US" w:eastAsia="ar-SA"/>
        </w:rPr>
        <w:t>ipu</w:t>
      </w:r>
      <w:proofErr w:type="spellEnd"/>
      <w:r w:rsidRPr="00DC6386">
        <w:rPr>
          <w:rFonts w:ascii="Times New Roman" w:eastAsia="Times New Roman" w:hAnsi="Times New Roman"/>
          <w:sz w:val="24"/>
          <w:szCs w:val="24"/>
          <w:lang w:eastAsia="ar-SA"/>
        </w:rPr>
        <w:t>.</w:t>
      </w:r>
      <w:proofErr w:type="spellStart"/>
      <w:r w:rsidRPr="00DC6386">
        <w:rPr>
          <w:rFonts w:ascii="Times New Roman" w:eastAsia="Times New Roman" w:hAnsi="Times New Roman"/>
          <w:sz w:val="24"/>
          <w:szCs w:val="24"/>
          <w:lang w:val="en-US" w:eastAsia="ar-SA"/>
        </w:rPr>
        <w:t>ru</w:t>
      </w:r>
      <w:proofErr w:type="spellEnd"/>
    </w:p>
    <w:p w:rsidR="00DC6386" w:rsidRPr="00DC6386" w:rsidRDefault="00DC6386" w:rsidP="00DC6386">
      <w:pPr>
        <w:suppressAutoHyphens/>
        <w:spacing w:after="0" w:line="240" w:lineRule="auto"/>
        <w:jc w:val="both"/>
        <w:rPr>
          <w:rFonts w:ascii="Times New Roman" w:eastAsia="Times New Roman" w:hAnsi="Times New Roman"/>
          <w:sz w:val="24"/>
          <w:szCs w:val="24"/>
          <w:lang w:eastAsia="ar-SA"/>
        </w:rPr>
      </w:pPr>
      <w:r w:rsidRPr="00DC6386">
        <w:rPr>
          <w:rFonts w:ascii="Times New Roman" w:eastAsia="Times New Roman" w:hAnsi="Times New Roman"/>
          <w:sz w:val="24"/>
          <w:szCs w:val="24"/>
          <w:lang w:eastAsia="ar-SA"/>
        </w:rPr>
        <w:t>ОГРН 1037739269590</w:t>
      </w:r>
    </w:p>
    <w:p w:rsidR="00DC6386" w:rsidRPr="00DC6386" w:rsidRDefault="00DC6386" w:rsidP="00DC6386">
      <w:pPr>
        <w:suppressAutoHyphens/>
        <w:spacing w:after="0" w:line="240" w:lineRule="auto"/>
        <w:jc w:val="both"/>
        <w:rPr>
          <w:rFonts w:ascii="Times New Roman" w:eastAsia="Times New Roman" w:hAnsi="Times New Roman"/>
          <w:sz w:val="24"/>
          <w:szCs w:val="24"/>
          <w:lang w:eastAsia="ar-SA"/>
        </w:rPr>
      </w:pPr>
      <w:r w:rsidRPr="00DC6386">
        <w:rPr>
          <w:rFonts w:ascii="Times New Roman" w:eastAsia="Times New Roman" w:hAnsi="Times New Roman"/>
          <w:sz w:val="24"/>
          <w:szCs w:val="24"/>
          <w:lang w:eastAsia="ar-SA"/>
        </w:rPr>
        <w:t xml:space="preserve">ИНН: 7728013512 </w:t>
      </w:r>
    </w:p>
    <w:p w:rsidR="00DC6386" w:rsidRPr="00DC6386" w:rsidRDefault="00DC6386" w:rsidP="00DC6386">
      <w:pPr>
        <w:suppressAutoHyphens/>
        <w:spacing w:after="0" w:line="240" w:lineRule="auto"/>
        <w:jc w:val="both"/>
        <w:rPr>
          <w:rFonts w:ascii="Times New Roman" w:eastAsia="Times New Roman" w:hAnsi="Times New Roman"/>
          <w:sz w:val="24"/>
          <w:szCs w:val="24"/>
          <w:lang w:eastAsia="ar-SA"/>
        </w:rPr>
      </w:pPr>
      <w:r w:rsidRPr="00DC6386">
        <w:rPr>
          <w:rFonts w:ascii="Times New Roman" w:eastAsia="Times New Roman" w:hAnsi="Times New Roman"/>
          <w:sz w:val="24"/>
          <w:szCs w:val="24"/>
          <w:lang w:eastAsia="ar-SA"/>
        </w:rPr>
        <w:t>КПП: 772801001</w:t>
      </w:r>
    </w:p>
    <w:p w:rsidR="00DC6386" w:rsidRPr="00DC6386" w:rsidRDefault="00DC6386" w:rsidP="00DC6386">
      <w:pPr>
        <w:suppressAutoHyphens/>
        <w:spacing w:after="0" w:line="240" w:lineRule="auto"/>
        <w:jc w:val="both"/>
        <w:rPr>
          <w:rFonts w:ascii="Times New Roman" w:eastAsia="Times New Roman" w:hAnsi="Times New Roman"/>
          <w:sz w:val="24"/>
          <w:szCs w:val="24"/>
          <w:lang w:eastAsia="ar-SA"/>
        </w:rPr>
      </w:pPr>
      <w:r w:rsidRPr="00DC6386">
        <w:rPr>
          <w:rFonts w:ascii="Times New Roman" w:eastAsia="Times New Roman" w:hAnsi="Times New Roman"/>
          <w:sz w:val="24"/>
          <w:szCs w:val="24"/>
          <w:lang w:eastAsia="ar-SA"/>
        </w:rPr>
        <w:t>Банковские реквизиты:</w:t>
      </w:r>
    </w:p>
    <w:p w:rsidR="00DC6386" w:rsidRPr="00DC6386" w:rsidRDefault="00DC6386" w:rsidP="00DC6386">
      <w:pPr>
        <w:suppressAutoHyphens/>
        <w:spacing w:after="0" w:line="240" w:lineRule="auto"/>
        <w:jc w:val="both"/>
        <w:rPr>
          <w:rFonts w:ascii="Times New Roman" w:eastAsia="Times New Roman" w:hAnsi="Times New Roman"/>
          <w:sz w:val="24"/>
          <w:szCs w:val="24"/>
          <w:lang w:eastAsia="ar-SA"/>
        </w:rPr>
      </w:pPr>
      <w:r w:rsidRPr="00DC6386">
        <w:rPr>
          <w:rFonts w:ascii="Times New Roman" w:eastAsia="Times New Roman" w:hAnsi="Times New Roman"/>
          <w:sz w:val="24"/>
          <w:szCs w:val="24"/>
          <w:lang w:eastAsia="ar-SA"/>
        </w:rPr>
        <w:t xml:space="preserve">УФК по </w:t>
      </w:r>
      <w:proofErr w:type="spellStart"/>
      <w:r w:rsidRPr="00DC6386">
        <w:rPr>
          <w:rFonts w:ascii="Times New Roman" w:eastAsia="Times New Roman" w:hAnsi="Times New Roman"/>
          <w:sz w:val="24"/>
          <w:szCs w:val="24"/>
          <w:lang w:eastAsia="ar-SA"/>
        </w:rPr>
        <w:t>г.Москве</w:t>
      </w:r>
      <w:proofErr w:type="spellEnd"/>
    </w:p>
    <w:p w:rsidR="00DC6386" w:rsidRPr="00DC6386" w:rsidRDefault="00DC6386" w:rsidP="00DC6386">
      <w:pPr>
        <w:suppressAutoHyphens/>
        <w:spacing w:after="0" w:line="240" w:lineRule="auto"/>
        <w:jc w:val="both"/>
        <w:rPr>
          <w:rFonts w:ascii="Times New Roman" w:eastAsia="Times New Roman" w:hAnsi="Times New Roman"/>
          <w:sz w:val="24"/>
          <w:szCs w:val="24"/>
          <w:lang w:eastAsia="ar-SA"/>
        </w:rPr>
      </w:pPr>
      <w:r w:rsidRPr="00DC6386">
        <w:rPr>
          <w:rFonts w:ascii="Times New Roman" w:eastAsia="Times New Roman" w:hAnsi="Times New Roman"/>
          <w:sz w:val="24"/>
          <w:szCs w:val="24"/>
          <w:lang w:eastAsia="ar-SA"/>
        </w:rPr>
        <w:t>т/с 40501810845252000079</w:t>
      </w:r>
    </w:p>
    <w:p w:rsidR="00DC6386" w:rsidRPr="00DC6386" w:rsidRDefault="00DC6386" w:rsidP="00DC6386">
      <w:pPr>
        <w:suppressAutoHyphens/>
        <w:spacing w:after="0" w:line="240" w:lineRule="auto"/>
        <w:jc w:val="both"/>
        <w:rPr>
          <w:rFonts w:ascii="Times New Roman" w:eastAsia="Times New Roman" w:hAnsi="Times New Roman"/>
          <w:sz w:val="24"/>
          <w:szCs w:val="24"/>
          <w:lang w:eastAsia="ar-SA"/>
        </w:rPr>
      </w:pPr>
      <w:r w:rsidRPr="00DC6386">
        <w:rPr>
          <w:rFonts w:ascii="Times New Roman" w:eastAsia="Times New Roman" w:hAnsi="Times New Roman"/>
          <w:sz w:val="24"/>
          <w:szCs w:val="24"/>
          <w:lang w:eastAsia="ar-SA"/>
        </w:rPr>
        <w:t>ГУ Банка России по ЦФО</w:t>
      </w:r>
    </w:p>
    <w:p w:rsidR="00DC6386" w:rsidRPr="00DC6386" w:rsidRDefault="00DC6386" w:rsidP="00DC6386">
      <w:pPr>
        <w:suppressAutoHyphens/>
        <w:spacing w:after="0" w:line="240" w:lineRule="auto"/>
        <w:jc w:val="both"/>
        <w:rPr>
          <w:rFonts w:ascii="Times New Roman" w:eastAsia="Times New Roman" w:hAnsi="Times New Roman"/>
          <w:sz w:val="24"/>
          <w:szCs w:val="24"/>
          <w:lang w:eastAsia="ar-SA"/>
        </w:rPr>
      </w:pPr>
      <w:r w:rsidRPr="00DC6386">
        <w:rPr>
          <w:rFonts w:ascii="Times New Roman" w:eastAsia="Times New Roman" w:hAnsi="Times New Roman"/>
          <w:sz w:val="24"/>
          <w:szCs w:val="24"/>
          <w:lang w:eastAsia="ar-SA"/>
        </w:rPr>
        <w:t>л/с 20736Ц83220</w:t>
      </w:r>
    </w:p>
    <w:p w:rsidR="00DC6386" w:rsidRPr="00DC6386" w:rsidRDefault="00DC6386" w:rsidP="00DC6386">
      <w:pPr>
        <w:suppressAutoHyphens/>
        <w:spacing w:after="0" w:line="240" w:lineRule="auto"/>
        <w:jc w:val="both"/>
        <w:rPr>
          <w:rFonts w:ascii="Times New Roman" w:eastAsia="Times New Roman" w:hAnsi="Times New Roman"/>
          <w:sz w:val="24"/>
          <w:szCs w:val="24"/>
          <w:lang w:eastAsia="ar-SA"/>
        </w:rPr>
      </w:pPr>
      <w:r w:rsidRPr="00DC6386">
        <w:rPr>
          <w:rFonts w:ascii="Times New Roman" w:eastAsia="Times New Roman" w:hAnsi="Times New Roman"/>
          <w:sz w:val="24"/>
          <w:szCs w:val="24"/>
          <w:lang w:eastAsia="ar-SA"/>
        </w:rPr>
        <w:t>БИК 044525000</w:t>
      </w:r>
    </w:p>
    <w:p w:rsidR="00DC6386" w:rsidRPr="00DC6386" w:rsidRDefault="00DC6386" w:rsidP="00DC6386">
      <w:pPr>
        <w:suppressAutoHyphens/>
        <w:spacing w:after="0" w:line="240" w:lineRule="auto"/>
        <w:jc w:val="both"/>
        <w:rPr>
          <w:rFonts w:ascii="Times New Roman" w:eastAsia="Times New Roman" w:hAnsi="Times New Roman"/>
          <w:sz w:val="24"/>
          <w:szCs w:val="24"/>
          <w:lang w:eastAsia="ar-SA"/>
        </w:rPr>
      </w:pPr>
      <w:r w:rsidRPr="00DC6386">
        <w:rPr>
          <w:rFonts w:ascii="Times New Roman" w:eastAsia="Times New Roman" w:hAnsi="Times New Roman"/>
          <w:sz w:val="24"/>
          <w:szCs w:val="24"/>
          <w:lang w:eastAsia="ar-SA"/>
        </w:rPr>
        <w:t>Код ОКПО 00229530</w:t>
      </w:r>
    </w:p>
    <w:p w:rsidR="00DC6386" w:rsidRPr="00DC6386" w:rsidRDefault="00DC6386" w:rsidP="00DC6386">
      <w:pPr>
        <w:suppressAutoHyphens/>
        <w:spacing w:after="0" w:line="240" w:lineRule="auto"/>
        <w:jc w:val="both"/>
        <w:rPr>
          <w:rFonts w:ascii="Times New Roman" w:eastAsia="Times New Roman" w:hAnsi="Times New Roman"/>
          <w:sz w:val="24"/>
          <w:szCs w:val="24"/>
          <w:lang w:eastAsia="ar-SA"/>
        </w:rPr>
      </w:pPr>
      <w:r w:rsidRPr="00DC6386">
        <w:rPr>
          <w:rFonts w:ascii="Times New Roman" w:eastAsia="Times New Roman" w:hAnsi="Times New Roman"/>
          <w:sz w:val="24"/>
          <w:szCs w:val="24"/>
          <w:lang w:eastAsia="ar-SA"/>
        </w:rPr>
        <w:t>Код ОКАТО 45293566000</w:t>
      </w:r>
    </w:p>
    <w:p w:rsidR="00DC6386" w:rsidRPr="00DC6386" w:rsidRDefault="00DC6386" w:rsidP="00DC6386">
      <w:pPr>
        <w:suppressAutoHyphens/>
        <w:spacing w:after="0" w:line="240" w:lineRule="auto"/>
        <w:jc w:val="both"/>
        <w:rPr>
          <w:rFonts w:ascii="Times New Roman" w:eastAsia="Times New Roman" w:hAnsi="Times New Roman"/>
          <w:sz w:val="24"/>
          <w:szCs w:val="24"/>
          <w:lang w:eastAsia="ar-SA"/>
        </w:rPr>
      </w:pPr>
      <w:r w:rsidRPr="00DC6386">
        <w:rPr>
          <w:rFonts w:ascii="Times New Roman" w:eastAsia="Times New Roman" w:hAnsi="Times New Roman"/>
          <w:sz w:val="24"/>
          <w:szCs w:val="24"/>
          <w:lang w:eastAsia="ar-SA"/>
        </w:rPr>
        <w:t>Код ОКТМО 45902000000</w:t>
      </w:r>
    </w:p>
    <w:p w:rsidR="00DC6386" w:rsidRPr="00DC6386" w:rsidRDefault="00DC6386" w:rsidP="00DC6386">
      <w:pPr>
        <w:suppressAutoHyphens/>
        <w:spacing w:after="0" w:line="240" w:lineRule="auto"/>
        <w:jc w:val="both"/>
        <w:rPr>
          <w:rFonts w:ascii="Times New Roman" w:eastAsia="Times New Roman" w:hAnsi="Times New Roman"/>
          <w:sz w:val="24"/>
          <w:szCs w:val="24"/>
          <w:lang w:eastAsia="ar-SA"/>
        </w:rPr>
      </w:pPr>
      <w:r w:rsidRPr="00DC6386">
        <w:rPr>
          <w:rFonts w:ascii="Times New Roman" w:eastAsia="Times New Roman" w:hAnsi="Times New Roman"/>
          <w:sz w:val="24"/>
          <w:szCs w:val="24"/>
          <w:lang w:eastAsia="ar-SA"/>
        </w:rPr>
        <w:t>Код ОКОГУ 1330612</w:t>
      </w:r>
    </w:p>
    <w:p w:rsidR="00DC6386" w:rsidRPr="00DC6386" w:rsidRDefault="00DC6386" w:rsidP="00DC6386">
      <w:pPr>
        <w:suppressAutoHyphens/>
        <w:spacing w:after="0" w:line="240" w:lineRule="auto"/>
        <w:jc w:val="both"/>
        <w:rPr>
          <w:rFonts w:ascii="Times New Roman" w:eastAsia="Times New Roman" w:hAnsi="Times New Roman"/>
          <w:sz w:val="24"/>
          <w:szCs w:val="24"/>
          <w:lang w:eastAsia="ar-SA"/>
        </w:rPr>
      </w:pPr>
      <w:r w:rsidRPr="00DC6386">
        <w:rPr>
          <w:rFonts w:ascii="Times New Roman" w:eastAsia="Times New Roman" w:hAnsi="Times New Roman"/>
          <w:sz w:val="24"/>
          <w:szCs w:val="24"/>
          <w:lang w:eastAsia="ar-SA"/>
        </w:rPr>
        <w:t>Код ОКВЭД 72.19</w:t>
      </w:r>
    </w:p>
    <w:p w:rsidR="00DC6386" w:rsidRPr="00DC6386" w:rsidRDefault="00DC6386" w:rsidP="00DC6386">
      <w:pPr>
        <w:suppressAutoHyphens/>
        <w:spacing w:after="0" w:line="240" w:lineRule="auto"/>
        <w:jc w:val="both"/>
        <w:rPr>
          <w:rFonts w:ascii="Times New Roman" w:eastAsia="Times New Roman" w:hAnsi="Times New Roman"/>
          <w:sz w:val="24"/>
          <w:szCs w:val="24"/>
          <w:lang w:eastAsia="ar-SA"/>
        </w:rPr>
      </w:pPr>
    </w:p>
    <w:p w:rsidR="00DC6386" w:rsidRPr="00DC6386" w:rsidRDefault="00DC6386" w:rsidP="00DC6386">
      <w:pPr>
        <w:tabs>
          <w:tab w:val="left" w:pos="1134"/>
        </w:tabs>
        <w:autoSpaceDE w:val="0"/>
        <w:autoSpaceDN w:val="0"/>
        <w:adjustRightInd w:val="0"/>
        <w:spacing w:after="0" w:line="240" w:lineRule="auto"/>
        <w:ind w:firstLine="540"/>
        <w:jc w:val="center"/>
        <w:outlineLvl w:val="2"/>
        <w:rPr>
          <w:rFonts w:ascii="Times New Roman" w:hAnsi="Times New Roman"/>
          <w:b/>
          <w:sz w:val="24"/>
          <w:szCs w:val="24"/>
        </w:rPr>
      </w:pPr>
      <w:r w:rsidRPr="00DC6386">
        <w:rPr>
          <w:rFonts w:ascii="Times New Roman" w:hAnsi="Times New Roman"/>
          <w:b/>
          <w:sz w:val="24"/>
          <w:szCs w:val="24"/>
        </w:rPr>
        <w:t>2.4.</w:t>
      </w:r>
      <w:r w:rsidRPr="00DC6386">
        <w:rPr>
          <w:rFonts w:ascii="Times New Roman" w:hAnsi="Times New Roman"/>
          <w:b/>
          <w:sz w:val="24"/>
          <w:szCs w:val="24"/>
        </w:rPr>
        <w:tab/>
        <w:t>Предмет аукциона. Место, условия и сроки (периоды) поставки товаров, выполнения работ, оказания услуг</w:t>
      </w:r>
    </w:p>
    <w:p w:rsidR="00DC6386" w:rsidRPr="00DC6386" w:rsidRDefault="00DC6386" w:rsidP="00DC6386">
      <w:pPr>
        <w:tabs>
          <w:tab w:val="left" w:pos="1134"/>
        </w:tabs>
        <w:autoSpaceDE w:val="0"/>
        <w:autoSpaceDN w:val="0"/>
        <w:adjustRightInd w:val="0"/>
        <w:spacing w:after="0" w:line="240" w:lineRule="auto"/>
        <w:ind w:firstLine="540"/>
        <w:jc w:val="center"/>
        <w:outlineLvl w:val="2"/>
        <w:rPr>
          <w:rFonts w:ascii="Times New Roman" w:hAnsi="Times New Roman"/>
          <w:b/>
          <w:sz w:val="24"/>
          <w:szCs w:val="24"/>
        </w:rPr>
      </w:pPr>
    </w:p>
    <w:p w:rsidR="00DC6386" w:rsidRPr="00DC6386" w:rsidRDefault="00DC6386" w:rsidP="00DC6386">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r w:rsidRPr="00DC6386">
        <w:rPr>
          <w:rFonts w:ascii="Times New Roman" w:hAnsi="Times New Roman"/>
          <w:sz w:val="24"/>
          <w:szCs w:val="24"/>
        </w:rPr>
        <w:t>2.4.1.</w:t>
      </w:r>
      <w:r w:rsidRPr="00DC6386">
        <w:rPr>
          <w:rFonts w:ascii="Times New Roman" w:hAnsi="Times New Roman"/>
          <w:sz w:val="24"/>
          <w:szCs w:val="24"/>
        </w:rPr>
        <w:tab/>
        <w:t xml:space="preserve">Предмет аукциона указан в части III </w:t>
      </w:r>
      <w:r w:rsidRPr="00DC6386">
        <w:rPr>
          <w:rFonts w:ascii="Times New Roman" w:hAnsi="Times New Roman"/>
          <w:color w:val="000000"/>
          <w:sz w:val="24"/>
          <w:szCs w:val="24"/>
        </w:rPr>
        <w:t>настоящей документации</w:t>
      </w:r>
    </w:p>
    <w:p w:rsidR="00DC6386" w:rsidRPr="00DC6386" w:rsidRDefault="00DC6386" w:rsidP="00DC6386">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r w:rsidRPr="00DC6386">
        <w:rPr>
          <w:rFonts w:ascii="Times New Roman" w:hAnsi="Times New Roman"/>
          <w:sz w:val="24"/>
          <w:szCs w:val="24"/>
        </w:rPr>
        <w:t>2.4.2.</w:t>
      </w:r>
      <w:r w:rsidRPr="00DC6386">
        <w:rPr>
          <w:rFonts w:ascii="Times New Roman" w:hAnsi="Times New Roman"/>
          <w:sz w:val="24"/>
          <w:szCs w:val="24"/>
        </w:rPr>
        <w:tab/>
        <w:t xml:space="preserve">Заказчик извещает всех заинтересованных лиц о проведении аукциона и возможности подавать заявки на участие в аукционе на поставку товаров, выполнение работ, оказание услуг, информация о которых содержится в части III и в части VI </w:t>
      </w:r>
      <w:r w:rsidRPr="00DC6386">
        <w:rPr>
          <w:rFonts w:ascii="Times New Roman" w:hAnsi="Times New Roman"/>
          <w:color w:val="000000"/>
          <w:sz w:val="24"/>
          <w:szCs w:val="24"/>
        </w:rPr>
        <w:t xml:space="preserve">настоящей документации </w:t>
      </w:r>
      <w:r w:rsidRPr="00DC6386">
        <w:rPr>
          <w:rFonts w:ascii="Times New Roman" w:hAnsi="Times New Roman"/>
          <w:sz w:val="24"/>
          <w:szCs w:val="24"/>
        </w:rPr>
        <w:t>в соответствии с процедурами и условиями, приведенными в аукционной документации.</w:t>
      </w:r>
    </w:p>
    <w:p w:rsidR="00DC6386" w:rsidRPr="00DC6386" w:rsidRDefault="00DC6386" w:rsidP="00DC6386">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r w:rsidRPr="00DC6386">
        <w:rPr>
          <w:rFonts w:ascii="Times New Roman" w:hAnsi="Times New Roman"/>
          <w:sz w:val="24"/>
          <w:szCs w:val="24"/>
        </w:rPr>
        <w:t>2.4.3.</w:t>
      </w:r>
      <w:r w:rsidRPr="00DC6386">
        <w:rPr>
          <w:rFonts w:ascii="Times New Roman" w:hAnsi="Times New Roman"/>
          <w:sz w:val="24"/>
          <w:szCs w:val="24"/>
        </w:rPr>
        <w:tab/>
        <w:t xml:space="preserve">Место, условия и сроки (периоды) поставки товаров, выполнения работ, оказания услуг указаны в части III, части </w:t>
      </w:r>
      <w:r w:rsidRPr="00DC6386">
        <w:rPr>
          <w:rFonts w:ascii="Times New Roman" w:hAnsi="Times New Roman"/>
          <w:sz w:val="24"/>
          <w:szCs w:val="24"/>
          <w:lang w:val="en-US"/>
        </w:rPr>
        <w:t>V</w:t>
      </w:r>
      <w:r w:rsidRPr="00DC6386">
        <w:rPr>
          <w:rFonts w:ascii="Times New Roman" w:hAnsi="Times New Roman"/>
          <w:sz w:val="24"/>
          <w:szCs w:val="24"/>
        </w:rPr>
        <w:t xml:space="preserve">, части VI </w:t>
      </w:r>
      <w:r w:rsidRPr="00DC6386">
        <w:rPr>
          <w:rFonts w:ascii="Times New Roman" w:hAnsi="Times New Roman"/>
          <w:color w:val="000000"/>
          <w:sz w:val="24"/>
          <w:szCs w:val="24"/>
        </w:rPr>
        <w:t>настоящей документации</w:t>
      </w:r>
      <w:r w:rsidRPr="00DC6386">
        <w:rPr>
          <w:rFonts w:ascii="Times New Roman" w:hAnsi="Times New Roman"/>
          <w:sz w:val="24"/>
          <w:szCs w:val="24"/>
        </w:rPr>
        <w:t>.</w:t>
      </w:r>
    </w:p>
    <w:p w:rsidR="00DC6386" w:rsidRPr="00DC6386" w:rsidRDefault="00DC6386" w:rsidP="00DC6386">
      <w:pPr>
        <w:tabs>
          <w:tab w:val="left" w:pos="1134"/>
        </w:tabs>
        <w:autoSpaceDE w:val="0"/>
        <w:autoSpaceDN w:val="0"/>
        <w:adjustRightInd w:val="0"/>
        <w:spacing w:after="0" w:line="240" w:lineRule="auto"/>
        <w:ind w:firstLine="540"/>
        <w:jc w:val="both"/>
        <w:outlineLvl w:val="1"/>
        <w:rPr>
          <w:rFonts w:ascii="Times New Roman" w:hAnsi="Times New Roman"/>
          <w:sz w:val="24"/>
          <w:szCs w:val="24"/>
        </w:rPr>
      </w:pPr>
      <w:r w:rsidRPr="00DC6386">
        <w:rPr>
          <w:rFonts w:ascii="Times New Roman" w:hAnsi="Times New Roman"/>
          <w:sz w:val="24"/>
          <w:szCs w:val="24"/>
        </w:rPr>
        <w:t>2.4.4.</w:t>
      </w:r>
      <w:r w:rsidRPr="00DC6386">
        <w:rPr>
          <w:rFonts w:ascii="Times New Roman" w:hAnsi="Times New Roman"/>
          <w:sz w:val="24"/>
          <w:szCs w:val="24"/>
        </w:rPr>
        <w:tab/>
        <w:t>Если иное не предусмотрено аукционной документацией, поставляемый товар должен быть новым товаром (товаром, который не был в употреблении, не прошел ремонт, в том числе восстановление, замену составных частей, восстановление потребительских свойств).</w:t>
      </w:r>
    </w:p>
    <w:p w:rsidR="00DC6386" w:rsidRPr="00DC6386" w:rsidRDefault="00DC6386" w:rsidP="00DC6386">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p>
    <w:p w:rsidR="00DC6386" w:rsidRPr="00DC6386" w:rsidRDefault="00DC6386" w:rsidP="00DC6386">
      <w:pPr>
        <w:tabs>
          <w:tab w:val="left" w:pos="1134"/>
        </w:tabs>
        <w:autoSpaceDE w:val="0"/>
        <w:autoSpaceDN w:val="0"/>
        <w:adjustRightInd w:val="0"/>
        <w:spacing w:after="0" w:line="240" w:lineRule="auto"/>
        <w:ind w:firstLine="540"/>
        <w:jc w:val="center"/>
        <w:outlineLvl w:val="2"/>
        <w:rPr>
          <w:rFonts w:ascii="Times New Roman" w:hAnsi="Times New Roman"/>
          <w:b/>
          <w:sz w:val="24"/>
          <w:szCs w:val="24"/>
        </w:rPr>
      </w:pPr>
      <w:r w:rsidRPr="00DC6386">
        <w:rPr>
          <w:rFonts w:ascii="Times New Roman" w:hAnsi="Times New Roman"/>
          <w:b/>
          <w:sz w:val="24"/>
          <w:szCs w:val="24"/>
        </w:rPr>
        <w:t>2.5.</w:t>
      </w:r>
      <w:r w:rsidRPr="00DC6386">
        <w:rPr>
          <w:rFonts w:ascii="Times New Roman" w:hAnsi="Times New Roman"/>
          <w:b/>
          <w:sz w:val="24"/>
          <w:szCs w:val="24"/>
        </w:rPr>
        <w:tab/>
        <w:t>Начальная (максимальная) цена договора (цена лота)</w:t>
      </w:r>
      <w:r w:rsidR="00A142A4">
        <w:rPr>
          <w:rFonts w:ascii="Times New Roman" w:hAnsi="Times New Roman"/>
          <w:b/>
          <w:sz w:val="24"/>
          <w:szCs w:val="24"/>
        </w:rPr>
        <w:t>.</w:t>
      </w:r>
      <w:r w:rsidRPr="00DC6386">
        <w:rPr>
          <w:rFonts w:ascii="Times New Roman" w:hAnsi="Times New Roman"/>
          <w:b/>
          <w:sz w:val="24"/>
          <w:szCs w:val="24"/>
        </w:rPr>
        <w:t xml:space="preserve"> </w:t>
      </w:r>
    </w:p>
    <w:p w:rsidR="00DC6386" w:rsidRPr="00DC6386" w:rsidRDefault="00DC6386" w:rsidP="00DC6386">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r w:rsidRPr="00DC6386">
        <w:rPr>
          <w:rFonts w:ascii="Times New Roman" w:hAnsi="Times New Roman"/>
          <w:sz w:val="24"/>
          <w:szCs w:val="24"/>
        </w:rPr>
        <w:t>2.5.1.</w:t>
      </w:r>
      <w:r w:rsidRPr="00DC6386">
        <w:rPr>
          <w:rFonts w:ascii="Times New Roman" w:hAnsi="Times New Roman"/>
          <w:sz w:val="24"/>
          <w:szCs w:val="24"/>
        </w:rPr>
        <w:tab/>
        <w:t xml:space="preserve">Начальная (максимальная) цена договора (цена лота), указана в извещении о проведении аукциона, а также в части III </w:t>
      </w:r>
      <w:r w:rsidRPr="00DC6386">
        <w:rPr>
          <w:rFonts w:ascii="Times New Roman" w:hAnsi="Times New Roman"/>
          <w:color w:val="000000"/>
          <w:sz w:val="24"/>
          <w:szCs w:val="24"/>
        </w:rPr>
        <w:t>настоящей документации</w:t>
      </w:r>
      <w:r w:rsidRPr="00DC6386">
        <w:rPr>
          <w:rFonts w:ascii="Times New Roman" w:hAnsi="Times New Roman"/>
          <w:sz w:val="24"/>
          <w:szCs w:val="24"/>
        </w:rPr>
        <w:t>.</w:t>
      </w:r>
    </w:p>
    <w:p w:rsidR="00DC6386" w:rsidRDefault="00DC6386" w:rsidP="00DC6386">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r w:rsidRPr="00DC6386">
        <w:rPr>
          <w:rFonts w:ascii="Times New Roman" w:hAnsi="Times New Roman"/>
          <w:sz w:val="24"/>
          <w:szCs w:val="24"/>
        </w:rPr>
        <w:t>2.5.2.</w:t>
      </w:r>
      <w:r w:rsidRPr="00DC6386">
        <w:rPr>
          <w:rFonts w:ascii="Times New Roman" w:hAnsi="Times New Roman"/>
          <w:sz w:val="24"/>
          <w:szCs w:val="24"/>
        </w:rPr>
        <w:tab/>
        <w:t xml:space="preserve">Начальная (максимальная) цена договора (цена лота), а также начальная (максимальная) цена единицы услуги и (или) работы (в случае, если при проведении аукциона невозможно определить необходимое количество товара, объем работ и услуг) указана в извещении о проведении аукциона, в части III </w:t>
      </w:r>
      <w:r w:rsidRPr="00DC6386">
        <w:rPr>
          <w:rFonts w:ascii="Times New Roman" w:hAnsi="Times New Roman"/>
          <w:color w:val="000000"/>
          <w:sz w:val="24"/>
          <w:szCs w:val="24"/>
        </w:rPr>
        <w:t>настоящей документации</w:t>
      </w:r>
      <w:r w:rsidRPr="00DC6386">
        <w:rPr>
          <w:rFonts w:ascii="Times New Roman" w:hAnsi="Times New Roman"/>
          <w:sz w:val="24"/>
          <w:szCs w:val="24"/>
        </w:rPr>
        <w:t>.</w:t>
      </w:r>
    </w:p>
    <w:p w:rsidR="00DC6386" w:rsidRDefault="00C77340" w:rsidP="00C77340">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r>
        <w:rPr>
          <w:rFonts w:ascii="Times New Roman" w:hAnsi="Times New Roman"/>
          <w:sz w:val="24"/>
          <w:szCs w:val="24"/>
        </w:rPr>
        <w:t xml:space="preserve">2.5.3. </w:t>
      </w:r>
      <w:r w:rsidRPr="00C77340">
        <w:rPr>
          <w:rFonts w:ascii="Times New Roman" w:hAnsi="Times New Roman"/>
          <w:sz w:val="24"/>
          <w:szCs w:val="24"/>
        </w:rPr>
        <w:t xml:space="preserve">Цена договора включает в себя: стоимость </w:t>
      </w:r>
      <w:r w:rsidR="005745F5">
        <w:rPr>
          <w:rFonts w:ascii="Times New Roman" w:hAnsi="Times New Roman"/>
          <w:sz w:val="24"/>
          <w:szCs w:val="24"/>
        </w:rPr>
        <w:t>у</w:t>
      </w:r>
      <w:r>
        <w:rPr>
          <w:rFonts w:ascii="Times New Roman" w:hAnsi="Times New Roman"/>
          <w:sz w:val="24"/>
          <w:szCs w:val="24"/>
        </w:rPr>
        <w:t>слуги</w:t>
      </w:r>
      <w:r w:rsidRPr="00C77340">
        <w:rPr>
          <w:rFonts w:ascii="Times New Roman" w:hAnsi="Times New Roman"/>
          <w:sz w:val="24"/>
          <w:szCs w:val="24"/>
        </w:rPr>
        <w:t>, все расходы на сопутствующие</w:t>
      </w:r>
      <w:r>
        <w:rPr>
          <w:rFonts w:ascii="Times New Roman" w:hAnsi="Times New Roman"/>
          <w:sz w:val="24"/>
          <w:szCs w:val="24"/>
        </w:rPr>
        <w:t>,</w:t>
      </w:r>
      <w:r w:rsidRPr="00C77340">
        <w:rPr>
          <w:rFonts w:ascii="Times New Roman" w:hAnsi="Times New Roman"/>
          <w:sz w:val="24"/>
          <w:szCs w:val="24"/>
        </w:rPr>
        <w:t xml:space="preserve"> расходные материалы, связанные с исполнением договора, транспортные, накладные расходы, другие обязательные платежи, связанные с исполнением договора, страхование, уплату таможенных пошлин, налогов и других обязательных платежей в соответствии с действующим законодательством Российской Федерации.</w:t>
      </w:r>
    </w:p>
    <w:p w:rsidR="00C77340" w:rsidRDefault="00C77340" w:rsidP="00C77340">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r>
        <w:rPr>
          <w:rFonts w:ascii="Times New Roman" w:hAnsi="Times New Roman"/>
          <w:sz w:val="24"/>
          <w:szCs w:val="24"/>
        </w:rPr>
        <w:t xml:space="preserve">2.5.4. </w:t>
      </w:r>
      <w:r w:rsidRPr="00C77340">
        <w:rPr>
          <w:rFonts w:ascii="Times New Roman" w:hAnsi="Times New Roman"/>
          <w:sz w:val="24"/>
          <w:szCs w:val="24"/>
        </w:rPr>
        <w:t>Формирование цены Договора и расчеты с Поставщиком осуществляются в рублях Российской Федерации.</w:t>
      </w:r>
    </w:p>
    <w:p w:rsidR="00C77340" w:rsidRPr="00DC6386" w:rsidRDefault="00C77340" w:rsidP="00C77340">
      <w:pPr>
        <w:tabs>
          <w:tab w:val="left" w:pos="1134"/>
        </w:tabs>
        <w:autoSpaceDE w:val="0"/>
        <w:autoSpaceDN w:val="0"/>
        <w:adjustRightInd w:val="0"/>
        <w:spacing w:after="0" w:line="240" w:lineRule="auto"/>
        <w:ind w:firstLine="540"/>
        <w:jc w:val="both"/>
        <w:outlineLvl w:val="2"/>
        <w:rPr>
          <w:rFonts w:ascii="Times New Roman" w:hAnsi="Times New Roman"/>
          <w:b/>
          <w:sz w:val="24"/>
          <w:szCs w:val="24"/>
        </w:rPr>
      </w:pPr>
    </w:p>
    <w:p w:rsidR="005262F1" w:rsidRDefault="005262F1" w:rsidP="00DC6386">
      <w:pPr>
        <w:tabs>
          <w:tab w:val="left" w:pos="0"/>
        </w:tabs>
        <w:autoSpaceDE w:val="0"/>
        <w:autoSpaceDN w:val="0"/>
        <w:adjustRightInd w:val="0"/>
        <w:spacing w:after="0" w:line="240" w:lineRule="auto"/>
        <w:jc w:val="center"/>
        <w:outlineLvl w:val="2"/>
        <w:rPr>
          <w:rFonts w:ascii="Times New Roman" w:hAnsi="Times New Roman"/>
          <w:b/>
          <w:sz w:val="24"/>
          <w:szCs w:val="24"/>
        </w:rPr>
      </w:pPr>
    </w:p>
    <w:p w:rsidR="00DC6386" w:rsidRPr="00DC6386" w:rsidRDefault="00DC6386" w:rsidP="00DC6386">
      <w:pPr>
        <w:tabs>
          <w:tab w:val="left" w:pos="0"/>
        </w:tabs>
        <w:autoSpaceDE w:val="0"/>
        <w:autoSpaceDN w:val="0"/>
        <w:adjustRightInd w:val="0"/>
        <w:spacing w:after="0" w:line="240" w:lineRule="auto"/>
        <w:jc w:val="center"/>
        <w:outlineLvl w:val="2"/>
        <w:rPr>
          <w:rFonts w:ascii="Times New Roman" w:hAnsi="Times New Roman"/>
          <w:b/>
          <w:sz w:val="24"/>
          <w:szCs w:val="24"/>
        </w:rPr>
      </w:pPr>
      <w:r w:rsidRPr="00DC6386">
        <w:rPr>
          <w:rFonts w:ascii="Times New Roman" w:hAnsi="Times New Roman"/>
          <w:b/>
          <w:sz w:val="24"/>
          <w:szCs w:val="24"/>
        </w:rPr>
        <w:t>2.6.</w:t>
      </w:r>
      <w:r w:rsidRPr="00DC6386">
        <w:rPr>
          <w:rFonts w:ascii="Times New Roman" w:hAnsi="Times New Roman"/>
          <w:b/>
          <w:sz w:val="24"/>
          <w:szCs w:val="24"/>
        </w:rPr>
        <w:tab/>
        <w:t>Источник финансирования заказа и порядок оплаты</w:t>
      </w:r>
    </w:p>
    <w:p w:rsidR="00DC6386" w:rsidRPr="00DC6386" w:rsidRDefault="00DC6386" w:rsidP="00DC6386">
      <w:pPr>
        <w:tabs>
          <w:tab w:val="left" w:pos="0"/>
        </w:tabs>
        <w:autoSpaceDE w:val="0"/>
        <w:autoSpaceDN w:val="0"/>
        <w:adjustRightInd w:val="0"/>
        <w:spacing w:after="0" w:line="240" w:lineRule="auto"/>
        <w:jc w:val="center"/>
        <w:outlineLvl w:val="2"/>
        <w:rPr>
          <w:rFonts w:ascii="Times New Roman" w:hAnsi="Times New Roman"/>
          <w:b/>
          <w:sz w:val="24"/>
          <w:szCs w:val="24"/>
        </w:rPr>
      </w:pPr>
    </w:p>
    <w:p w:rsidR="00DC6386" w:rsidRPr="00DC6386" w:rsidRDefault="00DC6386" w:rsidP="00DC6386">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r w:rsidRPr="00DC6386">
        <w:rPr>
          <w:rFonts w:ascii="Times New Roman" w:hAnsi="Times New Roman"/>
          <w:sz w:val="24"/>
          <w:szCs w:val="24"/>
        </w:rPr>
        <w:lastRenderedPageBreak/>
        <w:t>2.6.1.</w:t>
      </w:r>
      <w:r w:rsidRPr="00DC6386">
        <w:rPr>
          <w:rFonts w:ascii="Times New Roman" w:hAnsi="Times New Roman"/>
          <w:sz w:val="24"/>
          <w:szCs w:val="24"/>
        </w:rPr>
        <w:tab/>
        <w:t xml:space="preserve">Заказчик направляет средства на финансирование заказа на поставку товаров, выполнение работ, оказание услуг из источника финансирования заказа, указанного в части III </w:t>
      </w:r>
      <w:r w:rsidRPr="00DC6386">
        <w:rPr>
          <w:rFonts w:ascii="Times New Roman" w:hAnsi="Times New Roman"/>
          <w:color w:val="000000"/>
          <w:sz w:val="24"/>
          <w:szCs w:val="24"/>
        </w:rPr>
        <w:t>настоящей документации</w:t>
      </w:r>
      <w:r w:rsidRPr="00DC6386">
        <w:rPr>
          <w:rFonts w:ascii="Times New Roman" w:hAnsi="Times New Roman"/>
          <w:sz w:val="24"/>
          <w:szCs w:val="24"/>
        </w:rPr>
        <w:t>.</w:t>
      </w:r>
    </w:p>
    <w:p w:rsidR="00DC6386" w:rsidRPr="00DC6386" w:rsidRDefault="00DC6386" w:rsidP="00DC6386">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r w:rsidRPr="00DC6386">
        <w:rPr>
          <w:rFonts w:ascii="Times New Roman" w:hAnsi="Times New Roman"/>
          <w:sz w:val="24"/>
          <w:szCs w:val="24"/>
        </w:rPr>
        <w:t>2.6.2.</w:t>
      </w:r>
      <w:r w:rsidRPr="00DC6386">
        <w:rPr>
          <w:rFonts w:ascii="Times New Roman" w:hAnsi="Times New Roman"/>
          <w:sz w:val="24"/>
          <w:szCs w:val="24"/>
        </w:rPr>
        <w:tab/>
        <w:t xml:space="preserve">Порядок оплаты за поставленные товары, выполненные работы, оказанные услуги устанавливается частью </w:t>
      </w:r>
      <w:r w:rsidRPr="00DC6386">
        <w:rPr>
          <w:rFonts w:ascii="Times New Roman" w:hAnsi="Times New Roman"/>
          <w:sz w:val="24"/>
          <w:szCs w:val="24"/>
          <w:lang w:val="en-US"/>
        </w:rPr>
        <w:t>V</w:t>
      </w:r>
      <w:r w:rsidRPr="00DC6386">
        <w:rPr>
          <w:rFonts w:ascii="Times New Roman" w:hAnsi="Times New Roman"/>
          <w:sz w:val="24"/>
          <w:szCs w:val="24"/>
        </w:rPr>
        <w:t xml:space="preserve"> «ПРОЕКТ ДОГОВОРА».</w:t>
      </w:r>
    </w:p>
    <w:p w:rsidR="00DC6386" w:rsidRPr="00DC6386" w:rsidRDefault="00DC6386" w:rsidP="00DC6386">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p>
    <w:p w:rsidR="00DC6386" w:rsidRPr="00DC6386" w:rsidRDefault="00DC6386" w:rsidP="00DC6386">
      <w:pPr>
        <w:tabs>
          <w:tab w:val="left" w:pos="0"/>
        </w:tabs>
        <w:autoSpaceDE w:val="0"/>
        <w:autoSpaceDN w:val="0"/>
        <w:adjustRightInd w:val="0"/>
        <w:spacing w:after="0" w:line="240" w:lineRule="auto"/>
        <w:jc w:val="center"/>
        <w:outlineLvl w:val="2"/>
        <w:rPr>
          <w:rFonts w:ascii="Times New Roman" w:hAnsi="Times New Roman"/>
          <w:b/>
          <w:sz w:val="24"/>
          <w:szCs w:val="24"/>
        </w:rPr>
      </w:pPr>
      <w:r w:rsidRPr="00DC6386">
        <w:rPr>
          <w:rFonts w:ascii="Times New Roman" w:hAnsi="Times New Roman"/>
          <w:b/>
          <w:sz w:val="24"/>
          <w:szCs w:val="24"/>
        </w:rPr>
        <w:t>2.7.</w:t>
      </w:r>
      <w:r w:rsidRPr="00DC6386">
        <w:rPr>
          <w:rFonts w:ascii="Times New Roman" w:hAnsi="Times New Roman"/>
          <w:b/>
          <w:sz w:val="24"/>
          <w:szCs w:val="24"/>
        </w:rPr>
        <w:tab/>
        <w:t>Требования к участникам закупки</w:t>
      </w:r>
    </w:p>
    <w:p w:rsidR="00DC6386" w:rsidRPr="00DC6386" w:rsidRDefault="00DC6386" w:rsidP="00DC6386">
      <w:pPr>
        <w:tabs>
          <w:tab w:val="left" w:pos="0"/>
        </w:tabs>
        <w:autoSpaceDE w:val="0"/>
        <w:autoSpaceDN w:val="0"/>
        <w:adjustRightInd w:val="0"/>
        <w:spacing w:after="0" w:line="240" w:lineRule="auto"/>
        <w:jc w:val="center"/>
        <w:outlineLvl w:val="2"/>
        <w:rPr>
          <w:rFonts w:ascii="Times New Roman" w:hAnsi="Times New Roman"/>
          <w:b/>
          <w:sz w:val="24"/>
          <w:szCs w:val="24"/>
        </w:rPr>
      </w:pPr>
    </w:p>
    <w:p w:rsidR="00DC6386" w:rsidRPr="00DC6386" w:rsidRDefault="00DC6386" w:rsidP="00DC6386">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r w:rsidRPr="00DC6386">
        <w:rPr>
          <w:rFonts w:ascii="Times New Roman" w:hAnsi="Times New Roman"/>
          <w:sz w:val="24"/>
          <w:szCs w:val="24"/>
        </w:rPr>
        <w:t>2.7.1.</w:t>
      </w:r>
      <w:r w:rsidRPr="00DC6386">
        <w:rPr>
          <w:rFonts w:ascii="Times New Roman" w:hAnsi="Times New Roman"/>
          <w:sz w:val="24"/>
          <w:szCs w:val="24"/>
        </w:rPr>
        <w:tab/>
        <w:t>В аукционе может принять участие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Участник закупки имеет право выступать в отношениях, связанных с проведением закупки на поставки товаров, выполнение работ, оказание услуг, как непосредственно, так и через своих представителей на основании доверенности, выданной и оформленной в соответствии с гражданским законодательством, или ее нотариально заверенной копией.</w:t>
      </w:r>
    </w:p>
    <w:p w:rsidR="00DC6386" w:rsidRPr="00DC6386" w:rsidRDefault="00DC6386" w:rsidP="00DC6386">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r w:rsidRPr="00DC6386">
        <w:rPr>
          <w:rFonts w:ascii="Times New Roman" w:hAnsi="Times New Roman"/>
          <w:sz w:val="24"/>
          <w:szCs w:val="24"/>
        </w:rPr>
        <w:t>2.7.2.</w:t>
      </w:r>
      <w:r w:rsidRPr="00DC6386">
        <w:rPr>
          <w:rFonts w:ascii="Times New Roman" w:hAnsi="Times New Roman"/>
          <w:sz w:val="24"/>
          <w:szCs w:val="24"/>
        </w:rPr>
        <w:tab/>
        <w:t>Участник закупки вправе подать заявку на участие в аукционе на любой лот, заявки на любые несколько лотов или все лоты. В отношении каждого лота участник вправе подать только одну заявку на участие в аукционе.</w:t>
      </w:r>
    </w:p>
    <w:p w:rsidR="00DC6386" w:rsidRPr="00DC6386" w:rsidRDefault="00DC6386" w:rsidP="00DC6386">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r w:rsidRPr="00DC6386">
        <w:rPr>
          <w:rFonts w:ascii="Times New Roman" w:hAnsi="Times New Roman"/>
          <w:sz w:val="24"/>
          <w:szCs w:val="24"/>
        </w:rPr>
        <w:t>2.7.3.</w:t>
      </w:r>
      <w:r w:rsidRPr="00DC6386">
        <w:rPr>
          <w:rFonts w:ascii="Times New Roman" w:hAnsi="Times New Roman"/>
          <w:sz w:val="24"/>
          <w:szCs w:val="24"/>
        </w:rPr>
        <w:tab/>
        <w:t>Участник закупки для того, чтобы принять участие в аукционе, должен удовлетворять требованиям, установленным в пункте 2.7.</w:t>
      </w:r>
    </w:p>
    <w:p w:rsidR="00DC6386" w:rsidRPr="00DC6386" w:rsidRDefault="00DC6386" w:rsidP="00DC6386">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r w:rsidRPr="00DC6386">
        <w:rPr>
          <w:rFonts w:ascii="Times New Roman" w:hAnsi="Times New Roman"/>
          <w:sz w:val="24"/>
          <w:szCs w:val="24"/>
        </w:rPr>
        <w:t>2.7.4.</w:t>
      </w:r>
      <w:r w:rsidRPr="00DC6386">
        <w:rPr>
          <w:rFonts w:ascii="Times New Roman" w:hAnsi="Times New Roman"/>
          <w:sz w:val="24"/>
          <w:szCs w:val="24"/>
        </w:rPr>
        <w:tab/>
        <w:t>Обязательные требования к участникам закупки:</w:t>
      </w:r>
    </w:p>
    <w:p w:rsidR="00DC6386" w:rsidRPr="00DC6386" w:rsidRDefault="00DC6386" w:rsidP="00DC6386">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r w:rsidRPr="00DC6386">
        <w:rPr>
          <w:rFonts w:ascii="Times New Roman" w:hAnsi="Times New Roman"/>
          <w:sz w:val="24"/>
          <w:szCs w:val="24"/>
        </w:rPr>
        <w:t>2.7.4.1. Соответствие участников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аукциона. В случае если законодательством предусмотрено лицензирование вида деятельности, являющегося предметом аукциона, участники закупки должны обладать соответствующей лицензией, действие которой распространяется на момент оценки и сопоставления заявок на участие в аукционе. В случае если законодательством Российской Федерации к лицам, осуществляющим поставки товаров, выполнение работ, оказание услуг, являющихся предметом аукциона, установлено требование об их обязательном членстве в саморегулируемых организациях, участник закупки должен обладать указанными в пункте 8.9 части III "ИНФОРМАЦИОННАЯ КАРТА АУКЦИОНА" документами, подтверждающими его соответствие такому требованию. В случае если выполнение работ, являющихся предметом аукциона, относится к перечню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установленному уполномоченным федеральным органом исполнительной власти, документом, подтверждающим возможность их выполнения участником закупки, может являться выданное саморегулируемой организацией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в порядке, установленном Градостроительным кодексом Российской Федерации, свидетельство о допуске к данному виду (видам) работ.</w:t>
      </w:r>
    </w:p>
    <w:p w:rsidR="00DC6386" w:rsidRPr="00DC6386" w:rsidRDefault="00DC6386" w:rsidP="00DC6386">
      <w:pPr>
        <w:autoSpaceDE w:val="0"/>
        <w:autoSpaceDN w:val="0"/>
        <w:adjustRightInd w:val="0"/>
        <w:spacing w:after="0" w:line="240" w:lineRule="auto"/>
        <w:ind w:firstLine="540"/>
        <w:jc w:val="both"/>
        <w:outlineLvl w:val="2"/>
        <w:rPr>
          <w:rFonts w:ascii="Times New Roman" w:hAnsi="Times New Roman"/>
          <w:sz w:val="24"/>
          <w:szCs w:val="24"/>
        </w:rPr>
      </w:pPr>
      <w:r w:rsidRPr="00DC6386">
        <w:rPr>
          <w:rFonts w:ascii="Times New Roman" w:hAnsi="Times New Roman"/>
          <w:sz w:val="24"/>
          <w:szCs w:val="24"/>
        </w:rPr>
        <w:t>2.7.4.2.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аукционного производства.</w:t>
      </w:r>
    </w:p>
    <w:p w:rsidR="00DC6386" w:rsidRPr="00DC6386" w:rsidRDefault="00DC6386" w:rsidP="00DC6386">
      <w:pPr>
        <w:autoSpaceDE w:val="0"/>
        <w:autoSpaceDN w:val="0"/>
        <w:adjustRightInd w:val="0"/>
        <w:spacing w:after="0" w:line="240" w:lineRule="auto"/>
        <w:ind w:firstLine="540"/>
        <w:jc w:val="both"/>
        <w:outlineLvl w:val="2"/>
        <w:rPr>
          <w:rFonts w:ascii="Times New Roman" w:hAnsi="Times New Roman"/>
          <w:sz w:val="24"/>
          <w:szCs w:val="24"/>
        </w:rPr>
      </w:pPr>
      <w:r w:rsidRPr="00DC6386">
        <w:rPr>
          <w:rFonts w:ascii="Times New Roman" w:hAnsi="Times New Roman"/>
          <w:sz w:val="24"/>
          <w:szCs w:val="24"/>
        </w:rPr>
        <w:t>2.7.4.3. Неприостановление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аукционе.</w:t>
      </w:r>
    </w:p>
    <w:p w:rsidR="00DC6386" w:rsidRPr="005C3A04" w:rsidRDefault="00DC6386" w:rsidP="005C3A04">
      <w:pPr>
        <w:autoSpaceDE w:val="0"/>
        <w:autoSpaceDN w:val="0"/>
        <w:adjustRightInd w:val="0"/>
        <w:spacing w:after="0" w:line="240" w:lineRule="auto"/>
        <w:ind w:firstLine="540"/>
        <w:jc w:val="both"/>
        <w:outlineLvl w:val="2"/>
        <w:rPr>
          <w:rFonts w:ascii="Times New Roman" w:hAnsi="Times New Roman"/>
          <w:sz w:val="24"/>
          <w:szCs w:val="24"/>
        </w:rPr>
      </w:pPr>
      <w:r w:rsidRPr="00DC6386">
        <w:rPr>
          <w:rFonts w:ascii="Times New Roman" w:hAnsi="Times New Roman"/>
          <w:sz w:val="24"/>
          <w:szCs w:val="24"/>
        </w:rPr>
        <w:t xml:space="preserve">2.7.4.4. Отсутствие у участника закупки задолженности по начисленным налогам, сборам и иным обязательным платежам в бюджеты любого уровня или государственные </w:t>
      </w:r>
      <w:r w:rsidRPr="00DC6386">
        <w:rPr>
          <w:rFonts w:ascii="Times New Roman" w:hAnsi="Times New Roman"/>
          <w:sz w:val="24"/>
          <w:szCs w:val="24"/>
        </w:rPr>
        <w:lastRenderedPageBreak/>
        <w:t xml:space="preserve">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w:t>
      </w:r>
      <w:r w:rsidRPr="005C3A04">
        <w:rPr>
          <w:rFonts w:ascii="Times New Roman" w:hAnsi="Times New Roman"/>
          <w:sz w:val="24"/>
          <w:szCs w:val="24"/>
        </w:rPr>
        <w:t>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аукционе не принято.</w:t>
      </w:r>
    </w:p>
    <w:p w:rsidR="00DC6386" w:rsidRPr="005C3A04" w:rsidRDefault="00DC6386" w:rsidP="005C3A04">
      <w:pPr>
        <w:autoSpaceDE w:val="0"/>
        <w:autoSpaceDN w:val="0"/>
        <w:adjustRightInd w:val="0"/>
        <w:spacing w:after="0" w:line="240" w:lineRule="auto"/>
        <w:ind w:firstLine="540"/>
        <w:jc w:val="both"/>
        <w:outlineLvl w:val="2"/>
        <w:rPr>
          <w:rFonts w:ascii="Times New Roman" w:hAnsi="Times New Roman"/>
          <w:sz w:val="24"/>
          <w:szCs w:val="24"/>
        </w:rPr>
      </w:pPr>
      <w:r w:rsidRPr="005C3A04">
        <w:rPr>
          <w:rFonts w:ascii="Times New Roman" w:hAnsi="Times New Roman"/>
          <w:sz w:val="24"/>
          <w:szCs w:val="24"/>
        </w:rPr>
        <w:t>2.7.4.5. Отсутствие в реестре недобросовестных поставщиков сведений об участниках закупки - в случае установления данного требования заказчиком.</w:t>
      </w:r>
    </w:p>
    <w:p w:rsidR="00DC6386" w:rsidRPr="005C3A04" w:rsidRDefault="00DC6386" w:rsidP="005C3A04">
      <w:pPr>
        <w:autoSpaceDE w:val="0"/>
        <w:autoSpaceDN w:val="0"/>
        <w:adjustRightInd w:val="0"/>
        <w:spacing w:after="0" w:line="240" w:lineRule="auto"/>
        <w:ind w:firstLine="540"/>
        <w:jc w:val="both"/>
        <w:outlineLvl w:val="2"/>
        <w:rPr>
          <w:rFonts w:ascii="Times New Roman" w:hAnsi="Times New Roman"/>
          <w:sz w:val="24"/>
          <w:szCs w:val="24"/>
        </w:rPr>
      </w:pPr>
      <w:r w:rsidRPr="005C3A04">
        <w:rPr>
          <w:rFonts w:ascii="Times New Roman" w:hAnsi="Times New Roman"/>
          <w:sz w:val="24"/>
          <w:szCs w:val="24"/>
        </w:rPr>
        <w:t>2.7.4.6. Обладание участниками закупок исключительными правами на объекты интеллектуальной собственности, если в связи с исполнением договора заказчик приобретает.</w:t>
      </w:r>
    </w:p>
    <w:p w:rsidR="005C3A04" w:rsidRPr="005C3A04" w:rsidRDefault="005C3A04" w:rsidP="005C3A04">
      <w:pPr>
        <w:spacing w:after="0" w:line="312" w:lineRule="auto"/>
        <w:ind w:firstLine="547"/>
        <w:jc w:val="both"/>
        <w:rPr>
          <w:rFonts w:ascii="Times New Roman" w:hAnsi="Times New Roman"/>
          <w:sz w:val="24"/>
          <w:szCs w:val="24"/>
        </w:rPr>
      </w:pPr>
      <w:r w:rsidRPr="005C3A04">
        <w:rPr>
          <w:rFonts w:ascii="Times New Roman" w:hAnsi="Times New Roman"/>
          <w:sz w:val="24"/>
          <w:szCs w:val="24"/>
        </w:rPr>
        <w:t xml:space="preserve">2.7.4.7. </w:t>
      </w:r>
      <w:r w:rsidRPr="005C3A04">
        <w:rPr>
          <w:rFonts w:ascii="Times New Roman" w:eastAsia="Times New Roman" w:hAnsi="Times New Roman"/>
          <w:sz w:val="24"/>
          <w:szCs w:val="24"/>
          <w:lang w:eastAsia="ru-RU"/>
        </w:rPr>
        <w:t>участник закупки не является офшорной компанией</w:t>
      </w:r>
      <w:r w:rsidRPr="005C3A04">
        <w:rPr>
          <w:rFonts w:ascii="Times New Roman" w:hAnsi="Times New Roman"/>
          <w:sz w:val="24"/>
          <w:szCs w:val="24"/>
        </w:rPr>
        <w:t>.</w:t>
      </w:r>
    </w:p>
    <w:p w:rsidR="005C3A04" w:rsidRPr="005C3A04" w:rsidRDefault="005C3A04" w:rsidP="005C3A04">
      <w:pPr>
        <w:spacing w:after="0" w:line="312" w:lineRule="auto"/>
        <w:ind w:firstLine="547"/>
        <w:jc w:val="both"/>
        <w:rPr>
          <w:rFonts w:ascii="Times New Roman" w:hAnsi="Times New Roman"/>
          <w:sz w:val="24"/>
          <w:szCs w:val="24"/>
        </w:rPr>
      </w:pPr>
      <w:r w:rsidRPr="005C3A04">
        <w:rPr>
          <w:rFonts w:ascii="Times New Roman" w:hAnsi="Times New Roman"/>
          <w:sz w:val="24"/>
          <w:szCs w:val="24"/>
        </w:rPr>
        <w:t xml:space="preserve">2.7.4.8. </w:t>
      </w:r>
      <w:r w:rsidRPr="005C3A04">
        <w:rPr>
          <w:rStyle w:val="blk1"/>
          <w:rFonts w:ascii="Times New Roman" w:hAnsi="Times New Roman"/>
          <w:sz w:val="24"/>
          <w:szCs w:val="24"/>
        </w:rPr>
        <w:t xml:space="preserve">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13" w:history="1">
        <w:r w:rsidRPr="005C3A04">
          <w:rPr>
            <w:rStyle w:val="affb"/>
            <w:rFonts w:ascii="Times New Roman" w:hAnsi="Times New Roman"/>
            <w:sz w:val="24"/>
            <w:szCs w:val="24"/>
          </w:rPr>
          <w:t>статьями 289</w:t>
        </w:r>
      </w:hyperlink>
      <w:r w:rsidRPr="005C3A04">
        <w:rPr>
          <w:rStyle w:val="blk1"/>
          <w:rFonts w:ascii="Times New Roman" w:hAnsi="Times New Roman"/>
          <w:sz w:val="24"/>
          <w:szCs w:val="24"/>
        </w:rPr>
        <w:t xml:space="preserve">, </w:t>
      </w:r>
      <w:hyperlink r:id="rId14" w:history="1">
        <w:r w:rsidRPr="005C3A04">
          <w:rPr>
            <w:rStyle w:val="affb"/>
            <w:rFonts w:ascii="Times New Roman" w:hAnsi="Times New Roman"/>
            <w:sz w:val="24"/>
            <w:szCs w:val="24"/>
          </w:rPr>
          <w:t>290</w:t>
        </w:r>
      </w:hyperlink>
      <w:r w:rsidRPr="005C3A04">
        <w:rPr>
          <w:rStyle w:val="blk1"/>
          <w:rFonts w:ascii="Times New Roman" w:hAnsi="Times New Roman"/>
          <w:sz w:val="24"/>
          <w:szCs w:val="24"/>
        </w:rPr>
        <w:t xml:space="preserve">, </w:t>
      </w:r>
      <w:hyperlink r:id="rId15" w:history="1">
        <w:r w:rsidRPr="005C3A04">
          <w:rPr>
            <w:rStyle w:val="affb"/>
            <w:rFonts w:ascii="Times New Roman" w:hAnsi="Times New Roman"/>
            <w:sz w:val="24"/>
            <w:szCs w:val="24"/>
          </w:rPr>
          <w:t>291</w:t>
        </w:r>
      </w:hyperlink>
      <w:r w:rsidRPr="005C3A04">
        <w:rPr>
          <w:rStyle w:val="blk1"/>
          <w:rFonts w:ascii="Times New Roman" w:hAnsi="Times New Roman"/>
          <w:sz w:val="24"/>
          <w:szCs w:val="24"/>
        </w:rPr>
        <w:t xml:space="preserve">, </w:t>
      </w:r>
      <w:hyperlink r:id="rId16" w:history="1">
        <w:r w:rsidRPr="005C3A04">
          <w:rPr>
            <w:rStyle w:val="affb"/>
            <w:rFonts w:ascii="Times New Roman" w:hAnsi="Times New Roman"/>
            <w:sz w:val="24"/>
            <w:szCs w:val="24"/>
          </w:rPr>
          <w:t>291.1</w:t>
        </w:r>
      </w:hyperlink>
      <w:r w:rsidRPr="005C3A04">
        <w:rPr>
          <w:rStyle w:val="blk1"/>
          <w:rFonts w:ascii="Times New Roman" w:hAnsi="Times New Roman"/>
          <w:sz w:val="24"/>
          <w:szCs w:val="24"/>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r w:rsidRPr="005C3A04">
        <w:rPr>
          <w:rFonts w:ascii="Times New Roman" w:hAnsi="Times New Roman"/>
          <w:sz w:val="24"/>
          <w:szCs w:val="24"/>
        </w:rPr>
        <w:t>.</w:t>
      </w:r>
    </w:p>
    <w:p w:rsidR="005262F1" w:rsidRDefault="005262F1" w:rsidP="00DC6386">
      <w:pPr>
        <w:tabs>
          <w:tab w:val="left" w:pos="0"/>
        </w:tabs>
        <w:autoSpaceDE w:val="0"/>
        <w:autoSpaceDN w:val="0"/>
        <w:adjustRightInd w:val="0"/>
        <w:spacing w:after="0" w:line="240" w:lineRule="auto"/>
        <w:jc w:val="center"/>
        <w:outlineLvl w:val="3"/>
        <w:rPr>
          <w:rFonts w:ascii="Times New Roman" w:hAnsi="Times New Roman"/>
          <w:b/>
          <w:color w:val="000000"/>
          <w:sz w:val="24"/>
          <w:szCs w:val="24"/>
        </w:rPr>
      </w:pPr>
    </w:p>
    <w:p w:rsidR="00DC6386" w:rsidRPr="00DC6386" w:rsidRDefault="00DC6386" w:rsidP="00DC6386">
      <w:pPr>
        <w:tabs>
          <w:tab w:val="left" w:pos="0"/>
        </w:tabs>
        <w:autoSpaceDE w:val="0"/>
        <w:autoSpaceDN w:val="0"/>
        <w:adjustRightInd w:val="0"/>
        <w:spacing w:after="0" w:line="240" w:lineRule="auto"/>
        <w:jc w:val="center"/>
        <w:outlineLvl w:val="3"/>
        <w:rPr>
          <w:rFonts w:ascii="Times New Roman" w:hAnsi="Times New Roman"/>
          <w:b/>
          <w:color w:val="000000"/>
          <w:sz w:val="24"/>
          <w:szCs w:val="24"/>
        </w:rPr>
      </w:pPr>
      <w:r w:rsidRPr="00DC6386">
        <w:rPr>
          <w:rFonts w:ascii="Times New Roman" w:hAnsi="Times New Roman"/>
          <w:b/>
          <w:color w:val="000000"/>
          <w:sz w:val="24"/>
          <w:szCs w:val="24"/>
        </w:rPr>
        <w:t>2.7.5.</w:t>
      </w:r>
      <w:r w:rsidRPr="00DC6386">
        <w:rPr>
          <w:rFonts w:ascii="Times New Roman" w:hAnsi="Times New Roman"/>
          <w:b/>
          <w:color w:val="000000"/>
          <w:sz w:val="24"/>
          <w:szCs w:val="24"/>
        </w:rPr>
        <w:tab/>
        <w:t>Аккредитация участников закупки на электронной площадке</w:t>
      </w:r>
    </w:p>
    <w:p w:rsidR="00DC6386" w:rsidRPr="00DC6386" w:rsidRDefault="00DC6386" w:rsidP="00DC6386">
      <w:pPr>
        <w:tabs>
          <w:tab w:val="left" w:pos="0"/>
        </w:tabs>
        <w:autoSpaceDE w:val="0"/>
        <w:autoSpaceDN w:val="0"/>
        <w:adjustRightInd w:val="0"/>
        <w:spacing w:after="0" w:line="240" w:lineRule="auto"/>
        <w:jc w:val="center"/>
        <w:outlineLvl w:val="3"/>
        <w:rPr>
          <w:rFonts w:ascii="Times New Roman" w:hAnsi="Times New Roman"/>
          <w:b/>
          <w:color w:val="000000"/>
          <w:sz w:val="24"/>
          <w:szCs w:val="24"/>
        </w:rPr>
      </w:pPr>
    </w:p>
    <w:p w:rsidR="006A069C" w:rsidRDefault="00DC6386" w:rsidP="006A069C">
      <w:pPr>
        <w:tabs>
          <w:tab w:val="left" w:pos="1276"/>
        </w:tabs>
        <w:autoSpaceDE w:val="0"/>
        <w:autoSpaceDN w:val="0"/>
        <w:adjustRightInd w:val="0"/>
        <w:spacing w:after="0" w:line="240" w:lineRule="auto"/>
        <w:ind w:firstLine="540"/>
        <w:jc w:val="both"/>
        <w:outlineLvl w:val="3"/>
        <w:rPr>
          <w:rFonts w:ascii="Times New Roman" w:hAnsi="Times New Roman"/>
          <w:color w:val="000000"/>
          <w:sz w:val="24"/>
          <w:szCs w:val="24"/>
        </w:rPr>
      </w:pPr>
      <w:r w:rsidRPr="00DC6386">
        <w:rPr>
          <w:rFonts w:ascii="Times New Roman" w:hAnsi="Times New Roman"/>
          <w:color w:val="000000"/>
          <w:sz w:val="24"/>
          <w:szCs w:val="24"/>
        </w:rPr>
        <w:t>2.7.5.1.</w:t>
      </w:r>
      <w:r w:rsidRPr="00DC6386">
        <w:rPr>
          <w:rFonts w:ascii="Times New Roman" w:hAnsi="Times New Roman"/>
          <w:color w:val="000000"/>
          <w:sz w:val="24"/>
          <w:szCs w:val="24"/>
        </w:rPr>
        <w:tab/>
      </w:r>
      <w:proofErr w:type="gramStart"/>
      <w:r w:rsidR="00C77340" w:rsidRPr="00C77340">
        <w:rPr>
          <w:rFonts w:ascii="Times New Roman" w:hAnsi="Times New Roman"/>
          <w:color w:val="000000"/>
          <w:sz w:val="24"/>
          <w:szCs w:val="24"/>
        </w:rPr>
        <w:t xml:space="preserve">Для получения возможности участия в закупках товаров, работ, услуг заказчиков путем открытых аукционов в электронной форме, участник закупки проходит процедуру аккредитации на электронной площадке ООО </w:t>
      </w:r>
      <w:r w:rsidR="00C77340">
        <w:rPr>
          <w:rFonts w:ascii="Times New Roman" w:hAnsi="Times New Roman"/>
          <w:color w:val="000000"/>
          <w:sz w:val="24"/>
          <w:szCs w:val="24"/>
        </w:rPr>
        <w:t>«</w:t>
      </w:r>
      <w:r w:rsidR="00C77340" w:rsidRPr="00C77340">
        <w:rPr>
          <w:rFonts w:ascii="Times New Roman" w:hAnsi="Times New Roman"/>
          <w:color w:val="000000"/>
          <w:sz w:val="24"/>
          <w:szCs w:val="24"/>
        </w:rPr>
        <w:t>РТС-тендер</w:t>
      </w:r>
      <w:r w:rsidR="00C77340">
        <w:rPr>
          <w:rFonts w:ascii="Times New Roman" w:hAnsi="Times New Roman"/>
          <w:color w:val="000000"/>
          <w:sz w:val="24"/>
          <w:szCs w:val="24"/>
        </w:rPr>
        <w:t>» (</w:t>
      </w:r>
      <w:r w:rsidR="00C77340" w:rsidRPr="00C77340">
        <w:rPr>
          <w:rFonts w:ascii="Times New Roman" w:hAnsi="Times New Roman"/>
          <w:color w:val="000000"/>
          <w:sz w:val="24"/>
          <w:szCs w:val="24"/>
        </w:rPr>
        <w:t xml:space="preserve">Адрес электронной площадки в сети Интернет </w:t>
      </w:r>
      <w:hyperlink r:id="rId17" w:history="1">
        <w:r w:rsidR="00C77340" w:rsidRPr="003654F9">
          <w:rPr>
            <w:rStyle w:val="affb"/>
            <w:rFonts w:ascii="Times New Roman" w:hAnsi="Times New Roman"/>
            <w:sz w:val="24"/>
            <w:szCs w:val="24"/>
          </w:rPr>
          <w:t>https://rts-tender.ru/</w:t>
        </w:r>
      </w:hyperlink>
      <w:r w:rsidR="00C77340">
        <w:rPr>
          <w:rFonts w:ascii="Times New Roman" w:hAnsi="Times New Roman"/>
          <w:color w:val="000000"/>
          <w:sz w:val="24"/>
          <w:szCs w:val="24"/>
        </w:rPr>
        <w:t xml:space="preserve">) </w:t>
      </w:r>
      <w:r w:rsidR="00C77340" w:rsidRPr="00C77340">
        <w:rPr>
          <w:rFonts w:ascii="Times New Roman" w:hAnsi="Times New Roman"/>
          <w:color w:val="000000"/>
          <w:sz w:val="24"/>
          <w:szCs w:val="24"/>
        </w:rPr>
        <w:t xml:space="preserve">в соответствии с регламентом, утвержденным и размещенным  на  электронной площадке </w:t>
      </w:r>
      <w:r w:rsidR="00C77340">
        <w:rPr>
          <w:rFonts w:ascii="Times New Roman" w:hAnsi="Times New Roman"/>
          <w:color w:val="000000"/>
          <w:sz w:val="24"/>
          <w:szCs w:val="24"/>
        </w:rPr>
        <w:t>ООО «РТС-тендер»</w:t>
      </w:r>
      <w:r w:rsidR="00C77340" w:rsidRPr="00C77340">
        <w:rPr>
          <w:rFonts w:ascii="Times New Roman" w:hAnsi="Times New Roman"/>
          <w:color w:val="000000"/>
          <w:sz w:val="24"/>
          <w:szCs w:val="24"/>
        </w:rPr>
        <w:t>, являющийся неотъемлемой частью настоящей документации</w:t>
      </w:r>
      <w:r w:rsidR="006A069C">
        <w:rPr>
          <w:rFonts w:ascii="Times New Roman" w:hAnsi="Times New Roman"/>
          <w:color w:val="000000"/>
          <w:sz w:val="24"/>
          <w:szCs w:val="24"/>
        </w:rPr>
        <w:t>.</w:t>
      </w:r>
      <w:proofErr w:type="gramEnd"/>
    </w:p>
    <w:p w:rsidR="00DC6386" w:rsidRPr="00DC6386" w:rsidRDefault="00DC6386" w:rsidP="006A069C">
      <w:pPr>
        <w:tabs>
          <w:tab w:val="left" w:pos="1276"/>
        </w:tabs>
        <w:autoSpaceDE w:val="0"/>
        <w:autoSpaceDN w:val="0"/>
        <w:adjustRightInd w:val="0"/>
        <w:spacing w:after="0" w:line="240" w:lineRule="auto"/>
        <w:ind w:firstLine="540"/>
        <w:jc w:val="both"/>
        <w:outlineLvl w:val="3"/>
        <w:rPr>
          <w:rFonts w:ascii="Times New Roman" w:hAnsi="Times New Roman"/>
          <w:b/>
          <w:sz w:val="24"/>
          <w:szCs w:val="24"/>
        </w:rPr>
      </w:pPr>
      <w:r w:rsidRPr="00DC6386">
        <w:rPr>
          <w:rFonts w:ascii="Times New Roman" w:hAnsi="Times New Roman"/>
          <w:color w:val="000000"/>
          <w:sz w:val="24"/>
          <w:szCs w:val="24"/>
        </w:rPr>
        <w:t>2.7.5.2. Участник закупки самостоятельно отслеживает изменения своего статуса и состояния аккредитации на электронной площадке. В случае внесения изменений в документы и сведения, предоставленные участником для аккредитации и влияющие на участие в закупке, замены или прекращения действия таких документов (в том числе замены или прекращения действия электронной цифровой подписи), либо выдачи участником новых доверенностей на осуществление от имени участника закупки действий по участию в открытых аукционах, такой участник самостоятельно несет ответственность за направление оператору электронной площадки новых документов и сведений, уведомлений о прекращении действия таких документов, прекращении действия электронной цифровой подписи.</w:t>
      </w:r>
    </w:p>
    <w:p w:rsidR="00812DB2" w:rsidRDefault="00812DB2" w:rsidP="00DC6386">
      <w:pPr>
        <w:tabs>
          <w:tab w:val="left" w:pos="1134"/>
        </w:tabs>
        <w:autoSpaceDE w:val="0"/>
        <w:autoSpaceDN w:val="0"/>
        <w:adjustRightInd w:val="0"/>
        <w:spacing w:after="0" w:line="240" w:lineRule="auto"/>
        <w:ind w:firstLine="540"/>
        <w:jc w:val="center"/>
        <w:outlineLvl w:val="2"/>
        <w:rPr>
          <w:rFonts w:ascii="Times New Roman" w:hAnsi="Times New Roman"/>
          <w:b/>
          <w:sz w:val="24"/>
          <w:szCs w:val="24"/>
        </w:rPr>
      </w:pPr>
    </w:p>
    <w:p w:rsidR="00DC6386" w:rsidRPr="00DC6386" w:rsidRDefault="00DC6386" w:rsidP="00DC6386">
      <w:pPr>
        <w:tabs>
          <w:tab w:val="left" w:pos="1134"/>
        </w:tabs>
        <w:autoSpaceDE w:val="0"/>
        <w:autoSpaceDN w:val="0"/>
        <w:adjustRightInd w:val="0"/>
        <w:spacing w:after="0" w:line="240" w:lineRule="auto"/>
        <w:ind w:firstLine="540"/>
        <w:jc w:val="center"/>
        <w:outlineLvl w:val="2"/>
        <w:rPr>
          <w:rFonts w:ascii="Times New Roman" w:hAnsi="Times New Roman"/>
          <w:b/>
          <w:sz w:val="24"/>
          <w:szCs w:val="24"/>
        </w:rPr>
      </w:pPr>
      <w:r w:rsidRPr="00DC6386">
        <w:rPr>
          <w:rFonts w:ascii="Times New Roman" w:hAnsi="Times New Roman"/>
          <w:b/>
          <w:sz w:val="24"/>
          <w:szCs w:val="24"/>
        </w:rPr>
        <w:t>2.8.</w:t>
      </w:r>
      <w:r w:rsidRPr="00DC6386">
        <w:rPr>
          <w:rFonts w:ascii="Times New Roman" w:hAnsi="Times New Roman"/>
          <w:b/>
          <w:sz w:val="24"/>
          <w:szCs w:val="24"/>
        </w:rPr>
        <w:tab/>
        <w:t>Привлечение соисполнителей (субподрядчиков) к исполнению договора</w:t>
      </w:r>
    </w:p>
    <w:p w:rsidR="00DC6386" w:rsidRPr="00DC6386" w:rsidRDefault="00DC6386" w:rsidP="00DC6386">
      <w:pPr>
        <w:tabs>
          <w:tab w:val="left" w:pos="1134"/>
        </w:tabs>
        <w:autoSpaceDE w:val="0"/>
        <w:autoSpaceDN w:val="0"/>
        <w:adjustRightInd w:val="0"/>
        <w:spacing w:after="0" w:line="240" w:lineRule="auto"/>
        <w:ind w:firstLine="540"/>
        <w:jc w:val="center"/>
        <w:outlineLvl w:val="2"/>
        <w:rPr>
          <w:rFonts w:ascii="Times New Roman" w:hAnsi="Times New Roman"/>
          <w:b/>
          <w:sz w:val="24"/>
          <w:szCs w:val="24"/>
        </w:rPr>
      </w:pPr>
    </w:p>
    <w:p w:rsidR="00DC6386" w:rsidRPr="00DC6386" w:rsidRDefault="00DC6386" w:rsidP="00DC6386">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r w:rsidRPr="00DC6386">
        <w:rPr>
          <w:rFonts w:ascii="Times New Roman" w:hAnsi="Times New Roman"/>
          <w:sz w:val="24"/>
          <w:szCs w:val="24"/>
        </w:rPr>
        <w:t>2.8.1.</w:t>
      </w:r>
      <w:r w:rsidRPr="00DC6386">
        <w:rPr>
          <w:rFonts w:ascii="Times New Roman" w:hAnsi="Times New Roman"/>
          <w:sz w:val="24"/>
          <w:szCs w:val="24"/>
        </w:rPr>
        <w:tab/>
        <w:t xml:space="preserve">Участник закупки вправе привлечь к исполнению договора соисполнителей (субподрядчиков) в случае, если такое право предусмотрено частью </w:t>
      </w:r>
      <w:r w:rsidRPr="00DC6386">
        <w:rPr>
          <w:rFonts w:ascii="Times New Roman" w:hAnsi="Times New Roman"/>
          <w:sz w:val="24"/>
          <w:szCs w:val="24"/>
          <w:lang w:val="en-US"/>
        </w:rPr>
        <w:t>V</w:t>
      </w:r>
      <w:r w:rsidRPr="00DC6386">
        <w:rPr>
          <w:rFonts w:ascii="Times New Roman" w:hAnsi="Times New Roman"/>
          <w:sz w:val="24"/>
          <w:szCs w:val="24"/>
        </w:rPr>
        <w:t xml:space="preserve"> "ПРОЕКТ ДОГОВОРА".</w:t>
      </w:r>
    </w:p>
    <w:p w:rsidR="00DC6386" w:rsidRPr="00DC6386" w:rsidRDefault="00DC6386" w:rsidP="00DC6386">
      <w:pPr>
        <w:spacing w:after="0" w:line="240" w:lineRule="auto"/>
        <w:ind w:firstLine="540"/>
        <w:jc w:val="both"/>
        <w:rPr>
          <w:rFonts w:ascii="Times New Roman" w:hAnsi="Times New Roman"/>
          <w:sz w:val="24"/>
          <w:szCs w:val="24"/>
        </w:rPr>
      </w:pPr>
      <w:r w:rsidRPr="00DC6386">
        <w:rPr>
          <w:rFonts w:ascii="Times New Roman" w:hAnsi="Times New Roman"/>
          <w:sz w:val="24"/>
          <w:szCs w:val="24"/>
        </w:rPr>
        <w:t xml:space="preserve">Ответственность за соответствие всех привлекаемых субпоставщиков (субподрядчиков, </w:t>
      </w:r>
      <w:proofErr w:type="spellStart"/>
      <w:r w:rsidRPr="00DC6386">
        <w:rPr>
          <w:rFonts w:ascii="Times New Roman" w:hAnsi="Times New Roman"/>
          <w:sz w:val="24"/>
          <w:szCs w:val="24"/>
        </w:rPr>
        <w:t>cоисполнителей</w:t>
      </w:r>
      <w:proofErr w:type="spellEnd"/>
      <w:r w:rsidRPr="00DC6386">
        <w:rPr>
          <w:rFonts w:ascii="Times New Roman" w:hAnsi="Times New Roman"/>
          <w:sz w:val="24"/>
          <w:szCs w:val="24"/>
        </w:rPr>
        <w:t>), независимо от выполняемого ими объема поставок, работ, услуг, установленным требованиям, в том числе наличия у них разрешающих документов, несет участник процедуры закупки.</w:t>
      </w:r>
    </w:p>
    <w:p w:rsidR="00DC6386" w:rsidRPr="00DC6386" w:rsidRDefault="00DC6386" w:rsidP="00DC6386">
      <w:pPr>
        <w:spacing w:after="0" w:line="240" w:lineRule="auto"/>
        <w:ind w:firstLine="540"/>
        <w:jc w:val="both"/>
        <w:rPr>
          <w:rFonts w:ascii="Times New Roman" w:hAnsi="Times New Roman"/>
          <w:sz w:val="24"/>
          <w:szCs w:val="24"/>
        </w:rPr>
      </w:pPr>
    </w:p>
    <w:p w:rsidR="00DC6386" w:rsidRPr="00DC6386" w:rsidRDefault="00DC6386" w:rsidP="00DC6386">
      <w:pPr>
        <w:tabs>
          <w:tab w:val="left" w:pos="993"/>
        </w:tabs>
        <w:autoSpaceDE w:val="0"/>
        <w:autoSpaceDN w:val="0"/>
        <w:adjustRightInd w:val="0"/>
        <w:spacing w:after="0" w:line="240" w:lineRule="auto"/>
        <w:ind w:firstLine="540"/>
        <w:jc w:val="center"/>
        <w:outlineLvl w:val="2"/>
        <w:rPr>
          <w:rFonts w:ascii="Times New Roman" w:hAnsi="Times New Roman"/>
          <w:b/>
          <w:sz w:val="24"/>
          <w:szCs w:val="24"/>
        </w:rPr>
      </w:pPr>
      <w:r w:rsidRPr="00DC6386">
        <w:rPr>
          <w:rFonts w:ascii="Times New Roman" w:hAnsi="Times New Roman"/>
          <w:b/>
          <w:sz w:val="24"/>
          <w:szCs w:val="24"/>
        </w:rPr>
        <w:lastRenderedPageBreak/>
        <w:t>2.9.</w:t>
      </w:r>
      <w:r w:rsidRPr="00DC6386">
        <w:rPr>
          <w:rFonts w:ascii="Times New Roman" w:hAnsi="Times New Roman"/>
          <w:b/>
          <w:sz w:val="24"/>
          <w:szCs w:val="24"/>
        </w:rPr>
        <w:tab/>
        <w:t>Расходы на участие в аукционе и при заключении договора</w:t>
      </w:r>
    </w:p>
    <w:p w:rsidR="00DC6386" w:rsidRPr="00DC6386" w:rsidRDefault="00DC6386" w:rsidP="00DC6386">
      <w:pPr>
        <w:tabs>
          <w:tab w:val="left" w:pos="993"/>
        </w:tabs>
        <w:autoSpaceDE w:val="0"/>
        <w:autoSpaceDN w:val="0"/>
        <w:adjustRightInd w:val="0"/>
        <w:spacing w:after="0" w:line="240" w:lineRule="auto"/>
        <w:ind w:firstLine="540"/>
        <w:jc w:val="center"/>
        <w:outlineLvl w:val="2"/>
        <w:rPr>
          <w:rFonts w:ascii="Times New Roman" w:hAnsi="Times New Roman"/>
          <w:b/>
          <w:sz w:val="24"/>
          <w:szCs w:val="24"/>
        </w:rPr>
      </w:pPr>
    </w:p>
    <w:p w:rsidR="000417E9" w:rsidRPr="000417E9" w:rsidRDefault="000417E9" w:rsidP="000417E9">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r>
        <w:rPr>
          <w:rFonts w:ascii="Times New Roman" w:hAnsi="Times New Roman"/>
          <w:sz w:val="24"/>
          <w:szCs w:val="24"/>
        </w:rPr>
        <w:t>2.9.</w:t>
      </w:r>
      <w:r w:rsidRPr="000417E9">
        <w:rPr>
          <w:rFonts w:ascii="Times New Roman" w:hAnsi="Times New Roman"/>
          <w:sz w:val="24"/>
          <w:szCs w:val="24"/>
        </w:rPr>
        <w:t>1. Участник закупки несет все расходы, связанные с подготовкой и подачей своей аукционной Заявки,</w:t>
      </w:r>
      <w:r w:rsidR="006A069C">
        <w:rPr>
          <w:rFonts w:ascii="Times New Roman" w:hAnsi="Times New Roman"/>
          <w:sz w:val="24"/>
          <w:szCs w:val="24"/>
        </w:rPr>
        <w:t xml:space="preserve"> </w:t>
      </w:r>
      <w:r w:rsidR="006A069C" w:rsidRPr="006A069C">
        <w:rPr>
          <w:rFonts w:ascii="Times New Roman" w:hAnsi="Times New Roman"/>
          <w:sz w:val="24"/>
          <w:szCs w:val="24"/>
        </w:rPr>
        <w:t>участием в аукционе и заключением договора</w:t>
      </w:r>
      <w:r w:rsidR="006A069C">
        <w:rPr>
          <w:rFonts w:ascii="Times New Roman" w:hAnsi="Times New Roman"/>
          <w:sz w:val="24"/>
          <w:szCs w:val="24"/>
        </w:rPr>
        <w:t>,</w:t>
      </w:r>
      <w:r w:rsidRPr="000417E9">
        <w:rPr>
          <w:rFonts w:ascii="Times New Roman" w:hAnsi="Times New Roman"/>
          <w:sz w:val="24"/>
          <w:szCs w:val="24"/>
        </w:rPr>
        <w:t xml:space="preserve"> а Заказчик не отвечает и не имеет обязательств по этим расходам независимо от характера проведения и результатов Аукциона</w:t>
      </w:r>
      <w:r w:rsidR="006A069C">
        <w:rPr>
          <w:rFonts w:ascii="Times New Roman" w:hAnsi="Times New Roman"/>
          <w:sz w:val="24"/>
          <w:szCs w:val="24"/>
        </w:rPr>
        <w:t>,</w:t>
      </w:r>
      <w:r w:rsidR="006A069C" w:rsidRPr="006A069C">
        <w:t xml:space="preserve"> </w:t>
      </w:r>
      <w:r w:rsidR="006A069C" w:rsidRPr="006A069C">
        <w:rPr>
          <w:rFonts w:ascii="Times New Roman" w:hAnsi="Times New Roman"/>
          <w:sz w:val="24"/>
          <w:szCs w:val="24"/>
        </w:rPr>
        <w:t>за исключением случаев, прямо предусмотренных законодательством Российской Федерации.</w:t>
      </w:r>
    </w:p>
    <w:p w:rsidR="000417E9" w:rsidRPr="00DC6386" w:rsidRDefault="000417E9" w:rsidP="000417E9">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r w:rsidRPr="000417E9">
        <w:rPr>
          <w:rFonts w:ascii="Times New Roman" w:hAnsi="Times New Roman"/>
          <w:sz w:val="24"/>
          <w:szCs w:val="24"/>
        </w:rPr>
        <w:t xml:space="preserve">Заказчик устанавливает требование обеспечения Заявки на участие в Аукционе в электронной форме. Размер обеспечения Заявки на участие в Аукционе указывается в </w:t>
      </w:r>
      <w:r w:rsidR="006A069C">
        <w:rPr>
          <w:rFonts w:ascii="Times New Roman" w:hAnsi="Times New Roman"/>
          <w:sz w:val="24"/>
          <w:szCs w:val="24"/>
        </w:rPr>
        <w:t xml:space="preserve">части </w:t>
      </w:r>
      <w:r w:rsidR="006A069C" w:rsidRPr="006A069C">
        <w:rPr>
          <w:rFonts w:ascii="Times New Roman" w:hAnsi="Times New Roman"/>
          <w:sz w:val="24"/>
          <w:szCs w:val="24"/>
        </w:rPr>
        <w:t>III "ИНФОРМАЦИОННАЯ КАРТА АУКЦИОНА"</w:t>
      </w:r>
      <w:r w:rsidR="006A069C">
        <w:rPr>
          <w:rFonts w:ascii="Times New Roman" w:hAnsi="Times New Roman"/>
          <w:sz w:val="24"/>
          <w:szCs w:val="24"/>
        </w:rPr>
        <w:t xml:space="preserve"> </w:t>
      </w:r>
      <w:r w:rsidRPr="000417E9">
        <w:rPr>
          <w:rFonts w:ascii="Times New Roman" w:hAnsi="Times New Roman"/>
          <w:sz w:val="24"/>
          <w:szCs w:val="24"/>
        </w:rPr>
        <w:t>настоящей Документации об Аукционе. В случае если Заказчиком установлено требование обеспечения Заявки на участие в Аукционе, такое требование в равной мере распространяется на всех Участников закупки.</w:t>
      </w:r>
    </w:p>
    <w:p w:rsidR="00DC6386" w:rsidRPr="00DC6386" w:rsidRDefault="00DC6386" w:rsidP="00DC6386">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p>
    <w:p w:rsidR="00DC6386" w:rsidRPr="00DC6386" w:rsidRDefault="00DC6386" w:rsidP="00DC6386">
      <w:pPr>
        <w:tabs>
          <w:tab w:val="left" w:pos="1134"/>
        </w:tabs>
        <w:autoSpaceDE w:val="0"/>
        <w:autoSpaceDN w:val="0"/>
        <w:adjustRightInd w:val="0"/>
        <w:spacing w:after="0" w:line="240" w:lineRule="auto"/>
        <w:ind w:firstLine="540"/>
        <w:jc w:val="center"/>
        <w:outlineLvl w:val="2"/>
        <w:rPr>
          <w:rFonts w:ascii="Times New Roman" w:hAnsi="Times New Roman"/>
          <w:b/>
          <w:sz w:val="24"/>
          <w:szCs w:val="24"/>
        </w:rPr>
      </w:pPr>
      <w:r w:rsidRPr="00DC6386">
        <w:rPr>
          <w:rFonts w:ascii="Times New Roman" w:hAnsi="Times New Roman"/>
          <w:b/>
          <w:sz w:val="24"/>
          <w:szCs w:val="24"/>
        </w:rPr>
        <w:t>2.10.</w:t>
      </w:r>
      <w:r w:rsidRPr="00DC6386">
        <w:rPr>
          <w:rFonts w:ascii="Times New Roman" w:hAnsi="Times New Roman"/>
          <w:b/>
          <w:sz w:val="24"/>
          <w:szCs w:val="24"/>
        </w:rPr>
        <w:tab/>
        <w:t>Преимущества, предоставляемые при участии в закупке</w:t>
      </w:r>
    </w:p>
    <w:p w:rsidR="00DC6386" w:rsidRPr="00DC6386" w:rsidRDefault="00DC6386" w:rsidP="00DC6386">
      <w:pPr>
        <w:tabs>
          <w:tab w:val="left" w:pos="1134"/>
        </w:tabs>
        <w:autoSpaceDE w:val="0"/>
        <w:autoSpaceDN w:val="0"/>
        <w:adjustRightInd w:val="0"/>
        <w:spacing w:after="0" w:line="240" w:lineRule="auto"/>
        <w:ind w:firstLine="540"/>
        <w:jc w:val="center"/>
        <w:outlineLvl w:val="2"/>
        <w:rPr>
          <w:rFonts w:ascii="Times New Roman" w:hAnsi="Times New Roman"/>
          <w:b/>
          <w:sz w:val="24"/>
          <w:szCs w:val="24"/>
        </w:rPr>
      </w:pPr>
    </w:p>
    <w:p w:rsidR="00DC6386" w:rsidRPr="00DC6386" w:rsidRDefault="00DC6386" w:rsidP="00DC6386">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r w:rsidRPr="00DC6386">
        <w:rPr>
          <w:rFonts w:ascii="Times New Roman" w:hAnsi="Times New Roman"/>
          <w:sz w:val="24"/>
          <w:szCs w:val="24"/>
        </w:rPr>
        <w:t>2.10.1.</w:t>
      </w:r>
      <w:r w:rsidRPr="00DC6386">
        <w:rPr>
          <w:rFonts w:ascii="Times New Roman" w:hAnsi="Times New Roman"/>
          <w:sz w:val="24"/>
          <w:szCs w:val="24"/>
        </w:rPr>
        <w:tab/>
        <w:t>Заказчик вправе предоставить преимущества учреждениям и предприятиям, организациям в случаях, прямо предусмотренных действующим законодательством и Положением.</w:t>
      </w:r>
    </w:p>
    <w:p w:rsidR="00AC07DB" w:rsidRDefault="00AC07DB" w:rsidP="00DC6386">
      <w:pPr>
        <w:tabs>
          <w:tab w:val="left" w:pos="1134"/>
        </w:tabs>
        <w:autoSpaceDE w:val="0"/>
        <w:autoSpaceDN w:val="0"/>
        <w:adjustRightInd w:val="0"/>
        <w:spacing w:after="0" w:line="240" w:lineRule="auto"/>
        <w:ind w:firstLine="540"/>
        <w:jc w:val="center"/>
        <w:outlineLvl w:val="2"/>
        <w:rPr>
          <w:rFonts w:ascii="Times New Roman" w:hAnsi="Times New Roman"/>
          <w:b/>
          <w:sz w:val="24"/>
          <w:szCs w:val="24"/>
        </w:rPr>
      </w:pPr>
    </w:p>
    <w:p w:rsidR="00DC6386" w:rsidRPr="00DC6386" w:rsidRDefault="00DC6386" w:rsidP="00DC6386">
      <w:pPr>
        <w:tabs>
          <w:tab w:val="left" w:pos="1134"/>
        </w:tabs>
        <w:autoSpaceDE w:val="0"/>
        <w:autoSpaceDN w:val="0"/>
        <w:adjustRightInd w:val="0"/>
        <w:spacing w:after="0" w:line="240" w:lineRule="auto"/>
        <w:ind w:firstLine="540"/>
        <w:jc w:val="center"/>
        <w:outlineLvl w:val="2"/>
        <w:rPr>
          <w:rFonts w:ascii="Times New Roman" w:hAnsi="Times New Roman"/>
          <w:b/>
          <w:sz w:val="24"/>
          <w:szCs w:val="24"/>
        </w:rPr>
      </w:pPr>
      <w:r w:rsidRPr="00DC6386">
        <w:rPr>
          <w:rFonts w:ascii="Times New Roman" w:hAnsi="Times New Roman"/>
          <w:b/>
          <w:sz w:val="24"/>
          <w:szCs w:val="24"/>
        </w:rPr>
        <w:t>2.11.</w:t>
      </w:r>
      <w:r w:rsidRPr="00DC6386">
        <w:rPr>
          <w:rFonts w:ascii="Times New Roman" w:hAnsi="Times New Roman"/>
          <w:b/>
          <w:sz w:val="24"/>
          <w:szCs w:val="24"/>
        </w:rPr>
        <w:tab/>
        <w:t>Условия участия субъектов малого и среднего предпринимательства</w:t>
      </w:r>
    </w:p>
    <w:p w:rsidR="00DC6386" w:rsidRPr="00DC6386" w:rsidRDefault="00DC6386" w:rsidP="00DC6386">
      <w:pPr>
        <w:tabs>
          <w:tab w:val="left" w:pos="1134"/>
        </w:tabs>
        <w:autoSpaceDE w:val="0"/>
        <w:autoSpaceDN w:val="0"/>
        <w:adjustRightInd w:val="0"/>
        <w:spacing w:after="0" w:line="240" w:lineRule="auto"/>
        <w:ind w:firstLine="540"/>
        <w:jc w:val="center"/>
        <w:outlineLvl w:val="2"/>
        <w:rPr>
          <w:rFonts w:ascii="Times New Roman" w:hAnsi="Times New Roman"/>
          <w:b/>
          <w:sz w:val="24"/>
          <w:szCs w:val="24"/>
        </w:rPr>
      </w:pPr>
    </w:p>
    <w:p w:rsidR="00DC6386" w:rsidRPr="00E160C2" w:rsidRDefault="00DC6386" w:rsidP="00DC6386">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r w:rsidRPr="00DC6386">
        <w:rPr>
          <w:rFonts w:ascii="Times New Roman" w:hAnsi="Times New Roman"/>
          <w:sz w:val="24"/>
          <w:szCs w:val="24"/>
        </w:rPr>
        <w:t>2.11.1.</w:t>
      </w:r>
      <w:r w:rsidRPr="00DC6386">
        <w:rPr>
          <w:rFonts w:ascii="Times New Roman" w:hAnsi="Times New Roman"/>
          <w:sz w:val="24"/>
          <w:szCs w:val="24"/>
        </w:rPr>
        <w:tab/>
        <w:t xml:space="preserve">В общем случае субъекты МСП участвуют в проводимой закупке на равных основаниях с остальными участниками процедуры закупки, за исключением случая </w:t>
      </w:r>
      <w:r w:rsidRPr="00E160C2">
        <w:rPr>
          <w:rFonts w:ascii="Times New Roman" w:hAnsi="Times New Roman"/>
          <w:sz w:val="24"/>
          <w:szCs w:val="24"/>
        </w:rPr>
        <w:t xml:space="preserve">установления Заказчиком соответствующих особенностей участия субъектов МСП, </w:t>
      </w:r>
      <w:r w:rsidR="00E160C2" w:rsidRPr="00E160C2">
        <w:rPr>
          <w:rFonts w:ascii="Times New Roman" w:hAnsi="Times New Roman"/>
          <w:sz w:val="24"/>
          <w:szCs w:val="24"/>
        </w:rPr>
        <w:t>согласно п. 9.14</w:t>
      </w:r>
      <w:r w:rsidRPr="00E160C2">
        <w:rPr>
          <w:rFonts w:ascii="Times New Roman" w:hAnsi="Times New Roman"/>
          <w:sz w:val="24"/>
          <w:szCs w:val="24"/>
        </w:rPr>
        <w:t xml:space="preserve"> информационной карты.</w:t>
      </w:r>
    </w:p>
    <w:p w:rsidR="00DC6386" w:rsidRPr="00DC6386" w:rsidRDefault="00DC6386" w:rsidP="00DC6386">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r w:rsidRPr="00E160C2">
        <w:rPr>
          <w:rFonts w:ascii="Times New Roman" w:hAnsi="Times New Roman"/>
          <w:sz w:val="24"/>
          <w:szCs w:val="24"/>
        </w:rPr>
        <w:t>2.11.2.</w:t>
      </w:r>
      <w:r w:rsidRPr="00E160C2">
        <w:rPr>
          <w:rFonts w:ascii="Times New Roman" w:hAnsi="Times New Roman"/>
          <w:sz w:val="24"/>
          <w:szCs w:val="24"/>
        </w:rPr>
        <w:tab/>
        <w:t>Если</w:t>
      </w:r>
      <w:r w:rsidRPr="00DC6386">
        <w:rPr>
          <w:rFonts w:ascii="Times New Roman" w:hAnsi="Times New Roman"/>
          <w:sz w:val="24"/>
          <w:szCs w:val="24"/>
        </w:rPr>
        <w:t xml:space="preserve"> заявка подается субъектом МСП, такой участник закупки обязан предоставить дополнительные сведения, подтверждающие его принадлежность к субъектам МСП в соответствии со статьей 4 Закона 209-ФЗ, посредством включения ее в состав заявки.</w:t>
      </w:r>
    </w:p>
    <w:p w:rsidR="00DC6386" w:rsidRPr="00DC6386" w:rsidRDefault="00DC6386" w:rsidP="00DC6386">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r w:rsidRPr="00D05B41">
        <w:rPr>
          <w:rFonts w:ascii="Times New Roman" w:hAnsi="Times New Roman"/>
          <w:sz w:val="24"/>
          <w:szCs w:val="24"/>
        </w:rPr>
        <w:t>2.11.3.</w:t>
      </w:r>
      <w:r w:rsidRPr="00D05B41">
        <w:rPr>
          <w:rFonts w:ascii="Times New Roman" w:hAnsi="Times New Roman"/>
          <w:sz w:val="24"/>
          <w:szCs w:val="24"/>
        </w:rPr>
        <w:tab/>
        <w:t>В случае установления в п. 9.1</w:t>
      </w:r>
      <w:r w:rsidR="00D05B41" w:rsidRPr="00D05B41">
        <w:rPr>
          <w:rFonts w:ascii="Times New Roman" w:hAnsi="Times New Roman"/>
          <w:sz w:val="24"/>
          <w:szCs w:val="24"/>
        </w:rPr>
        <w:t>4</w:t>
      </w:r>
      <w:r w:rsidRPr="00D05B41">
        <w:rPr>
          <w:rFonts w:ascii="Times New Roman" w:hAnsi="Times New Roman"/>
          <w:sz w:val="24"/>
          <w:szCs w:val="24"/>
        </w:rPr>
        <w:t xml:space="preserve"> части III "ИНФОРМАЦИОННАЯ КАРТА</w:t>
      </w:r>
      <w:r w:rsidRPr="00DC6386">
        <w:rPr>
          <w:rFonts w:ascii="Times New Roman" w:hAnsi="Times New Roman"/>
          <w:sz w:val="24"/>
          <w:szCs w:val="24"/>
        </w:rPr>
        <w:t xml:space="preserve"> АУКЦИОНА" особенностей участия субъектов МСП в проводимой закупке ЗК отклоняет заявки участников, не отвечающих установленным требованиям, по следующим основаниям:</w:t>
      </w:r>
    </w:p>
    <w:p w:rsidR="00DC6386" w:rsidRPr="00DC6386" w:rsidRDefault="00DC6386" w:rsidP="00DC6386">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r w:rsidRPr="00DC6386">
        <w:rPr>
          <w:rFonts w:ascii="Times New Roman" w:hAnsi="Times New Roman"/>
          <w:sz w:val="24"/>
          <w:szCs w:val="24"/>
        </w:rPr>
        <w:t>(1)</w:t>
      </w:r>
      <w:r w:rsidRPr="00DC6386">
        <w:rPr>
          <w:rFonts w:ascii="Times New Roman" w:hAnsi="Times New Roman"/>
          <w:sz w:val="24"/>
          <w:szCs w:val="24"/>
        </w:rPr>
        <w:tab/>
        <w:t>отсутствие сведений об участнике закупки или привлекаемом участником процедуры закупки субподрядчике (соисполнителе) из числа субъектов МСП в едином реестре субъектов малого и среднего предпринимательства, ведение которого осуществляется в соответствии с Законом 209-ФЗ, или непредставление указанными лицами декларации;</w:t>
      </w:r>
    </w:p>
    <w:p w:rsidR="00DC6386" w:rsidRPr="00DC6386" w:rsidRDefault="00DC6386" w:rsidP="00DC6386">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r w:rsidRPr="00DC6386">
        <w:rPr>
          <w:rFonts w:ascii="Times New Roman" w:hAnsi="Times New Roman"/>
          <w:sz w:val="24"/>
          <w:szCs w:val="24"/>
        </w:rPr>
        <w:t>(2)</w:t>
      </w:r>
      <w:r w:rsidRPr="00DC6386">
        <w:rPr>
          <w:rFonts w:ascii="Times New Roman" w:hAnsi="Times New Roman"/>
          <w:sz w:val="24"/>
          <w:szCs w:val="24"/>
        </w:rPr>
        <w:tab/>
        <w:t>несоответствие сведений об участнике процедуры закупки или привлекаемом участником процедуры закупки субподрядчике (соисполнителе) из числа субъектов МСП, содержащихся в декларации, критериям отнесения к субъектам МСП, установленным статьей 4 Закона 209-ФЗ.</w:t>
      </w:r>
    </w:p>
    <w:p w:rsidR="00DC6386" w:rsidRPr="00DC6386" w:rsidRDefault="00DC6386" w:rsidP="00DC6386">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r w:rsidRPr="00DC6386">
        <w:rPr>
          <w:rFonts w:ascii="Times New Roman" w:hAnsi="Times New Roman"/>
          <w:sz w:val="24"/>
          <w:szCs w:val="24"/>
        </w:rPr>
        <w:t xml:space="preserve">2.11.4. В случаях, установленных законодательством, </w:t>
      </w:r>
      <w:r w:rsidR="009A78B5" w:rsidRPr="00DC6386">
        <w:rPr>
          <w:rFonts w:ascii="Times New Roman" w:hAnsi="Times New Roman"/>
          <w:sz w:val="24"/>
          <w:szCs w:val="24"/>
        </w:rPr>
        <w:t>Заказчик вправе</w:t>
      </w:r>
      <w:r w:rsidRPr="00DC6386">
        <w:rPr>
          <w:rFonts w:ascii="Times New Roman" w:hAnsi="Times New Roman"/>
          <w:sz w:val="24"/>
          <w:szCs w:val="24"/>
        </w:rPr>
        <w:t xml:space="preserve"> для отдельных категорий участников закупки, в том числе для участников закупки, являющихся субъектами МСП, установить особые требования к обеспечению исполнения обязательств по договору.</w:t>
      </w:r>
    </w:p>
    <w:p w:rsidR="00DC6386" w:rsidRPr="00DC6386" w:rsidRDefault="00DC6386" w:rsidP="00DC6386">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r w:rsidRPr="00DC6386">
        <w:rPr>
          <w:rFonts w:ascii="Times New Roman" w:hAnsi="Times New Roman"/>
          <w:sz w:val="24"/>
          <w:szCs w:val="24"/>
        </w:rPr>
        <w:t>2.11.5.</w:t>
      </w:r>
      <w:r w:rsidRPr="00DC6386">
        <w:rPr>
          <w:rFonts w:ascii="Times New Roman" w:hAnsi="Times New Roman"/>
          <w:sz w:val="24"/>
          <w:szCs w:val="24"/>
        </w:rPr>
        <w:tab/>
        <w:t>При выявлении несоответствия сведений о субъекте МСП, содержащихся в декларации, сведениям, содержащимся в едином реестре субъектов малого и среднего предпринимательства, ведение которого осуществляется в соответствии с Законом 209-ФЗ, заказчик использует сведения, содержащиеся в указанном реестре.</w:t>
      </w:r>
    </w:p>
    <w:p w:rsidR="00DC6386" w:rsidRPr="00DC6386" w:rsidRDefault="00DC6386" w:rsidP="00DC6386">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p>
    <w:p w:rsidR="00DC6386" w:rsidRPr="00DC6386" w:rsidRDefault="00DC6386" w:rsidP="00DC6386">
      <w:pPr>
        <w:tabs>
          <w:tab w:val="left" w:pos="1134"/>
        </w:tabs>
        <w:autoSpaceDE w:val="0"/>
        <w:autoSpaceDN w:val="0"/>
        <w:adjustRightInd w:val="0"/>
        <w:spacing w:after="0" w:line="240" w:lineRule="auto"/>
        <w:ind w:firstLine="540"/>
        <w:jc w:val="center"/>
        <w:outlineLvl w:val="2"/>
        <w:rPr>
          <w:rFonts w:ascii="Times New Roman" w:hAnsi="Times New Roman"/>
          <w:b/>
          <w:sz w:val="24"/>
          <w:szCs w:val="24"/>
        </w:rPr>
      </w:pPr>
      <w:r w:rsidRPr="00DC6386">
        <w:rPr>
          <w:rFonts w:ascii="Times New Roman" w:hAnsi="Times New Roman"/>
          <w:b/>
          <w:sz w:val="24"/>
          <w:szCs w:val="24"/>
        </w:rPr>
        <w:t>2.12.</w:t>
      </w:r>
      <w:r w:rsidRPr="00DC6386">
        <w:rPr>
          <w:rFonts w:ascii="Times New Roman" w:hAnsi="Times New Roman"/>
          <w:b/>
          <w:sz w:val="24"/>
          <w:szCs w:val="24"/>
        </w:rPr>
        <w:tab/>
        <w:t>Условия допуска к участию в торгах. Отстранение от участия в аукционе</w:t>
      </w:r>
    </w:p>
    <w:p w:rsidR="00DC6386" w:rsidRPr="00DC6386" w:rsidRDefault="00DC6386" w:rsidP="00DC6386">
      <w:pPr>
        <w:tabs>
          <w:tab w:val="left" w:pos="1134"/>
        </w:tabs>
        <w:autoSpaceDE w:val="0"/>
        <w:autoSpaceDN w:val="0"/>
        <w:adjustRightInd w:val="0"/>
        <w:spacing w:after="0" w:line="240" w:lineRule="auto"/>
        <w:ind w:firstLine="540"/>
        <w:jc w:val="center"/>
        <w:outlineLvl w:val="2"/>
        <w:rPr>
          <w:rFonts w:ascii="Times New Roman" w:hAnsi="Times New Roman"/>
          <w:b/>
          <w:sz w:val="24"/>
          <w:szCs w:val="24"/>
        </w:rPr>
      </w:pPr>
    </w:p>
    <w:p w:rsidR="00DC6386" w:rsidRPr="00DC6386" w:rsidRDefault="00DC6386" w:rsidP="00DC6386">
      <w:pPr>
        <w:tabs>
          <w:tab w:val="left" w:pos="1276"/>
        </w:tabs>
        <w:autoSpaceDE w:val="0"/>
        <w:autoSpaceDN w:val="0"/>
        <w:adjustRightInd w:val="0"/>
        <w:spacing w:after="0" w:line="240" w:lineRule="auto"/>
        <w:ind w:firstLine="540"/>
        <w:jc w:val="both"/>
        <w:outlineLvl w:val="2"/>
        <w:rPr>
          <w:rFonts w:ascii="Times New Roman" w:hAnsi="Times New Roman"/>
          <w:sz w:val="24"/>
          <w:szCs w:val="24"/>
        </w:rPr>
      </w:pPr>
      <w:r w:rsidRPr="00DC6386">
        <w:rPr>
          <w:rFonts w:ascii="Times New Roman" w:hAnsi="Times New Roman"/>
          <w:sz w:val="24"/>
          <w:szCs w:val="24"/>
        </w:rPr>
        <w:t>2.12.1.</w:t>
      </w:r>
      <w:r w:rsidRPr="00DC6386">
        <w:rPr>
          <w:rFonts w:ascii="Times New Roman" w:hAnsi="Times New Roman"/>
          <w:sz w:val="24"/>
          <w:szCs w:val="24"/>
        </w:rPr>
        <w:tab/>
        <w:t>При рассмотрении заявок на участие в аукционе участник закупки не допускается аукционной комиссией к участию в аукционе в случае:</w:t>
      </w:r>
    </w:p>
    <w:p w:rsidR="00DC6386" w:rsidRPr="00DC6386" w:rsidRDefault="00DC6386" w:rsidP="00DC6386">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r w:rsidRPr="00DC6386">
        <w:rPr>
          <w:rFonts w:ascii="Times New Roman" w:hAnsi="Times New Roman"/>
          <w:sz w:val="24"/>
          <w:szCs w:val="24"/>
        </w:rPr>
        <w:lastRenderedPageBreak/>
        <w:t>2.12.1.1. непредставления участником обязательных документов, входящих в состав заявки на участие в аукционе, либо наличия в таких документах недостоверных сведений об участнике закупки, а также о соисполнителях (субподрядчиках, субпоставщиках) в случае их наличия в заявке участника, если требования к предоставлению документов о соисполнителях (субподрядчиках, субпоставщиках) были установлены в аукционной документации.</w:t>
      </w:r>
    </w:p>
    <w:p w:rsidR="00DC6386" w:rsidRPr="00DC6386" w:rsidRDefault="00DC6386" w:rsidP="00DC6386">
      <w:pPr>
        <w:autoSpaceDE w:val="0"/>
        <w:autoSpaceDN w:val="0"/>
        <w:adjustRightInd w:val="0"/>
        <w:spacing w:after="0" w:line="240" w:lineRule="auto"/>
        <w:ind w:firstLine="540"/>
        <w:jc w:val="both"/>
        <w:outlineLvl w:val="2"/>
        <w:rPr>
          <w:rFonts w:ascii="Times New Roman" w:hAnsi="Times New Roman"/>
          <w:sz w:val="24"/>
          <w:szCs w:val="24"/>
        </w:rPr>
      </w:pPr>
      <w:r w:rsidRPr="00DC6386">
        <w:rPr>
          <w:rFonts w:ascii="Times New Roman" w:hAnsi="Times New Roman"/>
          <w:sz w:val="24"/>
          <w:szCs w:val="24"/>
        </w:rPr>
        <w:t>2.12.1.2. несоответствия участника процедуры закупки, а также соисполнителей (субподрядчиков, субпоставщиков), если таковые указаны в заявке участника, а требования к соисполнителям (субподрядчикам, субпоставщикам) были установлены в аукционной документации, требованиям, установленным к ним  в соответствии с пунктом 1.6.</w:t>
      </w:r>
    </w:p>
    <w:p w:rsidR="00DC6386" w:rsidRPr="00DC6386" w:rsidRDefault="00DC6386" w:rsidP="00DC6386">
      <w:pPr>
        <w:autoSpaceDE w:val="0"/>
        <w:autoSpaceDN w:val="0"/>
        <w:adjustRightInd w:val="0"/>
        <w:spacing w:after="0" w:line="240" w:lineRule="auto"/>
        <w:ind w:firstLine="540"/>
        <w:jc w:val="both"/>
        <w:outlineLvl w:val="2"/>
        <w:rPr>
          <w:rFonts w:ascii="Times New Roman" w:hAnsi="Times New Roman"/>
          <w:sz w:val="24"/>
          <w:szCs w:val="24"/>
        </w:rPr>
      </w:pPr>
      <w:r w:rsidRPr="00DC6386">
        <w:rPr>
          <w:rFonts w:ascii="Times New Roman" w:hAnsi="Times New Roman"/>
          <w:sz w:val="24"/>
          <w:szCs w:val="24"/>
        </w:rPr>
        <w:t>2.12.1.3. несоответствия заявки на участие в аукционе требованиям аукционной документации, в том числе:</w:t>
      </w:r>
    </w:p>
    <w:p w:rsidR="00DC6386" w:rsidRPr="00DC6386" w:rsidRDefault="00DC6386" w:rsidP="00DC6386">
      <w:pPr>
        <w:autoSpaceDE w:val="0"/>
        <w:autoSpaceDN w:val="0"/>
        <w:adjustRightInd w:val="0"/>
        <w:spacing w:after="0" w:line="240" w:lineRule="auto"/>
        <w:ind w:firstLine="540"/>
        <w:jc w:val="both"/>
        <w:outlineLvl w:val="3"/>
        <w:rPr>
          <w:rFonts w:ascii="Times New Roman" w:hAnsi="Times New Roman"/>
          <w:color w:val="000000"/>
          <w:sz w:val="24"/>
          <w:szCs w:val="24"/>
        </w:rPr>
      </w:pPr>
      <w:r w:rsidRPr="00DC6386">
        <w:rPr>
          <w:rFonts w:ascii="Times New Roman" w:hAnsi="Times New Roman"/>
          <w:color w:val="000000"/>
          <w:sz w:val="24"/>
          <w:szCs w:val="24"/>
        </w:rPr>
        <w:t xml:space="preserve">а) </w:t>
      </w:r>
      <w:proofErr w:type="spellStart"/>
      <w:r w:rsidRPr="00DC6386">
        <w:rPr>
          <w:rFonts w:ascii="Times New Roman" w:hAnsi="Times New Roman"/>
          <w:color w:val="000000"/>
          <w:sz w:val="24"/>
          <w:szCs w:val="24"/>
        </w:rPr>
        <w:t>непредоставление</w:t>
      </w:r>
      <w:proofErr w:type="spellEnd"/>
      <w:r w:rsidRPr="00DC6386">
        <w:rPr>
          <w:rFonts w:ascii="Times New Roman" w:hAnsi="Times New Roman"/>
          <w:color w:val="000000"/>
          <w:sz w:val="24"/>
          <w:szCs w:val="24"/>
        </w:rPr>
        <w:t xml:space="preserve"> сведений, предусмотренных пунктом </w:t>
      </w:r>
      <w:r w:rsidRPr="00DC6386">
        <w:rPr>
          <w:rFonts w:ascii="Times New Roman" w:hAnsi="Times New Roman"/>
          <w:sz w:val="24"/>
          <w:szCs w:val="24"/>
        </w:rPr>
        <w:t>3</w:t>
      </w:r>
      <w:r w:rsidRPr="00DC6386">
        <w:rPr>
          <w:rFonts w:ascii="Times New Roman" w:hAnsi="Times New Roman"/>
          <w:color w:val="000000"/>
          <w:sz w:val="24"/>
          <w:szCs w:val="24"/>
        </w:rPr>
        <w:t xml:space="preserve"> части II настоящей документации, или предоставление недостоверных сведений.</w:t>
      </w:r>
    </w:p>
    <w:p w:rsidR="00DC6386" w:rsidRPr="00DC6386" w:rsidRDefault="00DC6386" w:rsidP="00DC6386">
      <w:pPr>
        <w:autoSpaceDE w:val="0"/>
        <w:autoSpaceDN w:val="0"/>
        <w:adjustRightInd w:val="0"/>
        <w:spacing w:after="0" w:line="240" w:lineRule="auto"/>
        <w:ind w:firstLine="540"/>
        <w:jc w:val="both"/>
        <w:outlineLvl w:val="3"/>
        <w:rPr>
          <w:rFonts w:ascii="Times New Roman" w:hAnsi="Times New Roman"/>
          <w:color w:val="000000"/>
          <w:sz w:val="24"/>
          <w:szCs w:val="24"/>
        </w:rPr>
      </w:pPr>
      <w:r w:rsidRPr="00DC6386">
        <w:rPr>
          <w:rFonts w:ascii="Times New Roman" w:hAnsi="Times New Roman"/>
          <w:color w:val="000000"/>
          <w:sz w:val="24"/>
          <w:szCs w:val="24"/>
        </w:rPr>
        <w:t>б) несоответствие сведений, предусмотренных пунктом 3  части II настоящей документации, требованиям настоящей документации об открытом аукционе в электронной форме.</w:t>
      </w:r>
    </w:p>
    <w:p w:rsidR="00DC6386" w:rsidRPr="00DC6386" w:rsidRDefault="00DC6386" w:rsidP="00DC6386">
      <w:pPr>
        <w:autoSpaceDE w:val="0"/>
        <w:autoSpaceDN w:val="0"/>
        <w:adjustRightInd w:val="0"/>
        <w:spacing w:after="0" w:line="240" w:lineRule="auto"/>
        <w:ind w:firstLine="540"/>
        <w:jc w:val="both"/>
        <w:outlineLvl w:val="2"/>
        <w:rPr>
          <w:rFonts w:ascii="Times New Roman" w:hAnsi="Times New Roman"/>
          <w:sz w:val="24"/>
          <w:szCs w:val="24"/>
        </w:rPr>
      </w:pPr>
      <w:r w:rsidRPr="00DC6386">
        <w:rPr>
          <w:rFonts w:ascii="Times New Roman" w:hAnsi="Times New Roman"/>
          <w:sz w:val="24"/>
          <w:szCs w:val="24"/>
        </w:rPr>
        <w:t>2.12.1.4. наличия сведений об участнике процедуры закупки в федеральном реестре недобросовестных поставщиков и/или в реестре недобросовестных поставщиков, предусмотренном статьей 5 Федерального закона от 18.07.2011 г. № 223-ФЗ «О закупках товаров, работ, услуг отдельными видами юридических лиц», если такое требование установлено в документации процедуры закупки.</w:t>
      </w:r>
    </w:p>
    <w:p w:rsidR="00DC6386" w:rsidRPr="00DC6386" w:rsidRDefault="00DC6386" w:rsidP="00DC6386">
      <w:pPr>
        <w:autoSpaceDE w:val="0"/>
        <w:autoSpaceDN w:val="0"/>
        <w:adjustRightInd w:val="0"/>
        <w:spacing w:after="0" w:line="240" w:lineRule="auto"/>
        <w:ind w:firstLine="540"/>
        <w:jc w:val="both"/>
        <w:outlineLvl w:val="2"/>
        <w:rPr>
          <w:rFonts w:ascii="Times New Roman" w:hAnsi="Times New Roman"/>
          <w:sz w:val="24"/>
          <w:szCs w:val="24"/>
        </w:rPr>
      </w:pPr>
      <w:r w:rsidRPr="00DC6386">
        <w:rPr>
          <w:rFonts w:ascii="Times New Roman" w:hAnsi="Times New Roman"/>
          <w:sz w:val="24"/>
          <w:szCs w:val="24"/>
        </w:rPr>
        <w:t>2.12.2.</w:t>
      </w:r>
      <w:r w:rsidRPr="00DC6386">
        <w:rPr>
          <w:rFonts w:ascii="Times New Roman" w:hAnsi="Times New Roman"/>
          <w:sz w:val="24"/>
          <w:szCs w:val="24"/>
        </w:rPr>
        <w:tab/>
        <w:t>Заказчик, аукционная комиссия отстраняет участника закупки от участия в аукционе на любом этапе его проведения вплоть до заключения договора в случае:</w:t>
      </w:r>
    </w:p>
    <w:p w:rsidR="00DC6386" w:rsidRPr="00DC6386" w:rsidRDefault="00DC6386" w:rsidP="00DC6386">
      <w:pPr>
        <w:autoSpaceDE w:val="0"/>
        <w:autoSpaceDN w:val="0"/>
        <w:adjustRightInd w:val="0"/>
        <w:spacing w:after="0" w:line="240" w:lineRule="auto"/>
        <w:ind w:firstLine="540"/>
        <w:jc w:val="both"/>
        <w:outlineLvl w:val="2"/>
        <w:rPr>
          <w:rFonts w:ascii="Times New Roman" w:hAnsi="Times New Roman"/>
          <w:sz w:val="24"/>
          <w:szCs w:val="24"/>
        </w:rPr>
      </w:pPr>
      <w:r w:rsidRPr="00DC6386">
        <w:rPr>
          <w:rFonts w:ascii="Times New Roman" w:hAnsi="Times New Roman"/>
          <w:sz w:val="24"/>
          <w:szCs w:val="24"/>
        </w:rPr>
        <w:t>2.12.2.1. Установления недостоверности сведений, содержащихся в документах, предоставленных в заявке участника, об участнике закупки, а также о соисполнителях (субподрядчиках, субпоставщиках) в случае их наличия в заявке участника, если требования к предоставлению документов о соисполнителях (субподрядчиках, субпоставщиках) были установлены в аукционной документации.</w:t>
      </w:r>
    </w:p>
    <w:p w:rsidR="00DC6386" w:rsidRPr="00DC6386" w:rsidRDefault="00DC6386" w:rsidP="00DC6386">
      <w:pPr>
        <w:autoSpaceDE w:val="0"/>
        <w:autoSpaceDN w:val="0"/>
        <w:adjustRightInd w:val="0"/>
        <w:spacing w:after="0" w:line="240" w:lineRule="auto"/>
        <w:ind w:firstLine="540"/>
        <w:jc w:val="both"/>
        <w:outlineLvl w:val="2"/>
        <w:rPr>
          <w:rFonts w:ascii="Times New Roman" w:hAnsi="Times New Roman"/>
          <w:sz w:val="24"/>
          <w:szCs w:val="24"/>
        </w:rPr>
      </w:pPr>
      <w:r w:rsidRPr="00DC6386">
        <w:rPr>
          <w:rFonts w:ascii="Times New Roman" w:hAnsi="Times New Roman"/>
          <w:sz w:val="24"/>
          <w:szCs w:val="24"/>
        </w:rPr>
        <w:t>2.12.2.2. Установления факта проведения ликвидации в отношении участника аукциона - юридического лица или принятия арбитражным судом решения о признании участника аукциона - юридического лица, индивидуального предпринимателя банкротом и об открытии аукционного производства.</w:t>
      </w:r>
    </w:p>
    <w:p w:rsidR="00DC6386" w:rsidRPr="00DC6386" w:rsidRDefault="00DC6386" w:rsidP="00DC6386">
      <w:pPr>
        <w:autoSpaceDE w:val="0"/>
        <w:autoSpaceDN w:val="0"/>
        <w:adjustRightInd w:val="0"/>
        <w:spacing w:after="0" w:line="240" w:lineRule="auto"/>
        <w:ind w:firstLine="540"/>
        <w:jc w:val="both"/>
        <w:outlineLvl w:val="2"/>
        <w:rPr>
          <w:rFonts w:ascii="Times New Roman" w:hAnsi="Times New Roman"/>
          <w:sz w:val="24"/>
          <w:szCs w:val="24"/>
        </w:rPr>
      </w:pPr>
      <w:r w:rsidRPr="00DC6386">
        <w:rPr>
          <w:rFonts w:ascii="Times New Roman" w:hAnsi="Times New Roman"/>
          <w:sz w:val="24"/>
          <w:szCs w:val="24"/>
        </w:rPr>
        <w:t>2.12.2.3. Установления факта приостановления деятельности участника аукциона - юридического лица, индивидуального предпринимателя в порядке, предусмотренном Кодексом Российской Федерации об административных правонарушениях.</w:t>
      </w:r>
    </w:p>
    <w:p w:rsidR="00DC6386" w:rsidRPr="00DC6386" w:rsidRDefault="00DC6386" w:rsidP="00DC6386">
      <w:pPr>
        <w:autoSpaceDE w:val="0"/>
        <w:autoSpaceDN w:val="0"/>
        <w:adjustRightInd w:val="0"/>
        <w:spacing w:after="0" w:line="240" w:lineRule="auto"/>
        <w:ind w:firstLine="540"/>
        <w:jc w:val="both"/>
        <w:outlineLvl w:val="2"/>
        <w:rPr>
          <w:rFonts w:ascii="Times New Roman" w:hAnsi="Times New Roman"/>
          <w:sz w:val="24"/>
          <w:szCs w:val="24"/>
        </w:rPr>
      </w:pPr>
      <w:r w:rsidRPr="00DC6386">
        <w:rPr>
          <w:rFonts w:ascii="Times New Roman" w:hAnsi="Times New Roman"/>
          <w:sz w:val="24"/>
          <w:szCs w:val="24"/>
        </w:rPr>
        <w:t>2.12.2.4. Установления факта наличия у участника аукциона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такого участника по данным бухгалтерской отчетности за последний завершенный отчетный период, при условии, что участник аукциона не обжалует наличие указанной задолженности в соответствии с законодательством Российской Федерации.</w:t>
      </w:r>
    </w:p>
    <w:p w:rsidR="00DC6386" w:rsidRDefault="00DC6386" w:rsidP="00DC6386">
      <w:pPr>
        <w:autoSpaceDE w:val="0"/>
        <w:autoSpaceDN w:val="0"/>
        <w:adjustRightInd w:val="0"/>
        <w:spacing w:after="0" w:line="240" w:lineRule="auto"/>
        <w:jc w:val="center"/>
        <w:outlineLvl w:val="2"/>
        <w:rPr>
          <w:rFonts w:ascii="Times New Roman" w:hAnsi="Times New Roman"/>
          <w:b/>
          <w:color w:val="000000"/>
          <w:sz w:val="24"/>
          <w:szCs w:val="24"/>
        </w:rPr>
      </w:pPr>
    </w:p>
    <w:p w:rsidR="00DC6386" w:rsidRDefault="00DC6386" w:rsidP="00DC6386">
      <w:pPr>
        <w:autoSpaceDE w:val="0"/>
        <w:autoSpaceDN w:val="0"/>
        <w:adjustRightInd w:val="0"/>
        <w:spacing w:after="0" w:line="240" w:lineRule="auto"/>
        <w:jc w:val="center"/>
        <w:outlineLvl w:val="2"/>
        <w:rPr>
          <w:rFonts w:ascii="Times New Roman" w:hAnsi="Times New Roman"/>
          <w:b/>
          <w:color w:val="000000"/>
          <w:sz w:val="24"/>
          <w:szCs w:val="24"/>
        </w:rPr>
      </w:pPr>
    </w:p>
    <w:p w:rsidR="00DC6386" w:rsidRPr="00DC6386" w:rsidRDefault="00DC6386" w:rsidP="00DC6386">
      <w:pPr>
        <w:autoSpaceDE w:val="0"/>
        <w:autoSpaceDN w:val="0"/>
        <w:adjustRightInd w:val="0"/>
        <w:spacing w:after="0" w:line="240" w:lineRule="auto"/>
        <w:jc w:val="center"/>
        <w:outlineLvl w:val="2"/>
        <w:rPr>
          <w:rFonts w:ascii="Times New Roman" w:hAnsi="Times New Roman"/>
          <w:b/>
          <w:color w:val="000000"/>
          <w:sz w:val="24"/>
          <w:szCs w:val="24"/>
        </w:rPr>
      </w:pPr>
      <w:r w:rsidRPr="00DC6386">
        <w:rPr>
          <w:rFonts w:ascii="Times New Roman" w:hAnsi="Times New Roman"/>
          <w:b/>
          <w:color w:val="000000"/>
          <w:sz w:val="24"/>
          <w:szCs w:val="24"/>
        </w:rPr>
        <w:t>3. ДОКУМЕНТАЦИЯ ОБ АУКЦИОНЕ В ЭЛЕКТРОННОЙ ФОРМЕ</w:t>
      </w:r>
    </w:p>
    <w:p w:rsidR="00AC07DB" w:rsidRDefault="00AC07DB" w:rsidP="00AC07DB">
      <w:pPr>
        <w:tabs>
          <w:tab w:val="left" w:pos="1134"/>
        </w:tabs>
        <w:autoSpaceDE w:val="0"/>
        <w:autoSpaceDN w:val="0"/>
        <w:adjustRightInd w:val="0"/>
        <w:spacing w:after="0" w:line="240" w:lineRule="auto"/>
        <w:ind w:firstLine="540"/>
        <w:jc w:val="center"/>
        <w:outlineLvl w:val="2"/>
        <w:rPr>
          <w:rFonts w:ascii="Times New Roman" w:hAnsi="Times New Roman"/>
          <w:b/>
          <w:sz w:val="24"/>
          <w:szCs w:val="24"/>
        </w:rPr>
      </w:pPr>
    </w:p>
    <w:p w:rsidR="00AC07DB" w:rsidRPr="00AC07DB" w:rsidRDefault="00AC07DB" w:rsidP="00AC07DB">
      <w:pPr>
        <w:tabs>
          <w:tab w:val="left" w:pos="1134"/>
        </w:tabs>
        <w:autoSpaceDE w:val="0"/>
        <w:autoSpaceDN w:val="0"/>
        <w:adjustRightInd w:val="0"/>
        <w:spacing w:after="0" w:line="240" w:lineRule="auto"/>
        <w:ind w:firstLine="540"/>
        <w:jc w:val="center"/>
        <w:outlineLvl w:val="2"/>
        <w:rPr>
          <w:rFonts w:ascii="Times New Roman" w:hAnsi="Times New Roman"/>
          <w:b/>
          <w:sz w:val="24"/>
          <w:szCs w:val="24"/>
        </w:rPr>
      </w:pPr>
      <w:r w:rsidRPr="00AC07DB">
        <w:rPr>
          <w:rFonts w:ascii="Times New Roman" w:hAnsi="Times New Roman"/>
          <w:b/>
          <w:sz w:val="24"/>
          <w:szCs w:val="24"/>
        </w:rPr>
        <w:t>3.1.</w:t>
      </w:r>
      <w:r w:rsidRPr="00AC07DB">
        <w:rPr>
          <w:rFonts w:ascii="Times New Roman" w:hAnsi="Times New Roman"/>
          <w:b/>
          <w:sz w:val="24"/>
          <w:szCs w:val="24"/>
        </w:rPr>
        <w:tab/>
        <w:t>Содержание аукционной документации</w:t>
      </w:r>
    </w:p>
    <w:p w:rsidR="00AC07DB" w:rsidRPr="00AC07DB" w:rsidRDefault="00AC07DB" w:rsidP="00AC07DB">
      <w:pPr>
        <w:tabs>
          <w:tab w:val="left" w:pos="1134"/>
        </w:tabs>
        <w:autoSpaceDE w:val="0"/>
        <w:autoSpaceDN w:val="0"/>
        <w:adjustRightInd w:val="0"/>
        <w:spacing w:after="0" w:line="240" w:lineRule="auto"/>
        <w:ind w:firstLine="540"/>
        <w:jc w:val="center"/>
        <w:outlineLvl w:val="2"/>
        <w:rPr>
          <w:rFonts w:ascii="Times New Roman" w:hAnsi="Times New Roman"/>
          <w:b/>
          <w:sz w:val="24"/>
          <w:szCs w:val="24"/>
        </w:rPr>
      </w:pPr>
    </w:p>
    <w:p w:rsidR="00AC07DB" w:rsidRPr="00AC07DB" w:rsidRDefault="00AC07DB" w:rsidP="00AC07DB">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r w:rsidRPr="00AC07DB">
        <w:rPr>
          <w:rFonts w:ascii="Times New Roman" w:hAnsi="Times New Roman"/>
          <w:sz w:val="24"/>
          <w:szCs w:val="24"/>
        </w:rPr>
        <w:t>3.1.1.</w:t>
      </w:r>
      <w:r w:rsidRPr="00AC07DB">
        <w:rPr>
          <w:rFonts w:ascii="Times New Roman" w:hAnsi="Times New Roman"/>
          <w:sz w:val="24"/>
          <w:szCs w:val="24"/>
        </w:rPr>
        <w:tab/>
        <w:t xml:space="preserve">Аукционная документация включает перечень частей, разделов и подразделов и форм, а также изменения и дополнения, вносимые в аукционную документацию в порядке, предусмотренном пунктом 3.3. </w:t>
      </w:r>
      <w:r w:rsidRPr="00AC07DB">
        <w:rPr>
          <w:rFonts w:ascii="Times New Roman" w:hAnsi="Times New Roman"/>
          <w:color w:val="000000"/>
          <w:sz w:val="24"/>
          <w:szCs w:val="24"/>
        </w:rPr>
        <w:t xml:space="preserve">Документация об открытом аукционе в электронной форме раскрывает, конкретизирует и дополняет информацию, указанную в извещении о проведении </w:t>
      </w:r>
      <w:r w:rsidRPr="00AC07DB">
        <w:rPr>
          <w:rFonts w:ascii="Times New Roman" w:hAnsi="Times New Roman"/>
          <w:color w:val="000000"/>
          <w:sz w:val="24"/>
          <w:szCs w:val="24"/>
        </w:rPr>
        <w:lastRenderedPageBreak/>
        <w:t>аукциона. В случае любых противоречий между этими документами, документация об аукционе в электронной форме имеет приоритет.</w:t>
      </w:r>
    </w:p>
    <w:p w:rsidR="00AC07DB" w:rsidRPr="00AC07DB" w:rsidRDefault="00AC07DB" w:rsidP="00AC07DB">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r w:rsidRPr="00AC07DB">
        <w:rPr>
          <w:rFonts w:ascii="Times New Roman" w:hAnsi="Times New Roman"/>
          <w:sz w:val="24"/>
          <w:szCs w:val="24"/>
        </w:rPr>
        <w:t>3.1.2.</w:t>
      </w:r>
      <w:r w:rsidRPr="00AC07DB">
        <w:rPr>
          <w:rFonts w:ascii="Times New Roman" w:hAnsi="Times New Roman"/>
          <w:sz w:val="24"/>
          <w:szCs w:val="24"/>
        </w:rPr>
        <w:tab/>
        <w:t>Аукционная документация предоставляется всем заинтересованным лицам в порядке и на условиях, предусмотренных в извещении о проведении аукциона.</w:t>
      </w:r>
    </w:p>
    <w:p w:rsidR="00AC07DB" w:rsidRPr="00AC07DB" w:rsidRDefault="00AC07DB" w:rsidP="00AC07DB">
      <w:pPr>
        <w:tabs>
          <w:tab w:val="left" w:pos="1134"/>
        </w:tabs>
        <w:autoSpaceDE w:val="0"/>
        <w:autoSpaceDN w:val="0"/>
        <w:adjustRightInd w:val="0"/>
        <w:spacing w:after="0" w:line="240" w:lineRule="auto"/>
        <w:ind w:firstLine="540"/>
        <w:jc w:val="both"/>
        <w:outlineLvl w:val="2"/>
        <w:rPr>
          <w:rFonts w:ascii="Times New Roman" w:hAnsi="Times New Roman"/>
          <w:color w:val="000000"/>
          <w:sz w:val="24"/>
          <w:szCs w:val="24"/>
        </w:rPr>
      </w:pPr>
      <w:r w:rsidRPr="00AC07DB">
        <w:rPr>
          <w:rFonts w:ascii="Times New Roman" w:hAnsi="Times New Roman"/>
          <w:sz w:val="24"/>
          <w:szCs w:val="24"/>
        </w:rPr>
        <w:t>3.1.3.</w:t>
      </w:r>
      <w:r w:rsidRPr="00AC07DB">
        <w:rPr>
          <w:rFonts w:ascii="Times New Roman" w:hAnsi="Times New Roman"/>
          <w:sz w:val="24"/>
          <w:szCs w:val="24"/>
        </w:rPr>
        <w:tab/>
      </w:r>
      <w:r w:rsidRPr="00AC07DB">
        <w:rPr>
          <w:rFonts w:ascii="Times New Roman" w:hAnsi="Times New Roman"/>
          <w:color w:val="000000"/>
          <w:sz w:val="24"/>
          <w:szCs w:val="24"/>
        </w:rPr>
        <w:t xml:space="preserve">Документация об открытом аукционе в электронной форме доступна для ознакомления на официальном сайте </w:t>
      </w:r>
      <w:r w:rsidR="009A78B5" w:rsidRPr="00AC07DB">
        <w:rPr>
          <w:rFonts w:ascii="Times New Roman" w:hAnsi="Times New Roman"/>
          <w:color w:val="000000"/>
          <w:sz w:val="24"/>
          <w:szCs w:val="24"/>
        </w:rPr>
        <w:t>ЕИС без</w:t>
      </w:r>
      <w:r w:rsidRPr="00AC07DB">
        <w:rPr>
          <w:rFonts w:ascii="Times New Roman" w:hAnsi="Times New Roman"/>
          <w:color w:val="000000"/>
          <w:sz w:val="24"/>
          <w:szCs w:val="24"/>
        </w:rPr>
        <w:t xml:space="preserve"> взимания платы.</w:t>
      </w:r>
      <w:r w:rsidRPr="00AC07DB">
        <w:rPr>
          <w:rFonts w:ascii="Times New Roman" w:hAnsi="Times New Roman"/>
          <w:sz w:val="24"/>
          <w:szCs w:val="24"/>
        </w:rPr>
        <w:t xml:space="preserve"> Аукционная документация для ознакомления также доступна в электронном виде на официальном сайте ЕИС. </w:t>
      </w:r>
    </w:p>
    <w:p w:rsidR="00AC07DB" w:rsidRPr="00AC07DB" w:rsidRDefault="00AC07DB" w:rsidP="00AC07DB">
      <w:pPr>
        <w:tabs>
          <w:tab w:val="left" w:pos="1134"/>
        </w:tabs>
        <w:autoSpaceDE w:val="0"/>
        <w:autoSpaceDN w:val="0"/>
        <w:adjustRightInd w:val="0"/>
        <w:spacing w:after="0" w:line="240" w:lineRule="auto"/>
        <w:ind w:firstLine="540"/>
        <w:jc w:val="center"/>
        <w:outlineLvl w:val="2"/>
        <w:rPr>
          <w:rFonts w:ascii="Times New Roman" w:hAnsi="Times New Roman"/>
          <w:b/>
          <w:sz w:val="24"/>
          <w:szCs w:val="24"/>
        </w:rPr>
      </w:pPr>
    </w:p>
    <w:p w:rsidR="00AC07DB" w:rsidRPr="00AC07DB" w:rsidRDefault="00AC07DB" w:rsidP="00AC07DB">
      <w:pPr>
        <w:tabs>
          <w:tab w:val="left" w:pos="1134"/>
        </w:tabs>
        <w:autoSpaceDE w:val="0"/>
        <w:autoSpaceDN w:val="0"/>
        <w:adjustRightInd w:val="0"/>
        <w:spacing w:after="0" w:line="240" w:lineRule="auto"/>
        <w:ind w:firstLine="540"/>
        <w:jc w:val="center"/>
        <w:outlineLvl w:val="2"/>
        <w:rPr>
          <w:rFonts w:ascii="Times New Roman" w:hAnsi="Times New Roman"/>
          <w:b/>
          <w:sz w:val="24"/>
          <w:szCs w:val="24"/>
        </w:rPr>
      </w:pPr>
      <w:r w:rsidRPr="00AC07DB">
        <w:rPr>
          <w:rFonts w:ascii="Times New Roman" w:hAnsi="Times New Roman"/>
          <w:b/>
          <w:sz w:val="24"/>
          <w:szCs w:val="24"/>
        </w:rPr>
        <w:t>3.2.</w:t>
      </w:r>
      <w:r w:rsidRPr="00AC07DB">
        <w:rPr>
          <w:rFonts w:ascii="Times New Roman" w:hAnsi="Times New Roman"/>
          <w:b/>
          <w:sz w:val="24"/>
          <w:szCs w:val="24"/>
        </w:rPr>
        <w:tab/>
        <w:t>Разъяснение положений аукционной документации</w:t>
      </w:r>
    </w:p>
    <w:p w:rsidR="00AC07DB" w:rsidRPr="00AC07DB" w:rsidRDefault="00AC07DB" w:rsidP="00AC07DB">
      <w:pPr>
        <w:tabs>
          <w:tab w:val="left" w:pos="1134"/>
        </w:tabs>
        <w:autoSpaceDE w:val="0"/>
        <w:autoSpaceDN w:val="0"/>
        <w:adjustRightInd w:val="0"/>
        <w:spacing w:after="0" w:line="240" w:lineRule="auto"/>
        <w:ind w:firstLine="540"/>
        <w:jc w:val="center"/>
        <w:outlineLvl w:val="2"/>
        <w:rPr>
          <w:rFonts w:ascii="Times New Roman" w:hAnsi="Times New Roman"/>
          <w:b/>
          <w:sz w:val="24"/>
          <w:szCs w:val="24"/>
        </w:rPr>
      </w:pPr>
    </w:p>
    <w:p w:rsidR="00AC07DB" w:rsidRPr="00AC07DB" w:rsidRDefault="00AC07DB" w:rsidP="00AC07DB">
      <w:pPr>
        <w:tabs>
          <w:tab w:val="left" w:pos="1134"/>
          <w:tab w:val="left" w:pos="1276"/>
        </w:tabs>
        <w:autoSpaceDE w:val="0"/>
        <w:autoSpaceDN w:val="0"/>
        <w:adjustRightInd w:val="0"/>
        <w:spacing w:after="0" w:line="240" w:lineRule="auto"/>
        <w:ind w:firstLine="540"/>
        <w:jc w:val="both"/>
        <w:outlineLvl w:val="2"/>
        <w:rPr>
          <w:rFonts w:ascii="Times New Roman" w:hAnsi="Times New Roman"/>
          <w:sz w:val="24"/>
          <w:szCs w:val="24"/>
        </w:rPr>
      </w:pPr>
      <w:r w:rsidRPr="00AC07DB">
        <w:rPr>
          <w:rFonts w:ascii="Times New Roman" w:hAnsi="Times New Roman"/>
          <w:sz w:val="24"/>
          <w:szCs w:val="24"/>
        </w:rPr>
        <w:t>3.2.1.</w:t>
      </w:r>
      <w:r w:rsidRPr="00AC07DB">
        <w:rPr>
          <w:rFonts w:ascii="Times New Roman" w:hAnsi="Times New Roman"/>
          <w:sz w:val="24"/>
          <w:szCs w:val="24"/>
        </w:rPr>
        <w:tab/>
        <w:t>При проведении аукциона какие-либо переговоры заказчика или аукционной комиссии с участником закупки не допускаются,</w:t>
      </w:r>
      <w:r w:rsidRPr="00AC07DB">
        <w:rPr>
          <w:rFonts w:ascii="Times New Roman" w:hAnsi="Times New Roman"/>
          <w:color w:val="000000"/>
          <w:sz w:val="24"/>
          <w:szCs w:val="24"/>
        </w:rPr>
        <w:t xml:space="preserve"> в случае, если такие переговоры создают преимущественные условия участия в открытом аукционе и (или) ведут к разглашению конфиденциальных сведений. </w:t>
      </w:r>
    </w:p>
    <w:p w:rsidR="00AC07DB" w:rsidRPr="00AC07DB" w:rsidRDefault="00AC07DB" w:rsidP="00AC07DB">
      <w:pPr>
        <w:tabs>
          <w:tab w:val="left" w:pos="1134"/>
          <w:tab w:val="left" w:pos="1276"/>
        </w:tabs>
        <w:autoSpaceDE w:val="0"/>
        <w:autoSpaceDN w:val="0"/>
        <w:adjustRightInd w:val="0"/>
        <w:spacing w:after="0" w:line="240" w:lineRule="auto"/>
        <w:ind w:firstLine="540"/>
        <w:jc w:val="both"/>
        <w:outlineLvl w:val="2"/>
        <w:rPr>
          <w:rFonts w:ascii="Times New Roman" w:hAnsi="Times New Roman"/>
          <w:sz w:val="24"/>
          <w:szCs w:val="24"/>
        </w:rPr>
      </w:pPr>
      <w:r w:rsidRPr="00AC07DB">
        <w:rPr>
          <w:rFonts w:ascii="Times New Roman" w:hAnsi="Times New Roman"/>
          <w:sz w:val="24"/>
          <w:szCs w:val="24"/>
        </w:rPr>
        <w:t>3.2.2.</w:t>
      </w:r>
      <w:r w:rsidRPr="00AC07DB">
        <w:rPr>
          <w:rFonts w:ascii="Times New Roman" w:hAnsi="Times New Roman"/>
          <w:sz w:val="24"/>
          <w:szCs w:val="24"/>
        </w:rPr>
        <w:tab/>
        <w:t>Разъяснение положений аукционной документации осуществляется в порядке, установленном регламентом функционирования соответствующей электронной площадки.</w:t>
      </w:r>
    </w:p>
    <w:p w:rsidR="00AC07DB" w:rsidRPr="00AC07DB" w:rsidRDefault="00AC07DB" w:rsidP="00AC07DB">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AC07DB">
        <w:rPr>
          <w:rFonts w:ascii="Times New Roman" w:hAnsi="Times New Roman"/>
          <w:color w:val="000000"/>
          <w:sz w:val="24"/>
          <w:szCs w:val="24"/>
        </w:rPr>
        <w:t xml:space="preserve">Любой участник, получивший аккредитацию на электронной площадке, вправе направить на адрес электронной площадки запрос о разъяснении положений документации об открытом аукционе.  В течение </w:t>
      </w:r>
      <w:r w:rsidR="00941134">
        <w:rPr>
          <w:rFonts w:ascii="Times New Roman" w:hAnsi="Times New Roman"/>
          <w:color w:val="000000"/>
          <w:sz w:val="24"/>
          <w:szCs w:val="24"/>
        </w:rPr>
        <w:t>двух</w:t>
      </w:r>
      <w:r w:rsidRPr="00AC07DB">
        <w:rPr>
          <w:rFonts w:ascii="Times New Roman" w:hAnsi="Times New Roman"/>
          <w:color w:val="000000"/>
          <w:sz w:val="24"/>
          <w:szCs w:val="24"/>
        </w:rPr>
        <w:t xml:space="preserve"> рабочих дней со дня поступления от оператора электронной площадки запроса заказчик размещают разъяснение положений документации об аукционе с указанием предмета запроса, но без указания участника, от которого поступил запрос, на официальном сайте при условии, что указанный запрос поступил заказчику, не позднее чем за пять дней до дня окончания подачи заявок на участие в аукционе.</w:t>
      </w:r>
    </w:p>
    <w:p w:rsidR="00AC07DB" w:rsidRPr="00AC07DB" w:rsidRDefault="00AC07DB" w:rsidP="00AC07DB">
      <w:pPr>
        <w:tabs>
          <w:tab w:val="left" w:pos="1134"/>
          <w:tab w:val="left" w:pos="1276"/>
        </w:tabs>
        <w:autoSpaceDE w:val="0"/>
        <w:autoSpaceDN w:val="0"/>
        <w:adjustRightInd w:val="0"/>
        <w:spacing w:after="0" w:line="240" w:lineRule="auto"/>
        <w:ind w:firstLine="540"/>
        <w:jc w:val="both"/>
        <w:outlineLvl w:val="2"/>
        <w:rPr>
          <w:rFonts w:ascii="Times New Roman" w:hAnsi="Times New Roman"/>
          <w:sz w:val="24"/>
          <w:szCs w:val="24"/>
        </w:rPr>
      </w:pPr>
      <w:r w:rsidRPr="00AC07DB">
        <w:rPr>
          <w:rFonts w:ascii="Times New Roman" w:hAnsi="Times New Roman"/>
          <w:sz w:val="24"/>
          <w:szCs w:val="24"/>
        </w:rPr>
        <w:t>3.2.3.</w:t>
      </w:r>
      <w:r w:rsidRPr="00AC07DB">
        <w:rPr>
          <w:rFonts w:ascii="Times New Roman" w:hAnsi="Times New Roman"/>
          <w:sz w:val="24"/>
          <w:szCs w:val="24"/>
        </w:rPr>
        <w:tab/>
        <w:t>Даты начала и окончания срока предоставления участникам закупки разъяснений положений аукционной документации указаны в части III настоящей документации.</w:t>
      </w:r>
    </w:p>
    <w:p w:rsidR="00AC07DB" w:rsidRPr="00AC07DB" w:rsidRDefault="00AC07DB" w:rsidP="00AC07DB">
      <w:pPr>
        <w:tabs>
          <w:tab w:val="left" w:pos="1134"/>
          <w:tab w:val="left" w:pos="1276"/>
        </w:tabs>
        <w:autoSpaceDE w:val="0"/>
        <w:autoSpaceDN w:val="0"/>
        <w:adjustRightInd w:val="0"/>
        <w:spacing w:after="0" w:line="240" w:lineRule="auto"/>
        <w:ind w:firstLine="540"/>
        <w:jc w:val="both"/>
        <w:outlineLvl w:val="2"/>
        <w:rPr>
          <w:rFonts w:ascii="Times New Roman" w:hAnsi="Times New Roman"/>
          <w:sz w:val="24"/>
          <w:szCs w:val="24"/>
        </w:rPr>
      </w:pPr>
      <w:r w:rsidRPr="00AC07DB">
        <w:rPr>
          <w:rFonts w:ascii="Times New Roman" w:hAnsi="Times New Roman"/>
          <w:sz w:val="24"/>
          <w:szCs w:val="24"/>
        </w:rPr>
        <w:t>3.2.4.</w:t>
      </w:r>
      <w:r w:rsidRPr="00AC07DB">
        <w:rPr>
          <w:rFonts w:ascii="Times New Roman" w:hAnsi="Times New Roman"/>
          <w:sz w:val="24"/>
          <w:szCs w:val="24"/>
        </w:rPr>
        <w:tab/>
        <w:t>Разъяснение положений аукционной документации не должно изменять ее суть.</w:t>
      </w:r>
    </w:p>
    <w:p w:rsidR="00AC07DB" w:rsidRPr="00AC07DB" w:rsidRDefault="00AC07DB" w:rsidP="00AC07DB">
      <w:pPr>
        <w:tabs>
          <w:tab w:val="left" w:pos="1134"/>
        </w:tabs>
        <w:autoSpaceDE w:val="0"/>
        <w:autoSpaceDN w:val="0"/>
        <w:adjustRightInd w:val="0"/>
        <w:spacing w:after="0" w:line="240" w:lineRule="auto"/>
        <w:ind w:firstLine="540"/>
        <w:jc w:val="center"/>
        <w:outlineLvl w:val="2"/>
        <w:rPr>
          <w:rFonts w:ascii="Times New Roman" w:hAnsi="Times New Roman"/>
          <w:b/>
          <w:sz w:val="24"/>
          <w:szCs w:val="24"/>
        </w:rPr>
      </w:pPr>
    </w:p>
    <w:p w:rsidR="00AC07DB" w:rsidRPr="00AC07DB" w:rsidRDefault="00AC07DB" w:rsidP="00AC07DB">
      <w:pPr>
        <w:tabs>
          <w:tab w:val="left" w:pos="1134"/>
        </w:tabs>
        <w:autoSpaceDE w:val="0"/>
        <w:autoSpaceDN w:val="0"/>
        <w:adjustRightInd w:val="0"/>
        <w:spacing w:after="0" w:line="240" w:lineRule="auto"/>
        <w:ind w:firstLine="540"/>
        <w:jc w:val="center"/>
        <w:outlineLvl w:val="2"/>
        <w:rPr>
          <w:rFonts w:ascii="Times New Roman" w:hAnsi="Times New Roman"/>
          <w:b/>
          <w:sz w:val="24"/>
          <w:szCs w:val="24"/>
        </w:rPr>
      </w:pPr>
      <w:r w:rsidRPr="00AC07DB">
        <w:rPr>
          <w:rFonts w:ascii="Times New Roman" w:hAnsi="Times New Roman"/>
          <w:b/>
          <w:sz w:val="24"/>
          <w:szCs w:val="24"/>
        </w:rPr>
        <w:t>3.3.</w:t>
      </w:r>
      <w:r w:rsidRPr="00AC07DB">
        <w:rPr>
          <w:rFonts w:ascii="Times New Roman" w:hAnsi="Times New Roman"/>
          <w:b/>
          <w:sz w:val="24"/>
          <w:szCs w:val="24"/>
        </w:rPr>
        <w:tab/>
        <w:t>Внесение изменений в извещение о проведении аукциона и аукционную документацию</w:t>
      </w:r>
    </w:p>
    <w:p w:rsidR="00AC07DB" w:rsidRPr="00AC07DB" w:rsidRDefault="00AC07DB" w:rsidP="00AC07DB">
      <w:pPr>
        <w:tabs>
          <w:tab w:val="left" w:pos="1134"/>
        </w:tabs>
        <w:autoSpaceDE w:val="0"/>
        <w:autoSpaceDN w:val="0"/>
        <w:adjustRightInd w:val="0"/>
        <w:spacing w:after="0" w:line="240" w:lineRule="auto"/>
        <w:ind w:firstLine="540"/>
        <w:jc w:val="center"/>
        <w:outlineLvl w:val="2"/>
        <w:rPr>
          <w:rFonts w:ascii="Times New Roman" w:hAnsi="Times New Roman"/>
          <w:b/>
          <w:sz w:val="24"/>
          <w:szCs w:val="24"/>
        </w:rPr>
      </w:pPr>
    </w:p>
    <w:p w:rsidR="00AC07DB" w:rsidRPr="00AC07DB" w:rsidRDefault="00AC07DB" w:rsidP="00AC07DB">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r w:rsidRPr="00AC07DB">
        <w:rPr>
          <w:rFonts w:ascii="Times New Roman" w:hAnsi="Times New Roman"/>
          <w:sz w:val="24"/>
          <w:szCs w:val="24"/>
        </w:rPr>
        <w:t>3.3.1.</w:t>
      </w:r>
      <w:r w:rsidRPr="00AC07DB">
        <w:rPr>
          <w:rFonts w:ascii="Times New Roman" w:hAnsi="Times New Roman"/>
          <w:sz w:val="24"/>
          <w:szCs w:val="24"/>
        </w:rPr>
        <w:tab/>
        <w:t>Заказчик обязан ответить на запрос заинтересованного лица, поступивший не позднее пяти дней до окончания срока приема заявок, касающийся разъяснения положений аукционной документации. В течение трех рабочих дней со дня поступления указанного запроса Заказчик обязан направить в форме электронного документа разъяснения положений аукционной документации, если указанный запрос поступил к Заказчику. Разъяснения положений аукционной документации не позднее трех рабочих дней со дня получения запроса размещаются Заказчиком на официальном сайте в ЕИС.</w:t>
      </w:r>
    </w:p>
    <w:p w:rsidR="00AC07DB" w:rsidRPr="00AC07DB" w:rsidRDefault="00AC07DB" w:rsidP="00AC07DB">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r w:rsidRPr="00AC07DB">
        <w:rPr>
          <w:rFonts w:ascii="Times New Roman" w:hAnsi="Times New Roman"/>
          <w:sz w:val="24"/>
          <w:szCs w:val="24"/>
        </w:rPr>
        <w:t>3.3.2. Заказчик по собственной инициативе или в соответствии с запросом участника закупки вправе принять решение о внесении изменений в аукционную документацию не позднее чем за пять дней до даты окончания срока подачи заявок на участие в аукционе. Изменение предмета аукциона не допускается. В течение трех дней со дня принятия решения о внесении изменений в аукционную документацию такие изменения размещаются Заказчиком на Официальном сайте в порядке, установленном для размещения извещения о проведении аукциона. В случае если такие изменения внесены позднее чем за пятнадцать дней до даты окончания подачи заявок на участие в аукционе, срок подачи заявок на участие в аукционе должен быть продлен так, чтобы со дня размещения на Официальном сайте внесенных в извещение об аукционе, аукционную документацию изменений до даты окончания подачи заявок на участие в аукционе такой срок составлял не менее чем пятнадцать дней. Извещение о внесении изменений в извещение о проведении аукциона и в аукционную документацию размещается Заказчиком на официальном сайте в ЕИС и должно содержать указание на внесенные изменения.</w:t>
      </w:r>
    </w:p>
    <w:p w:rsidR="00AC07DB" w:rsidRPr="00AC07DB" w:rsidRDefault="00AC07DB" w:rsidP="00AC07DB">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AC07DB">
        <w:rPr>
          <w:rFonts w:ascii="Times New Roman" w:hAnsi="Times New Roman"/>
          <w:color w:val="000000"/>
          <w:sz w:val="24"/>
          <w:szCs w:val="24"/>
        </w:rPr>
        <w:lastRenderedPageBreak/>
        <w:t xml:space="preserve">3.3.3. До истечения срока окончания приема заявок на участие в аукционе Заказчик может по любой причине продлить этот срок. Извещение о продлении срока окончания приема заявок размещается Заказчиком на официальном сайте в ЕИС. </w:t>
      </w:r>
    </w:p>
    <w:p w:rsidR="00AC07DB" w:rsidRPr="00AC07DB" w:rsidRDefault="00AC07DB" w:rsidP="00AC07DB">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AC07DB">
        <w:rPr>
          <w:rFonts w:ascii="Times New Roman" w:hAnsi="Times New Roman"/>
          <w:color w:val="000000"/>
          <w:sz w:val="24"/>
          <w:szCs w:val="24"/>
        </w:rPr>
        <w:t>3.3.4. Участники самостоятельно отслеживают возможные изменения, внесенные в извещение о проведение открытого аукциона и в документацию об аукционе, размещенные на сайте ЕИС.</w:t>
      </w:r>
    </w:p>
    <w:p w:rsidR="00AC07DB" w:rsidRPr="00AC07DB" w:rsidRDefault="00AC07DB" w:rsidP="00AC07DB">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AC07DB">
        <w:rPr>
          <w:rFonts w:ascii="Times New Roman" w:hAnsi="Times New Roman"/>
          <w:color w:val="000000"/>
          <w:sz w:val="24"/>
          <w:szCs w:val="24"/>
        </w:rPr>
        <w:t>3.3.5.</w:t>
      </w:r>
      <w:r w:rsidRPr="00AC07DB">
        <w:rPr>
          <w:rFonts w:ascii="Times New Roman" w:hAnsi="Times New Roman"/>
          <w:color w:val="000000"/>
          <w:sz w:val="24"/>
          <w:szCs w:val="24"/>
        </w:rPr>
        <w:tab/>
        <w:t>Заказчик не несет ответственности в случае, если участник не ознакомился с изменениями, внесенными в извещение о проведении аукциона и документацию об аукционе, размещенными надлежащим образом.</w:t>
      </w:r>
    </w:p>
    <w:p w:rsidR="00AC07DB" w:rsidRPr="00AC07DB" w:rsidRDefault="00AC07DB" w:rsidP="00AC07DB">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p>
    <w:p w:rsidR="00AC07DB" w:rsidRPr="00AC07DB" w:rsidRDefault="00AC07DB" w:rsidP="00AC07DB">
      <w:pPr>
        <w:tabs>
          <w:tab w:val="left" w:pos="993"/>
        </w:tabs>
        <w:autoSpaceDE w:val="0"/>
        <w:autoSpaceDN w:val="0"/>
        <w:adjustRightInd w:val="0"/>
        <w:spacing w:after="0" w:line="240" w:lineRule="auto"/>
        <w:ind w:firstLine="540"/>
        <w:jc w:val="center"/>
        <w:outlineLvl w:val="2"/>
        <w:rPr>
          <w:rFonts w:ascii="Times New Roman" w:hAnsi="Times New Roman"/>
          <w:b/>
          <w:sz w:val="24"/>
          <w:szCs w:val="24"/>
        </w:rPr>
      </w:pPr>
      <w:r w:rsidRPr="00AC07DB">
        <w:rPr>
          <w:rFonts w:ascii="Times New Roman" w:hAnsi="Times New Roman"/>
          <w:b/>
          <w:sz w:val="24"/>
          <w:szCs w:val="24"/>
        </w:rPr>
        <w:t>3.4.</w:t>
      </w:r>
      <w:r w:rsidRPr="00AC07DB">
        <w:rPr>
          <w:rFonts w:ascii="Times New Roman" w:hAnsi="Times New Roman"/>
          <w:b/>
          <w:sz w:val="24"/>
          <w:szCs w:val="24"/>
        </w:rPr>
        <w:tab/>
        <w:t>Отказ от проведения аукциона</w:t>
      </w:r>
    </w:p>
    <w:p w:rsidR="00AC07DB" w:rsidRPr="00AC07DB" w:rsidRDefault="00AC07DB" w:rsidP="00AC07DB">
      <w:pPr>
        <w:tabs>
          <w:tab w:val="left" w:pos="993"/>
        </w:tabs>
        <w:autoSpaceDE w:val="0"/>
        <w:autoSpaceDN w:val="0"/>
        <w:adjustRightInd w:val="0"/>
        <w:spacing w:after="0" w:line="240" w:lineRule="auto"/>
        <w:ind w:firstLine="540"/>
        <w:jc w:val="center"/>
        <w:outlineLvl w:val="2"/>
        <w:rPr>
          <w:rFonts w:ascii="Times New Roman" w:hAnsi="Times New Roman"/>
          <w:b/>
          <w:sz w:val="24"/>
          <w:szCs w:val="24"/>
        </w:rPr>
      </w:pPr>
    </w:p>
    <w:p w:rsidR="00AC07DB" w:rsidRPr="00AC07DB" w:rsidRDefault="00AC07DB" w:rsidP="00AC07DB">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r w:rsidRPr="00AC07DB">
        <w:rPr>
          <w:rFonts w:ascii="Times New Roman" w:hAnsi="Times New Roman"/>
          <w:sz w:val="24"/>
          <w:szCs w:val="24"/>
        </w:rPr>
        <w:t>3.4.1.</w:t>
      </w:r>
      <w:r w:rsidRPr="00AC07DB">
        <w:rPr>
          <w:rFonts w:ascii="Times New Roman" w:hAnsi="Times New Roman"/>
          <w:sz w:val="24"/>
          <w:szCs w:val="24"/>
        </w:rPr>
        <w:tab/>
        <w:t>Заказчик, разместивший на официальном сайте в ЕИС извещение о проведении открытого аукциона, вправе отказаться от его проведения не позднее чем за пять дней до даты окончания срока подачи заявок на участие в аукционе, если иной срок не установлен в извещении о проведении аукциона, в порядке, установленном Положением.</w:t>
      </w:r>
    </w:p>
    <w:p w:rsidR="00AC07DB" w:rsidRPr="00AC07DB" w:rsidRDefault="00AC07DB" w:rsidP="00AC07DB">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AC07DB">
        <w:rPr>
          <w:rFonts w:ascii="Times New Roman" w:hAnsi="Times New Roman"/>
          <w:color w:val="000000"/>
          <w:sz w:val="24"/>
          <w:szCs w:val="24"/>
        </w:rPr>
        <w:t>3.4.2.</w:t>
      </w:r>
      <w:r w:rsidRPr="00AC07DB">
        <w:rPr>
          <w:rFonts w:ascii="Times New Roman" w:hAnsi="Times New Roman"/>
          <w:color w:val="000000"/>
          <w:sz w:val="24"/>
          <w:szCs w:val="24"/>
        </w:rPr>
        <w:tab/>
        <w:t>Заказчик в течение двух дней со дня принятия решения об отказе от проведения открытого аукциона размещает извещение об отказе от проведения открытого аукциона на сайте в  ЕИС. Соответствующие уведомления направляются всем участникам закупки, подавшим заявки на участие в аукционе.</w:t>
      </w:r>
    </w:p>
    <w:p w:rsidR="00AC07DB" w:rsidRPr="00AC07DB" w:rsidRDefault="00AC07DB" w:rsidP="00AC07DB">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AC07DB">
        <w:rPr>
          <w:rFonts w:ascii="Times New Roman" w:hAnsi="Times New Roman"/>
          <w:color w:val="000000"/>
          <w:sz w:val="24"/>
          <w:szCs w:val="24"/>
        </w:rPr>
        <w:t>3.4.3.</w:t>
      </w:r>
      <w:r w:rsidRPr="00AC07DB">
        <w:rPr>
          <w:rFonts w:ascii="Times New Roman" w:hAnsi="Times New Roman"/>
          <w:color w:val="000000"/>
          <w:sz w:val="24"/>
          <w:szCs w:val="24"/>
        </w:rPr>
        <w:tab/>
        <w:t>Оператор электронной площадки в течение одного рабочего дня со дня размещения на официальном сайте в ЕИС извещения об отказе от проведения открытого аукциона прекращает осуществленное блокирование операций по счету участника закупки для проведения операций по обеспечению участия в открытых аукционах в отношении денежных средств в размере обеспечения заявки на участие в аукционе.</w:t>
      </w:r>
    </w:p>
    <w:p w:rsidR="000E6BE7" w:rsidRDefault="000E6BE7" w:rsidP="00AC07DB">
      <w:pPr>
        <w:autoSpaceDE w:val="0"/>
        <w:autoSpaceDN w:val="0"/>
        <w:adjustRightInd w:val="0"/>
        <w:spacing w:after="0" w:line="240" w:lineRule="auto"/>
        <w:jc w:val="center"/>
        <w:outlineLvl w:val="2"/>
        <w:rPr>
          <w:rFonts w:ascii="Times New Roman" w:hAnsi="Times New Roman"/>
          <w:b/>
          <w:sz w:val="24"/>
          <w:szCs w:val="24"/>
        </w:rPr>
      </w:pPr>
    </w:p>
    <w:p w:rsidR="006A069C" w:rsidRDefault="006A069C" w:rsidP="00AC07DB">
      <w:pPr>
        <w:autoSpaceDE w:val="0"/>
        <w:autoSpaceDN w:val="0"/>
        <w:adjustRightInd w:val="0"/>
        <w:spacing w:after="0" w:line="240" w:lineRule="auto"/>
        <w:jc w:val="center"/>
        <w:outlineLvl w:val="2"/>
        <w:rPr>
          <w:rFonts w:ascii="Times New Roman" w:hAnsi="Times New Roman"/>
          <w:b/>
          <w:sz w:val="24"/>
          <w:szCs w:val="24"/>
        </w:rPr>
      </w:pPr>
    </w:p>
    <w:p w:rsidR="00AC07DB" w:rsidRPr="00AC07DB" w:rsidRDefault="00AC07DB" w:rsidP="00AC07DB">
      <w:pPr>
        <w:autoSpaceDE w:val="0"/>
        <w:autoSpaceDN w:val="0"/>
        <w:adjustRightInd w:val="0"/>
        <w:spacing w:after="0" w:line="240" w:lineRule="auto"/>
        <w:jc w:val="center"/>
        <w:outlineLvl w:val="2"/>
        <w:rPr>
          <w:rFonts w:ascii="Times New Roman" w:hAnsi="Times New Roman"/>
          <w:b/>
          <w:sz w:val="24"/>
          <w:szCs w:val="24"/>
        </w:rPr>
      </w:pPr>
      <w:r w:rsidRPr="00AC07DB">
        <w:rPr>
          <w:rFonts w:ascii="Times New Roman" w:hAnsi="Times New Roman"/>
          <w:b/>
          <w:sz w:val="24"/>
          <w:szCs w:val="24"/>
        </w:rPr>
        <w:t>4. ПОДГОТОВКА ЗАЯВКИ НА УЧАСТИЕ В ОТКРЫТОМ АУКЦИОНЕ</w:t>
      </w:r>
    </w:p>
    <w:p w:rsidR="00AC07DB" w:rsidRDefault="00AC07DB" w:rsidP="00AC07DB">
      <w:pPr>
        <w:tabs>
          <w:tab w:val="left" w:pos="0"/>
        </w:tabs>
        <w:autoSpaceDE w:val="0"/>
        <w:autoSpaceDN w:val="0"/>
        <w:adjustRightInd w:val="0"/>
        <w:spacing w:after="0" w:line="240" w:lineRule="auto"/>
        <w:jc w:val="center"/>
        <w:outlineLvl w:val="2"/>
        <w:rPr>
          <w:rFonts w:ascii="Times New Roman" w:hAnsi="Times New Roman"/>
          <w:b/>
          <w:sz w:val="24"/>
          <w:szCs w:val="24"/>
        </w:rPr>
      </w:pPr>
    </w:p>
    <w:p w:rsidR="00AC07DB" w:rsidRPr="00AC07DB" w:rsidRDefault="00AC07DB" w:rsidP="00AC07DB">
      <w:pPr>
        <w:tabs>
          <w:tab w:val="left" w:pos="0"/>
        </w:tabs>
        <w:autoSpaceDE w:val="0"/>
        <w:autoSpaceDN w:val="0"/>
        <w:adjustRightInd w:val="0"/>
        <w:spacing w:after="0" w:line="240" w:lineRule="auto"/>
        <w:jc w:val="center"/>
        <w:outlineLvl w:val="2"/>
        <w:rPr>
          <w:rFonts w:ascii="Times New Roman" w:hAnsi="Times New Roman"/>
          <w:b/>
          <w:sz w:val="24"/>
          <w:szCs w:val="24"/>
        </w:rPr>
      </w:pPr>
      <w:r w:rsidRPr="00AC07DB">
        <w:rPr>
          <w:rFonts w:ascii="Times New Roman" w:hAnsi="Times New Roman"/>
          <w:b/>
          <w:sz w:val="24"/>
          <w:szCs w:val="24"/>
        </w:rPr>
        <w:t>4.1.</w:t>
      </w:r>
      <w:r w:rsidRPr="00AC07DB">
        <w:rPr>
          <w:rFonts w:ascii="Times New Roman" w:hAnsi="Times New Roman"/>
          <w:b/>
          <w:sz w:val="24"/>
          <w:szCs w:val="24"/>
        </w:rPr>
        <w:tab/>
        <w:t>Форма заявки на участие в аукционе и требования к ее оформлению</w:t>
      </w:r>
    </w:p>
    <w:p w:rsidR="00AC07DB" w:rsidRPr="00AC07DB" w:rsidRDefault="00AC07DB" w:rsidP="00AC07DB">
      <w:pPr>
        <w:tabs>
          <w:tab w:val="left" w:pos="0"/>
        </w:tabs>
        <w:autoSpaceDE w:val="0"/>
        <w:autoSpaceDN w:val="0"/>
        <w:adjustRightInd w:val="0"/>
        <w:spacing w:after="0" w:line="240" w:lineRule="auto"/>
        <w:jc w:val="center"/>
        <w:outlineLvl w:val="2"/>
        <w:rPr>
          <w:rFonts w:ascii="Times New Roman" w:hAnsi="Times New Roman"/>
          <w:b/>
          <w:sz w:val="24"/>
          <w:szCs w:val="24"/>
        </w:rPr>
      </w:pPr>
    </w:p>
    <w:p w:rsidR="00AC07DB" w:rsidRPr="00AC07DB" w:rsidRDefault="00AC07DB" w:rsidP="00AC07DB">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r w:rsidRPr="00AC07DB">
        <w:rPr>
          <w:rFonts w:ascii="Times New Roman" w:hAnsi="Times New Roman"/>
          <w:sz w:val="24"/>
          <w:szCs w:val="24"/>
        </w:rPr>
        <w:t>4.1.1.</w:t>
      </w:r>
      <w:r w:rsidRPr="00AC07DB">
        <w:rPr>
          <w:rFonts w:ascii="Times New Roman" w:hAnsi="Times New Roman"/>
          <w:sz w:val="24"/>
          <w:szCs w:val="24"/>
        </w:rPr>
        <w:tab/>
        <w:t xml:space="preserve">Участник закупки подает заявку на участие в аукционе в форме электронного документа с электронной цифровой подписью. </w:t>
      </w:r>
      <w:r w:rsidRPr="00AC07DB">
        <w:rPr>
          <w:rFonts w:ascii="Times New Roman" w:hAnsi="Times New Roman"/>
          <w:color w:val="000000"/>
          <w:sz w:val="24"/>
          <w:szCs w:val="24"/>
        </w:rPr>
        <w:t>Заявка на участие в аукционе состоит из двух частей.</w:t>
      </w:r>
    </w:p>
    <w:p w:rsidR="00AC07DB" w:rsidRPr="00AC07DB" w:rsidRDefault="00AC07DB" w:rsidP="00AC07DB">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r w:rsidRPr="00AC07DB">
        <w:rPr>
          <w:rFonts w:ascii="Times New Roman" w:hAnsi="Times New Roman"/>
          <w:sz w:val="24"/>
          <w:szCs w:val="24"/>
        </w:rPr>
        <w:t>4.1.2.</w:t>
      </w:r>
      <w:r w:rsidRPr="00AC07DB">
        <w:rPr>
          <w:rFonts w:ascii="Times New Roman" w:hAnsi="Times New Roman"/>
          <w:sz w:val="24"/>
          <w:szCs w:val="24"/>
        </w:rPr>
        <w:tab/>
        <w:t>Участник закупки готовит заявку на участие в аукционе в соответствии с требованиями настоящего раздела 4 и в соответствии с формами документов, установленными частью IV настоящей документации.</w:t>
      </w:r>
    </w:p>
    <w:p w:rsidR="00AC07DB" w:rsidRPr="00AC07DB" w:rsidRDefault="00AC07DB" w:rsidP="00AC07DB">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r w:rsidRPr="00AC07DB">
        <w:rPr>
          <w:rFonts w:ascii="Times New Roman" w:hAnsi="Times New Roman"/>
          <w:sz w:val="24"/>
          <w:szCs w:val="24"/>
        </w:rPr>
        <w:t>4.1.3.</w:t>
      </w:r>
      <w:r w:rsidRPr="00AC07DB">
        <w:rPr>
          <w:rFonts w:ascii="Times New Roman" w:hAnsi="Times New Roman"/>
          <w:sz w:val="24"/>
          <w:szCs w:val="24"/>
        </w:rPr>
        <w:tab/>
        <w:t>Участник закупки, который может оказывать влияние на деятельность специализированной организации, не может подать заявку на участие в аукционе.</w:t>
      </w:r>
    </w:p>
    <w:p w:rsidR="00AC07DB" w:rsidRPr="00AC07DB" w:rsidRDefault="00AC07DB" w:rsidP="00AC07DB">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r w:rsidRPr="00AC07DB">
        <w:rPr>
          <w:rFonts w:ascii="Times New Roman" w:hAnsi="Times New Roman"/>
          <w:sz w:val="24"/>
          <w:szCs w:val="24"/>
        </w:rPr>
        <w:t>4.1.4.</w:t>
      </w:r>
      <w:r w:rsidRPr="00AC07DB">
        <w:rPr>
          <w:rFonts w:ascii="Times New Roman" w:hAnsi="Times New Roman"/>
          <w:sz w:val="24"/>
          <w:szCs w:val="24"/>
        </w:rPr>
        <w:tab/>
        <w:t>При описании условий и предложений участник закупки должен применять общепринятые обозначения и наименования в соответствии с требованиями действующих нормативных правовых актов, если иное не указано в части VI настоящей документации.</w:t>
      </w:r>
    </w:p>
    <w:p w:rsidR="00AC07DB" w:rsidRPr="00AC07DB" w:rsidRDefault="00AC07DB" w:rsidP="00AC07DB">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r w:rsidRPr="00AC07DB">
        <w:rPr>
          <w:rFonts w:ascii="Times New Roman" w:hAnsi="Times New Roman"/>
          <w:sz w:val="24"/>
          <w:szCs w:val="24"/>
        </w:rPr>
        <w:t>4.1.5.</w:t>
      </w:r>
      <w:r w:rsidRPr="00AC07DB">
        <w:rPr>
          <w:rFonts w:ascii="Times New Roman" w:hAnsi="Times New Roman"/>
          <w:sz w:val="24"/>
          <w:szCs w:val="24"/>
        </w:rPr>
        <w:tab/>
        <w:t>Сведения, которые содержатся в заявках участников, не должны допускать двусмысленных толкований.</w:t>
      </w:r>
    </w:p>
    <w:p w:rsidR="00AC07DB" w:rsidRPr="00AC07DB" w:rsidRDefault="00AC07DB" w:rsidP="00AC07DB">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r w:rsidRPr="00AC07DB">
        <w:rPr>
          <w:rFonts w:ascii="Times New Roman" w:hAnsi="Times New Roman"/>
          <w:sz w:val="24"/>
          <w:szCs w:val="24"/>
        </w:rPr>
        <w:t>4.1.6.</w:t>
      </w:r>
      <w:r w:rsidRPr="00AC07DB">
        <w:rPr>
          <w:rFonts w:ascii="Times New Roman" w:hAnsi="Times New Roman"/>
          <w:sz w:val="24"/>
          <w:szCs w:val="24"/>
        </w:rPr>
        <w:tab/>
        <w:t>Все документы, представляемые участниками в составе заявки на участие в аукционе, должны быть заполнены по всем пунктам.</w:t>
      </w:r>
    </w:p>
    <w:p w:rsidR="00AC07DB" w:rsidRPr="00AC07DB" w:rsidRDefault="00AC07DB" w:rsidP="00AC07DB">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r w:rsidRPr="00AC07DB">
        <w:rPr>
          <w:rFonts w:ascii="Times New Roman" w:hAnsi="Times New Roman"/>
          <w:sz w:val="24"/>
          <w:szCs w:val="24"/>
        </w:rPr>
        <w:t xml:space="preserve">4.1.7. Наименование электронного документа, содержащего заявку на участие в аукционе, должно содержать сведения о наименовании открытого аукциона, на участие в котором подается заявка, наименование и номер лота, реестровый номер торгов следующим образом: </w:t>
      </w:r>
      <w:r w:rsidR="00812DB2">
        <w:rPr>
          <w:rFonts w:ascii="Times New Roman" w:hAnsi="Times New Roman"/>
          <w:sz w:val="24"/>
          <w:szCs w:val="24"/>
        </w:rPr>
        <w:t>«</w:t>
      </w:r>
      <w:r w:rsidRPr="00AC07DB">
        <w:rPr>
          <w:rFonts w:ascii="Times New Roman" w:hAnsi="Times New Roman"/>
          <w:sz w:val="24"/>
          <w:szCs w:val="24"/>
        </w:rPr>
        <w:t xml:space="preserve">Заявка на участие в открытом аукционе в электронной форме ____________ (наименование аукциона). </w:t>
      </w:r>
      <w:r w:rsidR="00812DB2">
        <w:rPr>
          <w:rFonts w:ascii="Times New Roman" w:hAnsi="Times New Roman"/>
          <w:sz w:val="24"/>
          <w:szCs w:val="24"/>
        </w:rPr>
        <w:t>Реестровый номер торгов _______»</w:t>
      </w:r>
      <w:r w:rsidRPr="00AC07DB">
        <w:rPr>
          <w:rFonts w:ascii="Times New Roman" w:hAnsi="Times New Roman"/>
          <w:sz w:val="24"/>
          <w:szCs w:val="24"/>
        </w:rPr>
        <w:t>. Реестровый номер торгов указывается на основании реестрового номера торгов, который содержится в извещении о проведении соответствующего аукциона.</w:t>
      </w:r>
    </w:p>
    <w:p w:rsidR="00AC07DB" w:rsidRPr="00AC07DB" w:rsidRDefault="00AC07DB" w:rsidP="00AC07DB">
      <w:pPr>
        <w:autoSpaceDE w:val="0"/>
        <w:autoSpaceDN w:val="0"/>
        <w:adjustRightInd w:val="0"/>
        <w:spacing w:after="0" w:line="240" w:lineRule="auto"/>
        <w:ind w:firstLine="540"/>
        <w:jc w:val="both"/>
        <w:outlineLvl w:val="2"/>
        <w:rPr>
          <w:rFonts w:ascii="Times New Roman" w:hAnsi="Times New Roman"/>
          <w:sz w:val="24"/>
          <w:szCs w:val="24"/>
        </w:rPr>
      </w:pPr>
      <w:r w:rsidRPr="00AC07DB">
        <w:rPr>
          <w:rFonts w:ascii="Times New Roman" w:hAnsi="Times New Roman"/>
          <w:sz w:val="24"/>
          <w:szCs w:val="24"/>
        </w:rPr>
        <w:lastRenderedPageBreak/>
        <w:t>4.1.8. Все документы, входящие в состав заявки на участие в аукционе, подаваемой в форме электронного документа, должны быть оформлены с использованием электронной цифровой подписи уполномоченных лиц.</w:t>
      </w:r>
    </w:p>
    <w:p w:rsidR="00AC07DB" w:rsidRPr="00AC07DB" w:rsidRDefault="00AC07DB" w:rsidP="00AC07DB">
      <w:pPr>
        <w:autoSpaceDE w:val="0"/>
        <w:autoSpaceDN w:val="0"/>
        <w:adjustRightInd w:val="0"/>
        <w:spacing w:after="0" w:line="240" w:lineRule="auto"/>
        <w:jc w:val="center"/>
        <w:outlineLvl w:val="2"/>
        <w:rPr>
          <w:rFonts w:ascii="Times New Roman" w:hAnsi="Times New Roman"/>
          <w:b/>
          <w:sz w:val="24"/>
          <w:szCs w:val="24"/>
        </w:rPr>
      </w:pPr>
    </w:p>
    <w:p w:rsidR="00AC07DB" w:rsidRPr="00AC07DB" w:rsidRDefault="00AC07DB" w:rsidP="00AC07DB">
      <w:pPr>
        <w:autoSpaceDE w:val="0"/>
        <w:autoSpaceDN w:val="0"/>
        <w:adjustRightInd w:val="0"/>
        <w:spacing w:after="0" w:line="240" w:lineRule="auto"/>
        <w:jc w:val="center"/>
        <w:outlineLvl w:val="2"/>
        <w:rPr>
          <w:rFonts w:ascii="Times New Roman" w:hAnsi="Times New Roman"/>
          <w:b/>
          <w:sz w:val="24"/>
          <w:szCs w:val="24"/>
        </w:rPr>
      </w:pPr>
      <w:r w:rsidRPr="00AC07DB">
        <w:rPr>
          <w:rFonts w:ascii="Times New Roman" w:hAnsi="Times New Roman"/>
          <w:b/>
          <w:sz w:val="24"/>
          <w:szCs w:val="24"/>
        </w:rPr>
        <w:t>4.2.</w:t>
      </w:r>
      <w:r w:rsidRPr="00AC07DB">
        <w:rPr>
          <w:rFonts w:ascii="Times New Roman" w:hAnsi="Times New Roman"/>
          <w:b/>
          <w:sz w:val="24"/>
          <w:szCs w:val="24"/>
        </w:rPr>
        <w:tab/>
        <w:t>Язык документов, входящих в состав заявки на участие в аукционе</w:t>
      </w:r>
    </w:p>
    <w:p w:rsidR="00AC07DB" w:rsidRPr="00AC07DB" w:rsidRDefault="00AC07DB" w:rsidP="00AC07DB">
      <w:pPr>
        <w:autoSpaceDE w:val="0"/>
        <w:autoSpaceDN w:val="0"/>
        <w:adjustRightInd w:val="0"/>
        <w:spacing w:after="0" w:line="240" w:lineRule="auto"/>
        <w:jc w:val="center"/>
        <w:outlineLvl w:val="2"/>
        <w:rPr>
          <w:rFonts w:ascii="Times New Roman" w:hAnsi="Times New Roman"/>
          <w:b/>
          <w:sz w:val="24"/>
          <w:szCs w:val="24"/>
        </w:rPr>
      </w:pPr>
    </w:p>
    <w:p w:rsidR="00AC07DB" w:rsidRPr="00AC07DB" w:rsidRDefault="00AC07DB" w:rsidP="00AC07DB">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r w:rsidRPr="00AC07DB">
        <w:rPr>
          <w:rFonts w:ascii="Times New Roman" w:hAnsi="Times New Roman"/>
          <w:sz w:val="24"/>
          <w:szCs w:val="24"/>
        </w:rPr>
        <w:t>4.2.1.</w:t>
      </w:r>
      <w:r w:rsidRPr="00AC07DB">
        <w:rPr>
          <w:rFonts w:ascii="Times New Roman" w:hAnsi="Times New Roman"/>
          <w:sz w:val="24"/>
          <w:szCs w:val="24"/>
        </w:rPr>
        <w:tab/>
        <w:t>Заявка на участие в аукционе, подготовленная участником, а также вся корреспонденция и документация, связанная с заявкой на участие в аукционе, которыми обмениваются участники и заказчик, специализированная организация должны быть написаны на русском языке.</w:t>
      </w:r>
    </w:p>
    <w:p w:rsidR="00AC07DB" w:rsidRPr="00AC07DB" w:rsidRDefault="00AC07DB" w:rsidP="00AC07DB">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r w:rsidRPr="00AC07DB">
        <w:rPr>
          <w:rFonts w:ascii="Times New Roman" w:hAnsi="Times New Roman"/>
          <w:sz w:val="24"/>
          <w:szCs w:val="24"/>
        </w:rPr>
        <w:t>4.2.2.</w:t>
      </w:r>
      <w:r w:rsidRPr="00AC07DB">
        <w:rPr>
          <w:rFonts w:ascii="Times New Roman" w:hAnsi="Times New Roman"/>
          <w:sz w:val="24"/>
          <w:szCs w:val="24"/>
        </w:rPr>
        <w:tab/>
        <w:t xml:space="preserve">Использование других языков для подготовки заявки на участие в аукционе </w:t>
      </w:r>
      <w:r w:rsidR="009A78B5" w:rsidRPr="00AC07DB">
        <w:rPr>
          <w:rFonts w:ascii="Times New Roman" w:hAnsi="Times New Roman"/>
          <w:sz w:val="24"/>
          <w:szCs w:val="24"/>
        </w:rPr>
        <w:t>расценивается аукционной</w:t>
      </w:r>
      <w:r w:rsidRPr="00AC07DB">
        <w:rPr>
          <w:rFonts w:ascii="Times New Roman" w:hAnsi="Times New Roman"/>
          <w:sz w:val="24"/>
          <w:szCs w:val="24"/>
        </w:rPr>
        <w:t xml:space="preserve"> комиссией как несоответствие заявки на участие в аукционе требованиям, установленным аукционной документацией.</w:t>
      </w:r>
    </w:p>
    <w:p w:rsidR="00AC07DB" w:rsidRPr="00AC07DB" w:rsidRDefault="00AC07DB" w:rsidP="00AC07DB">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r w:rsidRPr="00AC07DB">
        <w:rPr>
          <w:rFonts w:ascii="Times New Roman" w:hAnsi="Times New Roman"/>
          <w:sz w:val="24"/>
          <w:szCs w:val="24"/>
        </w:rPr>
        <w:t>4.2.3.</w:t>
      </w:r>
      <w:r w:rsidRPr="00AC07DB">
        <w:rPr>
          <w:rFonts w:ascii="Times New Roman" w:hAnsi="Times New Roman"/>
          <w:sz w:val="24"/>
          <w:szCs w:val="24"/>
        </w:rPr>
        <w:tab/>
        <w:t>Входящие в заявку на участие в аукционе документы, оригиналы которых выданы участнику третьими лицами на ином языке, могут быть представлены на этом языке при условии, что к ним будет прилагаться надлежащим образом заверенный перевод на русский язык.</w:t>
      </w:r>
    </w:p>
    <w:p w:rsidR="00AC07DB" w:rsidRPr="00AC07DB" w:rsidRDefault="00AC07DB" w:rsidP="00AC07DB">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r w:rsidRPr="00AC07DB">
        <w:rPr>
          <w:rFonts w:ascii="Times New Roman" w:hAnsi="Times New Roman"/>
          <w:sz w:val="24"/>
          <w:szCs w:val="24"/>
        </w:rPr>
        <w:t>4.2.4.</w:t>
      </w:r>
      <w:r w:rsidRPr="00AC07DB">
        <w:rPr>
          <w:rFonts w:ascii="Times New Roman" w:hAnsi="Times New Roman"/>
          <w:sz w:val="24"/>
          <w:szCs w:val="24"/>
        </w:rPr>
        <w:tab/>
        <w:t xml:space="preserve">На входящих в заявку на участие в аукционе документах, выданных компетентным органом другого государства для использования на территории Российской Федерации, должен быть проставлен </w:t>
      </w:r>
      <w:proofErr w:type="spellStart"/>
      <w:r w:rsidRPr="00AC07DB">
        <w:rPr>
          <w:rFonts w:ascii="Times New Roman" w:hAnsi="Times New Roman"/>
          <w:sz w:val="24"/>
          <w:szCs w:val="24"/>
        </w:rPr>
        <w:t>апостиль</w:t>
      </w:r>
      <w:proofErr w:type="spellEnd"/>
      <w:r w:rsidRPr="00AC07DB">
        <w:rPr>
          <w:rFonts w:ascii="Times New Roman" w:hAnsi="Times New Roman"/>
          <w:sz w:val="24"/>
          <w:szCs w:val="24"/>
        </w:rPr>
        <w:t xml:space="preserve"> (удостоверительная надпись), который удостоверяет подлинность подписи, качество, в котором выступало лицо, подписавшее документ, и в надлежащем случае подлинность печати или штампа, которым скреплен этот документ, либо документ должен быть подвергнут консульской легализации.</w:t>
      </w:r>
    </w:p>
    <w:p w:rsidR="00AC07DB" w:rsidRPr="00AC07DB" w:rsidRDefault="00AC07DB" w:rsidP="00AC07DB">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r w:rsidRPr="00AC07DB">
        <w:rPr>
          <w:rFonts w:ascii="Times New Roman" w:hAnsi="Times New Roman"/>
          <w:sz w:val="24"/>
          <w:szCs w:val="24"/>
        </w:rPr>
        <w:t>4.2.5.</w:t>
      </w:r>
      <w:r w:rsidRPr="00AC07DB">
        <w:rPr>
          <w:rFonts w:ascii="Times New Roman" w:hAnsi="Times New Roman"/>
          <w:sz w:val="24"/>
          <w:szCs w:val="24"/>
        </w:rPr>
        <w:tab/>
        <w:t>Наличие противоречий между оригиналом и переводом, которые изменяют смысл оригинала, расценивается аукционной комиссией как несоответствие заявки на участие в аукционе требованиям, установленным аукционной документацией.</w:t>
      </w:r>
    </w:p>
    <w:p w:rsidR="00AC07DB" w:rsidRPr="00AC07DB" w:rsidRDefault="00AC07DB" w:rsidP="00AC07DB">
      <w:pPr>
        <w:tabs>
          <w:tab w:val="left" w:pos="1134"/>
        </w:tabs>
        <w:autoSpaceDE w:val="0"/>
        <w:autoSpaceDN w:val="0"/>
        <w:adjustRightInd w:val="0"/>
        <w:spacing w:after="0" w:line="240" w:lineRule="auto"/>
        <w:ind w:firstLine="540"/>
        <w:jc w:val="both"/>
        <w:outlineLvl w:val="2"/>
        <w:rPr>
          <w:rFonts w:ascii="Times New Roman" w:hAnsi="Times New Roman"/>
          <w:sz w:val="24"/>
          <w:szCs w:val="24"/>
        </w:rPr>
      </w:pPr>
    </w:p>
    <w:p w:rsidR="00AC07DB" w:rsidRPr="00AC07DB" w:rsidRDefault="00AC07DB" w:rsidP="00AC07DB">
      <w:pPr>
        <w:tabs>
          <w:tab w:val="left" w:pos="0"/>
        </w:tabs>
        <w:autoSpaceDE w:val="0"/>
        <w:autoSpaceDN w:val="0"/>
        <w:adjustRightInd w:val="0"/>
        <w:spacing w:after="0" w:line="240" w:lineRule="auto"/>
        <w:jc w:val="center"/>
        <w:outlineLvl w:val="3"/>
        <w:rPr>
          <w:rFonts w:ascii="Times New Roman" w:hAnsi="Times New Roman"/>
          <w:b/>
          <w:color w:val="000000"/>
          <w:sz w:val="24"/>
          <w:szCs w:val="24"/>
        </w:rPr>
      </w:pPr>
      <w:r w:rsidRPr="00AC07DB">
        <w:rPr>
          <w:rFonts w:ascii="Times New Roman" w:hAnsi="Times New Roman"/>
          <w:b/>
          <w:color w:val="000000"/>
          <w:sz w:val="24"/>
          <w:szCs w:val="24"/>
        </w:rPr>
        <w:t>4.3. Требования к содержанию документов,</w:t>
      </w:r>
    </w:p>
    <w:p w:rsidR="00AC07DB" w:rsidRPr="00AC07DB" w:rsidRDefault="00AC07DB" w:rsidP="00AC07DB">
      <w:pPr>
        <w:tabs>
          <w:tab w:val="left" w:pos="0"/>
        </w:tabs>
        <w:autoSpaceDE w:val="0"/>
        <w:autoSpaceDN w:val="0"/>
        <w:adjustRightInd w:val="0"/>
        <w:spacing w:after="0" w:line="240" w:lineRule="auto"/>
        <w:jc w:val="center"/>
        <w:outlineLvl w:val="3"/>
        <w:rPr>
          <w:rFonts w:ascii="Times New Roman" w:hAnsi="Times New Roman"/>
          <w:b/>
          <w:color w:val="000000"/>
          <w:sz w:val="24"/>
          <w:szCs w:val="24"/>
        </w:rPr>
      </w:pPr>
      <w:r w:rsidRPr="00AC07DB">
        <w:rPr>
          <w:rFonts w:ascii="Times New Roman" w:hAnsi="Times New Roman"/>
          <w:b/>
          <w:color w:val="000000"/>
          <w:sz w:val="24"/>
          <w:szCs w:val="24"/>
        </w:rPr>
        <w:t>входящих в состав первой части заявки на участие в аукционе</w:t>
      </w:r>
    </w:p>
    <w:p w:rsidR="00AC07DB" w:rsidRPr="00AC07DB" w:rsidRDefault="00AC07DB" w:rsidP="00AC07DB">
      <w:pPr>
        <w:tabs>
          <w:tab w:val="left" w:pos="709"/>
        </w:tabs>
        <w:autoSpaceDE w:val="0"/>
        <w:autoSpaceDN w:val="0"/>
        <w:adjustRightInd w:val="0"/>
        <w:spacing w:after="0" w:line="240" w:lineRule="auto"/>
        <w:ind w:left="600"/>
        <w:jc w:val="both"/>
        <w:outlineLvl w:val="3"/>
        <w:rPr>
          <w:rFonts w:ascii="Times New Roman" w:hAnsi="Times New Roman"/>
          <w:b/>
          <w:color w:val="000000"/>
          <w:sz w:val="24"/>
          <w:szCs w:val="24"/>
        </w:rPr>
      </w:pPr>
    </w:p>
    <w:p w:rsidR="00EB6F60" w:rsidRDefault="00EB6F60" w:rsidP="00AC07DB">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EB6F60">
        <w:rPr>
          <w:rFonts w:ascii="Times New Roman" w:hAnsi="Times New Roman"/>
          <w:color w:val="000000"/>
          <w:sz w:val="24"/>
          <w:szCs w:val="24"/>
        </w:rPr>
        <w:t>Для участия в открытом Аукционе в электронной форме участник закупки, получивший аккредитацию на электронной площадке, подает Заявку на участие в Аукционе в электронной форме</w:t>
      </w:r>
      <w:r>
        <w:rPr>
          <w:rFonts w:ascii="Times New Roman" w:hAnsi="Times New Roman"/>
          <w:color w:val="000000"/>
          <w:sz w:val="24"/>
          <w:szCs w:val="24"/>
        </w:rPr>
        <w:t>.</w:t>
      </w:r>
    </w:p>
    <w:p w:rsidR="00AC07DB" w:rsidRPr="00AC07DB" w:rsidRDefault="00AC07DB" w:rsidP="00AC07DB">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AC07DB">
        <w:rPr>
          <w:rFonts w:ascii="Times New Roman" w:hAnsi="Times New Roman"/>
          <w:color w:val="000000"/>
          <w:sz w:val="24"/>
          <w:szCs w:val="24"/>
        </w:rPr>
        <w:t>4.3.1.</w:t>
      </w:r>
      <w:r w:rsidRPr="00AC07DB">
        <w:rPr>
          <w:rFonts w:ascii="Times New Roman" w:hAnsi="Times New Roman"/>
          <w:color w:val="000000"/>
          <w:sz w:val="24"/>
          <w:szCs w:val="24"/>
        </w:rPr>
        <w:tab/>
        <w:t>Заявка на участие в аукционе состоит из двух частей.</w:t>
      </w:r>
    </w:p>
    <w:p w:rsidR="00AC07DB" w:rsidRDefault="00AC07DB" w:rsidP="00AC07DB">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AC07DB">
        <w:rPr>
          <w:rFonts w:ascii="Times New Roman" w:hAnsi="Times New Roman"/>
          <w:color w:val="000000"/>
          <w:sz w:val="24"/>
          <w:szCs w:val="24"/>
        </w:rPr>
        <w:t>4.3.2.</w:t>
      </w:r>
      <w:r w:rsidRPr="00AC07DB">
        <w:rPr>
          <w:rFonts w:ascii="Times New Roman" w:hAnsi="Times New Roman"/>
          <w:color w:val="000000"/>
          <w:sz w:val="24"/>
          <w:szCs w:val="24"/>
        </w:rPr>
        <w:tab/>
        <w:t>Первая часть заявки на участие в открытом аукционе должна содержать документы и сведения:</w:t>
      </w:r>
    </w:p>
    <w:p w:rsidR="00EB6F60" w:rsidRDefault="00EB6F60" w:rsidP="00EB6F60">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p>
    <w:p w:rsidR="00EB6F60" w:rsidRPr="00EB6F60" w:rsidRDefault="00EB6F60" w:rsidP="00EB6F60">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EB6F60">
        <w:rPr>
          <w:rFonts w:ascii="Times New Roman" w:hAnsi="Times New Roman"/>
          <w:color w:val="000000"/>
          <w:sz w:val="24"/>
          <w:szCs w:val="24"/>
        </w:rPr>
        <w:t>1) согласие Участника закупки на поставку Товаров, соответствующих требованиям Документации об Аукционе в электронной форме на условиях, предусмотренных Документацией об Аукционе;</w:t>
      </w:r>
    </w:p>
    <w:p w:rsidR="00EB6F60" w:rsidRDefault="00EB6F60" w:rsidP="00EB6F60">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EB6F60">
        <w:rPr>
          <w:rFonts w:ascii="Times New Roman" w:hAnsi="Times New Roman"/>
          <w:color w:val="000000"/>
          <w:sz w:val="24"/>
          <w:szCs w:val="24"/>
        </w:rPr>
        <w:t>2) сведения о поставляемом Товаре: функциональные характеристики (потребительские свойства), количественное и качественное описание.</w:t>
      </w:r>
    </w:p>
    <w:p w:rsidR="00EB6F60" w:rsidRPr="00AC07DB" w:rsidRDefault="00EB6F60" w:rsidP="00AC07DB">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p>
    <w:p w:rsidR="00AC07DB" w:rsidRDefault="00AC07DB" w:rsidP="00AC07DB">
      <w:pPr>
        <w:spacing w:after="0" w:line="240" w:lineRule="auto"/>
        <w:ind w:firstLine="567"/>
        <w:jc w:val="both"/>
        <w:rPr>
          <w:rFonts w:ascii="Times New Roman" w:hAnsi="Times New Roman"/>
          <w:sz w:val="24"/>
          <w:szCs w:val="24"/>
        </w:rPr>
      </w:pPr>
      <w:r w:rsidRPr="00AC07DB">
        <w:rPr>
          <w:rFonts w:ascii="Times New Roman" w:hAnsi="Times New Roman"/>
          <w:sz w:val="24"/>
          <w:szCs w:val="24"/>
        </w:rPr>
        <w:t xml:space="preserve">4.3.2.1. Заявка на участие в аукционе, подготовленная в соответствии с требованиями раздела 4 части </w:t>
      </w:r>
      <w:r w:rsidRPr="00AC07DB">
        <w:rPr>
          <w:rFonts w:ascii="Times New Roman" w:hAnsi="Times New Roman"/>
          <w:sz w:val="24"/>
          <w:szCs w:val="24"/>
          <w:lang w:val="en-US"/>
        </w:rPr>
        <w:t>II</w:t>
      </w:r>
      <w:r w:rsidRPr="00AC07DB">
        <w:rPr>
          <w:rFonts w:ascii="Times New Roman" w:hAnsi="Times New Roman"/>
          <w:sz w:val="24"/>
          <w:szCs w:val="24"/>
        </w:rPr>
        <w:t xml:space="preserve"> и в соответствии с формами документов, установленными частью IV настоящей документации.</w:t>
      </w:r>
    </w:p>
    <w:p w:rsidR="00EB6F60" w:rsidRPr="00AC07DB" w:rsidRDefault="00EB6F60" w:rsidP="00AC07DB">
      <w:pPr>
        <w:spacing w:after="0" w:line="240" w:lineRule="auto"/>
        <w:ind w:firstLine="567"/>
        <w:jc w:val="both"/>
        <w:rPr>
          <w:rFonts w:ascii="Times New Roman" w:hAnsi="Times New Roman"/>
          <w:sz w:val="24"/>
          <w:szCs w:val="24"/>
        </w:rPr>
      </w:pPr>
    </w:p>
    <w:p w:rsidR="00AC07DB" w:rsidRPr="00AC07DB" w:rsidRDefault="00AC07DB" w:rsidP="00AC07DB">
      <w:pPr>
        <w:autoSpaceDE w:val="0"/>
        <w:autoSpaceDN w:val="0"/>
        <w:adjustRightInd w:val="0"/>
        <w:spacing w:after="0" w:line="240" w:lineRule="auto"/>
        <w:ind w:firstLine="720"/>
        <w:jc w:val="center"/>
        <w:outlineLvl w:val="3"/>
        <w:rPr>
          <w:rFonts w:ascii="Times New Roman" w:hAnsi="Times New Roman"/>
          <w:b/>
          <w:color w:val="000000"/>
          <w:sz w:val="24"/>
          <w:szCs w:val="24"/>
        </w:rPr>
      </w:pPr>
      <w:r w:rsidRPr="00AC07DB">
        <w:rPr>
          <w:rFonts w:ascii="Times New Roman" w:hAnsi="Times New Roman"/>
          <w:b/>
          <w:color w:val="000000"/>
          <w:sz w:val="24"/>
          <w:szCs w:val="24"/>
        </w:rPr>
        <w:t>4.4.</w:t>
      </w:r>
      <w:r w:rsidRPr="00AC07DB">
        <w:rPr>
          <w:rFonts w:ascii="Times New Roman" w:hAnsi="Times New Roman"/>
          <w:b/>
          <w:color w:val="000000"/>
          <w:sz w:val="24"/>
          <w:szCs w:val="24"/>
        </w:rPr>
        <w:tab/>
        <w:t>Вторая часть заявки на участие в аукционе должна содержать следующие документы и сведения:</w:t>
      </w:r>
    </w:p>
    <w:p w:rsidR="00AC07DB" w:rsidRPr="00AC07DB" w:rsidRDefault="00AC07DB" w:rsidP="00AC07DB">
      <w:pPr>
        <w:autoSpaceDE w:val="0"/>
        <w:autoSpaceDN w:val="0"/>
        <w:adjustRightInd w:val="0"/>
        <w:spacing w:after="0" w:line="240" w:lineRule="auto"/>
        <w:ind w:firstLine="720"/>
        <w:jc w:val="center"/>
        <w:outlineLvl w:val="3"/>
        <w:rPr>
          <w:rFonts w:ascii="Times New Roman" w:hAnsi="Times New Roman"/>
          <w:b/>
          <w:color w:val="000000"/>
          <w:sz w:val="24"/>
          <w:szCs w:val="24"/>
        </w:rPr>
      </w:pPr>
    </w:p>
    <w:p w:rsidR="00093BFC" w:rsidRPr="00093BFC" w:rsidRDefault="00093BFC" w:rsidP="00093BFC">
      <w:pPr>
        <w:spacing w:after="0" w:line="240" w:lineRule="auto"/>
        <w:ind w:firstLine="567"/>
        <w:jc w:val="both"/>
        <w:rPr>
          <w:rFonts w:ascii="Times New Roman" w:hAnsi="Times New Roman"/>
          <w:sz w:val="24"/>
          <w:szCs w:val="24"/>
        </w:rPr>
      </w:pPr>
      <w:r w:rsidRPr="00093BFC">
        <w:rPr>
          <w:rFonts w:ascii="Times New Roman" w:hAnsi="Times New Roman"/>
          <w:sz w:val="24"/>
          <w:szCs w:val="24"/>
        </w:rPr>
        <w:t>4.</w:t>
      </w:r>
      <w:r>
        <w:rPr>
          <w:rFonts w:ascii="Times New Roman" w:hAnsi="Times New Roman"/>
          <w:sz w:val="24"/>
          <w:szCs w:val="24"/>
        </w:rPr>
        <w:t>4</w:t>
      </w:r>
      <w:r w:rsidRPr="00093BFC">
        <w:rPr>
          <w:rFonts w:ascii="Times New Roman" w:hAnsi="Times New Roman"/>
          <w:sz w:val="24"/>
          <w:szCs w:val="24"/>
        </w:rPr>
        <w:t>.</w:t>
      </w:r>
      <w:r>
        <w:rPr>
          <w:rFonts w:ascii="Times New Roman" w:hAnsi="Times New Roman"/>
          <w:sz w:val="24"/>
          <w:szCs w:val="24"/>
        </w:rPr>
        <w:t>1</w:t>
      </w:r>
      <w:r w:rsidRPr="00093BFC">
        <w:rPr>
          <w:rFonts w:ascii="Times New Roman" w:hAnsi="Times New Roman"/>
          <w:sz w:val="24"/>
          <w:szCs w:val="24"/>
        </w:rPr>
        <w:t xml:space="preserve">. Документ, подтверждающий полномочия лица на осуществление действий от имени участника закупки — юридического лица. В случае, если от имени участника закупки действует иное лицо, заявка на участие в аукционе должна содержать также доверенность на </w:t>
      </w:r>
      <w:r w:rsidRPr="00093BFC">
        <w:rPr>
          <w:rFonts w:ascii="Times New Roman" w:hAnsi="Times New Roman"/>
          <w:sz w:val="24"/>
          <w:szCs w:val="24"/>
        </w:rPr>
        <w:lastRenderedPageBreak/>
        <w:t>осуществление действий участника закупки, заверенную печатью участника закупки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аукционе должна содержать также документ, подтверждающий полномочия такого лица.</w:t>
      </w:r>
    </w:p>
    <w:p w:rsidR="00093BFC" w:rsidRPr="00093BFC" w:rsidRDefault="00093BFC" w:rsidP="00093BFC">
      <w:pPr>
        <w:spacing w:after="0" w:line="240" w:lineRule="auto"/>
        <w:ind w:firstLine="567"/>
        <w:jc w:val="both"/>
        <w:rPr>
          <w:rFonts w:ascii="Times New Roman" w:hAnsi="Times New Roman"/>
          <w:sz w:val="24"/>
          <w:szCs w:val="24"/>
        </w:rPr>
      </w:pPr>
      <w:r w:rsidRPr="00093BFC">
        <w:rPr>
          <w:rFonts w:ascii="Times New Roman" w:hAnsi="Times New Roman"/>
          <w:sz w:val="24"/>
          <w:szCs w:val="24"/>
        </w:rPr>
        <w:t>4.4.2. Копии документов, подтверждающих соответствие участника требованиям подпункта 1.6. аукционной документации, если в соответствии с законодательством Российской Федерации установлены требования к лицам, осуществляющим поставки товаров, выполнение работ, оказание услуг, и такие товары, работы, услуги являются предметом аукциона и такое требование содержится в части III «ИНФОРМАЦИОННАЯ КАРТА АУКЦИОНА».</w:t>
      </w:r>
    </w:p>
    <w:p w:rsidR="00093BFC" w:rsidRPr="00093BFC" w:rsidRDefault="00093BFC" w:rsidP="00093BFC">
      <w:pPr>
        <w:spacing w:after="0" w:line="240" w:lineRule="auto"/>
        <w:ind w:firstLine="567"/>
        <w:jc w:val="both"/>
        <w:rPr>
          <w:rFonts w:ascii="Times New Roman" w:hAnsi="Times New Roman"/>
          <w:sz w:val="24"/>
          <w:szCs w:val="24"/>
        </w:rPr>
      </w:pPr>
      <w:r w:rsidRPr="00093BFC">
        <w:rPr>
          <w:rFonts w:ascii="Times New Roman" w:hAnsi="Times New Roman"/>
          <w:sz w:val="24"/>
          <w:szCs w:val="24"/>
        </w:rPr>
        <w:t>4.4.3. Документы, подтверждающие обладание участником исключительными правами на объекты интеллектуальной собственности, если в связи с исполнением договора заказчик приобретает права на объекты интеллектуальной собственности (в случае, если в части III «ИНФОРМАЦИОННАЯ КАРТА АУКЦИОНА» установлено такое требование к участнику).</w:t>
      </w:r>
    </w:p>
    <w:p w:rsidR="00093BFC" w:rsidRPr="00093BFC" w:rsidRDefault="00093BFC" w:rsidP="00093BFC">
      <w:pPr>
        <w:spacing w:after="0" w:line="240" w:lineRule="auto"/>
        <w:ind w:firstLine="567"/>
        <w:jc w:val="both"/>
        <w:rPr>
          <w:rFonts w:ascii="Times New Roman" w:hAnsi="Times New Roman"/>
          <w:sz w:val="24"/>
          <w:szCs w:val="24"/>
        </w:rPr>
      </w:pPr>
      <w:r w:rsidRPr="00093BFC">
        <w:rPr>
          <w:rFonts w:ascii="Times New Roman" w:hAnsi="Times New Roman"/>
          <w:sz w:val="24"/>
          <w:szCs w:val="24"/>
        </w:rPr>
        <w:t>4.4.4. Полученную не ранее чем за три месяца до дня размещения на официальном сайте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юридического лица), полученную не ранее чем за шесть месяцев до дня размещения на официальном сайте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шесть месяцев до дня размещения на официальном сайте извещения о проведении аукциона;</w:t>
      </w:r>
    </w:p>
    <w:p w:rsidR="00093BFC" w:rsidRPr="00093BFC" w:rsidRDefault="00093BFC" w:rsidP="00093BFC">
      <w:pPr>
        <w:spacing w:after="0" w:line="240" w:lineRule="auto"/>
        <w:ind w:firstLine="567"/>
        <w:jc w:val="both"/>
        <w:rPr>
          <w:rFonts w:ascii="Times New Roman" w:hAnsi="Times New Roman"/>
          <w:sz w:val="24"/>
          <w:szCs w:val="24"/>
        </w:rPr>
      </w:pPr>
      <w:r w:rsidRPr="00093BFC">
        <w:rPr>
          <w:rFonts w:ascii="Times New Roman" w:hAnsi="Times New Roman"/>
          <w:sz w:val="24"/>
          <w:szCs w:val="24"/>
        </w:rPr>
        <w:t>4.4.5. Копии учредительных документов участника закупки (для юридических лиц).</w:t>
      </w:r>
    </w:p>
    <w:p w:rsidR="00093BFC" w:rsidRPr="00093BFC" w:rsidRDefault="00093BFC" w:rsidP="00093BFC">
      <w:pPr>
        <w:spacing w:after="0" w:line="240" w:lineRule="auto"/>
        <w:ind w:firstLine="567"/>
        <w:jc w:val="both"/>
        <w:rPr>
          <w:rFonts w:ascii="Times New Roman" w:hAnsi="Times New Roman"/>
          <w:sz w:val="24"/>
          <w:szCs w:val="24"/>
        </w:rPr>
      </w:pPr>
      <w:r w:rsidRPr="00093BFC">
        <w:rPr>
          <w:rFonts w:ascii="Times New Roman" w:hAnsi="Times New Roman"/>
          <w:sz w:val="24"/>
          <w:szCs w:val="24"/>
        </w:rPr>
        <w:t>4.4.6.</w:t>
      </w:r>
      <w:r>
        <w:rPr>
          <w:rFonts w:ascii="Times New Roman" w:hAnsi="Times New Roman"/>
          <w:sz w:val="24"/>
          <w:szCs w:val="24"/>
        </w:rPr>
        <w:t xml:space="preserve"> </w:t>
      </w:r>
      <w:r w:rsidRPr="00093BFC">
        <w:rPr>
          <w:rFonts w:ascii="Times New Roman" w:hAnsi="Times New Roman"/>
          <w:sz w:val="24"/>
          <w:szCs w:val="24"/>
        </w:rPr>
        <w:t>Документы, подтверждающие соответствие участника закупки дополнительным требованиям, установленным Заказчиком в соответствии с п. 2.7. части II и п. 9.13 части III настоящей документации, требованиями форм части IV документации и иными разделами настоящей документации.</w:t>
      </w:r>
    </w:p>
    <w:p w:rsidR="00093BFC" w:rsidRPr="00093BFC" w:rsidRDefault="00093BFC" w:rsidP="00093BFC">
      <w:pPr>
        <w:spacing w:after="0" w:line="240" w:lineRule="auto"/>
        <w:ind w:firstLine="567"/>
        <w:jc w:val="both"/>
        <w:rPr>
          <w:rFonts w:ascii="Times New Roman" w:hAnsi="Times New Roman"/>
          <w:sz w:val="24"/>
          <w:szCs w:val="24"/>
        </w:rPr>
      </w:pPr>
      <w:r w:rsidRPr="00093BFC">
        <w:rPr>
          <w:rFonts w:ascii="Times New Roman" w:hAnsi="Times New Roman"/>
          <w:sz w:val="24"/>
          <w:szCs w:val="24"/>
        </w:rPr>
        <w:t>Заявка на участие в аукционе может содержать эскиз, рисунок, чертеж, фотографию, иное изображение товара, образец (пробу) товара, на поставку которого объявлена закупка.</w:t>
      </w:r>
    </w:p>
    <w:p w:rsidR="00093BFC" w:rsidRPr="00093BFC" w:rsidRDefault="00093BFC" w:rsidP="00093BFC">
      <w:pPr>
        <w:spacing w:after="0" w:line="240" w:lineRule="auto"/>
        <w:ind w:firstLine="567"/>
        <w:jc w:val="both"/>
        <w:rPr>
          <w:rFonts w:ascii="Times New Roman" w:hAnsi="Times New Roman"/>
          <w:sz w:val="24"/>
          <w:szCs w:val="24"/>
        </w:rPr>
      </w:pPr>
      <w:r w:rsidRPr="00093BFC">
        <w:rPr>
          <w:rFonts w:ascii="Times New Roman" w:hAnsi="Times New Roman"/>
          <w:sz w:val="24"/>
          <w:szCs w:val="24"/>
        </w:rPr>
        <w:t>4.4.7.</w:t>
      </w:r>
      <w:r w:rsidRPr="00093BFC">
        <w:rPr>
          <w:rFonts w:ascii="Times New Roman" w:hAnsi="Times New Roman"/>
          <w:sz w:val="24"/>
          <w:szCs w:val="24"/>
        </w:rPr>
        <w:tab/>
        <w:t>В случае неполного представления документов, участник не допускается аукционной комиссией к участию в аукционе.</w:t>
      </w:r>
    </w:p>
    <w:p w:rsidR="00093BFC" w:rsidRPr="00093BFC" w:rsidRDefault="00093BFC" w:rsidP="00093BFC">
      <w:pPr>
        <w:spacing w:after="0" w:line="240" w:lineRule="auto"/>
        <w:ind w:firstLine="567"/>
        <w:jc w:val="both"/>
        <w:rPr>
          <w:rFonts w:ascii="Times New Roman" w:hAnsi="Times New Roman"/>
          <w:sz w:val="24"/>
          <w:szCs w:val="24"/>
        </w:rPr>
      </w:pPr>
      <w:r w:rsidRPr="00093BFC">
        <w:rPr>
          <w:rFonts w:ascii="Times New Roman" w:hAnsi="Times New Roman"/>
          <w:sz w:val="24"/>
          <w:szCs w:val="24"/>
        </w:rPr>
        <w:t>4.4.8.</w:t>
      </w:r>
      <w:r w:rsidRPr="00093BFC">
        <w:rPr>
          <w:rFonts w:ascii="Times New Roman" w:hAnsi="Times New Roman"/>
          <w:sz w:val="24"/>
          <w:szCs w:val="24"/>
        </w:rPr>
        <w:tab/>
        <w:t>Представление заявки на участие в аукционе с отклонением по форме, установленной аукционной документацией, расценивается аукционной комиссией как несоответствие заявки на участие в аукционе требованиям, установленным аукционной документацией.</w:t>
      </w:r>
    </w:p>
    <w:p w:rsidR="00093BFC" w:rsidRPr="00093BFC" w:rsidRDefault="00093BFC" w:rsidP="00093BFC">
      <w:pPr>
        <w:spacing w:after="0" w:line="240" w:lineRule="auto"/>
        <w:ind w:firstLine="567"/>
        <w:jc w:val="both"/>
        <w:rPr>
          <w:rFonts w:ascii="Times New Roman" w:hAnsi="Times New Roman"/>
          <w:sz w:val="24"/>
          <w:szCs w:val="24"/>
        </w:rPr>
      </w:pPr>
      <w:r w:rsidRPr="00093BFC">
        <w:rPr>
          <w:rFonts w:ascii="Times New Roman" w:hAnsi="Times New Roman"/>
          <w:sz w:val="24"/>
          <w:szCs w:val="24"/>
        </w:rPr>
        <w:t>4.4.9.</w:t>
      </w:r>
      <w:r w:rsidRPr="00093BFC">
        <w:rPr>
          <w:rFonts w:ascii="Times New Roman" w:hAnsi="Times New Roman"/>
          <w:sz w:val="24"/>
          <w:szCs w:val="24"/>
        </w:rPr>
        <w:tab/>
        <w:t>Непредставление необходимых документов, указанных в пункте 4.3.2. части II, в составе заявки на участие в аукционе с отклонением по форме, установленной аукционной документацией, является риском участника закупки, подавшего такую заявку, и является основанием для признания такой заявки не соответствующей требованиям, установленным настоящей документацией об аукционе.</w:t>
      </w:r>
    </w:p>
    <w:p w:rsidR="00093BFC" w:rsidRPr="00093BFC" w:rsidRDefault="00093BFC" w:rsidP="00093BFC">
      <w:pPr>
        <w:spacing w:after="0" w:line="240" w:lineRule="auto"/>
        <w:ind w:firstLine="567"/>
        <w:jc w:val="both"/>
        <w:rPr>
          <w:rFonts w:ascii="Times New Roman" w:hAnsi="Times New Roman"/>
          <w:sz w:val="24"/>
          <w:szCs w:val="24"/>
        </w:rPr>
      </w:pPr>
      <w:r w:rsidRPr="00093BFC">
        <w:rPr>
          <w:rFonts w:ascii="Times New Roman" w:hAnsi="Times New Roman"/>
          <w:sz w:val="24"/>
          <w:szCs w:val="24"/>
        </w:rPr>
        <w:t>4.4.10. Каждый документ, входящий в Заявку на участие в электронном аукционе, должен быть подписан Руководителем или Уполномоченным лицом Участника закупки.</w:t>
      </w:r>
    </w:p>
    <w:p w:rsidR="00093BFC" w:rsidRPr="00093BFC" w:rsidRDefault="00093BFC" w:rsidP="00093BFC">
      <w:pPr>
        <w:spacing w:after="0" w:line="240" w:lineRule="auto"/>
        <w:ind w:firstLine="567"/>
        <w:jc w:val="both"/>
        <w:rPr>
          <w:rFonts w:ascii="Times New Roman" w:hAnsi="Times New Roman"/>
          <w:sz w:val="24"/>
          <w:szCs w:val="24"/>
        </w:rPr>
      </w:pPr>
      <w:r w:rsidRPr="00093BFC">
        <w:rPr>
          <w:rFonts w:ascii="Times New Roman" w:hAnsi="Times New Roman"/>
          <w:sz w:val="24"/>
          <w:szCs w:val="24"/>
        </w:rPr>
        <w:t>4.4.11. Наличие исправлений в формах, являющихся частью Заявки на участие в электронном аукционе, является поводом отклонения заявки и заявка не рассматривается.</w:t>
      </w:r>
    </w:p>
    <w:p w:rsidR="00093BFC" w:rsidRPr="00093BFC" w:rsidRDefault="00093BFC" w:rsidP="00093BFC">
      <w:pPr>
        <w:spacing w:after="0" w:line="240" w:lineRule="auto"/>
        <w:ind w:firstLine="567"/>
        <w:jc w:val="both"/>
        <w:rPr>
          <w:rFonts w:ascii="Times New Roman" w:hAnsi="Times New Roman"/>
          <w:sz w:val="24"/>
          <w:szCs w:val="24"/>
        </w:rPr>
      </w:pPr>
      <w:r w:rsidRPr="00093BFC">
        <w:rPr>
          <w:rFonts w:ascii="Times New Roman" w:hAnsi="Times New Roman"/>
          <w:sz w:val="24"/>
          <w:szCs w:val="24"/>
        </w:rPr>
        <w:t xml:space="preserve">4.4.12. Участником закупки создаются и используются электронные образы документов, полученные в результате сканирования документов в формате PDF. С целью значительного </w:t>
      </w:r>
      <w:r w:rsidRPr="00093BFC">
        <w:rPr>
          <w:rFonts w:ascii="Times New Roman" w:hAnsi="Times New Roman"/>
          <w:sz w:val="24"/>
          <w:szCs w:val="24"/>
        </w:rPr>
        <w:lastRenderedPageBreak/>
        <w:t xml:space="preserve">уменьшения объема передаваемой информации по каналам связи с ограниченной пропускной способностью рекомендуется использовать функцию «Оптимизация отсканированного PDF» программного продукта </w:t>
      </w:r>
      <w:proofErr w:type="spellStart"/>
      <w:r w:rsidRPr="00093BFC">
        <w:rPr>
          <w:rFonts w:ascii="Times New Roman" w:hAnsi="Times New Roman"/>
          <w:sz w:val="24"/>
          <w:szCs w:val="24"/>
        </w:rPr>
        <w:t>AdobeAcrobatPro</w:t>
      </w:r>
      <w:proofErr w:type="spellEnd"/>
      <w:r w:rsidRPr="00093BFC">
        <w:rPr>
          <w:rFonts w:ascii="Times New Roman" w:hAnsi="Times New Roman"/>
          <w:sz w:val="24"/>
          <w:szCs w:val="24"/>
        </w:rPr>
        <w:t xml:space="preserve"> версии не ниже 9.</w:t>
      </w:r>
    </w:p>
    <w:p w:rsidR="00093BFC" w:rsidRPr="00093BFC" w:rsidRDefault="00093BFC" w:rsidP="00093BFC">
      <w:pPr>
        <w:spacing w:after="0" w:line="240" w:lineRule="auto"/>
        <w:ind w:firstLine="567"/>
        <w:jc w:val="both"/>
        <w:rPr>
          <w:rFonts w:ascii="Times New Roman" w:hAnsi="Times New Roman"/>
          <w:sz w:val="24"/>
          <w:szCs w:val="24"/>
        </w:rPr>
      </w:pPr>
      <w:r w:rsidRPr="00093BFC">
        <w:rPr>
          <w:rFonts w:ascii="Times New Roman" w:hAnsi="Times New Roman"/>
          <w:sz w:val="24"/>
          <w:szCs w:val="24"/>
        </w:rPr>
        <w:t>4.4.13. Документы, включаемые в заявку на участие в электронном аукционе, должны быть читаемыми, иметь удобный для ознакомления разворот, настроены для печати в формате А4 и размещены в отдельных файлах или папках.</w:t>
      </w:r>
    </w:p>
    <w:p w:rsidR="00AC07DB" w:rsidRPr="00093BFC" w:rsidRDefault="00AC07DB" w:rsidP="00AC07DB">
      <w:pPr>
        <w:spacing w:after="0" w:line="240" w:lineRule="auto"/>
        <w:ind w:firstLine="567"/>
        <w:jc w:val="both"/>
        <w:rPr>
          <w:rFonts w:ascii="Times New Roman" w:hAnsi="Times New Roman"/>
          <w:sz w:val="24"/>
          <w:szCs w:val="24"/>
        </w:rPr>
      </w:pPr>
      <w:r w:rsidRPr="00093BFC">
        <w:rPr>
          <w:rFonts w:ascii="Times New Roman" w:hAnsi="Times New Roman"/>
          <w:sz w:val="24"/>
          <w:szCs w:val="24"/>
        </w:rPr>
        <w:t>4.4.1</w:t>
      </w:r>
      <w:r w:rsidR="00093BFC" w:rsidRPr="00093BFC">
        <w:rPr>
          <w:rFonts w:ascii="Times New Roman" w:hAnsi="Times New Roman"/>
          <w:sz w:val="24"/>
          <w:szCs w:val="24"/>
        </w:rPr>
        <w:t>4</w:t>
      </w:r>
      <w:r w:rsidRPr="00093BFC">
        <w:rPr>
          <w:rFonts w:ascii="Times New Roman" w:hAnsi="Times New Roman"/>
          <w:sz w:val="24"/>
          <w:szCs w:val="24"/>
        </w:rPr>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аукционе, обеспечения исполнения договора являются крупной сделкой. В случае, если получение указанного решения до истечения срока подачи заявок на участие в аукционе для участника аукциона невозможно в силу необходимости соблюдения установленного законодательством и учредительными документами участника процедуры закупки порядка созыва заседания органа, к компетенции которого относится вопрос об одобрении или о совершении крупных сделок, участник аукциона обязан представить письмо, содержащее обязательство в случае признания его победителем аукциона представить вышеуказанное решение до момента заключения договора.</w:t>
      </w:r>
    </w:p>
    <w:p w:rsidR="00AC07DB" w:rsidRPr="00093BFC" w:rsidRDefault="00AC07DB" w:rsidP="00AC07DB">
      <w:pPr>
        <w:spacing w:after="0" w:line="240" w:lineRule="auto"/>
        <w:ind w:firstLine="567"/>
        <w:jc w:val="both"/>
        <w:rPr>
          <w:rFonts w:ascii="Times New Roman" w:hAnsi="Times New Roman"/>
          <w:sz w:val="24"/>
          <w:szCs w:val="24"/>
        </w:rPr>
      </w:pPr>
      <w:r w:rsidRPr="00093BFC">
        <w:rPr>
          <w:rFonts w:ascii="Times New Roman" w:hAnsi="Times New Roman"/>
          <w:sz w:val="24"/>
          <w:szCs w:val="24"/>
        </w:rPr>
        <w:t>В случае если для данного участника поставка товаров, выполнение работ, оказание услуг, являющиеся предметом договора, или внесение денежных средств в качестве обеспечения заявки на участие в процедуре закупки, обеспечения исполнения договора не являются крупной сделкой, участник процедуры закупки представляет соответствующее письмо.</w:t>
      </w:r>
    </w:p>
    <w:p w:rsidR="00AC07DB" w:rsidRPr="00093BFC" w:rsidRDefault="00AC07DB" w:rsidP="00093BFC">
      <w:pPr>
        <w:spacing w:after="0" w:line="240" w:lineRule="auto"/>
        <w:ind w:firstLine="567"/>
        <w:jc w:val="both"/>
        <w:rPr>
          <w:rFonts w:ascii="Times New Roman" w:hAnsi="Times New Roman"/>
          <w:sz w:val="24"/>
          <w:szCs w:val="24"/>
        </w:rPr>
      </w:pPr>
      <w:r w:rsidRPr="00093BFC">
        <w:rPr>
          <w:rFonts w:ascii="Times New Roman" w:hAnsi="Times New Roman"/>
          <w:sz w:val="24"/>
          <w:szCs w:val="24"/>
        </w:rPr>
        <w:t>4.4.</w:t>
      </w:r>
      <w:r w:rsidR="00093BFC" w:rsidRPr="00093BFC">
        <w:rPr>
          <w:rFonts w:ascii="Times New Roman" w:hAnsi="Times New Roman"/>
          <w:sz w:val="24"/>
          <w:szCs w:val="24"/>
        </w:rPr>
        <w:t>15</w:t>
      </w:r>
      <w:r w:rsidRPr="00093BFC">
        <w:rPr>
          <w:rFonts w:ascii="Times New Roman" w:hAnsi="Times New Roman"/>
          <w:sz w:val="24"/>
          <w:szCs w:val="24"/>
        </w:rPr>
        <w:t>.</w:t>
      </w:r>
      <w:r w:rsidRPr="00093BFC">
        <w:rPr>
          <w:rFonts w:ascii="Times New Roman" w:hAnsi="Times New Roman"/>
          <w:sz w:val="24"/>
          <w:szCs w:val="24"/>
        </w:rPr>
        <w:tab/>
        <w:t>Непредставление необходимых документов, указанных в пунктах 4.4.1 части II, в составе заявки на участие в аукционе является риском участника закупки, подавшего такую заявку, и является основанием для признания такой заявки не соответствующей требованиям, установленным настоящей документацией об аукционе</w:t>
      </w:r>
    </w:p>
    <w:p w:rsidR="00AC07DB" w:rsidRPr="00AC07DB" w:rsidRDefault="00AC07DB" w:rsidP="00AC07DB">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p>
    <w:p w:rsidR="00AC07DB" w:rsidRPr="00AC07DB" w:rsidRDefault="00AC07DB" w:rsidP="00AC07DB">
      <w:pPr>
        <w:tabs>
          <w:tab w:val="left" w:pos="960"/>
        </w:tabs>
        <w:autoSpaceDE w:val="0"/>
        <w:autoSpaceDN w:val="0"/>
        <w:adjustRightInd w:val="0"/>
        <w:spacing w:after="0" w:line="240" w:lineRule="auto"/>
        <w:ind w:firstLine="480"/>
        <w:jc w:val="center"/>
        <w:outlineLvl w:val="3"/>
        <w:rPr>
          <w:rFonts w:ascii="Times New Roman" w:hAnsi="Times New Roman"/>
          <w:b/>
          <w:color w:val="000000"/>
          <w:sz w:val="24"/>
          <w:szCs w:val="24"/>
        </w:rPr>
      </w:pPr>
      <w:r w:rsidRPr="00AC07DB">
        <w:rPr>
          <w:rFonts w:ascii="Times New Roman" w:hAnsi="Times New Roman"/>
          <w:b/>
          <w:color w:val="000000"/>
          <w:sz w:val="24"/>
          <w:szCs w:val="24"/>
        </w:rPr>
        <w:t>4.5.</w:t>
      </w:r>
      <w:r w:rsidRPr="00AC07DB">
        <w:rPr>
          <w:rFonts w:ascii="Times New Roman" w:hAnsi="Times New Roman"/>
          <w:b/>
          <w:color w:val="000000"/>
          <w:sz w:val="24"/>
          <w:szCs w:val="24"/>
        </w:rPr>
        <w:tab/>
        <w:t>Требования к описанию поставляемого товара, выполняемых работ, оказываемых услуг</w:t>
      </w:r>
    </w:p>
    <w:p w:rsidR="00AC07DB" w:rsidRPr="00AC07DB" w:rsidRDefault="00AC07DB" w:rsidP="00AC07DB">
      <w:pPr>
        <w:tabs>
          <w:tab w:val="left" w:pos="960"/>
        </w:tabs>
        <w:autoSpaceDE w:val="0"/>
        <w:autoSpaceDN w:val="0"/>
        <w:adjustRightInd w:val="0"/>
        <w:spacing w:after="0" w:line="240" w:lineRule="auto"/>
        <w:ind w:firstLine="480"/>
        <w:jc w:val="center"/>
        <w:outlineLvl w:val="3"/>
        <w:rPr>
          <w:rFonts w:ascii="Times New Roman" w:hAnsi="Times New Roman"/>
          <w:b/>
          <w:color w:val="000000"/>
          <w:sz w:val="24"/>
          <w:szCs w:val="24"/>
        </w:rPr>
      </w:pPr>
    </w:p>
    <w:p w:rsidR="00AC07DB" w:rsidRPr="00AC07DB" w:rsidRDefault="00AC07DB" w:rsidP="00AC07DB">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AC07DB">
        <w:rPr>
          <w:rFonts w:ascii="Times New Roman" w:hAnsi="Times New Roman"/>
          <w:color w:val="000000"/>
          <w:sz w:val="24"/>
          <w:szCs w:val="24"/>
        </w:rPr>
        <w:t>4.5.1.</w:t>
      </w:r>
      <w:r w:rsidRPr="00AC07DB">
        <w:rPr>
          <w:rFonts w:ascii="Times New Roman" w:hAnsi="Times New Roman"/>
          <w:color w:val="000000"/>
          <w:sz w:val="24"/>
          <w:szCs w:val="24"/>
        </w:rPr>
        <w:tab/>
        <w:t xml:space="preserve">Заказчик устанавливает </w:t>
      </w:r>
      <w:r w:rsidRPr="00AC07DB">
        <w:rPr>
          <w:rFonts w:ascii="Times New Roman" w:hAnsi="Times New Roman"/>
          <w:sz w:val="24"/>
          <w:szCs w:val="24"/>
        </w:rPr>
        <w:t>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РФ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РФ о стандартизации</w:t>
      </w:r>
      <w:r w:rsidRPr="00AC07DB">
        <w:rPr>
          <w:rFonts w:ascii="Times New Roman" w:hAnsi="Times New Roman"/>
          <w:color w:val="000000"/>
          <w:sz w:val="24"/>
          <w:szCs w:val="24"/>
        </w:rPr>
        <w:t xml:space="preserve">.  Описание участниками закупки предлагаемого к поставке товара, в случае если он является предметом аукциона,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выполняемых работ, оказываемых услуг, в случае если они являются предметом аукциона, их количественных и качественных характеристик осуществляются в соответствии с требованиями части VI настоящей документации в форме </w:t>
      </w:r>
      <w:r w:rsidRPr="00AC07DB">
        <w:rPr>
          <w:rFonts w:ascii="Times New Roman" w:hAnsi="Times New Roman"/>
          <w:sz w:val="24"/>
          <w:szCs w:val="24"/>
        </w:rPr>
        <w:t xml:space="preserve">«ПРЕДЛОЖЕНИЯ О ФУНКЦИОНАЛЬНЫХ ХАРАКТЕРИСТИКАХ (ПОТРЕБИТЕЛЬСКИХ СВОЙСТВАХ) ИЛИ КАЧЕСТВЕННЫХ ХАРАКТЕРИСТИКАХ ПРЕДЛАГАЕМЫХ ТОВАРОВ», предоставляемое участником в соответствии с требованиями  раздела 4.3 части </w:t>
      </w:r>
      <w:r w:rsidRPr="00AC07DB">
        <w:rPr>
          <w:rFonts w:ascii="Times New Roman" w:hAnsi="Times New Roman"/>
          <w:sz w:val="24"/>
          <w:szCs w:val="24"/>
          <w:lang w:val="en-US"/>
        </w:rPr>
        <w:t>II</w:t>
      </w:r>
      <w:r w:rsidRPr="00AC07DB">
        <w:rPr>
          <w:rFonts w:ascii="Times New Roman" w:hAnsi="Times New Roman"/>
          <w:sz w:val="24"/>
          <w:szCs w:val="24"/>
        </w:rPr>
        <w:t xml:space="preserve"> настоящей документации</w:t>
      </w:r>
      <w:r w:rsidRPr="00AC07DB">
        <w:rPr>
          <w:rFonts w:ascii="Times New Roman" w:hAnsi="Times New Roman"/>
          <w:color w:val="000000"/>
          <w:sz w:val="24"/>
          <w:szCs w:val="24"/>
        </w:rPr>
        <w:t>.</w:t>
      </w:r>
    </w:p>
    <w:p w:rsidR="00AC07DB" w:rsidRPr="00AC07DB" w:rsidRDefault="00AC07DB" w:rsidP="00AC07DB">
      <w:pPr>
        <w:tabs>
          <w:tab w:val="left" w:pos="1134"/>
        </w:tabs>
        <w:autoSpaceDE w:val="0"/>
        <w:autoSpaceDN w:val="0"/>
        <w:adjustRightInd w:val="0"/>
        <w:spacing w:after="0" w:line="240" w:lineRule="auto"/>
        <w:ind w:firstLine="540"/>
        <w:jc w:val="both"/>
        <w:outlineLvl w:val="3"/>
        <w:rPr>
          <w:rFonts w:ascii="Times New Roman" w:hAnsi="Times New Roman"/>
          <w:sz w:val="24"/>
          <w:szCs w:val="24"/>
        </w:rPr>
      </w:pPr>
      <w:r w:rsidRPr="00AC07DB">
        <w:rPr>
          <w:rFonts w:ascii="Times New Roman" w:hAnsi="Times New Roman"/>
          <w:color w:val="000000"/>
          <w:sz w:val="24"/>
          <w:szCs w:val="24"/>
        </w:rPr>
        <w:t>4.5.2.</w:t>
      </w:r>
      <w:r w:rsidRPr="00AC07DB">
        <w:rPr>
          <w:rFonts w:ascii="Times New Roman" w:hAnsi="Times New Roman"/>
          <w:color w:val="000000"/>
          <w:sz w:val="24"/>
          <w:szCs w:val="24"/>
        </w:rPr>
        <w:tab/>
        <w:t xml:space="preserve">Документация об аукционе может содержать указание на товарные знаки. При указании в документации об аукционе на товарные знаки они должны сопровождаться словами "или эквивалент", за исключением случаев несовместимости товаров, на которых размещаются другие товарные знаки, и необходимости обеспечения взаимодействия таких </w:t>
      </w:r>
      <w:r w:rsidRPr="00AC07DB">
        <w:rPr>
          <w:rFonts w:ascii="Times New Roman" w:hAnsi="Times New Roman"/>
          <w:color w:val="000000"/>
          <w:sz w:val="24"/>
          <w:szCs w:val="24"/>
        </w:rPr>
        <w:lastRenderedPageBreak/>
        <w:t xml:space="preserve">товаров с товарами, используемыми заказчиком. </w:t>
      </w:r>
      <w:r w:rsidRPr="00AC07DB">
        <w:rPr>
          <w:rFonts w:ascii="Times New Roman" w:hAnsi="Times New Roman"/>
          <w:sz w:val="24"/>
          <w:szCs w:val="24"/>
        </w:rPr>
        <w:t>Предложение участника должно содержать следующую информацию:</w:t>
      </w:r>
    </w:p>
    <w:p w:rsidR="00AC07DB" w:rsidRPr="00AC07DB" w:rsidRDefault="00AC07DB" w:rsidP="00AC07DB">
      <w:pPr>
        <w:spacing w:after="0" w:line="240" w:lineRule="auto"/>
        <w:ind w:firstLine="567"/>
        <w:jc w:val="both"/>
        <w:rPr>
          <w:rFonts w:ascii="Times New Roman" w:hAnsi="Times New Roman"/>
          <w:sz w:val="24"/>
          <w:szCs w:val="24"/>
        </w:rPr>
      </w:pPr>
      <w:r w:rsidRPr="00AC07DB">
        <w:rPr>
          <w:rFonts w:ascii="Times New Roman" w:hAnsi="Times New Roman"/>
          <w:sz w:val="24"/>
          <w:szCs w:val="24"/>
        </w:rPr>
        <w:t>а) согласие, на выполнение работ, оказание услуг на условиях, предусмотренных документацией об открытом аукционе, означающее согласие на использование товара, указание на товарный знак которого содержится в документации об открытом аукционе, или согласие и указание на товарный знак (его словесное обозначение) предлагаемого для использования товара и конкретные показатели этого товара, соответствующие значениям эквивалентности, установленным документацией об открытом аукционе, если участник предлагает для использования товар, который является эквивалентным товару, указанному в документации об открытом аукционе, при условии содержания в документации указания на товарный знак используемого товара;</w:t>
      </w:r>
    </w:p>
    <w:p w:rsidR="002C3DE0" w:rsidRPr="00354C6E" w:rsidRDefault="00AC07DB" w:rsidP="00AC07DB">
      <w:pPr>
        <w:tabs>
          <w:tab w:val="left" w:pos="-851"/>
        </w:tabs>
        <w:ind w:firstLine="709"/>
        <w:jc w:val="both"/>
        <w:rPr>
          <w:rFonts w:ascii="Times New Roman" w:hAnsi="Times New Roman"/>
          <w:sz w:val="24"/>
          <w:szCs w:val="24"/>
        </w:rPr>
      </w:pPr>
      <w:r w:rsidRPr="00AC07DB">
        <w:rPr>
          <w:rFonts w:ascii="Times New Roman" w:hAnsi="Times New Roman"/>
          <w:sz w:val="24"/>
          <w:szCs w:val="24"/>
        </w:rPr>
        <w:t>б) согласие, на выполнение работ, оказание услуг на условиях, предусмотренных документацией об открытом аукционе, а также конкретные показатели используемого товара, соответствующие значениям, установленным документацией об открытом аукционе, и указание на товарный знак (его словесное обозначение) (при его наличии) предлагаемого для использования товара при условии отсутствия в документации об открытом аукционе указания на товарный знак используемого товара.</w:t>
      </w:r>
    </w:p>
    <w:p w:rsidR="00AC07DB" w:rsidRPr="00354C6E" w:rsidRDefault="00AC07DB" w:rsidP="00AC07DB">
      <w:pPr>
        <w:autoSpaceDE w:val="0"/>
        <w:autoSpaceDN w:val="0"/>
        <w:adjustRightInd w:val="0"/>
        <w:spacing w:after="0" w:line="240" w:lineRule="auto"/>
        <w:jc w:val="center"/>
        <w:outlineLvl w:val="2"/>
        <w:rPr>
          <w:rFonts w:ascii="Times New Roman" w:hAnsi="Times New Roman"/>
          <w:b/>
          <w:color w:val="000000"/>
          <w:sz w:val="24"/>
          <w:szCs w:val="24"/>
        </w:rPr>
      </w:pPr>
      <w:r w:rsidRPr="00AC07DB">
        <w:rPr>
          <w:rFonts w:ascii="Times New Roman" w:hAnsi="Times New Roman"/>
          <w:b/>
          <w:color w:val="000000"/>
          <w:sz w:val="24"/>
          <w:szCs w:val="24"/>
        </w:rPr>
        <w:t>5. ПОДАЧА ЗАЯВОК НА УЧАСТИЕ В АУКЦИОНЕ</w:t>
      </w:r>
    </w:p>
    <w:p w:rsidR="00AC07DB" w:rsidRPr="00AC07DB" w:rsidRDefault="00AC07DB" w:rsidP="00AC07DB">
      <w:pPr>
        <w:autoSpaceDE w:val="0"/>
        <w:autoSpaceDN w:val="0"/>
        <w:adjustRightInd w:val="0"/>
        <w:spacing w:after="0" w:line="240" w:lineRule="auto"/>
        <w:jc w:val="center"/>
        <w:outlineLvl w:val="2"/>
        <w:rPr>
          <w:rFonts w:ascii="Times New Roman" w:hAnsi="Times New Roman"/>
          <w:b/>
          <w:color w:val="000000"/>
          <w:sz w:val="24"/>
          <w:szCs w:val="24"/>
        </w:rPr>
      </w:pPr>
    </w:p>
    <w:p w:rsidR="00AC07DB" w:rsidRPr="00AC07DB" w:rsidRDefault="00AC07DB" w:rsidP="00AC07DB">
      <w:pPr>
        <w:autoSpaceDE w:val="0"/>
        <w:autoSpaceDN w:val="0"/>
        <w:adjustRightInd w:val="0"/>
        <w:spacing w:after="0" w:line="240" w:lineRule="auto"/>
        <w:ind w:firstLine="567"/>
        <w:jc w:val="center"/>
        <w:outlineLvl w:val="3"/>
        <w:rPr>
          <w:rFonts w:ascii="Times New Roman" w:hAnsi="Times New Roman"/>
          <w:b/>
          <w:color w:val="000000"/>
          <w:sz w:val="24"/>
          <w:szCs w:val="24"/>
        </w:rPr>
      </w:pPr>
      <w:r w:rsidRPr="00AC07DB">
        <w:rPr>
          <w:rFonts w:ascii="Times New Roman" w:hAnsi="Times New Roman"/>
          <w:b/>
          <w:color w:val="000000"/>
          <w:sz w:val="24"/>
          <w:szCs w:val="24"/>
        </w:rPr>
        <w:t>5.1. Порядок, место, дата начала и дата окончания срока подачи заявок на участие в аукционе</w:t>
      </w:r>
    </w:p>
    <w:p w:rsidR="00AC07DB" w:rsidRPr="00AC07DB" w:rsidRDefault="00AC07DB" w:rsidP="00AC07DB">
      <w:pPr>
        <w:autoSpaceDE w:val="0"/>
        <w:autoSpaceDN w:val="0"/>
        <w:adjustRightInd w:val="0"/>
        <w:spacing w:after="0" w:line="240" w:lineRule="auto"/>
        <w:ind w:firstLine="567"/>
        <w:jc w:val="center"/>
        <w:outlineLvl w:val="3"/>
        <w:rPr>
          <w:rFonts w:ascii="Times New Roman" w:hAnsi="Times New Roman"/>
          <w:b/>
          <w:color w:val="000000"/>
          <w:sz w:val="24"/>
          <w:szCs w:val="24"/>
        </w:rPr>
      </w:pPr>
    </w:p>
    <w:p w:rsidR="00AC07DB" w:rsidRPr="00AC07DB" w:rsidRDefault="00AC07DB" w:rsidP="00AC07DB">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AC07DB">
        <w:rPr>
          <w:rFonts w:ascii="Times New Roman" w:hAnsi="Times New Roman"/>
          <w:color w:val="000000"/>
          <w:sz w:val="24"/>
          <w:szCs w:val="24"/>
        </w:rPr>
        <w:t>5.1.1.</w:t>
      </w:r>
      <w:r w:rsidRPr="00AC07DB">
        <w:rPr>
          <w:rFonts w:ascii="Times New Roman" w:hAnsi="Times New Roman"/>
          <w:color w:val="000000"/>
          <w:sz w:val="24"/>
          <w:szCs w:val="24"/>
        </w:rPr>
        <w:tab/>
        <w:t>Для участия в аукционе участник закупки, получивший аккредитацию на электронной площадке, подает заявку на участие в открытом аукционе.</w:t>
      </w:r>
    </w:p>
    <w:p w:rsidR="00AC07DB" w:rsidRPr="00AC07DB" w:rsidRDefault="00AC07DB" w:rsidP="00AC07DB">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AC07DB">
        <w:rPr>
          <w:rFonts w:ascii="Times New Roman" w:hAnsi="Times New Roman"/>
          <w:color w:val="000000"/>
          <w:sz w:val="24"/>
          <w:szCs w:val="24"/>
        </w:rPr>
        <w:t>5.1.2.</w:t>
      </w:r>
      <w:r w:rsidRPr="00AC07DB">
        <w:rPr>
          <w:rFonts w:ascii="Times New Roman" w:hAnsi="Times New Roman"/>
          <w:color w:val="000000"/>
          <w:sz w:val="24"/>
          <w:szCs w:val="24"/>
        </w:rPr>
        <w:tab/>
        <w:t>Участие в аукционе возможно при наличии на счете участника, открытом для проведения операций по обеспечению участия в открытых аукционах, денежных средств, в отношении которых не осуществлено блокирование операций по счету, в размере не менее чем размер обеспечения заявки на участие в открытом аукционе, предусмотренный настоящей документацией об аукционе.</w:t>
      </w:r>
    </w:p>
    <w:p w:rsidR="00AC07DB" w:rsidRPr="00AC07DB" w:rsidRDefault="00AC07DB" w:rsidP="00AC07DB">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AC07DB">
        <w:rPr>
          <w:rFonts w:ascii="Times New Roman" w:hAnsi="Times New Roman"/>
          <w:color w:val="000000"/>
          <w:sz w:val="24"/>
          <w:szCs w:val="24"/>
        </w:rPr>
        <w:t>5.1.3.</w:t>
      </w:r>
      <w:r w:rsidRPr="00AC07DB">
        <w:rPr>
          <w:rFonts w:ascii="Times New Roman" w:hAnsi="Times New Roman"/>
          <w:color w:val="000000"/>
          <w:sz w:val="24"/>
          <w:szCs w:val="24"/>
        </w:rPr>
        <w:tab/>
        <w:t>Участник вправе подать заявку на участие в открытом аукционе в любой момент с момента размещения на официальном сайте извещения о проведении открытого аукциона до даты и времени окончания срока подачи заявок на участие в аукционе, указанных в части III "ИНФОРМАЦИОННАЯ КАРТА АУКЦИОНА".</w:t>
      </w:r>
    </w:p>
    <w:p w:rsidR="00AC07DB" w:rsidRPr="00AC07DB" w:rsidRDefault="00AC07DB" w:rsidP="00AC07DB">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AC07DB">
        <w:rPr>
          <w:rFonts w:ascii="Times New Roman" w:hAnsi="Times New Roman"/>
          <w:color w:val="000000"/>
          <w:sz w:val="24"/>
          <w:szCs w:val="24"/>
        </w:rPr>
        <w:t>5.1.4.</w:t>
      </w:r>
      <w:r w:rsidRPr="00AC07DB">
        <w:rPr>
          <w:rFonts w:ascii="Times New Roman" w:hAnsi="Times New Roman"/>
          <w:color w:val="000000"/>
          <w:sz w:val="24"/>
          <w:szCs w:val="24"/>
        </w:rPr>
        <w:tab/>
        <w:t>Заявки на участие в аукционе принимаются оператором электронной площадки, на которой будет проводиться аукцион, адрес которой указан в извещении о проведении аукциона и настоящей документации.</w:t>
      </w:r>
    </w:p>
    <w:p w:rsidR="00AC07DB" w:rsidRPr="00AC07DB" w:rsidRDefault="00AC07DB" w:rsidP="00AC07DB">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AC07DB">
        <w:rPr>
          <w:rFonts w:ascii="Times New Roman" w:hAnsi="Times New Roman"/>
          <w:color w:val="000000"/>
          <w:sz w:val="24"/>
          <w:szCs w:val="24"/>
        </w:rPr>
        <w:t>5.1.5.</w:t>
      </w:r>
      <w:r w:rsidRPr="00AC07DB">
        <w:rPr>
          <w:rFonts w:ascii="Times New Roman" w:hAnsi="Times New Roman"/>
          <w:color w:val="000000"/>
          <w:sz w:val="24"/>
          <w:szCs w:val="24"/>
        </w:rPr>
        <w:tab/>
        <w:t>Заявка на участие в открытом аукционе направляется участником закупки оператору электронной площадки в форме двух электронных документов. Указанные электронные документы подаются одновременно.</w:t>
      </w:r>
    </w:p>
    <w:p w:rsidR="00AC07DB" w:rsidRPr="00AC07DB" w:rsidRDefault="00AC07DB" w:rsidP="00AC07DB">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AC07DB">
        <w:rPr>
          <w:rFonts w:ascii="Times New Roman" w:hAnsi="Times New Roman"/>
          <w:color w:val="000000"/>
          <w:sz w:val="24"/>
          <w:szCs w:val="24"/>
        </w:rPr>
        <w:t>5.1.6.</w:t>
      </w:r>
      <w:r w:rsidRPr="00AC07DB">
        <w:rPr>
          <w:rFonts w:ascii="Times New Roman" w:hAnsi="Times New Roman"/>
          <w:color w:val="000000"/>
          <w:sz w:val="24"/>
          <w:szCs w:val="24"/>
        </w:rPr>
        <w:tab/>
        <w:t xml:space="preserve">Поступление заявки является поручением о блокировании операций по счету такого участника закупки, открытому для проведения операций по обеспечению участия в открытых аукционах, в отношении денежных средств в размере обеспечения заявки на участие в аукционе. Порядок блокирования, списания и разблокирования средств определяется регламентом функционирования площадки, на которой </w:t>
      </w:r>
      <w:r w:rsidR="009A78B5" w:rsidRPr="00AC07DB">
        <w:rPr>
          <w:rFonts w:ascii="Times New Roman" w:hAnsi="Times New Roman"/>
          <w:color w:val="000000"/>
          <w:sz w:val="24"/>
          <w:szCs w:val="24"/>
        </w:rPr>
        <w:t>проходит аукцион</w:t>
      </w:r>
      <w:r w:rsidRPr="00AC07DB">
        <w:rPr>
          <w:rFonts w:ascii="Times New Roman" w:hAnsi="Times New Roman"/>
          <w:color w:val="000000"/>
          <w:sz w:val="24"/>
          <w:szCs w:val="24"/>
        </w:rPr>
        <w:t>.</w:t>
      </w:r>
    </w:p>
    <w:p w:rsidR="00AC07DB" w:rsidRPr="00AC07DB" w:rsidRDefault="00AC07DB" w:rsidP="00AC07DB">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AC07DB">
        <w:rPr>
          <w:rFonts w:ascii="Times New Roman" w:hAnsi="Times New Roman"/>
          <w:color w:val="000000"/>
          <w:sz w:val="24"/>
          <w:szCs w:val="24"/>
        </w:rPr>
        <w:t>5.1.7.</w:t>
      </w:r>
      <w:r w:rsidRPr="00AC07DB">
        <w:rPr>
          <w:rFonts w:ascii="Times New Roman" w:hAnsi="Times New Roman"/>
          <w:color w:val="000000"/>
          <w:sz w:val="24"/>
          <w:szCs w:val="24"/>
        </w:rPr>
        <w:tab/>
        <w:t>Оператор электронной площадки присваивает заявке порядковый номер и подтверждает в форме электронного документа, направляемого участнику, подавшему заявку на участие в аукционе, ее получение с указанием присвоенного ей порядкового номера.</w:t>
      </w:r>
    </w:p>
    <w:p w:rsidR="00AC07DB" w:rsidRPr="00AC07DB" w:rsidRDefault="00AC07DB" w:rsidP="00AC07DB">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AC07DB">
        <w:rPr>
          <w:rFonts w:ascii="Times New Roman" w:hAnsi="Times New Roman"/>
          <w:color w:val="000000"/>
          <w:sz w:val="24"/>
          <w:szCs w:val="24"/>
        </w:rPr>
        <w:t>5.1.8.</w:t>
      </w:r>
      <w:r w:rsidRPr="00AC07DB">
        <w:rPr>
          <w:rFonts w:ascii="Times New Roman" w:hAnsi="Times New Roman"/>
          <w:color w:val="000000"/>
          <w:sz w:val="24"/>
          <w:szCs w:val="24"/>
        </w:rPr>
        <w:tab/>
        <w:t>Случаи возврата оператором электронной площадки заявки на участие в аукционе, поданной участником закупки:</w:t>
      </w:r>
    </w:p>
    <w:p w:rsidR="00AC07DB" w:rsidRPr="00AC07DB" w:rsidRDefault="00AC07DB" w:rsidP="00AC07DB">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AC07DB">
        <w:rPr>
          <w:rFonts w:ascii="Times New Roman" w:hAnsi="Times New Roman"/>
          <w:color w:val="000000"/>
          <w:sz w:val="24"/>
          <w:szCs w:val="24"/>
        </w:rPr>
        <w:t>- предоставление заявки на участие в открытом аукционе с нарушением требований, предусмотренных настоящей документацией.</w:t>
      </w:r>
    </w:p>
    <w:p w:rsidR="00AC07DB" w:rsidRPr="00AC07DB" w:rsidRDefault="00AC07DB" w:rsidP="00AC07DB">
      <w:pPr>
        <w:tabs>
          <w:tab w:val="left" w:pos="709"/>
        </w:tabs>
        <w:autoSpaceDE w:val="0"/>
        <w:autoSpaceDN w:val="0"/>
        <w:adjustRightInd w:val="0"/>
        <w:spacing w:after="0" w:line="240" w:lineRule="auto"/>
        <w:ind w:firstLine="540"/>
        <w:jc w:val="both"/>
        <w:outlineLvl w:val="3"/>
        <w:rPr>
          <w:rFonts w:ascii="Times New Roman" w:hAnsi="Times New Roman"/>
          <w:color w:val="000000"/>
          <w:sz w:val="24"/>
          <w:szCs w:val="24"/>
        </w:rPr>
      </w:pPr>
      <w:r w:rsidRPr="00AC07DB">
        <w:rPr>
          <w:rFonts w:ascii="Times New Roman" w:hAnsi="Times New Roman"/>
          <w:color w:val="000000"/>
          <w:sz w:val="24"/>
          <w:szCs w:val="24"/>
        </w:rPr>
        <w:lastRenderedPageBreak/>
        <w:t>-</w:t>
      </w:r>
      <w:r w:rsidRPr="00AC07DB">
        <w:rPr>
          <w:rFonts w:ascii="Times New Roman" w:hAnsi="Times New Roman"/>
          <w:color w:val="000000"/>
          <w:sz w:val="24"/>
          <w:szCs w:val="24"/>
        </w:rPr>
        <w:tab/>
        <w:t>отсутствие на счете, открытом для проведения операций по обеспечению участия в открытых аукционах, участника, подавшего заявку на участие в аукционе, денежных средств в размере обеспечения заявки на участие в аукционе, в отношении которых не осуществлено блокирование.</w:t>
      </w:r>
    </w:p>
    <w:p w:rsidR="00AC07DB" w:rsidRPr="00AC07DB" w:rsidRDefault="00AC07DB" w:rsidP="00AC07DB">
      <w:pPr>
        <w:tabs>
          <w:tab w:val="left" w:pos="709"/>
        </w:tabs>
        <w:autoSpaceDE w:val="0"/>
        <w:autoSpaceDN w:val="0"/>
        <w:adjustRightInd w:val="0"/>
        <w:spacing w:after="0" w:line="240" w:lineRule="auto"/>
        <w:ind w:firstLine="540"/>
        <w:jc w:val="both"/>
        <w:outlineLvl w:val="3"/>
        <w:rPr>
          <w:rFonts w:ascii="Times New Roman" w:hAnsi="Times New Roman"/>
          <w:color w:val="000000"/>
          <w:sz w:val="24"/>
          <w:szCs w:val="24"/>
        </w:rPr>
      </w:pPr>
      <w:r w:rsidRPr="00AC07DB">
        <w:rPr>
          <w:rFonts w:ascii="Times New Roman" w:hAnsi="Times New Roman"/>
          <w:color w:val="000000"/>
          <w:sz w:val="24"/>
          <w:szCs w:val="24"/>
        </w:rPr>
        <w:t>- подача одним участником двух и более заявок на участие в аукционе в отношении одного и того же лота при условии, что поданные ранее заявки таким участником не отозваны. В этом случае такому участнику возвращаются все заявки на участие в открытом аукционе, поданные в отношении данного лота.</w:t>
      </w:r>
    </w:p>
    <w:p w:rsidR="00AC07DB" w:rsidRPr="00AC07DB" w:rsidRDefault="00AC07DB" w:rsidP="00AC07DB">
      <w:pPr>
        <w:tabs>
          <w:tab w:val="left" w:pos="709"/>
        </w:tabs>
        <w:autoSpaceDE w:val="0"/>
        <w:autoSpaceDN w:val="0"/>
        <w:adjustRightInd w:val="0"/>
        <w:spacing w:after="0" w:line="240" w:lineRule="auto"/>
        <w:ind w:firstLine="540"/>
        <w:jc w:val="both"/>
        <w:outlineLvl w:val="3"/>
        <w:rPr>
          <w:rFonts w:ascii="Times New Roman" w:hAnsi="Times New Roman"/>
          <w:color w:val="000000"/>
          <w:sz w:val="24"/>
          <w:szCs w:val="24"/>
        </w:rPr>
      </w:pPr>
      <w:r w:rsidRPr="00AC07DB">
        <w:rPr>
          <w:rFonts w:ascii="Times New Roman" w:hAnsi="Times New Roman"/>
          <w:color w:val="000000"/>
          <w:sz w:val="24"/>
          <w:szCs w:val="24"/>
        </w:rPr>
        <w:t>-</w:t>
      </w:r>
      <w:r w:rsidRPr="00AC07DB">
        <w:rPr>
          <w:rFonts w:ascii="Times New Roman" w:hAnsi="Times New Roman"/>
          <w:color w:val="000000"/>
          <w:sz w:val="24"/>
          <w:szCs w:val="24"/>
        </w:rPr>
        <w:tab/>
        <w:t>получение заявки на участие в аукционе после дня и времени окончания срока подачи заявок, указанных в части III "ИНФОРМАЦИОННАЯ КАРТА АУКЦИОНА".</w:t>
      </w:r>
    </w:p>
    <w:p w:rsidR="00AC07DB" w:rsidRPr="00AC07DB" w:rsidRDefault="00AC07DB" w:rsidP="00AC07DB">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AC07DB">
        <w:rPr>
          <w:rFonts w:ascii="Times New Roman" w:hAnsi="Times New Roman"/>
          <w:color w:val="000000"/>
          <w:sz w:val="24"/>
          <w:szCs w:val="24"/>
        </w:rPr>
        <w:t>- получения заявки на участие в аукционе от участника с нарушением положений части II "ОБЩИЕ УСЛОВИЯ ПРОВЕДЕНИЯ АУКЦИОНА".</w:t>
      </w:r>
    </w:p>
    <w:p w:rsidR="00AC07DB" w:rsidRPr="00AC07DB" w:rsidRDefault="00AC07DB" w:rsidP="00AC07DB">
      <w:pPr>
        <w:tabs>
          <w:tab w:val="left" w:pos="1276"/>
        </w:tabs>
        <w:autoSpaceDE w:val="0"/>
        <w:autoSpaceDN w:val="0"/>
        <w:adjustRightInd w:val="0"/>
        <w:spacing w:after="0" w:line="240" w:lineRule="auto"/>
        <w:ind w:firstLine="540"/>
        <w:jc w:val="both"/>
        <w:outlineLvl w:val="3"/>
        <w:rPr>
          <w:rFonts w:ascii="Times New Roman" w:hAnsi="Times New Roman"/>
          <w:color w:val="000000"/>
          <w:sz w:val="24"/>
          <w:szCs w:val="24"/>
        </w:rPr>
      </w:pPr>
      <w:r w:rsidRPr="00AC07DB">
        <w:rPr>
          <w:rFonts w:ascii="Times New Roman" w:hAnsi="Times New Roman"/>
          <w:color w:val="000000"/>
          <w:sz w:val="24"/>
          <w:szCs w:val="24"/>
        </w:rPr>
        <w:t>5.1.9.</w:t>
      </w:r>
      <w:r w:rsidRPr="00AC07DB">
        <w:rPr>
          <w:rFonts w:ascii="Times New Roman" w:hAnsi="Times New Roman"/>
          <w:color w:val="000000"/>
          <w:sz w:val="24"/>
          <w:szCs w:val="24"/>
        </w:rPr>
        <w:tab/>
        <w:t>В течение одного рабочего дня со дня возврата заявки на участие в открытом аукционе оператор электронной площадки прекращает осуществленное при получении указанной заявки в соответствии с частью II "ОБЩИЕ УСЛОВИЯ ПРОВЕДЕНИЯ АУКЦИОНА" блокирование операций по счету участника, открытому для проведения операций по обеспечению участия в открытых аукционах, в отношении денежных средств в размере обеспечения заявки на участие в аукционе</w:t>
      </w:r>
    </w:p>
    <w:p w:rsidR="00AC07DB" w:rsidRPr="00AC07DB" w:rsidRDefault="00AC07DB" w:rsidP="00AC07DB">
      <w:pPr>
        <w:tabs>
          <w:tab w:val="left" w:pos="1276"/>
        </w:tabs>
        <w:autoSpaceDE w:val="0"/>
        <w:autoSpaceDN w:val="0"/>
        <w:adjustRightInd w:val="0"/>
        <w:spacing w:after="0" w:line="240" w:lineRule="auto"/>
        <w:ind w:firstLine="540"/>
        <w:jc w:val="both"/>
        <w:outlineLvl w:val="3"/>
        <w:rPr>
          <w:rFonts w:ascii="Times New Roman" w:hAnsi="Times New Roman"/>
          <w:color w:val="000000"/>
          <w:sz w:val="24"/>
          <w:szCs w:val="24"/>
        </w:rPr>
      </w:pPr>
    </w:p>
    <w:p w:rsidR="00AC07DB" w:rsidRPr="00AC07DB" w:rsidRDefault="00AC07DB" w:rsidP="00AC07DB">
      <w:pPr>
        <w:tabs>
          <w:tab w:val="left" w:pos="1134"/>
        </w:tabs>
        <w:autoSpaceDE w:val="0"/>
        <w:autoSpaceDN w:val="0"/>
        <w:adjustRightInd w:val="0"/>
        <w:spacing w:after="0" w:line="240" w:lineRule="auto"/>
        <w:ind w:firstLine="567"/>
        <w:jc w:val="center"/>
        <w:outlineLvl w:val="3"/>
        <w:rPr>
          <w:rFonts w:ascii="Times New Roman" w:hAnsi="Times New Roman"/>
          <w:b/>
          <w:color w:val="000000"/>
          <w:sz w:val="24"/>
          <w:szCs w:val="24"/>
        </w:rPr>
      </w:pPr>
      <w:r w:rsidRPr="00AC07DB">
        <w:rPr>
          <w:rFonts w:ascii="Times New Roman" w:hAnsi="Times New Roman"/>
          <w:b/>
          <w:color w:val="000000"/>
          <w:sz w:val="24"/>
          <w:szCs w:val="24"/>
        </w:rPr>
        <w:t>5.2.</w:t>
      </w:r>
      <w:r w:rsidRPr="00AC07DB">
        <w:rPr>
          <w:rFonts w:ascii="Times New Roman" w:hAnsi="Times New Roman"/>
          <w:b/>
          <w:color w:val="000000"/>
          <w:sz w:val="24"/>
          <w:szCs w:val="24"/>
        </w:rPr>
        <w:tab/>
        <w:t>Запрет изменения заявок на участие в аукционе</w:t>
      </w:r>
    </w:p>
    <w:p w:rsidR="00AC07DB" w:rsidRPr="00AC07DB" w:rsidRDefault="00AC07DB" w:rsidP="00AC07DB">
      <w:pPr>
        <w:tabs>
          <w:tab w:val="left" w:pos="1134"/>
        </w:tabs>
        <w:autoSpaceDE w:val="0"/>
        <w:autoSpaceDN w:val="0"/>
        <w:adjustRightInd w:val="0"/>
        <w:spacing w:after="0" w:line="240" w:lineRule="auto"/>
        <w:ind w:firstLine="567"/>
        <w:jc w:val="center"/>
        <w:outlineLvl w:val="3"/>
        <w:rPr>
          <w:rFonts w:ascii="Times New Roman" w:hAnsi="Times New Roman"/>
          <w:b/>
          <w:color w:val="000000"/>
          <w:sz w:val="24"/>
          <w:szCs w:val="24"/>
        </w:rPr>
      </w:pPr>
    </w:p>
    <w:p w:rsidR="00AC07DB" w:rsidRPr="00AC07DB" w:rsidRDefault="00AC07DB" w:rsidP="00AC07DB">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AC07DB">
        <w:rPr>
          <w:rFonts w:ascii="Times New Roman" w:hAnsi="Times New Roman"/>
          <w:color w:val="000000"/>
          <w:sz w:val="24"/>
          <w:szCs w:val="24"/>
        </w:rPr>
        <w:t>5.2.1.</w:t>
      </w:r>
      <w:r w:rsidRPr="00AC07DB">
        <w:rPr>
          <w:rFonts w:ascii="Times New Roman" w:hAnsi="Times New Roman"/>
          <w:color w:val="000000"/>
          <w:sz w:val="24"/>
          <w:szCs w:val="24"/>
        </w:rPr>
        <w:tab/>
        <w:t xml:space="preserve">Участник закупки, подавший заявку на участие в аукционе, не вправе изменить заявку на участие в аукционе. Для изменения сведений, поданных в составе заявки участника, участнику закупки необходимо отозвать заявку, содержащую по мнению участника неверную или неполную информацию, и затем подать заявку повторно.  </w:t>
      </w:r>
    </w:p>
    <w:p w:rsidR="00AC07DB" w:rsidRPr="00AC07DB" w:rsidRDefault="00AC07DB" w:rsidP="00AC07DB">
      <w:pPr>
        <w:tabs>
          <w:tab w:val="left" w:pos="1134"/>
        </w:tabs>
        <w:autoSpaceDE w:val="0"/>
        <w:autoSpaceDN w:val="0"/>
        <w:adjustRightInd w:val="0"/>
        <w:spacing w:after="0" w:line="240" w:lineRule="auto"/>
        <w:ind w:firstLine="567"/>
        <w:jc w:val="center"/>
        <w:outlineLvl w:val="3"/>
        <w:rPr>
          <w:rFonts w:ascii="Times New Roman" w:hAnsi="Times New Roman"/>
          <w:b/>
          <w:color w:val="000000"/>
          <w:sz w:val="24"/>
          <w:szCs w:val="24"/>
        </w:rPr>
      </w:pPr>
    </w:p>
    <w:p w:rsidR="00AC07DB" w:rsidRPr="00AC07DB" w:rsidRDefault="00AC07DB" w:rsidP="00AC07DB">
      <w:pPr>
        <w:tabs>
          <w:tab w:val="left" w:pos="1134"/>
        </w:tabs>
        <w:autoSpaceDE w:val="0"/>
        <w:autoSpaceDN w:val="0"/>
        <w:adjustRightInd w:val="0"/>
        <w:spacing w:after="0" w:line="240" w:lineRule="auto"/>
        <w:ind w:firstLine="567"/>
        <w:jc w:val="center"/>
        <w:outlineLvl w:val="3"/>
        <w:rPr>
          <w:rFonts w:ascii="Times New Roman" w:hAnsi="Times New Roman"/>
          <w:b/>
          <w:color w:val="000000"/>
          <w:sz w:val="24"/>
          <w:szCs w:val="24"/>
        </w:rPr>
      </w:pPr>
      <w:r w:rsidRPr="00AC07DB">
        <w:rPr>
          <w:rFonts w:ascii="Times New Roman" w:hAnsi="Times New Roman"/>
          <w:b/>
          <w:color w:val="000000"/>
          <w:sz w:val="24"/>
          <w:szCs w:val="24"/>
        </w:rPr>
        <w:t>5.3.</w:t>
      </w:r>
      <w:r w:rsidRPr="00AC07DB">
        <w:rPr>
          <w:rFonts w:ascii="Times New Roman" w:hAnsi="Times New Roman"/>
          <w:b/>
          <w:color w:val="000000"/>
          <w:sz w:val="24"/>
          <w:szCs w:val="24"/>
        </w:rPr>
        <w:tab/>
        <w:t>Отзыв заявок на участие в аукционе</w:t>
      </w:r>
    </w:p>
    <w:p w:rsidR="00AC07DB" w:rsidRPr="00AC07DB" w:rsidRDefault="00AC07DB" w:rsidP="00AC07DB">
      <w:pPr>
        <w:tabs>
          <w:tab w:val="left" w:pos="1134"/>
        </w:tabs>
        <w:autoSpaceDE w:val="0"/>
        <w:autoSpaceDN w:val="0"/>
        <w:adjustRightInd w:val="0"/>
        <w:spacing w:after="0" w:line="240" w:lineRule="auto"/>
        <w:ind w:firstLine="567"/>
        <w:jc w:val="center"/>
        <w:outlineLvl w:val="3"/>
        <w:rPr>
          <w:rFonts w:ascii="Times New Roman" w:hAnsi="Times New Roman"/>
          <w:b/>
          <w:color w:val="000000"/>
          <w:sz w:val="24"/>
          <w:szCs w:val="24"/>
        </w:rPr>
      </w:pPr>
    </w:p>
    <w:p w:rsidR="00AC07DB" w:rsidRPr="00AC07DB" w:rsidRDefault="00AC07DB" w:rsidP="00AC07DB">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AC07DB">
        <w:rPr>
          <w:rFonts w:ascii="Times New Roman" w:hAnsi="Times New Roman"/>
          <w:color w:val="000000"/>
          <w:sz w:val="24"/>
          <w:szCs w:val="24"/>
        </w:rPr>
        <w:t>5.3.1.</w:t>
      </w:r>
      <w:r w:rsidRPr="00AC07DB">
        <w:rPr>
          <w:rFonts w:ascii="Times New Roman" w:hAnsi="Times New Roman"/>
          <w:color w:val="000000"/>
          <w:sz w:val="24"/>
          <w:szCs w:val="24"/>
        </w:rPr>
        <w:tab/>
        <w:t>Участник закупки, подавший заявку на участие в открытом аукционе, вправе отозвать заявку на участие в аукционе не позднее окончания срока подачи заявок, указанного в части III "ИНФОРМАЦИОННАЯ КАРТА АУКЦИОНА", направив об этом уведомление оператору электронной площадки.</w:t>
      </w:r>
    </w:p>
    <w:p w:rsidR="00AC07DB" w:rsidRPr="00AC07DB" w:rsidRDefault="00AC07DB" w:rsidP="00AC07DB">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AC07DB">
        <w:rPr>
          <w:rFonts w:ascii="Times New Roman" w:hAnsi="Times New Roman"/>
          <w:color w:val="000000"/>
          <w:sz w:val="24"/>
          <w:szCs w:val="24"/>
        </w:rPr>
        <w:t>5.3.2.</w:t>
      </w:r>
      <w:r w:rsidRPr="00AC07DB">
        <w:rPr>
          <w:rFonts w:ascii="Times New Roman" w:hAnsi="Times New Roman"/>
          <w:color w:val="000000"/>
          <w:sz w:val="24"/>
          <w:szCs w:val="24"/>
        </w:rPr>
        <w:tab/>
        <w:t>В течение одного рабочего дня со дня поступления уведомления об отзыве заявки, оператор электронной площадки прекращает осуществленное в соответствии с частью II "ОБЩИЕ УСЛОВИЯ ПРОВЕДЕНИЯ АУКЦИОНА" блокирование операций по счету для проведения операций по обеспечению участия в открытых аукционах участника закупки в отношении денежных средств в размере обеспечения заявки на участие в открытом аукционе.</w:t>
      </w:r>
    </w:p>
    <w:p w:rsidR="00AC07DB" w:rsidRPr="00AC07DB" w:rsidRDefault="00AC07DB" w:rsidP="00AC07DB">
      <w:pPr>
        <w:autoSpaceDE w:val="0"/>
        <w:autoSpaceDN w:val="0"/>
        <w:adjustRightInd w:val="0"/>
        <w:spacing w:after="0" w:line="240" w:lineRule="auto"/>
        <w:ind w:firstLine="567"/>
        <w:jc w:val="center"/>
        <w:outlineLvl w:val="3"/>
        <w:rPr>
          <w:rFonts w:ascii="Times New Roman" w:hAnsi="Times New Roman"/>
          <w:b/>
          <w:color w:val="000000"/>
          <w:sz w:val="24"/>
          <w:szCs w:val="24"/>
        </w:rPr>
      </w:pPr>
    </w:p>
    <w:p w:rsidR="00AC07DB" w:rsidRPr="00AC07DB" w:rsidRDefault="00AC07DB" w:rsidP="00AC07DB">
      <w:pPr>
        <w:autoSpaceDE w:val="0"/>
        <w:autoSpaceDN w:val="0"/>
        <w:adjustRightInd w:val="0"/>
        <w:spacing w:after="0" w:line="240" w:lineRule="auto"/>
        <w:ind w:firstLine="567"/>
        <w:jc w:val="center"/>
        <w:outlineLvl w:val="3"/>
        <w:rPr>
          <w:rFonts w:ascii="Times New Roman" w:hAnsi="Times New Roman"/>
          <w:b/>
          <w:color w:val="000000"/>
          <w:sz w:val="24"/>
          <w:szCs w:val="24"/>
        </w:rPr>
      </w:pPr>
      <w:r w:rsidRPr="00AC07DB">
        <w:rPr>
          <w:rFonts w:ascii="Times New Roman" w:hAnsi="Times New Roman"/>
          <w:b/>
          <w:color w:val="000000"/>
          <w:sz w:val="24"/>
          <w:szCs w:val="24"/>
        </w:rPr>
        <w:t>5.4. Обеспечение заявок на участие в аукционе</w:t>
      </w:r>
    </w:p>
    <w:p w:rsidR="00AC07DB" w:rsidRPr="00AC07DB" w:rsidRDefault="00AC07DB" w:rsidP="00AC07DB">
      <w:pPr>
        <w:autoSpaceDE w:val="0"/>
        <w:autoSpaceDN w:val="0"/>
        <w:adjustRightInd w:val="0"/>
        <w:spacing w:after="0" w:line="240" w:lineRule="auto"/>
        <w:ind w:firstLine="567"/>
        <w:jc w:val="center"/>
        <w:outlineLvl w:val="3"/>
        <w:rPr>
          <w:rFonts w:ascii="Times New Roman" w:hAnsi="Times New Roman"/>
          <w:b/>
          <w:color w:val="000000"/>
          <w:sz w:val="24"/>
          <w:szCs w:val="24"/>
        </w:rPr>
      </w:pPr>
    </w:p>
    <w:p w:rsidR="00AC07DB" w:rsidRPr="00AC07DB" w:rsidRDefault="00AC07DB" w:rsidP="00AC07DB">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AC07DB">
        <w:rPr>
          <w:rFonts w:ascii="Times New Roman" w:hAnsi="Times New Roman"/>
          <w:color w:val="000000"/>
          <w:sz w:val="24"/>
          <w:szCs w:val="24"/>
        </w:rPr>
        <w:t>5.4.1.</w:t>
      </w:r>
      <w:r w:rsidRPr="00AC07DB">
        <w:rPr>
          <w:rFonts w:ascii="Times New Roman" w:hAnsi="Times New Roman"/>
          <w:color w:val="000000"/>
          <w:sz w:val="24"/>
          <w:szCs w:val="24"/>
        </w:rPr>
        <w:tab/>
        <w:t>Размер обеспечения заявки на участие в аукционе указан в части III "ИНФОРМАЦИОННАЯ КАРТА АУКЦИОНА".</w:t>
      </w:r>
    </w:p>
    <w:p w:rsidR="00AC07DB" w:rsidRPr="00AC07DB" w:rsidRDefault="00AC07DB" w:rsidP="00AC07DB">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AC07DB">
        <w:rPr>
          <w:rFonts w:ascii="Times New Roman" w:hAnsi="Times New Roman"/>
          <w:color w:val="000000"/>
          <w:sz w:val="24"/>
          <w:szCs w:val="24"/>
        </w:rPr>
        <w:t>5.4.2.</w:t>
      </w:r>
      <w:r w:rsidRPr="00AC07DB">
        <w:rPr>
          <w:rFonts w:ascii="Times New Roman" w:hAnsi="Times New Roman"/>
          <w:color w:val="000000"/>
          <w:sz w:val="24"/>
          <w:szCs w:val="24"/>
        </w:rPr>
        <w:tab/>
        <w:t>Денежные средства в размере обеспечения заявки на участие в аукционе, указанном в части III "ИНФОРМАЦИОННАЯ КАРТА АУКЦИОНА", блокируются на счете участника в порядке, указанном в части II "ОБЩИЕ УСЛОВИЯ ПРОВЕДЕНИЯ АУКЦИОНА".</w:t>
      </w:r>
    </w:p>
    <w:p w:rsidR="00AC07DB" w:rsidRPr="00AC07DB" w:rsidRDefault="00AC07DB" w:rsidP="00AC07DB">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AC07DB">
        <w:rPr>
          <w:rFonts w:ascii="Times New Roman" w:hAnsi="Times New Roman"/>
          <w:color w:val="000000"/>
          <w:sz w:val="24"/>
          <w:szCs w:val="24"/>
        </w:rPr>
        <w:t>5.4.3.</w:t>
      </w:r>
      <w:r w:rsidRPr="00AC07DB">
        <w:rPr>
          <w:rFonts w:ascii="Times New Roman" w:hAnsi="Times New Roman"/>
          <w:color w:val="000000"/>
          <w:sz w:val="24"/>
          <w:szCs w:val="24"/>
        </w:rPr>
        <w:tab/>
        <w:t>Прекращение осуществленного в соответствии с частью II "ОБЩИЕ УСЛОВИЯ ПРОВЕДЕНИЯ АУКЦИОНА" блокирования денежных средств осуществляется оператором электронной площадки в порядке, установленном регламентом функционирования соответствующей площадки.</w:t>
      </w:r>
    </w:p>
    <w:p w:rsidR="00AC07DB" w:rsidRDefault="00AC07DB" w:rsidP="00AC07DB">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AC07DB">
        <w:rPr>
          <w:rFonts w:ascii="Times New Roman" w:hAnsi="Times New Roman"/>
          <w:color w:val="000000"/>
          <w:sz w:val="24"/>
          <w:szCs w:val="24"/>
        </w:rPr>
        <w:t>5.4.4.</w:t>
      </w:r>
      <w:r w:rsidRPr="00AC07DB">
        <w:rPr>
          <w:rFonts w:ascii="Times New Roman" w:hAnsi="Times New Roman"/>
          <w:color w:val="000000"/>
          <w:sz w:val="24"/>
          <w:szCs w:val="24"/>
        </w:rPr>
        <w:tab/>
        <w:t xml:space="preserve">В случае уклонения участника открытого аукциона от заключения договора в течение одного рабочего дня со дня внесения сведений о таком участнике в реестр недобросовестных поставщиков оператор электронной площадки прекращает осуществленное </w:t>
      </w:r>
      <w:r w:rsidRPr="00AC07DB">
        <w:rPr>
          <w:rFonts w:ascii="Times New Roman" w:hAnsi="Times New Roman"/>
          <w:color w:val="000000"/>
          <w:sz w:val="24"/>
          <w:szCs w:val="24"/>
        </w:rPr>
        <w:lastRenderedPageBreak/>
        <w:t>блокирование операций по счету для проведения операций по обеспечению участия в открытом аукционе такого участника аукциона в отношении денежных средств, заблокированных для обеспечения участия в этом аукционе, перечисляет данные денежные средства заказчику, а также списывает со счета такого участника аукциона денежные средства в качестве платы за участие в открытом аукционе в размере, определенном по результатам отбора операторов электронных площадок.</w:t>
      </w:r>
    </w:p>
    <w:p w:rsidR="00954CDC" w:rsidRDefault="00954CDC" w:rsidP="00AC07DB">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p>
    <w:p w:rsidR="00954CDC" w:rsidRPr="00954CDC" w:rsidRDefault="00954CDC" w:rsidP="00954CDC">
      <w:pPr>
        <w:tabs>
          <w:tab w:val="left" w:pos="1134"/>
        </w:tabs>
        <w:autoSpaceDE w:val="0"/>
        <w:autoSpaceDN w:val="0"/>
        <w:adjustRightInd w:val="0"/>
        <w:spacing w:after="0" w:line="240" w:lineRule="auto"/>
        <w:ind w:firstLine="540"/>
        <w:jc w:val="center"/>
        <w:outlineLvl w:val="3"/>
        <w:rPr>
          <w:rFonts w:ascii="Times New Roman" w:hAnsi="Times New Roman"/>
          <w:b/>
          <w:color w:val="000000"/>
          <w:sz w:val="24"/>
          <w:szCs w:val="24"/>
        </w:rPr>
      </w:pPr>
      <w:r w:rsidRPr="00954CDC">
        <w:rPr>
          <w:rFonts w:ascii="Times New Roman" w:hAnsi="Times New Roman"/>
          <w:b/>
          <w:color w:val="000000"/>
          <w:sz w:val="24"/>
          <w:szCs w:val="24"/>
        </w:rPr>
        <w:t>5.5.</w:t>
      </w:r>
      <w:r w:rsidRPr="00954CDC">
        <w:rPr>
          <w:b/>
        </w:rPr>
        <w:t xml:space="preserve"> </w:t>
      </w:r>
      <w:r w:rsidRPr="00954CDC">
        <w:rPr>
          <w:rFonts w:ascii="Times New Roman" w:hAnsi="Times New Roman"/>
          <w:b/>
          <w:color w:val="000000"/>
          <w:sz w:val="24"/>
          <w:szCs w:val="24"/>
        </w:rPr>
        <w:t>Заявки на участие в Аукционе в электронной форме, полученные после окончания приема Заявок</w:t>
      </w:r>
    </w:p>
    <w:p w:rsidR="00954CDC" w:rsidRPr="00AC07DB" w:rsidRDefault="00954CDC" w:rsidP="00AC07DB">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Pr>
          <w:rFonts w:ascii="Times New Roman" w:hAnsi="Times New Roman"/>
          <w:color w:val="000000"/>
          <w:sz w:val="24"/>
          <w:szCs w:val="24"/>
        </w:rPr>
        <w:t>5.5.1.</w:t>
      </w:r>
      <w:r w:rsidRPr="00954CDC">
        <w:t xml:space="preserve"> </w:t>
      </w:r>
      <w:r w:rsidRPr="00954CDC">
        <w:rPr>
          <w:rFonts w:ascii="Times New Roman" w:hAnsi="Times New Roman"/>
          <w:color w:val="000000"/>
          <w:sz w:val="24"/>
          <w:szCs w:val="24"/>
        </w:rPr>
        <w:t xml:space="preserve">Полученные после окончания срока приема </w:t>
      </w:r>
      <w:r>
        <w:rPr>
          <w:rFonts w:ascii="Times New Roman" w:hAnsi="Times New Roman"/>
          <w:color w:val="000000"/>
          <w:sz w:val="24"/>
          <w:szCs w:val="24"/>
        </w:rPr>
        <w:t>з</w:t>
      </w:r>
      <w:r w:rsidRPr="00954CDC">
        <w:rPr>
          <w:rFonts w:ascii="Times New Roman" w:hAnsi="Times New Roman"/>
          <w:color w:val="000000"/>
          <w:sz w:val="24"/>
          <w:szCs w:val="24"/>
        </w:rPr>
        <w:t xml:space="preserve">аявок на участие в </w:t>
      </w:r>
      <w:r>
        <w:rPr>
          <w:rFonts w:ascii="Times New Roman" w:hAnsi="Times New Roman"/>
          <w:color w:val="000000"/>
          <w:sz w:val="24"/>
          <w:szCs w:val="24"/>
        </w:rPr>
        <w:t>открытом а</w:t>
      </w:r>
      <w:r w:rsidRPr="00954CDC">
        <w:rPr>
          <w:rFonts w:ascii="Times New Roman" w:hAnsi="Times New Roman"/>
          <w:color w:val="000000"/>
          <w:sz w:val="24"/>
          <w:szCs w:val="24"/>
        </w:rPr>
        <w:t>укционе Заявки не рассматриваются и возвращаются оператором электронной площадки Участникам закупки, подавшим такие Заявки</w:t>
      </w:r>
    </w:p>
    <w:p w:rsidR="00DC6386" w:rsidRPr="003D583B" w:rsidRDefault="00DC6386" w:rsidP="002C3DE0">
      <w:pPr>
        <w:tabs>
          <w:tab w:val="left" w:pos="-851"/>
        </w:tabs>
        <w:ind w:firstLine="709"/>
        <w:jc w:val="both"/>
        <w:rPr>
          <w:rFonts w:ascii="Times New Roman" w:hAnsi="Times New Roman"/>
          <w:sz w:val="24"/>
          <w:szCs w:val="24"/>
        </w:rPr>
      </w:pPr>
    </w:p>
    <w:p w:rsidR="000E6BE7" w:rsidRPr="000E6BE7" w:rsidRDefault="000E6BE7" w:rsidP="000E6BE7">
      <w:pPr>
        <w:tabs>
          <w:tab w:val="left" w:pos="284"/>
          <w:tab w:val="left" w:pos="1200"/>
        </w:tabs>
        <w:autoSpaceDE w:val="0"/>
        <w:autoSpaceDN w:val="0"/>
        <w:adjustRightInd w:val="0"/>
        <w:spacing w:after="0" w:line="240" w:lineRule="auto"/>
        <w:ind w:firstLine="600"/>
        <w:jc w:val="center"/>
        <w:outlineLvl w:val="2"/>
        <w:rPr>
          <w:rFonts w:ascii="Times New Roman" w:hAnsi="Times New Roman"/>
          <w:b/>
          <w:color w:val="000000"/>
          <w:sz w:val="24"/>
          <w:szCs w:val="24"/>
        </w:rPr>
      </w:pPr>
      <w:r w:rsidRPr="000E6BE7">
        <w:rPr>
          <w:rFonts w:ascii="Times New Roman" w:hAnsi="Times New Roman"/>
          <w:b/>
          <w:color w:val="000000"/>
          <w:sz w:val="24"/>
          <w:szCs w:val="24"/>
        </w:rPr>
        <w:t>6.</w:t>
      </w:r>
      <w:r w:rsidRPr="000E6BE7">
        <w:rPr>
          <w:rFonts w:ascii="Times New Roman" w:hAnsi="Times New Roman"/>
          <w:b/>
          <w:color w:val="000000"/>
          <w:sz w:val="24"/>
          <w:szCs w:val="24"/>
        </w:rPr>
        <w:tab/>
        <w:t>РАССМОТРЕНИЕ ЗАЯВОК НА УЧАСТИЕ В АУКЦИОНЕ И ПРОВЕДЕНИЕ АУКЦИОНА</w:t>
      </w:r>
    </w:p>
    <w:p w:rsidR="00354C6E" w:rsidRPr="00354C6E" w:rsidRDefault="00354C6E" w:rsidP="00354C6E">
      <w:pPr>
        <w:tabs>
          <w:tab w:val="left" w:pos="720"/>
        </w:tabs>
        <w:autoSpaceDE w:val="0"/>
        <w:autoSpaceDN w:val="0"/>
        <w:adjustRightInd w:val="0"/>
        <w:spacing w:after="0" w:line="240" w:lineRule="auto"/>
        <w:ind w:firstLine="567"/>
        <w:jc w:val="center"/>
        <w:outlineLvl w:val="3"/>
        <w:rPr>
          <w:rFonts w:ascii="Times New Roman" w:hAnsi="Times New Roman"/>
          <w:b/>
          <w:color w:val="000000"/>
          <w:sz w:val="24"/>
          <w:szCs w:val="24"/>
        </w:rPr>
      </w:pPr>
      <w:r w:rsidRPr="00354C6E">
        <w:rPr>
          <w:rFonts w:ascii="Times New Roman" w:hAnsi="Times New Roman"/>
          <w:b/>
          <w:color w:val="000000"/>
          <w:sz w:val="24"/>
          <w:szCs w:val="24"/>
        </w:rPr>
        <w:t>6.1. Рассмотрение первых частей заявок на участие в аукционе</w:t>
      </w:r>
    </w:p>
    <w:p w:rsidR="00354C6E" w:rsidRPr="00354C6E" w:rsidRDefault="00354C6E" w:rsidP="00354C6E">
      <w:pPr>
        <w:tabs>
          <w:tab w:val="left" w:pos="720"/>
        </w:tabs>
        <w:autoSpaceDE w:val="0"/>
        <w:autoSpaceDN w:val="0"/>
        <w:adjustRightInd w:val="0"/>
        <w:spacing w:after="0" w:line="240" w:lineRule="auto"/>
        <w:ind w:firstLine="567"/>
        <w:jc w:val="center"/>
        <w:outlineLvl w:val="3"/>
        <w:rPr>
          <w:rFonts w:ascii="Times New Roman" w:hAnsi="Times New Roman"/>
          <w:b/>
          <w:color w:val="000000"/>
          <w:sz w:val="24"/>
          <w:szCs w:val="24"/>
        </w:rPr>
      </w:pPr>
    </w:p>
    <w:p w:rsidR="00354C6E" w:rsidRPr="00354C6E" w:rsidRDefault="00354C6E" w:rsidP="00354C6E">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354C6E">
        <w:rPr>
          <w:rFonts w:ascii="Times New Roman" w:hAnsi="Times New Roman"/>
          <w:color w:val="000000"/>
          <w:sz w:val="24"/>
          <w:szCs w:val="24"/>
        </w:rPr>
        <w:t>6.1.1.</w:t>
      </w:r>
      <w:r w:rsidRPr="00354C6E">
        <w:rPr>
          <w:rFonts w:ascii="Times New Roman" w:hAnsi="Times New Roman"/>
          <w:color w:val="000000"/>
          <w:sz w:val="24"/>
          <w:szCs w:val="24"/>
        </w:rPr>
        <w:tab/>
        <w:t>Не позднее одного рабочего дня, следующего за днем окончания срока подачи заявок на участие в открытом аукционе, указанным в части III "ИНФОРМАЦИОННАЯ КАРТА АУКЦИОНА", оператор электронной площадки направляет заказчику предусмотренную частью II "ОБЩИЕ УСЛОВИЯ ПРОВЕДЕНИЯ АУКЦИОНА" первую часть заявки на участие в аукционе каждого участника закупки, подавшего заявку на участие в аукционе.</w:t>
      </w:r>
    </w:p>
    <w:p w:rsidR="00354C6E" w:rsidRPr="00354C6E" w:rsidRDefault="00354C6E" w:rsidP="00354C6E">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354C6E">
        <w:rPr>
          <w:rFonts w:ascii="Times New Roman" w:hAnsi="Times New Roman"/>
          <w:color w:val="000000"/>
          <w:sz w:val="24"/>
          <w:szCs w:val="24"/>
        </w:rPr>
        <w:t>6.1.2.</w:t>
      </w:r>
      <w:r w:rsidRPr="00354C6E">
        <w:rPr>
          <w:rFonts w:ascii="Times New Roman" w:hAnsi="Times New Roman"/>
          <w:color w:val="000000"/>
          <w:sz w:val="24"/>
          <w:szCs w:val="24"/>
        </w:rPr>
        <w:tab/>
        <w:t>Аукционная комиссия проверяет первые части заявок на участие в открытом аукционе на соответствие требованиям, установленным документацией об открытом аукционе.</w:t>
      </w:r>
    </w:p>
    <w:p w:rsidR="00354C6E" w:rsidRPr="00354C6E" w:rsidRDefault="00354C6E" w:rsidP="00354C6E">
      <w:pPr>
        <w:tabs>
          <w:tab w:val="left" w:pos="1134"/>
        </w:tabs>
        <w:autoSpaceDE w:val="0"/>
        <w:autoSpaceDN w:val="0"/>
        <w:adjustRightInd w:val="0"/>
        <w:spacing w:after="0" w:line="240" w:lineRule="auto"/>
        <w:ind w:firstLine="567"/>
        <w:jc w:val="both"/>
        <w:rPr>
          <w:rFonts w:ascii="Times New Roman" w:hAnsi="Times New Roman"/>
          <w:sz w:val="24"/>
          <w:szCs w:val="24"/>
        </w:rPr>
      </w:pPr>
      <w:r w:rsidRPr="00354C6E">
        <w:rPr>
          <w:rFonts w:ascii="Times New Roman" w:hAnsi="Times New Roman"/>
          <w:color w:val="000000"/>
          <w:sz w:val="24"/>
          <w:szCs w:val="24"/>
        </w:rPr>
        <w:t xml:space="preserve">6.1.3. </w:t>
      </w:r>
      <w:r w:rsidRPr="00354C6E">
        <w:rPr>
          <w:rFonts w:ascii="Times New Roman" w:hAnsi="Times New Roman"/>
          <w:sz w:val="24"/>
          <w:szCs w:val="24"/>
        </w:rPr>
        <w:t>В ходе рассмотрения заявок на участие в аукционе организатор осуществления закупок по решению аукционной комиссии вправе направить запросы участникам процедуры закупки (при этом организатором осуществления закупок не должны создаваться преимущественные условия участнику или нескольким участникам процедуры закупки) в форме электронных документов средствами электронной площадки:</w:t>
      </w:r>
    </w:p>
    <w:p w:rsidR="00354C6E" w:rsidRPr="00354C6E" w:rsidRDefault="00354C6E" w:rsidP="00354C6E">
      <w:pPr>
        <w:tabs>
          <w:tab w:val="left" w:pos="1134"/>
        </w:tabs>
        <w:autoSpaceDE w:val="0"/>
        <w:autoSpaceDN w:val="0"/>
        <w:adjustRightInd w:val="0"/>
        <w:spacing w:after="0" w:line="240" w:lineRule="auto"/>
        <w:ind w:firstLine="567"/>
        <w:jc w:val="both"/>
        <w:rPr>
          <w:rFonts w:ascii="Times New Roman" w:hAnsi="Times New Roman"/>
          <w:sz w:val="24"/>
          <w:szCs w:val="24"/>
        </w:rPr>
      </w:pPr>
      <w:r w:rsidRPr="00354C6E">
        <w:rPr>
          <w:rFonts w:ascii="Times New Roman" w:hAnsi="Times New Roman"/>
          <w:sz w:val="24"/>
          <w:szCs w:val="24"/>
        </w:rPr>
        <w:t>1) о предоставлении непредставленных, представленных не в полном объеме или в нечитаемом виде разрешающих документов.</w:t>
      </w:r>
    </w:p>
    <w:p w:rsidR="00354C6E" w:rsidRPr="00354C6E" w:rsidRDefault="00354C6E" w:rsidP="00354C6E">
      <w:pPr>
        <w:tabs>
          <w:tab w:val="left" w:pos="1134"/>
        </w:tabs>
        <w:autoSpaceDE w:val="0"/>
        <w:autoSpaceDN w:val="0"/>
        <w:adjustRightInd w:val="0"/>
        <w:spacing w:after="0" w:line="240" w:lineRule="auto"/>
        <w:ind w:firstLine="567"/>
        <w:jc w:val="both"/>
        <w:rPr>
          <w:rFonts w:ascii="Times New Roman" w:hAnsi="Times New Roman"/>
          <w:sz w:val="24"/>
          <w:szCs w:val="24"/>
        </w:rPr>
      </w:pPr>
      <w:r w:rsidRPr="00354C6E">
        <w:rPr>
          <w:rFonts w:ascii="Times New Roman" w:hAnsi="Times New Roman"/>
          <w:sz w:val="24"/>
          <w:szCs w:val="24"/>
        </w:rPr>
        <w:t>2) об исправлении выявленных в ходе рассмотрения арифметических и грамматических ошибок в документах, представленных в составе заявки на участие в аукционе, и направлении организатору осуществления закупок исправленных документов. При исправлении арифметических ошибок в заявках применяется следующие правила: при наличии разночтений между значением, указанной словами, и значением, указанной цифрами, преимущество имеет значение, указанное словами; при наличии разночтений между значением, указанным в заявке и значением, получаемой путем суммирования итоговых сумм по каждой строке, преимущество имеет итоговое значение, указанное в заявке; при несоответствии итогов умножения единичного значения на количество исправление арифметической ошибки производится исходя из преимущества общего итогового значения, указанного в заявке.</w:t>
      </w:r>
    </w:p>
    <w:p w:rsidR="00354C6E" w:rsidRPr="00354C6E" w:rsidRDefault="00354C6E" w:rsidP="00354C6E">
      <w:pPr>
        <w:tabs>
          <w:tab w:val="left" w:pos="1134"/>
        </w:tabs>
        <w:autoSpaceDE w:val="0"/>
        <w:autoSpaceDN w:val="0"/>
        <w:adjustRightInd w:val="0"/>
        <w:spacing w:after="0" w:line="240" w:lineRule="auto"/>
        <w:ind w:firstLine="567"/>
        <w:jc w:val="both"/>
        <w:rPr>
          <w:rFonts w:ascii="Times New Roman" w:hAnsi="Times New Roman"/>
          <w:sz w:val="24"/>
          <w:szCs w:val="24"/>
        </w:rPr>
      </w:pPr>
      <w:r w:rsidRPr="00354C6E">
        <w:rPr>
          <w:rFonts w:ascii="Times New Roman" w:hAnsi="Times New Roman"/>
          <w:sz w:val="24"/>
          <w:szCs w:val="24"/>
        </w:rPr>
        <w:t xml:space="preserve">Представленные документы могут быть изменены только в части </w:t>
      </w:r>
      <w:r w:rsidR="009A78B5" w:rsidRPr="00354C6E">
        <w:rPr>
          <w:rFonts w:ascii="Times New Roman" w:hAnsi="Times New Roman"/>
          <w:sz w:val="24"/>
          <w:szCs w:val="24"/>
        </w:rPr>
        <w:t>исправления,</w:t>
      </w:r>
      <w:r w:rsidRPr="00354C6E">
        <w:rPr>
          <w:rFonts w:ascii="Times New Roman" w:hAnsi="Times New Roman"/>
          <w:sz w:val="24"/>
          <w:szCs w:val="24"/>
        </w:rPr>
        <w:t xml:space="preserve"> указанных организатором осуществления закупок арифметических и грамматических ошибок, в случае выявления иных противоречий в представленных документах такой участник не допускается к участию в аукционе.</w:t>
      </w:r>
    </w:p>
    <w:p w:rsidR="00354C6E" w:rsidRPr="00354C6E" w:rsidRDefault="00354C6E" w:rsidP="00354C6E">
      <w:pPr>
        <w:tabs>
          <w:tab w:val="left" w:pos="1134"/>
        </w:tabs>
        <w:autoSpaceDE w:val="0"/>
        <w:autoSpaceDN w:val="0"/>
        <w:adjustRightInd w:val="0"/>
        <w:spacing w:after="0" w:line="240" w:lineRule="auto"/>
        <w:ind w:firstLine="567"/>
        <w:jc w:val="both"/>
        <w:rPr>
          <w:rFonts w:ascii="Times New Roman" w:hAnsi="Times New Roman"/>
          <w:sz w:val="24"/>
          <w:szCs w:val="24"/>
        </w:rPr>
      </w:pPr>
      <w:r w:rsidRPr="00354C6E">
        <w:rPr>
          <w:rFonts w:ascii="Times New Roman" w:hAnsi="Times New Roman"/>
          <w:sz w:val="24"/>
          <w:szCs w:val="24"/>
        </w:rPr>
        <w:t>Допускается не направлять участнику процедуры закупки запросы, указанные в пунктах 1 и 2 настоящей части, если в соответствии с настоящей документацией имеются также иные основания для отказа в допуске к участию в аукционе такого участника.</w:t>
      </w:r>
    </w:p>
    <w:p w:rsidR="00354C6E" w:rsidRPr="00354C6E" w:rsidRDefault="00354C6E" w:rsidP="00354C6E">
      <w:pPr>
        <w:tabs>
          <w:tab w:val="left" w:pos="1134"/>
        </w:tabs>
        <w:autoSpaceDE w:val="0"/>
        <w:autoSpaceDN w:val="0"/>
        <w:adjustRightInd w:val="0"/>
        <w:spacing w:after="0" w:line="240" w:lineRule="auto"/>
        <w:ind w:firstLine="567"/>
        <w:jc w:val="both"/>
        <w:rPr>
          <w:rFonts w:ascii="Times New Roman" w:hAnsi="Times New Roman"/>
          <w:color w:val="000000"/>
          <w:sz w:val="24"/>
          <w:szCs w:val="24"/>
        </w:rPr>
      </w:pPr>
      <w:r w:rsidRPr="00354C6E">
        <w:rPr>
          <w:rFonts w:ascii="Times New Roman" w:hAnsi="Times New Roman"/>
          <w:sz w:val="24"/>
          <w:szCs w:val="24"/>
        </w:rPr>
        <w:lastRenderedPageBreak/>
        <w:t xml:space="preserve">Решение аукционной комиссии о направлении участникам процедуры закупки запросов, указанных в пунктах 1, </w:t>
      </w:r>
      <w:r w:rsidR="009A78B5" w:rsidRPr="00354C6E">
        <w:rPr>
          <w:rFonts w:ascii="Times New Roman" w:hAnsi="Times New Roman"/>
          <w:sz w:val="24"/>
          <w:szCs w:val="24"/>
        </w:rPr>
        <w:t>2 настоящей</w:t>
      </w:r>
      <w:r w:rsidRPr="00354C6E">
        <w:rPr>
          <w:rFonts w:ascii="Times New Roman" w:hAnsi="Times New Roman"/>
          <w:sz w:val="24"/>
          <w:szCs w:val="24"/>
        </w:rPr>
        <w:t xml:space="preserve"> части, отражается в протоколе заседания аукционной комиссии, подписываемом всеми присутствующими членами аукционной комиссии и Заказчиком, организатором осуществления закупок в течение одного рабочего дня, следующего за днем проведения заседания аукционной комиссии. Запросы направляются участникам процедуры закупки после размещения на официальном сайте протокола заседания аукционной комиссии. </w:t>
      </w:r>
    </w:p>
    <w:p w:rsidR="00354C6E" w:rsidRPr="00354C6E" w:rsidRDefault="00354C6E" w:rsidP="00354C6E">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954CDC">
        <w:rPr>
          <w:rFonts w:ascii="Times New Roman" w:hAnsi="Times New Roman"/>
          <w:color w:val="000000"/>
          <w:sz w:val="24"/>
          <w:szCs w:val="24"/>
        </w:rPr>
        <w:t>6.1.4.</w:t>
      </w:r>
      <w:r w:rsidRPr="00954CDC">
        <w:rPr>
          <w:rFonts w:ascii="Times New Roman" w:hAnsi="Times New Roman"/>
          <w:color w:val="000000"/>
          <w:sz w:val="24"/>
          <w:szCs w:val="24"/>
        </w:rPr>
        <w:tab/>
        <w:t xml:space="preserve">Срок рассмотрения первых частей заявок на участие в открытом аукционе </w:t>
      </w:r>
      <w:r w:rsidRPr="00DA6729">
        <w:rPr>
          <w:rFonts w:ascii="Times New Roman" w:hAnsi="Times New Roman"/>
          <w:b/>
          <w:color w:val="000000"/>
          <w:sz w:val="24"/>
          <w:szCs w:val="24"/>
        </w:rPr>
        <w:t xml:space="preserve">не может превышать </w:t>
      </w:r>
      <w:r w:rsidR="00954CDC" w:rsidRPr="00DA6729">
        <w:rPr>
          <w:rFonts w:ascii="Times New Roman" w:hAnsi="Times New Roman"/>
          <w:b/>
          <w:color w:val="000000"/>
          <w:sz w:val="24"/>
          <w:szCs w:val="24"/>
        </w:rPr>
        <w:t xml:space="preserve">семь дней </w:t>
      </w:r>
      <w:r w:rsidR="00954CDC" w:rsidRPr="00954CDC">
        <w:rPr>
          <w:rFonts w:ascii="Times New Roman" w:hAnsi="Times New Roman"/>
          <w:color w:val="000000"/>
          <w:sz w:val="24"/>
          <w:szCs w:val="24"/>
        </w:rPr>
        <w:t xml:space="preserve">со дня </w:t>
      </w:r>
      <w:r w:rsidRPr="00954CDC">
        <w:rPr>
          <w:rFonts w:ascii="Times New Roman" w:hAnsi="Times New Roman"/>
          <w:color w:val="000000"/>
          <w:sz w:val="24"/>
          <w:szCs w:val="24"/>
        </w:rPr>
        <w:t>окончания срока подачи заявок на участие в открытом аукционе. Дата окончания срока рассмотрения заявок на участие в аукционе указана в</w:t>
      </w:r>
      <w:r w:rsidRPr="00354C6E">
        <w:rPr>
          <w:rFonts w:ascii="Times New Roman" w:hAnsi="Times New Roman"/>
          <w:color w:val="000000"/>
          <w:sz w:val="24"/>
          <w:szCs w:val="24"/>
        </w:rPr>
        <w:t xml:space="preserve"> части III "ИНФОРМАЦИОННАЯ КАРТА АУКЦИОНА".</w:t>
      </w:r>
    </w:p>
    <w:p w:rsidR="00354C6E" w:rsidRPr="00354C6E" w:rsidRDefault="00354C6E" w:rsidP="00354C6E">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354C6E">
        <w:rPr>
          <w:rFonts w:ascii="Times New Roman" w:hAnsi="Times New Roman"/>
          <w:color w:val="000000"/>
          <w:sz w:val="24"/>
          <w:szCs w:val="24"/>
        </w:rPr>
        <w:t>6.1.5.</w:t>
      </w:r>
      <w:r w:rsidRPr="00354C6E">
        <w:rPr>
          <w:rFonts w:ascii="Times New Roman" w:hAnsi="Times New Roman"/>
          <w:color w:val="000000"/>
          <w:sz w:val="24"/>
          <w:szCs w:val="24"/>
        </w:rPr>
        <w:tab/>
        <w:t>На основании результатов рассмотрения первых частей заявок на участие в открытом аукционе, содержащих сведения, предусмотренные документацией об аукционе, аукционной комиссией принимается решение о допуске к участию в аукционе участника закупки и о признании участника, подавшего заявку на участие в открытом аукционе, участником аукциона или об отказе в допуске такого участника к участию в аукционе.</w:t>
      </w:r>
    </w:p>
    <w:p w:rsidR="00354C6E" w:rsidRPr="00354C6E" w:rsidRDefault="00354C6E" w:rsidP="00354C6E">
      <w:pPr>
        <w:tabs>
          <w:tab w:val="left" w:pos="1134"/>
        </w:tabs>
        <w:autoSpaceDE w:val="0"/>
        <w:autoSpaceDN w:val="0"/>
        <w:adjustRightInd w:val="0"/>
        <w:spacing w:after="0" w:line="240" w:lineRule="auto"/>
        <w:ind w:firstLine="540"/>
        <w:jc w:val="both"/>
        <w:rPr>
          <w:rFonts w:ascii="Times New Roman" w:hAnsi="Times New Roman"/>
          <w:color w:val="000000"/>
          <w:sz w:val="24"/>
          <w:szCs w:val="24"/>
        </w:rPr>
      </w:pPr>
      <w:r w:rsidRPr="00354C6E">
        <w:rPr>
          <w:rFonts w:ascii="Times New Roman" w:hAnsi="Times New Roman"/>
          <w:color w:val="000000"/>
          <w:sz w:val="24"/>
          <w:szCs w:val="24"/>
        </w:rPr>
        <w:t>6.1.6.</w:t>
      </w:r>
      <w:r w:rsidRPr="00354C6E">
        <w:rPr>
          <w:rFonts w:ascii="Times New Roman" w:hAnsi="Times New Roman"/>
          <w:color w:val="000000"/>
          <w:sz w:val="24"/>
          <w:szCs w:val="24"/>
        </w:rPr>
        <w:tab/>
        <w:t xml:space="preserve">На основании результатов рассмотрения первых частей заявок на участие в открытом аукционе, содержащей сведения, предусмотренные частью II "ОБЩИЕ УСЛОВИЯ ПРОВЕДЕНИЯ АУКЦИОНА", аукционной комиссией оформляется протокол рассмотрения заявок на участие в открытом аукционе, который ведется аукционной комиссией и подписывается всеми присутствующими на заседании членами аукционной комиссии и заказчиком в день окончания рассмотрения заявок на участие в открытом аукционе. Требования к содержанию протокола установлены Положением. </w:t>
      </w:r>
      <w:r w:rsidRPr="00354C6E">
        <w:rPr>
          <w:rFonts w:ascii="Times New Roman" w:hAnsi="Times New Roman"/>
          <w:sz w:val="24"/>
          <w:szCs w:val="24"/>
        </w:rPr>
        <w:t>При этом в протоколе, размещаемом на официальном сайте, допускается не указывать сведения о составе аукционной комиссии и данных о персональном голосовании аукционной комиссии. Участникам процедуры закупки, подавшим заявки на участие в аукционе и признанным участниками аукциона, и участникам процедуры закупки, подавшим заявки на участие в аукционе и не допущенным к участию в аукционе, оператором площадки направляются уведомления о принятых аукционной комиссией решениях не позднее одного рабочего дня, следующего за днем подписания указанного протокола.</w:t>
      </w:r>
    </w:p>
    <w:p w:rsidR="00354C6E" w:rsidRPr="00354C6E" w:rsidRDefault="00354C6E" w:rsidP="00354C6E">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354C6E">
        <w:rPr>
          <w:rFonts w:ascii="Times New Roman" w:hAnsi="Times New Roman"/>
          <w:color w:val="000000"/>
          <w:sz w:val="24"/>
          <w:szCs w:val="24"/>
        </w:rPr>
        <w:t>6.1.6.</w:t>
      </w:r>
      <w:r w:rsidRPr="00354C6E">
        <w:rPr>
          <w:rFonts w:ascii="Times New Roman" w:hAnsi="Times New Roman"/>
          <w:color w:val="000000"/>
          <w:sz w:val="24"/>
          <w:szCs w:val="24"/>
        </w:rPr>
        <w:tab/>
        <w:t xml:space="preserve">В случае если по окончании срока подачи заявок на участие в открытом аукционе  подана только одна заявка или не подана ни одна заявка, а также в случае, если на основании результатов рассмотрения первых частей заявок на участие в открытом аукционе принято решение об отказе в допуске к участию в открытом аукционе всех участников, подавших заявки на участие в открытом аукционе, или о признании только одного участника, подавшего заявку на участие в открытом аукционе, участником открытого аукциона, в указанный в части II "ОБЩИЕ УСЛОВИЯ ПРОВЕДЕНИЯ АУКЦИОНА" протокол вносится информация о признании открытого аукциона несостоявшимся. Протокол размещается заказчиком на электронной площадке. </w:t>
      </w:r>
    </w:p>
    <w:p w:rsidR="00354C6E" w:rsidRPr="00354C6E" w:rsidRDefault="00354C6E" w:rsidP="00354C6E">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354C6E">
        <w:rPr>
          <w:rFonts w:ascii="Times New Roman" w:hAnsi="Times New Roman"/>
          <w:color w:val="000000"/>
          <w:sz w:val="24"/>
          <w:szCs w:val="24"/>
        </w:rPr>
        <w:t>6.1.7.</w:t>
      </w:r>
      <w:r w:rsidRPr="00354C6E">
        <w:rPr>
          <w:rFonts w:ascii="Times New Roman" w:hAnsi="Times New Roman"/>
          <w:color w:val="000000"/>
          <w:sz w:val="24"/>
          <w:szCs w:val="24"/>
        </w:rPr>
        <w:tab/>
        <w:t>Указанный протокол в течение одного рабочего дня, следующего за днем рассмотрения заявок на участие в открытом аукционе направляется заказчиком оператору электронной площадки.</w:t>
      </w:r>
    </w:p>
    <w:p w:rsidR="00354C6E" w:rsidRPr="00354C6E" w:rsidRDefault="00354C6E" w:rsidP="00354C6E">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354C6E">
        <w:rPr>
          <w:rFonts w:ascii="Times New Roman" w:hAnsi="Times New Roman"/>
          <w:color w:val="000000"/>
          <w:sz w:val="24"/>
          <w:szCs w:val="24"/>
        </w:rPr>
        <w:t>6.1.8.</w:t>
      </w:r>
      <w:r w:rsidRPr="00354C6E">
        <w:rPr>
          <w:rFonts w:ascii="Times New Roman" w:hAnsi="Times New Roman"/>
          <w:color w:val="000000"/>
          <w:sz w:val="24"/>
          <w:szCs w:val="24"/>
        </w:rPr>
        <w:tab/>
        <w:t>В течение одного часа с момента поступления оператору электронной площадки указанного протокола оператор электронной площадки направляет участникам, подавшим заявки на участие в открытом аукционе, уведомление о принятом в отношении поданной таким участником заявки решении.</w:t>
      </w:r>
    </w:p>
    <w:p w:rsidR="00354C6E" w:rsidRPr="00354C6E" w:rsidRDefault="00354C6E" w:rsidP="00354C6E">
      <w:pPr>
        <w:tabs>
          <w:tab w:val="left" w:pos="1134"/>
        </w:tabs>
        <w:autoSpaceDE w:val="0"/>
        <w:autoSpaceDN w:val="0"/>
        <w:adjustRightInd w:val="0"/>
        <w:spacing w:after="0" w:line="240" w:lineRule="auto"/>
        <w:ind w:firstLine="567"/>
        <w:jc w:val="both"/>
        <w:rPr>
          <w:rFonts w:ascii="Times New Roman" w:hAnsi="Times New Roman"/>
          <w:sz w:val="24"/>
          <w:szCs w:val="24"/>
        </w:rPr>
      </w:pPr>
      <w:r w:rsidRPr="00354C6E">
        <w:rPr>
          <w:rFonts w:ascii="Times New Roman" w:hAnsi="Times New Roman"/>
          <w:color w:val="000000"/>
          <w:sz w:val="24"/>
          <w:szCs w:val="24"/>
        </w:rPr>
        <w:t>6.1.9.</w:t>
      </w:r>
      <w:r w:rsidRPr="00354C6E">
        <w:rPr>
          <w:rFonts w:ascii="Times New Roman" w:hAnsi="Times New Roman"/>
          <w:color w:val="000000"/>
          <w:sz w:val="24"/>
          <w:szCs w:val="24"/>
        </w:rPr>
        <w:tab/>
        <w:t xml:space="preserve">В случае если открытый аукцион признан несостоявшимся и только один участник закупки, подавший заявку на участие в открытом аукционе, признан участником открытого аукциона, оператор электронной площадки направляет заказчику вторую часть заявки на участие в открытом аукционе, в течение одного часа с момента размещения на электронной площадке протокола рассмотрения первых частей заявки. В течение трех рабочих дней с момента поступления второй части заявки на участие в аукционе аукционная комиссия проверяет в порядке, установленном настоящей частью, соответствие такого участника </w:t>
      </w:r>
      <w:r w:rsidRPr="00354C6E">
        <w:rPr>
          <w:rFonts w:ascii="Times New Roman" w:hAnsi="Times New Roman"/>
          <w:color w:val="000000"/>
          <w:sz w:val="24"/>
          <w:szCs w:val="24"/>
        </w:rPr>
        <w:lastRenderedPageBreak/>
        <w:t xml:space="preserve">требованиям, предусмотренным настоящей документацией об аукционе. В случае если принято решение о соответствии участника открытого аукциона указанным требованиям, в течение трех рабочих дней со дня принятия такого решения заказчик направляют участнику закупки проект договора, прилагаемого к документации об открытом аукционе, без подписи договора заказчиком. Участник предоставляет Заказчику подписанный договор в течение семи рабочих дней с даты направления ему проекта договора, а </w:t>
      </w:r>
      <w:r w:rsidRPr="00354C6E">
        <w:rPr>
          <w:rFonts w:ascii="Times New Roman" w:hAnsi="Times New Roman"/>
          <w:sz w:val="24"/>
          <w:szCs w:val="24"/>
        </w:rPr>
        <w:t xml:space="preserve">также обеспечение исполнения договора в случае, если Заказчиком было установлено требование обеспечения исполнения договора. </w:t>
      </w:r>
      <w:r w:rsidRPr="00354C6E">
        <w:rPr>
          <w:rFonts w:ascii="Times New Roman" w:hAnsi="Times New Roman"/>
          <w:color w:val="000000"/>
          <w:sz w:val="24"/>
          <w:szCs w:val="24"/>
        </w:rPr>
        <w:t xml:space="preserve">Заключение договора с участником, признанным единственным участником, осуществляется в соответствии с положениями части II "ОБЩИЕ УСЛОВИЯ ПРОВЕДЕНИЯ АУКЦИОНА". При этом договор заключается на условиях, предусмотренных настоящей документацией об аукционе, по начальной (максимальной) цене договора, указанной в извещении о проведении открытого аукциона, или по цене договора, согласованной с таким участником и не превышающей начальной (максимальной) цены договора. Участник, признанный единственным участником открытого аукциона, не вправе отказаться от заключения договора. </w:t>
      </w:r>
      <w:r w:rsidRPr="00354C6E">
        <w:rPr>
          <w:rFonts w:ascii="Times New Roman" w:hAnsi="Times New Roman"/>
          <w:sz w:val="24"/>
          <w:szCs w:val="24"/>
        </w:rPr>
        <w:t>Договор может быть заключен не ранее чем через десять дней со дня размещения на официальном сайте итогового протокола о признании аукциона несостоявшимся.</w:t>
      </w:r>
    </w:p>
    <w:p w:rsidR="00354C6E" w:rsidRPr="00354C6E" w:rsidRDefault="00354C6E" w:rsidP="00354C6E">
      <w:pPr>
        <w:tabs>
          <w:tab w:val="left" w:pos="1134"/>
        </w:tabs>
        <w:autoSpaceDE w:val="0"/>
        <w:autoSpaceDN w:val="0"/>
        <w:adjustRightInd w:val="0"/>
        <w:spacing w:after="0" w:line="240" w:lineRule="auto"/>
        <w:ind w:firstLine="567"/>
        <w:jc w:val="both"/>
        <w:rPr>
          <w:rFonts w:ascii="Times New Roman" w:hAnsi="Times New Roman"/>
          <w:sz w:val="24"/>
          <w:szCs w:val="24"/>
        </w:rPr>
      </w:pPr>
    </w:p>
    <w:p w:rsidR="00354C6E" w:rsidRPr="00354C6E" w:rsidRDefault="00354C6E" w:rsidP="00354C6E">
      <w:pPr>
        <w:tabs>
          <w:tab w:val="left" w:pos="0"/>
        </w:tabs>
        <w:autoSpaceDE w:val="0"/>
        <w:autoSpaceDN w:val="0"/>
        <w:adjustRightInd w:val="0"/>
        <w:spacing w:after="0" w:line="240" w:lineRule="auto"/>
        <w:jc w:val="center"/>
        <w:outlineLvl w:val="3"/>
        <w:rPr>
          <w:rFonts w:ascii="Times New Roman" w:hAnsi="Times New Roman"/>
          <w:b/>
          <w:color w:val="000000"/>
          <w:sz w:val="24"/>
          <w:szCs w:val="24"/>
        </w:rPr>
      </w:pPr>
      <w:r w:rsidRPr="00354C6E">
        <w:rPr>
          <w:rFonts w:ascii="Times New Roman" w:hAnsi="Times New Roman"/>
          <w:b/>
          <w:color w:val="000000"/>
          <w:sz w:val="24"/>
          <w:szCs w:val="24"/>
        </w:rPr>
        <w:t>6.2.</w:t>
      </w:r>
      <w:r w:rsidRPr="00354C6E">
        <w:rPr>
          <w:rFonts w:ascii="Times New Roman" w:hAnsi="Times New Roman"/>
          <w:b/>
          <w:color w:val="000000"/>
          <w:sz w:val="24"/>
          <w:szCs w:val="24"/>
        </w:rPr>
        <w:tab/>
        <w:t>Порядок проведения аукциона</w:t>
      </w:r>
    </w:p>
    <w:p w:rsidR="00354C6E" w:rsidRPr="00354C6E" w:rsidRDefault="00354C6E" w:rsidP="00354C6E">
      <w:pPr>
        <w:tabs>
          <w:tab w:val="left" w:pos="0"/>
        </w:tabs>
        <w:autoSpaceDE w:val="0"/>
        <w:autoSpaceDN w:val="0"/>
        <w:adjustRightInd w:val="0"/>
        <w:spacing w:after="0" w:line="240" w:lineRule="auto"/>
        <w:jc w:val="center"/>
        <w:outlineLvl w:val="3"/>
        <w:rPr>
          <w:rFonts w:ascii="Times New Roman" w:hAnsi="Times New Roman"/>
          <w:b/>
          <w:color w:val="000000"/>
          <w:sz w:val="24"/>
          <w:szCs w:val="24"/>
        </w:rPr>
      </w:pPr>
    </w:p>
    <w:p w:rsidR="00354C6E" w:rsidRPr="00354C6E" w:rsidRDefault="00354C6E" w:rsidP="00354C6E">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354C6E">
        <w:rPr>
          <w:rFonts w:ascii="Times New Roman" w:hAnsi="Times New Roman"/>
          <w:color w:val="000000"/>
          <w:sz w:val="24"/>
          <w:szCs w:val="24"/>
        </w:rPr>
        <w:t>6.2.1.</w:t>
      </w:r>
      <w:r w:rsidRPr="00354C6E">
        <w:rPr>
          <w:rFonts w:ascii="Times New Roman" w:hAnsi="Times New Roman"/>
          <w:color w:val="000000"/>
          <w:sz w:val="24"/>
          <w:szCs w:val="24"/>
        </w:rPr>
        <w:tab/>
        <w:t>В аукционе могут участвовать только участники закупки, признанные участниками открытого аукциона по результатам рассмотрения первых частей заявок на участие в аукционе в порядке, предусмотренном частью II "ОБЩИЕ УСЛОВИЯ ПРОВЕДЕНИЯ АУКЦИОНА".</w:t>
      </w:r>
    </w:p>
    <w:p w:rsidR="00354C6E" w:rsidRPr="00354C6E" w:rsidRDefault="00354C6E" w:rsidP="00354C6E">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354C6E">
        <w:rPr>
          <w:rFonts w:ascii="Times New Roman" w:hAnsi="Times New Roman"/>
          <w:color w:val="000000"/>
          <w:sz w:val="24"/>
          <w:szCs w:val="24"/>
        </w:rPr>
        <w:t>6.2.2.</w:t>
      </w:r>
      <w:r w:rsidRPr="00354C6E">
        <w:rPr>
          <w:rFonts w:ascii="Times New Roman" w:hAnsi="Times New Roman"/>
          <w:color w:val="000000"/>
          <w:sz w:val="24"/>
          <w:szCs w:val="24"/>
        </w:rPr>
        <w:tab/>
        <w:t xml:space="preserve">Аукцион проводится на электронной площадке в день, указанный в извещении о проведении открытого аукциона и в части III "ИНФОРМАЦИОННАЯ КАРТА АУКЦИОНА", но не </w:t>
      </w:r>
      <w:r w:rsidRPr="00354C6E">
        <w:rPr>
          <w:rFonts w:ascii="Times New Roman" w:hAnsi="Times New Roman"/>
          <w:sz w:val="24"/>
          <w:szCs w:val="24"/>
        </w:rPr>
        <w:t>ранее</w:t>
      </w:r>
      <w:r w:rsidRPr="00354C6E">
        <w:rPr>
          <w:rFonts w:ascii="Times New Roman" w:hAnsi="Times New Roman"/>
          <w:color w:val="000000"/>
          <w:sz w:val="24"/>
          <w:szCs w:val="24"/>
        </w:rPr>
        <w:t xml:space="preserve"> дня, следующего за днем рассмотрения заявок на участие в аукционе. Время начала проведения открытого аукциона устанавливается оператором электронной площадки.</w:t>
      </w:r>
    </w:p>
    <w:p w:rsidR="00354C6E" w:rsidRPr="00354C6E" w:rsidRDefault="00354C6E" w:rsidP="00354C6E">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354C6E">
        <w:rPr>
          <w:rFonts w:ascii="Times New Roman" w:hAnsi="Times New Roman"/>
          <w:color w:val="000000"/>
          <w:sz w:val="24"/>
          <w:szCs w:val="24"/>
        </w:rPr>
        <w:t>6.2.3.</w:t>
      </w:r>
      <w:r w:rsidRPr="00354C6E">
        <w:rPr>
          <w:rFonts w:ascii="Times New Roman" w:hAnsi="Times New Roman"/>
          <w:color w:val="000000"/>
          <w:sz w:val="24"/>
          <w:szCs w:val="24"/>
        </w:rPr>
        <w:tab/>
        <w:t>Аукцион проводится путем снижения начальной (максимальной) цены договора, указанной в извещении о проведении открытого аукциона и в части III "ИНФОРМАЦИОННАЯ КАРТА АУКЦИОНА", в порядке, установленном частью II "ОБЩИЕ УСЛОВИЯ ПРОВЕДЕНИЯ АУКЦИОНА".</w:t>
      </w:r>
    </w:p>
    <w:p w:rsidR="00354C6E" w:rsidRPr="00354C6E" w:rsidRDefault="00354C6E" w:rsidP="00354C6E">
      <w:pPr>
        <w:tabs>
          <w:tab w:val="left" w:pos="1134"/>
        </w:tabs>
        <w:autoSpaceDE w:val="0"/>
        <w:autoSpaceDN w:val="0"/>
        <w:adjustRightInd w:val="0"/>
        <w:spacing w:after="0" w:line="240" w:lineRule="auto"/>
        <w:ind w:firstLine="540"/>
        <w:jc w:val="both"/>
        <w:rPr>
          <w:rFonts w:ascii="Times New Roman" w:hAnsi="Times New Roman"/>
          <w:strike/>
          <w:color w:val="FF0000"/>
          <w:sz w:val="24"/>
          <w:szCs w:val="24"/>
        </w:rPr>
      </w:pPr>
      <w:r w:rsidRPr="00354C6E">
        <w:rPr>
          <w:rFonts w:ascii="Times New Roman" w:hAnsi="Times New Roman"/>
          <w:color w:val="000000"/>
          <w:sz w:val="24"/>
          <w:szCs w:val="24"/>
        </w:rPr>
        <w:t>6.2.4.</w:t>
      </w:r>
      <w:r w:rsidRPr="00354C6E">
        <w:rPr>
          <w:rFonts w:ascii="Times New Roman" w:hAnsi="Times New Roman"/>
          <w:color w:val="000000"/>
          <w:sz w:val="24"/>
          <w:szCs w:val="24"/>
        </w:rPr>
        <w:tab/>
      </w:r>
      <w:r w:rsidRPr="00354C6E">
        <w:rPr>
          <w:rFonts w:ascii="Times New Roman" w:hAnsi="Times New Roman"/>
          <w:sz w:val="24"/>
          <w:szCs w:val="24"/>
        </w:rPr>
        <w:t>"Шаг аукциона" устанавливается в размере одного процента начальной (максимальной) цены договора (цены лота), указанной в извещении о проведении аукциона.</w:t>
      </w:r>
    </w:p>
    <w:p w:rsidR="00354C6E" w:rsidRPr="00354C6E" w:rsidRDefault="00354C6E" w:rsidP="00354C6E">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354C6E">
        <w:rPr>
          <w:rFonts w:ascii="Times New Roman" w:hAnsi="Times New Roman"/>
          <w:color w:val="000000"/>
          <w:sz w:val="24"/>
          <w:szCs w:val="24"/>
        </w:rPr>
        <w:t>6.2.5.</w:t>
      </w:r>
      <w:r w:rsidRPr="00354C6E">
        <w:rPr>
          <w:rFonts w:ascii="Times New Roman" w:hAnsi="Times New Roman"/>
          <w:color w:val="000000"/>
          <w:sz w:val="24"/>
          <w:szCs w:val="24"/>
        </w:rPr>
        <w:tab/>
        <w:t>При проведении аукциона участники подают предложения о цене договора, предусматривающие снижение текущего минимального предложения о цене договора на величину "шага аукциона".</w:t>
      </w:r>
    </w:p>
    <w:p w:rsidR="00354C6E" w:rsidRPr="00354C6E" w:rsidRDefault="00354C6E" w:rsidP="00354C6E">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354C6E">
        <w:rPr>
          <w:rFonts w:ascii="Times New Roman" w:hAnsi="Times New Roman"/>
          <w:color w:val="000000"/>
          <w:sz w:val="24"/>
          <w:szCs w:val="24"/>
        </w:rPr>
        <w:t>6.2.6.</w:t>
      </w:r>
      <w:r w:rsidRPr="00354C6E">
        <w:rPr>
          <w:rFonts w:ascii="Times New Roman" w:hAnsi="Times New Roman"/>
          <w:color w:val="000000"/>
          <w:sz w:val="24"/>
          <w:szCs w:val="24"/>
        </w:rPr>
        <w:tab/>
        <w:t>При проведении аукциона любой участник также вправе подать предложение о цене договора независимо от "шага аукциона" при условии соблюдения требований, предусмотренных пунктом 6.2.7.</w:t>
      </w:r>
    </w:p>
    <w:p w:rsidR="00354C6E" w:rsidRPr="00354C6E" w:rsidRDefault="00354C6E" w:rsidP="00354C6E">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354C6E">
        <w:rPr>
          <w:rFonts w:ascii="Times New Roman" w:hAnsi="Times New Roman"/>
          <w:color w:val="000000"/>
          <w:sz w:val="24"/>
          <w:szCs w:val="24"/>
        </w:rPr>
        <w:t>6.2.7.</w:t>
      </w:r>
      <w:r w:rsidRPr="00354C6E">
        <w:rPr>
          <w:rFonts w:ascii="Times New Roman" w:hAnsi="Times New Roman"/>
          <w:color w:val="000000"/>
          <w:sz w:val="24"/>
          <w:szCs w:val="24"/>
        </w:rPr>
        <w:tab/>
        <w:t>При проведении аукциона участники подают предложения о цене договора с учетом следующих требований:</w:t>
      </w:r>
    </w:p>
    <w:p w:rsidR="00354C6E" w:rsidRPr="00354C6E" w:rsidRDefault="00354C6E" w:rsidP="00354C6E">
      <w:pPr>
        <w:tabs>
          <w:tab w:val="left" w:pos="720"/>
        </w:tabs>
        <w:autoSpaceDE w:val="0"/>
        <w:autoSpaceDN w:val="0"/>
        <w:adjustRightInd w:val="0"/>
        <w:spacing w:after="0" w:line="240" w:lineRule="auto"/>
        <w:ind w:firstLine="540"/>
        <w:jc w:val="both"/>
        <w:outlineLvl w:val="3"/>
        <w:rPr>
          <w:rFonts w:ascii="Times New Roman" w:hAnsi="Times New Roman"/>
          <w:color w:val="000000"/>
          <w:sz w:val="24"/>
          <w:szCs w:val="24"/>
        </w:rPr>
      </w:pPr>
      <w:r w:rsidRPr="00354C6E">
        <w:rPr>
          <w:rFonts w:ascii="Times New Roman" w:hAnsi="Times New Roman"/>
          <w:color w:val="000000"/>
          <w:sz w:val="24"/>
          <w:szCs w:val="24"/>
        </w:rPr>
        <w:t>- Участник не вправе подавать предложение о цене договора, равное предложению или большее, чем предложение о цене договора, которые поданы таким участником ранее, а также предложение о цене договора, равное нулю.</w:t>
      </w:r>
    </w:p>
    <w:p w:rsidR="00354C6E" w:rsidRPr="00354C6E" w:rsidRDefault="00354C6E" w:rsidP="00354C6E">
      <w:pPr>
        <w:tabs>
          <w:tab w:val="left" w:pos="720"/>
        </w:tabs>
        <w:autoSpaceDE w:val="0"/>
        <w:autoSpaceDN w:val="0"/>
        <w:adjustRightInd w:val="0"/>
        <w:spacing w:after="0" w:line="240" w:lineRule="auto"/>
        <w:ind w:firstLine="540"/>
        <w:jc w:val="both"/>
        <w:outlineLvl w:val="3"/>
        <w:rPr>
          <w:rFonts w:ascii="Times New Roman" w:hAnsi="Times New Roman"/>
          <w:color w:val="000000"/>
          <w:sz w:val="24"/>
          <w:szCs w:val="24"/>
        </w:rPr>
      </w:pPr>
      <w:r w:rsidRPr="00354C6E">
        <w:rPr>
          <w:rFonts w:ascii="Times New Roman" w:hAnsi="Times New Roman"/>
          <w:color w:val="000000"/>
          <w:sz w:val="24"/>
          <w:szCs w:val="24"/>
        </w:rPr>
        <w:t>-</w:t>
      </w:r>
      <w:r w:rsidRPr="00354C6E">
        <w:rPr>
          <w:rFonts w:ascii="Times New Roman" w:hAnsi="Times New Roman"/>
          <w:color w:val="000000"/>
          <w:sz w:val="24"/>
          <w:szCs w:val="24"/>
        </w:rPr>
        <w:tab/>
        <w:t>Участник не вправе подавать предложение о цене договора ниже, чем текущее минимальное предложение о цене договора в случае, если такое предложение о цене договора подано этим же участником.</w:t>
      </w:r>
    </w:p>
    <w:p w:rsidR="00354C6E" w:rsidRPr="00354C6E" w:rsidRDefault="00354C6E" w:rsidP="00354C6E">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354C6E">
        <w:rPr>
          <w:rFonts w:ascii="Times New Roman" w:hAnsi="Times New Roman"/>
          <w:color w:val="000000"/>
          <w:sz w:val="24"/>
          <w:szCs w:val="24"/>
        </w:rPr>
        <w:t>6.2.8.</w:t>
      </w:r>
      <w:r w:rsidRPr="00354C6E">
        <w:rPr>
          <w:rFonts w:ascii="Times New Roman" w:hAnsi="Times New Roman"/>
          <w:color w:val="000000"/>
          <w:sz w:val="24"/>
          <w:szCs w:val="24"/>
        </w:rPr>
        <w:tab/>
        <w:t xml:space="preserve">При проведении аукциона устанавливается время приема предложений участников о цене договора, составляющее десять минут от начала проведения аукциона до истечения срока подачи предложений о цене договора, а также десять минут после поступления последнего предложения о цене договора. Время, оставшееся до истечения срока подачи предложений о цене договора, обновляется автоматически при помощи программных и технических средств, обеспечивающих проведение открытого аукциона, после снижения </w:t>
      </w:r>
      <w:r w:rsidRPr="00354C6E">
        <w:rPr>
          <w:rFonts w:ascii="Times New Roman" w:hAnsi="Times New Roman"/>
          <w:color w:val="000000"/>
          <w:sz w:val="24"/>
          <w:szCs w:val="24"/>
        </w:rPr>
        <w:lastRenderedPageBreak/>
        <w:t>начальной (максимальной) цены договора или текущего минимального предложения о цене договора на аукционе.</w:t>
      </w:r>
    </w:p>
    <w:p w:rsidR="00354C6E" w:rsidRPr="00354C6E" w:rsidRDefault="00354C6E" w:rsidP="00354C6E">
      <w:pPr>
        <w:tabs>
          <w:tab w:val="left" w:pos="1134"/>
        </w:tabs>
        <w:autoSpaceDE w:val="0"/>
        <w:autoSpaceDN w:val="0"/>
        <w:adjustRightInd w:val="0"/>
        <w:spacing w:after="0" w:line="240" w:lineRule="auto"/>
        <w:ind w:firstLine="540"/>
        <w:jc w:val="both"/>
        <w:rPr>
          <w:rFonts w:ascii="Times New Roman" w:hAnsi="Times New Roman"/>
          <w:color w:val="000000"/>
          <w:sz w:val="24"/>
          <w:szCs w:val="24"/>
        </w:rPr>
      </w:pPr>
      <w:r w:rsidRPr="00354C6E">
        <w:rPr>
          <w:rFonts w:ascii="Times New Roman" w:hAnsi="Times New Roman"/>
          <w:color w:val="000000"/>
          <w:sz w:val="24"/>
          <w:szCs w:val="24"/>
        </w:rPr>
        <w:t>6.2.9.</w:t>
      </w:r>
      <w:r w:rsidRPr="00354C6E">
        <w:rPr>
          <w:rFonts w:ascii="Times New Roman" w:hAnsi="Times New Roman"/>
          <w:color w:val="000000"/>
          <w:sz w:val="24"/>
          <w:szCs w:val="24"/>
        </w:rPr>
        <w:tab/>
        <w:t>А</w:t>
      </w:r>
      <w:r w:rsidRPr="00354C6E">
        <w:rPr>
          <w:rFonts w:ascii="Times New Roman" w:hAnsi="Times New Roman"/>
          <w:sz w:val="24"/>
          <w:szCs w:val="24"/>
        </w:rPr>
        <w:t xml:space="preserve">укцион считается оконченным, если </w:t>
      </w:r>
      <w:r w:rsidRPr="00354C6E">
        <w:rPr>
          <w:rFonts w:ascii="Times New Roman" w:hAnsi="Times New Roman"/>
          <w:color w:val="000000"/>
          <w:sz w:val="24"/>
          <w:szCs w:val="24"/>
        </w:rPr>
        <w:t xml:space="preserve">в течение десяти минут </w:t>
      </w:r>
      <w:r w:rsidRPr="00354C6E">
        <w:rPr>
          <w:rFonts w:ascii="Times New Roman" w:hAnsi="Times New Roman"/>
          <w:sz w:val="24"/>
          <w:szCs w:val="24"/>
        </w:rPr>
        <w:t xml:space="preserve">после приема последнего предложения на последнем шаге аукциона ни один участник аукциона не подал предложение о цене договора. </w:t>
      </w:r>
    </w:p>
    <w:p w:rsidR="00354C6E" w:rsidRPr="00354C6E" w:rsidRDefault="00354C6E" w:rsidP="00354C6E">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354C6E">
        <w:rPr>
          <w:rFonts w:ascii="Times New Roman" w:hAnsi="Times New Roman"/>
          <w:color w:val="000000"/>
          <w:sz w:val="24"/>
          <w:szCs w:val="24"/>
        </w:rPr>
        <w:t>6.2.10.</w:t>
      </w:r>
      <w:r w:rsidRPr="00354C6E">
        <w:rPr>
          <w:rFonts w:ascii="Times New Roman" w:hAnsi="Times New Roman"/>
          <w:color w:val="000000"/>
          <w:sz w:val="24"/>
          <w:szCs w:val="24"/>
        </w:rPr>
        <w:tab/>
        <w:t>Во время проведения аукциона оператор электронной площадки обязан отклонить предложение о цене договора в момент его поступления, если оно не соответствует требованиям, предусмотренным пунктами 6.2.6 и 6.2.7. Отклонение оператором электронной площадки предложений о цене договора по основаниям, не предусмотренным пунктом 6.2.11, не допускается.</w:t>
      </w:r>
    </w:p>
    <w:p w:rsidR="00354C6E" w:rsidRPr="00354C6E" w:rsidRDefault="00354C6E" w:rsidP="00354C6E">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354C6E">
        <w:rPr>
          <w:rFonts w:ascii="Times New Roman" w:hAnsi="Times New Roman"/>
          <w:color w:val="000000"/>
          <w:sz w:val="24"/>
          <w:szCs w:val="24"/>
        </w:rPr>
        <w:t>6.2.11.</w:t>
      </w:r>
      <w:r w:rsidRPr="00354C6E">
        <w:rPr>
          <w:rFonts w:ascii="Times New Roman" w:hAnsi="Times New Roman"/>
          <w:color w:val="000000"/>
          <w:sz w:val="24"/>
          <w:szCs w:val="24"/>
        </w:rPr>
        <w:tab/>
        <w:t>В случае если при проведении открытого аукциона цена договора снижена до нуля, проводится открытый аукцион на право заключить договор. В этом случае открытый аукцион проводится путем повышения цены договора исходя из положений пункта 6.2 "Порядок проведения аукциона" части II с учетом следующих особенностей настоящего пункта:</w:t>
      </w:r>
    </w:p>
    <w:p w:rsidR="00354C6E" w:rsidRPr="00354C6E" w:rsidRDefault="00354C6E" w:rsidP="00354C6E">
      <w:pPr>
        <w:autoSpaceDE w:val="0"/>
        <w:autoSpaceDN w:val="0"/>
        <w:adjustRightInd w:val="0"/>
        <w:spacing w:after="0" w:line="240" w:lineRule="auto"/>
        <w:ind w:firstLine="540"/>
        <w:jc w:val="both"/>
        <w:outlineLvl w:val="3"/>
        <w:rPr>
          <w:rFonts w:ascii="Times New Roman" w:hAnsi="Times New Roman"/>
          <w:color w:val="000000"/>
          <w:sz w:val="24"/>
          <w:szCs w:val="24"/>
        </w:rPr>
      </w:pPr>
      <w:r w:rsidRPr="00354C6E">
        <w:rPr>
          <w:rFonts w:ascii="Times New Roman" w:hAnsi="Times New Roman"/>
          <w:color w:val="000000"/>
          <w:sz w:val="24"/>
          <w:szCs w:val="24"/>
        </w:rPr>
        <w:t>- Открытый аукцион проводится до цены договора не более чем сто шестьдесят восемь тысяч пятьсот восемьдесят пять рублей девяносто копеек.</w:t>
      </w:r>
    </w:p>
    <w:p w:rsidR="00354C6E" w:rsidRPr="00354C6E" w:rsidRDefault="00354C6E" w:rsidP="00354C6E">
      <w:pPr>
        <w:autoSpaceDE w:val="0"/>
        <w:autoSpaceDN w:val="0"/>
        <w:adjustRightInd w:val="0"/>
        <w:spacing w:after="0" w:line="240" w:lineRule="auto"/>
        <w:ind w:firstLine="540"/>
        <w:jc w:val="both"/>
        <w:outlineLvl w:val="3"/>
        <w:rPr>
          <w:rFonts w:ascii="Times New Roman" w:hAnsi="Times New Roman"/>
          <w:color w:val="000000"/>
          <w:sz w:val="24"/>
          <w:szCs w:val="24"/>
        </w:rPr>
      </w:pPr>
    </w:p>
    <w:p w:rsidR="00354C6E" w:rsidRPr="00354C6E" w:rsidRDefault="00354C6E" w:rsidP="00354C6E">
      <w:pPr>
        <w:autoSpaceDE w:val="0"/>
        <w:autoSpaceDN w:val="0"/>
        <w:adjustRightInd w:val="0"/>
        <w:spacing w:after="0" w:line="240" w:lineRule="auto"/>
        <w:ind w:firstLine="540"/>
        <w:jc w:val="both"/>
        <w:outlineLvl w:val="3"/>
        <w:rPr>
          <w:rFonts w:ascii="Times New Roman" w:hAnsi="Times New Roman"/>
          <w:color w:val="000000"/>
          <w:sz w:val="24"/>
          <w:szCs w:val="24"/>
        </w:rPr>
      </w:pPr>
      <w:r w:rsidRPr="00354C6E">
        <w:rPr>
          <w:rFonts w:ascii="Times New Roman" w:hAnsi="Times New Roman"/>
          <w:color w:val="000000"/>
          <w:sz w:val="24"/>
          <w:szCs w:val="24"/>
        </w:rPr>
        <w:t>- Участник не вправе подавать предложения о цене договора выше, чем максимальная сумма сделки для такого участника, указанная в решении об одобрении или о совершении по результатам открытых аукционов сделок от имени участника, которое содержится в реестре участников, получивших аккредитацию на электронной площадке.</w:t>
      </w:r>
    </w:p>
    <w:p w:rsidR="00354C6E" w:rsidRPr="00354C6E" w:rsidRDefault="00354C6E" w:rsidP="00354C6E">
      <w:pPr>
        <w:autoSpaceDE w:val="0"/>
        <w:autoSpaceDN w:val="0"/>
        <w:adjustRightInd w:val="0"/>
        <w:spacing w:after="0" w:line="240" w:lineRule="auto"/>
        <w:ind w:firstLine="540"/>
        <w:jc w:val="both"/>
        <w:outlineLvl w:val="3"/>
        <w:rPr>
          <w:rFonts w:ascii="Times New Roman" w:hAnsi="Times New Roman"/>
          <w:color w:val="000000"/>
          <w:sz w:val="24"/>
          <w:szCs w:val="24"/>
        </w:rPr>
      </w:pPr>
    </w:p>
    <w:p w:rsidR="00354C6E" w:rsidRPr="00354C6E" w:rsidRDefault="00354C6E" w:rsidP="00354C6E">
      <w:pPr>
        <w:tabs>
          <w:tab w:val="left" w:pos="1276"/>
        </w:tabs>
        <w:autoSpaceDE w:val="0"/>
        <w:autoSpaceDN w:val="0"/>
        <w:adjustRightInd w:val="0"/>
        <w:spacing w:after="0" w:line="240" w:lineRule="auto"/>
        <w:ind w:firstLine="540"/>
        <w:jc w:val="both"/>
        <w:outlineLvl w:val="3"/>
        <w:rPr>
          <w:rFonts w:ascii="Times New Roman" w:hAnsi="Times New Roman"/>
          <w:color w:val="000000"/>
          <w:sz w:val="24"/>
          <w:szCs w:val="24"/>
        </w:rPr>
      </w:pPr>
      <w:r w:rsidRPr="00354C6E">
        <w:rPr>
          <w:rFonts w:ascii="Times New Roman" w:hAnsi="Times New Roman"/>
          <w:color w:val="000000"/>
          <w:sz w:val="24"/>
          <w:szCs w:val="24"/>
        </w:rPr>
        <w:t>- В случае проведения открытого аукциона на право заключить договор до значения, превышающего соответствующее значение начальной (максимальной) цены договора, размер обеспечения исполнения договора, установленный в документации об открытом аукционе, считается установленным от значения цены договора, достигнутой на открытом аукционе.</w:t>
      </w:r>
    </w:p>
    <w:p w:rsidR="00354C6E" w:rsidRPr="00354C6E" w:rsidRDefault="00354C6E" w:rsidP="00354C6E">
      <w:pPr>
        <w:tabs>
          <w:tab w:val="left" w:pos="1276"/>
        </w:tabs>
        <w:autoSpaceDE w:val="0"/>
        <w:autoSpaceDN w:val="0"/>
        <w:adjustRightInd w:val="0"/>
        <w:spacing w:after="0" w:line="240" w:lineRule="auto"/>
        <w:ind w:firstLine="540"/>
        <w:jc w:val="both"/>
        <w:outlineLvl w:val="3"/>
        <w:rPr>
          <w:rFonts w:ascii="Times New Roman" w:hAnsi="Times New Roman"/>
          <w:color w:val="000000"/>
          <w:sz w:val="24"/>
          <w:szCs w:val="24"/>
        </w:rPr>
      </w:pPr>
    </w:p>
    <w:p w:rsidR="00354C6E" w:rsidRPr="00354C6E" w:rsidRDefault="00354C6E" w:rsidP="00354C6E">
      <w:pPr>
        <w:tabs>
          <w:tab w:val="left" w:pos="1276"/>
        </w:tabs>
        <w:autoSpaceDE w:val="0"/>
        <w:autoSpaceDN w:val="0"/>
        <w:adjustRightInd w:val="0"/>
        <w:spacing w:after="0" w:line="240" w:lineRule="auto"/>
        <w:ind w:firstLine="540"/>
        <w:jc w:val="both"/>
        <w:outlineLvl w:val="3"/>
        <w:rPr>
          <w:rFonts w:ascii="Times New Roman" w:hAnsi="Times New Roman"/>
          <w:color w:val="000000"/>
          <w:sz w:val="24"/>
          <w:szCs w:val="24"/>
        </w:rPr>
      </w:pPr>
      <w:r w:rsidRPr="00354C6E">
        <w:rPr>
          <w:rFonts w:ascii="Times New Roman" w:hAnsi="Times New Roman"/>
          <w:color w:val="000000"/>
          <w:sz w:val="24"/>
          <w:szCs w:val="24"/>
        </w:rPr>
        <w:t>6.2.12.</w:t>
      </w:r>
      <w:r w:rsidRPr="00354C6E">
        <w:rPr>
          <w:rFonts w:ascii="Times New Roman" w:hAnsi="Times New Roman"/>
          <w:color w:val="000000"/>
          <w:sz w:val="24"/>
          <w:szCs w:val="24"/>
        </w:rPr>
        <w:tab/>
        <w:t>Протокол проведения аукциона размещается оператором электронной площадки на электронной площадке в течение тридцати минут после окончания аукциона. В этом протоколе указываются адрес электронной площадки, дата, время начала и окончания аукциона, начальная (максимальная) цена договора, все минимальные предложения о цене договора, сделанные участниками и ранжированные по мере убывания (в случае, предусмотренном пунктом 6.2.12, - по мере возрастания) с указанием порядковых номеров, присвоенных заявкам на участие в аукционе, которые поданы участниками, сделавшими соответствующие предложения о цене договора, и с указанием времени поступления данных предложений.</w:t>
      </w:r>
    </w:p>
    <w:p w:rsidR="00354C6E" w:rsidRPr="00354C6E" w:rsidRDefault="00354C6E" w:rsidP="00354C6E">
      <w:pPr>
        <w:tabs>
          <w:tab w:val="left" w:pos="1276"/>
        </w:tabs>
        <w:autoSpaceDE w:val="0"/>
        <w:autoSpaceDN w:val="0"/>
        <w:adjustRightInd w:val="0"/>
        <w:spacing w:after="0" w:line="240" w:lineRule="auto"/>
        <w:ind w:firstLine="540"/>
        <w:jc w:val="both"/>
        <w:outlineLvl w:val="3"/>
        <w:rPr>
          <w:rFonts w:ascii="Times New Roman" w:hAnsi="Times New Roman"/>
          <w:color w:val="000000"/>
          <w:sz w:val="24"/>
          <w:szCs w:val="24"/>
        </w:rPr>
      </w:pPr>
      <w:r w:rsidRPr="00354C6E">
        <w:rPr>
          <w:rFonts w:ascii="Times New Roman" w:hAnsi="Times New Roman"/>
          <w:color w:val="000000"/>
          <w:sz w:val="24"/>
          <w:szCs w:val="24"/>
        </w:rPr>
        <w:t>6.2.13.</w:t>
      </w:r>
      <w:r w:rsidRPr="00354C6E">
        <w:rPr>
          <w:rFonts w:ascii="Times New Roman" w:hAnsi="Times New Roman"/>
          <w:color w:val="000000"/>
          <w:sz w:val="24"/>
          <w:szCs w:val="24"/>
        </w:rPr>
        <w:tab/>
        <w:t xml:space="preserve">В течение одного часа после размещения на электронной площадке протокола, проведения аукциона оператор электронной площадки обязан направить заказчику такой протокол и вторые части заявок на участие в аукционе, поданных участниками, предложения о цене </w:t>
      </w:r>
      <w:r w:rsidR="009A78B5" w:rsidRPr="00354C6E">
        <w:rPr>
          <w:rFonts w:ascii="Times New Roman" w:hAnsi="Times New Roman"/>
          <w:color w:val="000000"/>
          <w:sz w:val="24"/>
          <w:szCs w:val="24"/>
        </w:rPr>
        <w:t>договора,</w:t>
      </w:r>
      <w:r w:rsidRPr="00354C6E">
        <w:rPr>
          <w:rFonts w:ascii="Times New Roman" w:hAnsi="Times New Roman"/>
          <w:color w:val="000000"/>
          <w:sz w:val="24"/>
          <w:szCs w:val="24"/>
        </w:rPr>
        <w:t xml:space="preserve"> которых при ранжировании, получили первые десять порядковых номеров, или в случае если в аукционе принимали участие менее десяти участников, вторые части заявок на участие в аукционе, поданных такими участниками. В течение этого же срока оператор электронной площадки обязан направить также уведомление указанным участникам.</w:t>
      </w:r>
    </w:p>
    <w:p w:rsidR="00354C6E" w:rsidRPr="00354C6E" w:rsidRDefault="00354C6E" w:rsidP="00354C6E">
      <w:pPr>
        <w:tabs>
          <w:tab w:val="left" w:pos="1276"/>
        </w:tabs>
        <w:autoSpaceDE w:val="0"/>
        <w:autoSpaceDN w:val="0"/>
        <w:adjustRightInd w:val="0"/>
        <w:spacing w:after="0" w:line="240" w:lineRule="auto"/>
        <w:ind w:firstLine="540"/>
        <w:jc w:val="both"/>
        <w:outlineLvl w:val="3"/>
        <w:rPr>
          <w:rFonts w:ascii="Times New Roman" w:hAnsi="Times New Roman"/>
          <w:color w:val="000000"/>
          <w:sz w:val="24"/>
          <w:szCs w:val="24"/>
        </w:rPr>
      </w:pPr>
      <w:r w:rsidRPr="00354C6E">
        <w:rPr>
          <w:rFonts w:ascii="Times New Roman" w:hAnsi="Times New Roman"/>
          <w:color w:val="000000"/>
          <w:sz w:val="24"/>
          <w:szCs w:val="24"/>
        </w:rPr>
        <w:t>6.2.14.</w:t>
      </w:r>
      <w:r w:rsidRPr="00354C6E">
        <w:rPr>
          <w:rFonts w:ascii="Times New Roman" w:hAnsi="Times New Roman"/>
          <w:color w:val="000000"/>
          <w:sz w:val="24"/>
          <w:szCs w:val="24"/>
        </w:rPr>
        <w:tab/>
        <w:t>В случае если в течение десяти минут после начала проведения аукциона ни один из участников не подал предложение о цене договора аукцион признается несостоявшимся. В течение тридцати минут после окончания указанного времени оператор электронной площадки размещает на электронной площадке протокол о признании аукциона несостоявшимся и направляет его заказчику, специализированную организацию, а также размещает его на электронной площадке. В этом протоколе указываются адрес электронной площадки, дата, время начала и окончания аукциона, начальная (максимальная) цена договора.</w:t>
      </w:r>
    </w:p>
    <w:p w:rsidR="00354C6E" w:rsidRPr="00354C6E" w:rsidRDefault="00354C6E" w:rsidP="00354C6E">
      <w:pPr>
        <w:tabs>
          <w:tab w:val="left" w:pos="1276"/>
        </w:tabs>
        <w:autoSpaceDE w:val="0"/>
        <w:autoSpaceDN w:val="0"/>
        <w:adjustRightInd w:val="0"/>
        <w:spacing w:after="0" w:line="240" w:lineRule="auto"/>
        <w:ind w:firstLine="540"/>
        <w:jc w:val="both"/>
        <w:outlineLvl w:val="3"/>
        <w:rPr>
          <w:rFonts w:ascii="Times New Roman" w:hAnsi="Times New Roman"/>
          <w:color w:val="000000"/>
          <w:sz w:val="24"/>
          <w:szCs w:val="24"/>
        </w:rPr>
      </w:pPr>
      <w:r w:rsidRPr="00354C6E">
        <w:rPr>
          <w:rFonts w:ascii="Times New Roman" w:hAnsi="Times New Roman"/>
          <w:color w:val="000000"/>
          <w:sz w:val="24"/>
          <w:szCs w:val="24"/>
        </w:rPr>
        <w:lastRenderedPageBreak/>
        <w:t>6.2.15.</w:t>
      </w:r>
      <w:r w:rsidRPr="00354C6E">
        <w:rPr>
          <w:rFonts w:ascii="Times New Roman" w:hAnsi="Times New Roman"/>
          <w:color w:val="000000"/>
          <w:sz w:val="24"/>
          <w:szCs w:val="24"/>
        </w:rPr>
        <w:tab/>
        <w:t>Любой участник после размещения на электронной площадке протокола проведения аукциона, вправе направить оператору электронной площадки запрос о разъяснении результатов аукциона. Оператор электронной площадки в течение двух рабочих дней со дня поступления данного запроса обязан предоставить такому участнику соответствующие разъяснения.</w:t>
      </w:r>
    </w:p>
    <w:p w:rsidR="00354C6E" w:rsidRPr="00354C6E" w:rsidRDefault="00354C6E" w:rsidP="00354C6E">
      <w:pPr>
        <w:tabs>
          <w:tab w:val="left" w:pos="1276"/>
        </w:tabs>
        <w:autoSpaceDE w:val="0"/>
        <w:autoSpaceDN w:val="0"/>
        <w:adjustRightInd w:val="0"/>
        <w:spacing w:after="0" w:line="240" w:lineRule="auto"/>
        <w:ind w:firstLine="540"/>
        <w:jc w:val="both"/>
        <w:outlineLvl w:val="3"/>
        <w:rPr>
          <w:rFonts w:ascii="Times New Roman" w:hAnsi="Times New Roman"/>
          <w:color w:val="000000"/>
          <w:sz w:val="24"/>
          <w:szCs w:val="24"/>
        </w:rPr>
      </w:pPr>
      <w:r w:rsidRPr="00354C6E">
        <w:rPr>
          <w:rFonts w:ascii="Times New Roman" w:hAnsi="Times New Roman"/>
          <w:color w:val="000000"/>
          <w:sz w:val="24"/>
          <w:szCs w:val="24"/>
        </w:rPr>
        <w:t>6.2.16.</w:t>
      </w:r>
      <w:r w:rsidRPr="00354C6E">
        <w:rPr>
          <w:rFonts w:ascii="Times New Roman" w:hAnsi="Times New Roman"/>
          <w:color w:val="000000"/>
          <w:sz w:val="24"/>
          <w:szCs w:val="24"/>
        </w:rPr>
        <w:tab/>
        <w:t>Оператор электронной площадки прекращает осуществленное блокирование операций по счету для проведения операций по обеспечению участия в открытых аукционах участника открытого аукциона, который не принял участие в аукционе, в отношении денежных средств в размере обеспечения заявки на участие в аукционе в течение одного рабочего дня после дня размещения на электронной площадке протокола проведения аукциона.</w:t>
      </w:r>
    </w:p>
    <w:p w:rsidR="00354C6E" w:rsidRPr="00354C6E" w:rsidRDefault="00354C6E" w:rsidP="00354C6E">
      <w:pPr>
        <w:autoSpaceDE w:val="0"/>
        <w:autoSpaceDN w:val="0"/>
        <w:adjustRightInd w:val="0"/>
        <w:spacing w:after="0" w:line="240" w:lineRule="auto"/>
        <w:ind w:firstLine="540"/>
        <w:jc w:val="both"/>
        <w:outlineLvl w:val="3"/>
        <w:rPr>
          <w:rFonts w:ascii="Times New Roman" w:hAnsi="Times New Roman"/>
          <w:color w:val="000000"/>
          <w:sz w:val="24"/>
          <w:szCs w:val="24"/>
        </w:rPr>
      </w:pPr>
    </w:p>
    <w:p w:rsidR="00354C6E" w:rsidRPr="00354C6E" w:rsidRDefault="00354C6E" w:rsidP="00354C6E">
      <w:pPr>
        <w:tabs>
          <w:tab w:val="left" w:pos="0"/>
        </w:tabs>
        <w:autoSpaceDE w:val="0"/>
        <w:autoSpaceDN w:val="0"/>
        <w:adjustRightInd w:val="0"/>
        <w:spacing w:after="0" w:line="240" w:lineRule="auto"/>
        <w:jc w:val="center"/>
        <w:outlineLvl w:val="3"/>
        <w:rPr>
          <w:rFonts w:ascii="Times New Roman" w:hAnsi="Times New Roman"/>
          <w:b/>
          <w:color w:val="000000"/>
          <w:sz w:val="24"/>
          <w:szCs w:val="24"/>
        </w:rPr>
      </w:pPr>
      <w:r w:rsidRPr="00354C6E">
        <w:rPr>
          <w:rFonts w:ascii="Times New Roman" w:hAnsi="Times New Roman"/>
          <w:b/>
          <w:color w:val="000000"/>
          <w:sz w:val="24"/>
          <w:szCs w:val="24"/>
        </w:rPr>
        <w:t>6.3.</w:t>
      </w:r>
      <w:r w:rsidRPr="00354C6E">
        <w:rPr>
          <w:rFonts w:ascii="Times New Roman" w:hAnsi="Times New Roman"/>
          <w:b/>
          <w:color w:val="000000"/>
          <w:sz w:val="24"/>
          <w:szCs w:val="24"/>
        </w:rPr>
        <w:tab/>
        <w:t>Рассмотрение вторых частей заявок на участие в аукционе, определение победителя аукциона</w:t>
      </w:r>
    </w:p>
    <w:p w:rsidR="00354C6E" w:rsidRPr="00354C6E" w:rsidRDefault="00354C6E" w:rsidP="00354C6E">
      <w:pPr>
        <w:tabs>
          <w:tab w:val="left" w:pos="0"/>
        </w:tabs>
        <w:autoSpaceDE w:val="0"/>
        <w:autoSpaceDN w:val="0"/>
        <w:adjustRightInd w:val="0"/>
        <w:spacing w:after="0" w:line="240" w:lineRule="auto"/>
        <w:jc w:val="center"/>
        <w:outlineLvl w:val="3"/>
        <w:rPr>
          <w:rFonts w:ascii="Times New Roman" w:hAnsi="Times New Roman"/>
          <w:b/>
          <w:color w:val="000000"/>
          <w:sz w:val="24"/>
          <w:szCs w:val="24"/>
        </w:rPr>
      </w:pPr>
    </w:p>
    <w:p w:rsidR="00354C6E" w:rsidRPr="00354C6E" w:rsidRDefault="00354C6E" w:rsidP="00354C6E">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354C6E">
        <w:rPr>
          <w:rFonts w:ascii="Times New Roman" w:hAnsi="Times New Roman"/>
          <w:color w:val="000000"/>
          <w:sz w:val="24"/>
          <w:szCs w:val="24"/>
        </w:rPr>
        <w:t>6.3.1.</w:t>
      </w:r>
      <w:r w:rsidRPr="00354C6E">
        <w:rPr>
          <w:rFonts w:ascii="Times New Roman" w:hAnsi="Times New Roman"/>
          <w:color w:val="000000"/>
          <w:sz w:val="24"/>
          <w:szCs w:val="24"/>
        </w:rPr>
        <w:tab/>
        <w:t>Аукционная комиссия рассматривает вторые части заявок, а также иные документы и сведения, направленные заказчику оператором электронной площадки, на соответствие их требованиям, установленным настоящей документацией об аукционе.</w:t>
      </w:r>
    </w:p>
    <w:p w:rsidR="00354C6E" w:rsidRPr="00354C6E" w:rsidRDefault="00354C6E" w:rsidP="00354C6E">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354C6E">
        <w:rPr>
          <w:rFonts w:ascii="Times New Roman" w:hAnsi="Times New Roman"/>
          <w:color w:val="000000"/>
          <w:sz w:val="24"/>
          <w:szCs w:val="24"/>
        </w:rPr>
        <w:t>6.3.2.</w:t>
      </w:r>
      <w:r w:rsidRPr="00354C6E">
        <w:rPr>
          <w:rFonts w:ascii="Times New Roman" w:hAnsi="Times New Roman"/>
          <w:color w:val="000000"/>
          <w:sz w:val="24"/>
          <w:szCs w:val="24"/>
        </w:rPr>
        <w:tab/>
        <w:t>Аукционной комиссией на основании результатов рассмотрения вторых частей заявок на участие в открытом аукционе принимается решение о соответствии или о несоответствии заявки на участие в открытом аукционе требованиям, установленным настоящей документацией об аукционе.</w:t>
      </w:r>
    </w:p>
    <w:p w:rsidR="00354C6E" w:rsidRPr="00354C6E" w:rsidRDefault="00354C6E" w:rsidP="00354C6E">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354C6E">
        <w:rPr>
          <w:rFonts w:ascii="Times New Roman" w:hAnsi="Times New Roman"/>
          <w:color w:val="000000"/>
          <w:sz w:val="24"/>
          <w:szCs w:val="24"/>
        </w:rPr>
        <w:t>6.3.3.</w:t>
      </w:r>
      <w:r w:rsidRPr="00354C6E">
        <w:rPr>
          <w:rFonts w:ascii="Times New Roman" w:hAnsi="Times New Roman"/>
          <w:color w:val="000000"/>
          <w:sz w:val="24"/>
          <w:szCs w:val="24"/>
        </w:rPr>
        <w:tab/>
        <w:t>Аукционная комиссия рассматривает вторые части заявок на участие в открытом аукционе до принятия решения о соответствии пяти заявок на участие в аукционе требованиям, предусмотренным настоящей документацией об аукционе. Рассмотрение заявок на участие в аукционе начинается с заявки на участие в аукционе, поданной участником, предложившим наиболее низкую цену договора, и осуществляется с учетом ранжирования заявок на участие в открытом аукционе.</w:t>
      </w:r>
    </w:p>
    <w:p w:rsidR="00354C6E" w:rsidRPr="00354C6E" w:rsidRDefault="00354C6E" w:rsidP="00354C6E">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354C6E">
        <w:rPr>
          <w:rFonts w:ascii="Times New Roman" w:hAnsi="Times New Roman"/>
          <w:color w:val="000000"/>
          <w:sz w:val="24"/>
          <w:szCs w:val="24"/>
        </w:rPr>
        <w:t>6.3.4.</w:t>
      </w:r>
      <w:r w:rsidRPr="00354C6E">
        <w:rPr>
          <w:rFonts w:ascii="Times New Roman" w:hAnsi="Times New Roman"/>
          <w:color w:val="000000"/>
          <w:sz w:val="24"/>
          <w:szCs w:val="24"/>
        </w:rPr>
        <w:tab/>
        <w:t xml:space="preserve">Общий срок рассмотрения вторых частей заявок на участие в аукционе не может превышать </w:t>
      </w:r>
      <w:r w:rsidRPr="00954CDC">
        <w:rPr>
          <w:rFonts w:ascii="Times New Roman" w:hAnsi="Times New Roman"/>
          <w:b/>
          <w:sz w:val="24"/>
          <w:szCs w:val="24"/>
        </w:rPr>
        <w:t xml:space="preserve">трех рабочих </w:t>
      </w:r>
      <w:r w:rsidRPr="00954CDC">
        <w:rPr>
          <w:rFonts w:ascii="Times New Roman" w:hAnsi="Times New Roman"/>
          <w:b/>
          <w:color w:val="000000"/>
          <w:sz w:val="24"/>
          <w:szCs w:val="24"/>
        </w:rPr>
        <w:t>дней</w:t>
      </w:r>
      <w:r w:rsidRPr="00354C6E">
        <w:rPr>
          <w:rFonts w:ascii="Times New Roman" w:hAnsi="Times New Roman"/>
          <w:color w:val="000000"/>
          <w:sz w:val="24"/>
          <w:szCs w:val="24"/>
        </w:rPr>
        <w:t xml:space="preserve"> со дня размещения на электронной площадке протокола проведения открытого аукциона.</w:t>
      </w:r>
    </w:p>
    <w:p w:rsidR="00354C6E" w:rsidRPr="00354C6E" w:rsidRDefault="00354C6E" w:rsidP="00354C6E">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354C6E">
        <w:rPr>
          <w:rFonts w:ascii="Times New Roman" w:hAnsi="Times New Roman"/>
          <w:color w:val="000000"/>
          <w:sz w:val="24"/>
          <w:szCs w:val="24"/>
        </w:rPr>
        <w:t>6.3.5.</w:t>
      </w:r>
      <w:r w:rsidRPr="00354C6E">
        <w:rPr>
          <w:rFonts w:ascii="Times New Roman" w:hAnsi="Times New Roman"/>
          <w:color w:val="000000"/>
          <w:sz w:val="24"/>
          <w:szCs w:val="24"/>
        </w:rPr>
        <w:tab/>
        <w:t>На основании рассмотрения вторых частей заявок на участие в аукционе, поданных всеми участниками, принявшими участие в аукционе, решения о соответствии заявок на участие в аукционе требованиям, установленным настоящей документацией об аукционе, аукционной комиссией оформляется протокол подведения итогов открытого аукциона, который подписывается всеми присутствующими на заседании членами аукционной комиссии и заказчиком в день окончания рассмотрения заявок на участие в открытом аукционе. В течение одного рабочего дня, следующего за днем подписания протокола, протокол размещается заказчиком, специализированной организацией на электронной площадке.</w:t>
      </w:r>
    </w:p>
    <w:p w:rsidR="00354C6E" w:rsidRPr="00354C6E" w:rsidRDefault="00354C6E" w:rsidP="00354C6E">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354C6E">
        <w:rPr>
          <w:rFonts w:ascii="Times New Roman" w:hAnsi="Times New Roman"/>
          <w:color w:val="000000"/>
          <w:sz w:val="24"/>
          <w:szCs w:val="24"/>
        </w:rPr>
        <w:t>6.3.6.</w:t>
      </w:r>
      <w:r w:rsidRPr="00354C6E">
        <w:rPr>
          <w:rFonts w:ascii="Times New Roman" w:hAnsi="Times New Roman"/>
          <w:color w:val="000000"/>
          <w:sz w:val="24"/>
          <w:szCs w:val="24"/>
        </w:rPr>
        <w:tab/>
        <w:t xml:space="preserve">Участник, который предложил наиболее </w:t>
      </w:r>
      <w:r w:rsidR="009A78B5" w:rsidRPr="00354C6E">
        <w:rPr>
          <w:rFonts w:ascii="Times New Roman" w:hAnsi="Times New Roman"/>
          <w:color w:val="000000"/>
          <w:sz w:val="24"/>
          <w:szCs w:val="24"/>
        </w:rPr>
        <w:t>низкую цену договора,</w:t>
      </w:r>
      <w:r w:rsidRPr="00354C6E">
        <w:rPr>
          <w:rFonts w:ascii="Times New Roman" w:hAnsi="Times New Roman"/>
          <w:color w:val="000000"/>
          <w:sz w:val="24"/>
          <w:szCs w:val="24"/>
        </w:rPr>
        <w:t xml:space="preserve"> и заявка на участие в аукционе которого соответствует требованиям настоящей документации об аукционе, признается победителем открытого аукциона.</w:t>
      </w:r>
    </w:p>
    <w:p w:rsidR="00354C6E" w:rsidRPr="00354C6E" w:rsidRDefault="00354C6E" w:rsidP="00354C6E">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354C6E">
        <w:rPr>
          <w:rFonts w:ascii="Times New Roman" w:hAnsi="Times New Roman"/>
          <w:color w:val="000000"/>
          <w:sz w:val="24"/>
          <w:szCs w:val="24"/>
        </w:rPr>
        <w:t>6.3.7.</w:t>
      </w:r>
      <w:r w:rsidRPr="00354C6E">
        <w:rPr>
          <w:rFonts w:ascii="Times New Roman" w:hAnsi="Times New Roman"/>
          <w:color w:val="000000"/>
          <w:sz w:val="24"/>
          <w:szCs w:val="24"/>
        </w:rPr>
        <w:tab/>
        <w:t>В течение одного часа с момента размещения на электронной площадке протокола, оператор электронной площадки направляет участникам, вторые части заявок на участие в аукционе которых рассматривались и в отношении заявок на участие в аукционе которых принято решение о соответствии или о несоответствии требованиям, предусмотренным настоящей документацией об аукционе, уведомления о принятом решении.</w:t>
      </w:r>
    </w:p>
    <w:p w:rsidR="00354C6E" w:rsidRPr="00354C6E" w:rsidRDefault="00354C6E" w:rsidP="00354C6E">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354C6E">
        <w:rPr>
          <w:rFonts w:ascii="Times New Roman" w:hAnsi="Times New Roman"/>
          <w:color w:val="000000"/>
          <w:sz w:val="24"/>
          <w:szCs w:val="24"/>
        </w:rPr>
        <w:t>6.3.8.</w:t>
      </w:r>
      <w:r w:rsidRPr="00354C6E">
        <w:rPr>
          <w:rFonts w:ascii="Times New Roman" w:hAnsi="Times New Roman"/>
          <w:color w:val="000000"/>
          <w:sz w:val="24"/>
          <w:szCs w:val="24"/>
        </w:rPr>
        <w:tab/>
        <w:t>В случае если аукционной комиссией принято решение о несоответствии требованиям настоящей документации об аукционе всех вторых частей заявок на участие в аукционе или о соответствии только одной второй части заявки на участие в аукционе требованиям настоящей документации об аукционе, в протокол подведения итогов открытого аукциона вносится информация о признании аукциона несостоявшимся.</w:t>
      </w:r>
    </w:p>
    <w:p w:rsidR="00354C6E" w:rsidRPr="00354C6E" w:rsidRDefault="00354C6E" w:rsidP="00354C6E">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354C6E">
        <w:rPr>
          <w:rFonts w:ascii="Times New Roman" w:hAnsi="Times New Roman"/>
          <w:color w:val="000000"/>
          <w:sz w:val="24"/>
          <w:szCs w:val="24"/>
        </w:rPr>
        <w:lastRenderedPageBreak/>
        <w:t>6.3.9.</w:t>
      </w:r>
      <w:r w:rsidRPr="00354C6E">
        <w:rPr>
          <w:rFonts w:ascii="Times New Roman" w:hAnsi="Times New Roman"/>
          <w:color w:val="000000"/>
          <w:sz w:val="24"/>
          <w:szCs w:val="24"/>
        </w:rPr>
        <w:tab/>
        <w:t>В течение одного рабочего дня со дня размещения на электронной площадке протокола, оператор электронной площадки прекращает осуществленное блокирование операций по счету для проведения операций по обеспечению участия в открытых аукционах участника, подавшего заявку на участие в аукционе, признанную не соответствующей требованиям, предусмотренным настоящей документацией об аукционе, в отношении денежных средств в размере обеспечения заявки на участие в аукционе.</w:t>
      </w:r>
    </w:p>
    <w:p w:rsidR="002C3DE0" w:rsidRDefault="00354C6E" w:rsidP="00354C6E">
      <w:pPr>
        <w:tabs>
          <w:tab w:val="left" w:pos="-851"/>
        </w:tabs>
        <w:jc w:val="both"/>
        <w:rPr>
          <w:sz w:val="24"/>
          <w:szCs w:val="24"/>
        </w:rPr>
      </w:pPr>
      <w:r>
        <w:rPr>
          <w:rFonts w:ascii="Times New Roman" w:hAnsi="Times New Roman"/>
          <w:color w:val="000000"/>
          <w:sz w:val="24"/>
          <w:szCs w:val="24"/>
        </w:rPr>
        <w:t xml:space="preserve">         </w:t>
      </w:r>
      <w:r w:rsidRPr="00354C6E">
        <w:rPr>
          <w:rFonts w:ascii="Times New Roman" w:hAnsi="Times New Roman"/>
          <w:color w:val="000000"/>
          <w:sz w:val="24"/>
          <w:szCs w:val="24"/>
        </w:rPr>
        <w:t>6.3.10.</w:t>
      </w:r>
      <w:r w:rsidRPr="00354C6E">
        <w:rPr>
          <w:rFonts w:ascii="Times New Roman" w:hAnsi="Times New Roman"/>
          <w:color w:val="000000"/>
          <w:sz w:val="24"/>
          <w:szCs w:val="24"/>
        </w:rPr>
        <w:tab/>
        <w:t>В случае если аукцион признан несостоявшимся и только одна заявка, поданная участником, принявшим участие в аукционе, признана соответствующей требованиям, предусмотренным настоящей документацией об аукционе, заказчик направляют участнику проект договора, прилагаемого к настоящей документации об аукционе, без подписи договора заказчиком в течение трех рабочих дней со дня размещения на электронной площадке протокола о подведении итогов аукциона. При этом договор заключается на условиях, предусмотренных настоящей документацией об аукционе, по минимальной цене договора, предложенной указанным участником при проведении аукциона. Указанный участник не вправе отказаться от заключения договора.</w:t>
      </w:r>
    </w:p>
    <w:p w:rsidR="005262F1" w:rsidRDefault="005262F1" w:rsidP="00354C6E">
      <w:pPr>
        <w:tabs>
          <w:tab w:val="left" w:pos="284"/>
          <w:tab w:val="left" w:pos="1200"/>
        </w:tabs>
        <w:autoSpaceDE w:val="0"/>
        <w:autoSpaceDN w:val="0"/>
        <w:adjustRightInd w:val="0"/>
        <w:spacing w:after="0" w:line="240" w:lineRule="auto"/>
        <w:jc w:val="center"/>
        <w:outlineLvl w:val="2"/>
        <w:rPr>
          <w:rFonts w:ascii="Times New Roman" w:hAnsi="Times New Roman"/>
          <w:b/>
          <w:color w:val="000000"/>
          <w:sz w:val="24"/>
          <w:szCs w:val="24"/>
        </w:rPr>
      </w:pPr>
    </w:p>
    <w:p w:rsidR="005262F1" w:rsidRDefault="005262F1" w:rsidP="00354C6E">
      <w:pPr>
        <w:tabs>
          <w:tab w:val="left" w:pos="284"/>
          <w:tab w:val="left" w:pos="1200"/>
        </w:tabs>
        <w:autoSpaceDE w:val="0"/>
        <w:autoSpaceDN w:val="0"/>
        <w:adjustRightInd w:val="0"/>
        <w:spacing w:after="0" w:line="240" w:lineRule="auto"/>
        <w:jc w:val="center"/>
        <w:outlineLvl w:val="2"/>
        <w:rPr>
          <w:rFonts w:ascii="Times New Roman" w:hAnsi="Times New Roman"/>
          <w:b/>
          <w:color w:val="000000"/>
          <w:sz w:val="24"/>
          <w:szCs w:val="24"/>
        </w:rPr>
      </w:pPr>
    </w:p>
    <w:p w:rsidR="00354C6E" w:rsidRDefault="00354C6E" w:rsidP="00354C6E">
      <w:pPr>
        <w:tabs>
          <w:tab w:val="left" w:pos="284"/>
          <w:tab w:val="left" w:pos="1200"/>
        </w:tabs>
        <w:autoSpaceDE w:val="0"/>
        <w:autoSpaceDN w:val="0"/>
        <w:adjustRightInd w:val="0"/>
        <w:spacing w:after="0" w:line="240" w:lineRule="auto"/>
        <w:jc w:val="center"/>
        <w:outlineLvl w:val="2"/>
        <w:rPr>
          <w:rFonts w:ascii="Times New Roman" w:hAnsi="Times New Roman"/>
          <w:b/>
          <w:color w:val="000000"/>
          <w:sz w:val="24"/>
          <w:szCs w:val="24"/>
        </w:rPr>
      </w:pPr>
      <w:r w:rsidRPr="00354C6E">
        <w:rPr>
          <w:rFonts w:ascii="Times New Roman" w:hAnsi="Times New Roman"/>
          <w:b/>
          <w:color w:val="000000"/>
          <w:sz w:val="24"/>
          <w:szCs w:val="24"/>
        </w:rPr>
        <w:t>7.</w:t>
      </w:r>
      <w:r w:rsidRPr="00354C6E">
        <w:rPr>
          <w:rFonts w:ascii="Times New Roman" w:hAnsi="Times New Roman"/>
          <w:b/>
          <w:color w:val="000000"/>
          <w:sz w:val="24"/>
          <w:szCs w:val="24"/>
        </w:rPr>
        <w:tab/>
        <w:t>ЗАКЛЮЧЕНИЕ ДОГОВОРА</w:t>
      </w:r>
    </w:p>
    <w:p w:rsidR="0090677B" w:rsidRPr="00354C6E" w:rsidRDefault="0090677B" w:rsidP="00354C6E">
      <w:pPr>
        <w:tabs>
          <w:tab w:val="left" w:pos="284"/>
          <w:tab w:val="left" w:pos="1200"/>
        </w:tabs>
        <w:autoSpaceDE w:val="0"/>
        <w:autoSpaceDN w:val="0"/>
        <w:adjustRightInd w:val="0"/>
        <w:spacing w:after="0" w:line="240" w:lineRule="auto"/>
        <w:jc w:val="center"/>
        <w:outlineLvl w:val="2"/>
        <w:rPr>
          <w:rFonts w:ascii="Times New Roman" w:hAnsi="Times New Roman"/>
          <w:b/>
          <w:color w:val="000000"/>
          <w:sz w:val="24"/>
          <w:szCs w:val="24"/>
        </w:rPr>
      </w:pPr>
    </w:p>
    <w:p w:rsidR="00354C6E" w:rsidRPr="00354C6E" w:rsidRDefault="00354C6E" w:rsidP="00354C6E">
      <w:pPr>
        <w:autoSpaceDE w:val="0"/>
        <w:autoSpaceDN w:val="0"/>
        <w:adjustRightInd w:val="0"/>
        <w:spacing w:after="0" w:line="240" w:lineRule="auto"/>
        <w:jc w:val="center"/>
        <w:outlineLvl w:val="3"/>
        <w:rPr>
          <w:rFonts w:ascii="Times New Roman" w:hAnsi="Times New Roman"/>
          <w:b/>
          <w:color w:val="000000"/>
          <w:sz w:val="24"/>
          <w:szCs w:val="24"/>
        </w:rPr>
      </w:pPr>
      <w:r w:rsidRPr="00354C6E">
        <w:rPr>
          <w:rFonts w:ascii="Times New Roman" w:hAnsi="Times New Roman"/>
          <w:b/>
          <w:color w:val="000000"/>
          <w:sz w:val="24"/>
          <w:szCs w:val="24"/>
        </w:rPr>
        <w:t>7.1. Порядок заключения договора</w:t>
      </w:r>
    </w:p>
    <w:p w:rsidR="00354C6E" w:rsidRPr="00354C6E" w:rsidRDefault="00354C6E" w:rsidP="00354C6E">
      <w:pPr>
        <w:autoSpaceDE w:val="0"/>
        <w:autoSpaceDN w:val="0"/>
        <w:adjustRightInd w:val="0"/>
        <w:spacing w:after="0" w:line="240" w:lineRule="auto"/>
        <w:jc w:val="center"/>
        <w:outlineLvl w:val="3"/>
        <w:rPr>
          <w:rFonts w:ascii="Times New Roman" w:hAnsi="Times New Roman"/>
          <w:b/>
          <w:color w:val="000000"/>
          <w:sz w:val="24"/>
          <w:szCs w:val="24"/>
        </w:rPr>
      </w:pPr>
    </w:p>
    <w:p w:rsidR="00354C6E" w:rsidRPr="00354C6E" w:rsidRDefault="00354C6E" w:rsidP="00354C6E">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354C6E">
        <w:rPr>
          <w:rFonts w:ascii="Times New Roman" w:hAnsi="Times New Roman"/>
          <w:color w:val="000000"/>
          <w:sz w:val="24"/>
          <w:szCs w:val="24"/>
        </w:rPr>
        <w:t>7.1.1.</w:t>
      </w:r>
      <w:r w:rsidRPr="00354C6E">
        <w:rPr>
          <w:rFonts w:ascii="Times New Roman" w:hAnsi="Times New Roman"/>
          <w:color w:val="000000"/>
          <w:sz w:val="24"/>
          <w:szCs w:val="24"/>
        </w:rPr>
        <w:tab/>
        <w:t>По результатам аукциона договор заключается с победителем аукциона, а в случаях, предусмотренных пунктом 7.1, с иным участником.</w:t>
      </w:r>
    </w:p>
    <w:p w:rsidR="00354C6E" w:rsidRPr="00354C6E" w:rsidRDefault="00354C6E" w:rsidP="00354C6E">
      <w:pPr>
        <w:autoSpaceDE w:val="0"/>
        <w:autoSpaceDN w:val="0"/>
        <w:adjustRightInd w:val="0"/>
        <w:spacing w:after="0" w:line="240" w:lineRule="auto"/>
        <w:ind w:firstLine="567"/>
        <w:jc w:val="both"/>
        <w:rPr>
          <w:rFonts w:ascii="Times New Roman" w:hAnsi="Times New Roman"/>
          <w:sz w:val="24"/>
          <w:szCs w:val="24"/>
        </w:rPr>
      </w:pPr>
      <w:r w:rsidRPr="00354C6E">
        <w:rPr>
          <w:rFonts w:ascii="Times New Roman" w:hAnsi="Times New Roman"/>
          <w:sz w:val="24"/>
          <w:szCs w:val="24"/>
        </w:rPr>
        <w:t xml:space="preserve">7.1.2. Заказчик, организатор осуществления закупок в течение трех рабочих дней со дня подписания протокола передают победителю аукциона один экземпляр протокола и проект договора, который составляется путем включения цены договора, предложенной победителем аукциона, в проект договора, прилагаемого к аукционной документации. </w:t>
      </w:r>
    </w:p>
    <w:p w:rsidR="00354C6E" w:rsidRPr="00354C6E" w:rsidRDefault="00354C6E" w:rsidP="00354C6E">
      <w:pPr>
        <w:autoSpaceDE w:val="0"/>
        <w:autoSpaceDN w:val="0"/>
        <w:adjustRightInd w:val="0"/>
        <w:spacing w:after="0" w:line="240" w:lineRule="auto"/>
        <w:ind w:firstLine="540"/>
        <w:jc w:val="both"/>
        <w:rPr>
          <w:rFonts w:ascii="Times New Roman" w:hAnsi="Times New Roman"/>
          <w:sz w:val="24"/>
          <w:szCs w:val="24"/>
        </w:rPr>
      </w:pPr>
      <w:r w:rsidRPr="00354C6E">
        <w:rPr>
          <w:rFonts w:ascii="Times New Roman" w:hAnsi="Times New Roman"/>
          <w:sz w:val="24"/>
          <w:szCs w:val="24"/>
        </w:rPr>
        <w:t xml:space="preserve">7.1.3. Победитель аукциона в течение пяти рабочих дней передает заказчику подписанный договор, а также обеспечение исполнения договора в случае, если Заказчиком, организатором осуществления закупок было установлено требование обеспечения исполнения договора. </w:t>
      </w:r>
    </w:p>
    <w:p w:rsidR="00354C6E" w:rsidRPr="00354C6E" w:rsidRDefault="00354C6E" w:rsidP="00354C6E">
      <w:pPr>
        <w:autoSpaceDE w:val="0"/>
        <w:autoSpaceDN w:val="0"/>
        <w:adjustRightInd w:val="0"/>
        <w:spacing w:after="0" w:line="240" w:lineRule="auto"/>
        <w:ind w:firstLine="567"/>
        <w:jc w:val="both"/>
        <w:rPr>
          <w:rFonts w:ascii="Times New Roman" w:hAnsi="Times New Roman"/>
          <w:sz w:val="24"/>
          <w:szCs w:val="24"/>
        </w:rPr>
      </w:pPr>
      <w:r w:rsidRPr="00354C6E">
        <w:rPr>
          <w:rFonts w:ascii="Times New Roman" w:hAnsi="Times New Roman"/>
          <w:sz w:val="24"/>
          <w:szCs w:val="24"/>
        </w:rPr>
        <w:t>7.1.4. Договор может быть заключен не ранее чем через десять дней со дня размещения на официальном сайте ЕИС протокола аукциона.</w:t>
      </w:r>
    </w:p>
    <w:p w:rsidR="00354C6E" w:rsidRPr="00354C6E" w:rsidRDefault="00354C6E" w:rsidP="00354C6E">
      <w:pPr>
        <w:autoSpaceDE w:val="0"/>
        <w:autoSpaceDN w:val="0"/>
        <w:adjustRightInd w:val="0"/>
        <w:spacing w:after="0" w:line="240" w:lineRule="auto"/>
        <w:ind w:firstLine="540"/>
        <w:jc w:val="both"/>
        <w:rPr>
          <w:rFonts w:ascii="Times New Roman" w:hAnsi="Times New Roman"/>
          <w:sz w:val="24"/>
          <w:szCs w:val="24"/>
        </w:rPr>
      </w:pPr>
      <w:r w:rsidRPr="00354C6E">
        <w:rPr>
          <w:rFonts w:ascii="Times New Roman" w:hAnsi="Times New Roman"/>
          <w:sz w:val="24"/>
          <w:szCs w:val="24"/>
        </w:rPr>
        <w:t>7.1.5. В случае если победитель аукциона или участник аукциона, который сделал предпоследнее предложение о цене договора, в срок, предусмотренный аукционной документацией, не представил Заказчику подписанный договор, а также обеспечение исполнения договора в случае, если Заказчиком, организатором осуществления закупок было установлено требование обеспечения исполнения договора, победитель аукциона или участник аукциона, который сделал предпоследнее предложение о цене договора, признается уклонившимся от заключения договора.</w:t>
      </w:r>
    </w:p>
    <w:p w:rsidR="00354C6E" w:rsidRPr="00354C6E" w:rsidRDefault="00354C6E" w:rsidP="00354C6E">
      <w:pPr>
        <w:autoSpaceDE w:val="0"/>
        <w:autoSpaceDN w:val="0"/>
        <w:adjustRightInd w:val="0"/>
        <w:spacing w:after="0" w:line="240" w:lineRule="auto"/>
        <w:ind w:firstLine="540"/>
        <w:jc w:val="both"/>
        <w:rPr>
          <w:rFonts w:ascii="Times New Roman" w:hAnsi="Times New Roman"/>
          <w:sz w:val="24"/>
          <w:szCs w:val="24"/>
        </w:rPr>
      </w:pPr>
      <w:r w:rsidRPr="00354C6E">
        <w:rPr>
          <w:rFonts w:ascii="Times New Roman" w:hAnsi="Times New Roman"/>
          <w:sz w:val="24"/>
          <w:szCs w:val="24"/>
        </w:rPr>
        <w:t>7.1.6. В случае, если победитель аукциона признан уклонившимся от заключения договора, Заказчик вправе обратиться в суд с требованием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который сделал предпоследнее предложение о цене договора. При этом заключение договора для участника аукциона, который сделал предпоследнее предложение о цене договора, является обязательным. В случае уклонения участника аукциона, который сделал предпоследнее предложение о цене договора, от заключения договора Заказчик вправе обратиться в суд с требованием о понуждении такого участника аукциона заключить договор, а также о возмещении убытков, причиненных уклонением от заключения договора, или принять решение о признании аукциона несостоявшимся.</w:t>
      </w:r>
    </w:p>
    <w:p w:rsidR="00354C6E" w:rsidRPr="00354C6E" w:rsidRDefault="00354C6E" w:rsidP="00354C6E">
      <w:pPr>
        <w:autoSpaceDE w:val="0"/>
        <w:autoSpaceDN w:val="0"/>
        <w:adjustRightInd w:val="0"/>
        <w:spacing w:after="0" w:line="240" w:lineRule="auto"/>
        <w:ind w:firstLine="540"/>
        <w:jc w:val="both"/>
        <w:rPr>
          <w:rFonts w:ascii="Times New Roman" w:hAnsi="Times New Roman"/>
          <w:sz w:val="24"/>
          <w:szCs w:val="24"/>
        </w:rPr>
      </w:pPr>
      <w:r w:rsidRPr="00354C6E">
        <w:rPr>
          <w:rFonts w:ascii="Times New Roman" w:hAnsi="Times New Roman"/>
          <w:sz w:val="24"/>
          <w:szCs w:val="24"/>
        </w:rPr>
        <w:t xml:space="preserve">7.1.7. Договор заключается на условиях, указанных в извещении о проведении аукциона и аукционной документации, заявке участника аукциона, по цене, предложенной победителем </w:t>
      </w:r>
      <w:r w:rsidRPr="00354C6E">
        <w:rPr>
          <w:rFonts w:ascii="Times New Roman" w:hAnsi="Times New Roman"/>
          <w:sz w:val="24"/>
          <w:szCs w:val="24"/>
        </w:rPr>
        <w:lastRenderedPageBreak/>
        <w:t>аукциона, либо в случае заключения договора с участником аукциона, который сделал предпоследнее предложение о цене договора, по цене, предложенной таким участником или иной согласованной с указанным участником аукциона цене договора, не превышающей начальной (максимальной) цены договора (цены лота).</w:t>
      </w:r>
    </w:p>
    <w:p w:rsidR="00354C6E" w:rsidRPr="00354C6E" w:rsidRDefault="00354C6E" w:rsidP="00354C6E">
      <w:pPr>
        <w:autoSpaceDE w:val="0"/>
        <w:autoSpaceDN w:val="0"/>
        <w:adjustRightInd w:val="0"/>
        <w:spacing w:after="0" w:line="240" w:lineRule="auto"/>
        <w:ind w:firstLine="540"/>
        <w:jc w:val="both"/>
        <w:rPr>
          <w:rFonts w:ascii="Times New Roman" w:hAnsi="Times New Roman"/>
          <w:sz w:val="24"/>
          <w:szCs w:val="24"/>
        </w:rPr>
      </w:pPr>
      <w:r w:rsidRPr="00354C6E">
        <w:rPr>
          <w:rFonts w:ascii="Times New Roman" w:hAnsi="Times New Roman"/>
          <w:sz w:val="24"/>
          <w:szCs w:val="24"/>
        </w:rPr>
        <w:t>7.1.8. В случае если Заказчиком, организатором осуществления закупок было установлено требование обеспечения исполнения договора, договор заключается только после предоставления победителем аукциона или участником аукциона, с которым заключается договор в случае уклонения победителя аукциона от заключения договора, безотзывной банковской гарантии, или передачи Заказчику в залог денежных средств, в том числе в форме вклада (депозита), в размере обеспечения исполнения договора, указанном в аукционной документации.</w:t>
      </w:r>
    </w:p>
    <w:p w:rsidR="00354C6E" w:rsidRPr="00354C6E" w:rsidRDefault="00354C6E" w:rsidP="00354C6E">
      <w:pPr>
        <w:autoSpaceDE w:val="0"/>
        <w:autoSpaceDN w:val="0"/>
        <w:adjustRightInd w:val="0"/>
        <w:spacing w:after="0" w:line="240" w:lineRule="auto"/>
        <w:ind w:firstLine="540"/>
        <w:jc w:val="both"/>
        <w:rPr>
          <w:rFonts w:ascii="Times New Roman" w:hAnsi="Times New Roman"/>
          <w:sz w:val="24"/>
          <w:szCs w:val="24"/>
        </w:rPr>
      </w:pPr>
      <w:r w:rsidRPr="00354C6E">
        <w:rPr>
          <w:rFonts w:ascii="Times New Roman" w:hAnsi="Times New Roman"/>
          <w:sz w:val="24"/>
          <w:szCs w:val="24"/>
        </w:rPr>
        <w:t xml:space="preserve">7.1.9. В случае если было установлено требование обеспечения заявки на участие в аукционе, порядок возврата участникам процедуры закупки денежных средств определяется регламентом функционирования соответствующей площадки и настоящей документацией. </w:t>
      </w:r>
    </w:p>
    <w:p w:rsidR="00354C6E" w:rsidRPr="00354C6E" w:rsidRDefault="00354C6E" w:rsidP="00354C6E">
      <w:pPr>
        <w:autoSpaceDE w:val="0"/>
        <w:autoSpaceDN w:val="0"/>
        <w:adjustRightInd w:val="0"/>
        <w:spacing w:after="0" w:line="240" w:lineRule="auto"/>
        <w:ind w:firstLine="540"/>
        <w:jc w:val="both"/>
        <w:rPr>
          <w:rFonts w:ascii="Times New Roman" w:hAnsi="Times New Roman"/>
          <w:color w:val="000000"/>
          <w:sz w:val="24"/>
          <w:szCs w:val="24"/>
        </w:rPr>
      </w:pPr>
    </w:p>
    <w:p w:rsidR="00354C6E" w:rsidRPr="00354C6E" w:rsidRDefault="00354C6E" w:rsidP="00354C6E">
      <w:pPr>
        <w:tabs>
          <w:tab w:val="left" w:pos="0"/>
        </w:tabs>
        <w:autoSpaceDE w:val="0"/>
        <w:autoSpaceDN w:val="0"/>
        <w:adjustRightInd w:val="0"/>
        <w:spacing w:after="0" w:line="240" w:lineRule="auto"/>
        <w:jc w:val="center"/>
        <w:outlineLvl w:val="3"/>
        <w:rPr>
          <w:rFonts w:ascii="Times New Roman" w:hAnsi="Times New Roman"/>
          <w:b/>
          <w:color w:val="000000"/>
          <w:sz w:val="24"/>
          <w:szCs w:val="24"/>
        </w:rPr>
      </w:pPr>
      <w:r w:rsidRPr="00354C6E">
        <w:rPr>
          <w:rFonts w:ascii="Times New Roman" w:hAnsi="Times New Roman"/>
          <w:b/>
          <w:color w:val="000000"/>
          <w:sz w:val="24"/>
          <w:szCs w:val="24"/>
        </w:rPr>
        <w:t>7.2.</w:t>
      </w:r>
      <w:r w:rsidRPr="00354C6E">
        <w:rPr>
          <w:rFonts w:ascii="Times New Roman" w:hAnsi="Times New Roman"/>
          <w:b/>
          <w:color w:val="000000"/>
          <w:sz w:val="24"/>
          <w:szCs w:val="24"/>
        </w:rPr>
        <w:tab/>
        <w:t>Обеспечение исполнения договора</w:t>
      </w:r>
    </w:p>
    <w:p w:rsidR="00354C6E" w:rsidRPr="00354C6E" w:rsidRDefault="00354C6E" w:rsidP="00354C6E">
      <w:pPr>
        <w:tabs>
          <w:tab w:val="left" w:pos="0"/>
        </w:tabs>
        <w:autoSpaceDE w:val="0"/>
        <w:autoSpaceDN w:val="0"/>
        <w:adjustRightInd w:val="0"/>
        <w:spacing w:after="0" w:line="240" w:lineRule="auto"/>
        <w:jc w:val="center"/>
        <w:outlineLvl w:val="3"/>
        <w:rPr>
          <w:rFonts w:ascii="Times New Roman" w:hAnsi="Times New Roman"/>
          <w:b/>
          <w:color w:val="000000"/>
          <w:sz w:val="24"/>
          <w:szCs w:val="24"/>
        </w:rPr>
      </w:pPr>
    </w:p>
    <w:p w:rsidR="0090677B" w:rsidRDefault="00354C6E" w:rsidP="0090677B">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354C6E">
        <w:rPr>
          <w:rFonts w:ascii="Times New Roman" w:hAnsi="Times New Roman"/>
          <w:color w:val="000000"/>
          <w:sz w:val="24"/>
          <w:szCs w:val="24"/>
        </w:rPr>
        <w:t>7.2.1.</w:t>
      </w:r>
      <w:r w:rsidRPr="00354C6E">
        <w:rPr>
          <w:rFonts w:ascii="Times New Roman" w:hAnsi="Times New Roman"/>
          <w:color w:val="000000"/>
          <w:sz w:val="24"/>
          <w:szCs w:val="24"/>
        </w:rPr>
        <w:tab/>
        <w:t xml:space="preserve">Если в соответствии с частью III "ИНФОРМАЦИОННАЯ КАРТА АУКЦИОНА" заказчиком установлено требование обеспечения исполнения договора, договор заключается только после предоставления </w:t>
      </w:r>
      <w:r w:rsidR="0090677B" w:rsidRPr="0090677B">
        <w:rPr>
          <w:rFonts w:ascii="Times New Roman" w:hAnsi="Times New Roman"/>
          <w:color w:val="000000"/>
          <w:sz w:val="24"/>
          <w:szCs w:val="24"/>
        </w:rPr>
        <w:t xml:space="preserve">Победителем Аукциона или Участником Аукциона, с которым заключается Договор в случае уклонения победителя Аукциона от заключения Договора, безотзывной банковской гарантии или после передачи Заказчику в залог денежных средств, в том числе в форме вклада (депозита), в размере обеспечения исполнения Договора, указанном  в </w:t>
      </w:r>
      <w:r w:rsidR="0090677B">
        <w:rPr>
          <w:rFonts w:ascii="Times New Roman" w:hAnsi="Times New Roman"/>
          <w:color w:val="000000"/>
          <w:sz w:val="24"/>
          <w:szCs w:val="24"/>
        </w:rPr>
        <w:t xml:space="preserve">части </w:t>
      </w:r>
      <w:r w:rsidR="0090677B" w:rsidRPr="0090677B">
        <w:rPr>
          <w:rFonts w:ascii="Times New Roman" w:hAnsi="Times New Roman"/>
          <w:color w:val="000000"/>
          <w:sz w:val="24"/>
          <w:szCs w:val="24"/>
        </w:rPr>
        <w:t>III "ИНФОРМАЦИОННАЯ КАРТА АУКЦИОНА".</w:t>
      </w:r>
    </w:p>
    <w:p w:rsidR="0090677B" w:rsidRPr="00354C6E" w:rsidRDefault="0090677B" w:rsidP="0090677B">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90677B">
        <w:rPr>
          <w:rFonts w:ascii="Times New Roman" w:hAnsi="Times New Roman"/>
          <w:color w:val="000000"/>
          <w:sz w:val="24"/>
          <w:szCs w:val="24"/>
        </w:rPr>
        <w:t xml:space="preserve">Способ обеспечения исполнения обязательства из перечисленных в настоящей части способов определяется таким </w:t>
      </w:r>
      <w:r>
        <w:rPr>
          <w:rFonts w:ascii="Times New Roman" w:hAnsi="Times New Roman"/>
          <w:color w:val="000000"/>
          <w:sz w:val="24"/>
          <w:szCs w:val="24"/>
        </w:rPr>
        <w:t>у</w:t>
      </w:r>
      <w:r w:rsidRPr="0090677B">
        <w:rPr>
          <w:rFonts w:ascii="Times New Roman" w:hAnsi="Times New Roman"/>
          <w:color w:val="000000"/>
          <w:sz w:val="24"/>
          <w:szCs w:val="24"/>
        </w:rPr>
        <w:t xml:space="preserve">частником </w:t>
      </w:r>
      <w:r>
        <w:rPr>
          <w:rFonts w:ascii="Times New Roman" w:hAnsi="Times New Roman"/>
          <w:color w:val="000000"/>
          <w:sz w:val="24"/>
          <w:szCs w:val="24"/>
        </w:rPr>
        <w:t>а</w:t>
      </w:r>
      <w:r w:rsidRPr="0090677B">
        <w:rPr>
          <w:rFonts w:ascii="Times New Roman" w:hAnsi="Times New Roman"/>
          <w:color w:val="000000"/>
          <w:sz w:val="24"/>
          <w:szCs w:val="24"/>
        </w:rPr>
        <w:t xml:space="preserve">укциона самостоятельно. </w:t>
      </w:r>
    </w:p>
    <w:p w:rsidR="00354C6E" w:rsidRPr="00354C6E" w:rsidRDefault="00354C6E" w:rsidP="00354C6E">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p>
    <w:p w:rsidR="00354C6E" w:rsidRPr="00354C6E" w:rsidRDefault="00354C6E" w:rsidP="00354C6E">
      <w:pPr>
        <w:tabs>
          <w:tab w:val="left" w:pos="0"/>
        </w:tabs>
        <w:autoSpaceDE w:val="0"/>
        <w:autoSpaceDN w:val="0"/>
        <w:adjustRightInd w:val="0"/>
        <w:spacing w:after="0" w:line="240" w:lineRule="auto"/>
        <w:jc w:val="center"/>
        <w:outlineLvl w:val="3"/>
        <w:rPr>
          <w:rFonts w:ascii="Times New Roman" w:hAnsi="Times New Roman"/>
          <w:b/>
          <w:color w:val="000000"/>
          <w:sz w:val="24"/>
          <w:szCs w:val="24"/>
        </w:rPr>
      </w:pPr>
      <w:r w:rsidRPr="00354C6E">
        <w:rPr>
          <w:rFonts w:ascii="Times New Roman" w:hAnsi="Times New Roman"/>
          <w:b/>
          <w:color w:val="000000"/>
          <w:sz w:val="24"/>
          <w:szCs w:val="24"/>
        </w:rPr>
        <w:t>7.3. Права и обязанности победителя аукциона</w:t>
      </w:r>
    </w:p>
    <w:p w:rsidR="00354C6E" w:rsidRPr="00354C6E" w:rsidRDefault="00354C6E" w:rsidP="00354C6E">
      <w:pPr>
        <w:tabs>
          <w:tab w:val="left" w:pos="0"/>
        </w:tabs>
        <w:autoSpaceDE w:val="0"/>
        <w:autoSpaceDN w:val="0"/>
        <w:adjustRightInd w:val="0"/>
        <w:spacing w:after="0" w:line="240" w:lineRule="auto"/>
        <w:jc w:val="center"/>
        <w:outlineLvl w:val="3"/>
        <w:rPr>
          <w:rFonts w:ascii="Times New Roman" w:hAnsi="Times New Roman"/>
          <w:b/>
          <w:color w:val="000000"/>
          <w:sz w:val="24"/>
          <w:szCs w:val="24"/>
        </w:rPr>
      </w:pPr>
    </w:p>
    <w:p w:rsidR="00354C6E" w:rsidRPr="00354C6E" w:rsidRDefault="00354C6E" w:rsidP="00354C6E">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354C6E">
        <w:rPr>
          <w:rFonts w:ascii="Times New Roman" w:hAnsi="Times New Roman"/>
          <w:color w:val="000000"/>
          <w:sz w:val="24"/>
          <w:szCs w:val="24"/>
        </w:rPr>
        <w:t>7.3.1.</w:t>
      </w:r>
      <w:r w:rsidRPr="00354C6E">
        <w:rPr>
          <w:rFonts w:ascii="Times New Roman" w:hAnsi="Times New Roman"/>
          <w:color w:val="000000"/>
          <w:sz w:val="24"/>
          <w:szCs w:val="24"/>
        </w:rPr>
        <w:tab/>
        <w:t>Участник аукциона, которому заказчик направил проект договора, не вправе отказаться от заключения договора.</w:t>
      </w:r>
    </w:p>
    <w:p w:rsidR="00354C6E" w:rsidRPr="00354C6E" w:rsidRDefault="00354C6E" w:rsidP="00354C6E">
      <w:pPr>
        <w:tabs>
          <w:tab w:val="left" w:pos="0"/>
        </w:tabs>
        <w:autoSpaceDE w:val="0"/>
        <w:autoSpaceDN w:val="0"/>
        <w:adjustRightInd w:val="0"/>
        <w:spacing w:after="0" w:line="240" w:lineRule="auto"/>
        <w:jc w:val="center"/>
        <w:outlineLvl w:val="3"/>
        <w:rPr>
          <w:rFonts w:ascii="Times New Roman" w:hAnsi="Times New Roman"/>
          <w:b/>
          <w:color w:val="000000"/>
          <w:sz w:val="24"/>
          <w:szCs w:val="24"/>
        </w:rPr>
      </w:pPr>
    </w:p>
    <w:p w:rsidR="00354C6E" w:rsidRPr="00354C6E" w:rsidRDefault="00354C6E" w:rsidP="00354C6E">
      <w:pPr>
        <w:tabs>
          <w:tab w:val="left" w:pos="0"/>
        </w:tabs>
        <w:autoSpaceDE w:val="0"/>
        <w:autoSpaceDN w:val="0"/>
        <w:adjustRightInd w:val="0"/>
        <w:spacing w:after="0" w:line="240" w:lineRule="auto"/>
        <w:jc w:val="center"/>
        <w:outlineLvl w:val="3"/>
        <w:rPr>
          <w:rFonts w:ascii="Times New Roman" w:hAnsi="Times New Roman"/>
          <w:b/>
          <w:color w:val="000000"/>
          <w:sz w:val="24"/>
          <w:szCs w:val="24"/>
        </w:rPr>
      </w:pPr>
      <w:r w:rsidRPr="00354C6E">
        <w:rPr>
          <w:rFonts w:ascii="Times New Roman" w:hAnsi="Times New Roman"/>
          <w:b/>
          <w:color w:val="000000"/>
          <w:sz w:val="24"/>
          <w:szCs w:val="24"/>
        </w:rPr>
        <w:t>7.4.</w:t>
      </w:r>
      <w:r w:rsidRPr="00354C6E">
        <w:rPr>
          <w:rFonts w:ascii="Times New Roman" w:hAnsi="Times New Roman"/>
          <w:b/>
          <w:color w:val="000000"/>
          <w:sz w:val="24"/>
          <w:szCs w:val="24"/>
        </w:rPr>
        <w:tab/>
        <w:t>Права и обязанности заказчика</w:t>
      </w:r>
    </w:p>
    <w:p w:rsidR="00354C6E" w:rsidRPr="00354C6E" w:rsidRDefault="00354C6E" w:rsidP="00354C6E">
      <w:pPr>
        <w:tabs>
          <w:tab w:val="left" w:pos="0"/>
        </w:tabs>
        <w:autoSpaceDE w:val="0"/>
        <w:autoSpaceDN w:val="0"/>
        <w:adjustRightInd w:val="0"/>
        <w:spacing w:after="0" w:line="240" w:lineRule="auto"/>
        <w:jc w:val="center"/>
        <w:outlineLvl w:val="3"/>
        <w:rPr>
          <w:rFonts w:ascii="Times New Roman" w:hAnsi="Times New Roman"/>
          <w:b/>
          <w:color w:val="000000"/>
          <w:sz w:val="24"/>
          <w:szCs w:val="24"/>
        </w:rPr>
      </w:pPr>
    </w:p>
    <w:p w:rsidR="00354C6E" w:rsidRDefault="00354C6E" w:rsidP="00354C6E">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354C6E">
        <w:rPr>
          <w:rFonts w:ascii="Times New Roman" w:hAnsi="Times New Roman"/>
          <w:color w:val="000000"/>
          <w:sz w:val="24"/>
          <w:szCs w:val="24"/>
        </w:rPr>
        <w:t>7.4.1.</w:t>
      </w:r>
      <w:r w:rsidRPr="00354C6E">
        <w:rPr>
          <w:rFonts w:ascii="Times New Roman" w:hAnsi="Times New Roman"/>
          <w:color w:val="000000"/>
          <w:sz w:val="24"/>
          <w:szCs w:val="24"/>
        </w:rPr>
        <w:tab/>
        <w:t>В случае перемены заказчика по договору права и обязанности заказчика по такому договору переходят к новому заказчику в том же объеме и на тех же условиях.</w:t>
      </w:r>
    </w:p>
    <w:p w:rsidR="00354C6E" w:rsidRPr="00354C6E" w:rsidRDefault="00354C6E" w:rsidP="00354C6E">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p>
    <w:p w:rsidR="00354C6E" w:rsidRPr="00725D43" w:rsidRDefault="00354C6E" w:rsidP="00354C6E">
      <w:pPr>
        <w:tabs>
          <w:tab w:val="left" w:pos="993"/>
        </w:tabs>
        <w:autoSpaceDE w:val="0"/>
        <w:autoSpaceDN w:val="0"/>
        <w:adjustRightInd w:val="0"/>
        <w:spacing w:after="0" w:line="240" w:lineRule="auto"/>
        <w:ind w:firstLine="567"/>
        <w:jc w:val="center"/>
        <w:outlineLvl w:val="2"/>
        <w:rPr>
          <w:rFonts w:ascii="Times New Roman" w:hAnsi="Times New Roman"/>
          <w:b/>
          <w:color w:val="000000"/>
          <w:sz w:val="24"/>
          <w:szCs w:val="24"/>
        </w:rPr>
      </w:pPr>
      <w:r w:rsidRPr="00354C6E">
        <w:rPr>
          <w:rFonts w:ascii="Times New Roman" w:hAnsi="Times New Roman"/>
          <w:b/>
          <w:color w:val="000000"/>
          <w:sz w:val="24"/>
          <w:szCs w:val="24"/>
        </w:rPr>
        <w:t>8.</w:t>
      </w:r>
      <w:r w:rsidRPr="00354C6E">
        <w:rPr>
          <w:rFonts w:ascii="Times New Roman" w:hAnsi="Times New Roman"/>
          <w:b/>
          <w:color w:val="000000"/>
          <w:sz w:val="24"/>
          <w:szCs w:val="24"/>
        </w:rPr>
        <w:tab/>
        <w:t>ОБЕСПЕЧЕНИЕ ЗАЩИТЫ ПРАВ И ЗАКОННЫХ ИНТЕРЕСОВ УЧАСТНИКОВ ЗАКУПКИ</w:t>
      </w:r>
    </w:p>
    <w:p w:rsidR="0090677B" w:rsidRDefault="0090677B" w:rsidP="00354C6E">
      <w:pPr>
        <w:autoSpaceDE w:val="0"/>
        <w:autoSpaceDN w:val="0"/>
        <w:adjustRightInd w:val="0"/>
        <w:spacing w:after="0" w:line="240" w:lineRule="auto"/>
        <w:ind w:firstLine="567"/>
        <w:jc w:val="center"/>
        <w:outlineLvl w:val="3"/>
        <w:rPr>
          <w:rFonts w:ascii="Times New Roman" w:hAnsi="Times New Roman"/>
          <w:b/>
          <w:color w:val="000000"/>
          <w:sz w:val="24"/>
          <w:szCs w:val="24"/>
        </w:rPr>
      </w:pPr>
    </w:p>
    <w:p w:rsidR="00354C6E" w:rsidRPr="00354C6E" w:rsidRDefault="00354C6E" w:rsidP="00354C6E">
      <w:pPr>
        <w:autoSpaceDE w:val="0"/>
        <w:autoSpaceDN w:val="0"/>
        <w:adjustRightInd w:val="0"/>
        <w:spacing w:after="0" w:line="240" w:lineRule="auto"/>
        <w:ind w:firstLine="567"/>
        <w:jc w:val="center"/>
        <w:outlineLvl w:val="3"/>
        <w:rPr>
          <w:rFonts w:ascii="Times New Roman" w:hAnsi="Times New Roman"/>
          <w:b/>
          <w:color w:val="000000"/>
          <w:sz w:val="24"/>
          <w:szCs w:val="24"/>
        </w:rPr>
      </w:pPr>
      <w:r w:rsidRPr="00354C6E">
        <w:rPr>
          <w:rFonts w:ascii="Times New Roman" w:hAnsi="Times New Roman"/>
          <w:b/>
          <w:color w:val="000000"/>
          <w:sz w:val="24"/>
          <w:szCs w:val="24"/>
        </w:rPr>
        <w:t>8.1. Обжалование результатов закупки</w:t>
      </w:r>
    </w:p>
    <w:p w:rsidR="00354C6E" w:rsidRPr="00354C6E" w:rsidRDefault="00354C6E" w:rsidP="00354C6E">
      <w:pPr>
        <w:autoSpaceDE w:val="0"/>
        <w:autoSpaceDN w:val="0"/>
        <w:adjustRightInd w:val="0"/>
        <w:spacing w:after="0" w:line="240" w:lineRule="auto"/>
        <w:ind w:firstLine="567"/>
        <w:outlineLvl w:val="3"/>
        <w:rPr>
          <w:rFonts w:ascii="Times New Roman" w:hAnsi="Times New Roman"/>
          <w:color w:val="000000"/>
          <w:sz w:val="24"/>
          <w:szCs w:val="24"/>
        </w:rPr>
      </w:pPr>
    </w:p>
    <w:p w:rsidR="000E6BE7" w:rsidRDefault="00354C6E" w:rsidP="00354C6E">
      <w:pPr>
        <w:tabs>
          <w:tab w:val="left" w:pos="-851"/>
        </w:tabs>
        <w:ind w:firstLine="709"/>
        <w:jc w:val="both"/>
        <w:rPr>
          <w:sz w:val="24"/>
          <w:szCs w:val="24"/>
        </w:rPr>
      </w:pPr>
      <w:r w:rsidRPr="00354C6E">
        <w:rPr>
          <w:rFonts w:ascii="Times New Roman" w:hAnsi="Times New Roman"/>
          <w:color w:val="000000"/>
          <w:sz w:val="24"/>
          <w:szCs w:val="24"/>
        </w:rPr>
        <w:t>8.1.1.</w:t>
      </w:r>
      <w:r w:rsidRPr="00354C6E">
        <w:rPr>
          <w:rFonts w:ascii="Times New Roman" w:hAnsi="Times New Roman"/>
          <w:color w:val="000000"/>
          <w:sz w:val="24"/>
          <w:szCs w:val="24"/>
        </w:rPr>
        <w:tab/>
        <w:t>Действия (бездействие) заказчика, аукционной комиссии, оператора электронной площадки могут быть обжалованы участниками закупки в порядке, установленном действующим законодательством Российской Федерации, если такие действия (бездействие) нарушают права и законные интересы участников закупки.</w:t>
      </w:r>
    </w:p>
    <w:p w:rsidR="000E6BE7" w:rsidRPr="00725D43" w:rsidRDefault="000E6BE7" w:rsidP="002C3DE0">
      <w:pPr>
        <w:tabs>
          <w:tab w:val="left" w:pos="-851"/>
        </w:tabs>
        <w:ind w:firstLine="709"/>
        <w:jc w:val="both"/>
        <w:rPr>
          <w:sz w:val="24"/>
          <w:szCs w:val="24"/>
        </w:rPr>
      </w:pPr>
    </w:p>
    <w:p w:rsidR="00FA636F" w:rsidRPr="00FA636F" w:rsidRDefault="00FA636F" w:rsidP="00FA636F">
      <w:pPr>
        <w:keepNext/>
        <w:pageBreakBefore/>
        <w:spacing w:after="0" w:line="240" w:lineRule="auto"/>
        <w:ind w:left="566"/>
        <w:jc w:val="center"/>
        <w:outlineLvl w:val="0"/>
        <w:rPr>
          <w:rFonts w:ascii="Times New Roman" w:eastAsiaTheme="majorEastAsia" w:hAnsi="Times New Roman"/>
          <w:b/>
          <w:sz w:val="24"/>
          <w:szCs w:val="24"/>
        </w:rPr>
      </w:pPr>
      <w:bookmarkStart w:id="14" w:name="_Toc417901487"/>
      <w:bookmarkStart w:id="15" w:name="_Toc296509220"/>
      <w:bookmarkEnd w:id="7"/>
      <w:bookmarkEnd w:id="8"/>
      <w:bookmarkEnd w:id="9"/>
      <w:r w:rsidRPr="00FA636F">
        <w:rPr>
          <w:rFonts w:ascii="Times New Roman" w:eastAsiaTheme="majorEastAsia" w:hAnsi="Times New Roman"/>
          <w:sz w:val="24"/>
          <w:szCs w:val="24"/>
          <w:lang w:val="en-US"/>
        </w:rPr>
        <w:lastRenderedPageBreak/>
        <w:t>III</w:t>
      </w:r>
      <w:r w:rsidRPr="00FA636F">
        <w:rPr>
          <w:rFonts w:ascii="Times New Roman" w:eastAsiaTheme="majorEastAsia" w:hAnsi="Times New Roman"/>
          <w:sz w:val="24"/>
          <w:szCs w:val="24"/>
        </w:rPr>
        <w:t xml:space="preserve"> ИНФОРМАЦИОННАЯ КАРТА АУКЦИОНА</w:t>
      </w:r>
    </w:p>
    <w:p w:rsidR="00FA636F" w:rsidRPr="00FA636F" w:rsidRDefault="00FA636F" w:rsidP="00FA636F">
      <w:pPr>
        <w:spacing w:after="0" w:line="240" w:lineRule="auto"/>
        <w:ind w:firstLine="567"/>
        <w:jc w:val="both"/>
        <w:rPr>
          <w:rFonts w:ascii="Times New Roman" w:hAnsi="Times New Roman"/>
          <w:sz w:val="24"/>
          <w:szCs w:val="24"/>
        </w:rPr>
      </w:pPr>
    </w:p>
    <w:p w:rsidR="00FA636F" w:rsidRPr="00FA636F" w:rsidRDefault="00FA636F" w:rsidP="00FA636F">
      <w:pPr>
        <w:spacing w:after="0" w:line="240" w:lineRule="auto"/>
        <w:ind w:firstLine="567"/>
        <w:jc w:val="both"/>
        <w:rPr>
          <w:rFonts w:ascii="Times New Roman" w:hAnsi="Times New Roman"/>
          <w:sz w:val="24"/>
          <w:szCs w:val="24"/>
        </w:rPr>
      </w:pPr>
      <w:r w:rsidRPr="00FA636F">
        <w:rPr>
          <w:rFonts w:ascii="Times New Roman" w:hAnsi="Times New Roman"/>
          <w:sz w:val="24"/>
          <w:szCs w:val="24"/>
        </w:rPr>
        <w:t>В части III "ИНФОРМАЦИОННАЯ КАРТА АУКЦИОНА" содержится информация для данного конкретного аукциона, которая уточняет, разъясняет и дополняет положения части II "ОБЩИЕ УСЛОВИЯ ПРОВЕДЕНИЯ АУКЦИОНА".</w:t>
      </w:r>
    </w:p>
    <w:p w:rsidR="00FA636F" w:rsidRDefault="00FA636F" w:rsidP="00FA636F">
      <w:pPr>
        <w:spacing w:after="0" w:line="240" w:lineRule="auto"/>
        <w:ind w:firstLine="567"/>
        <w:jc w:val="both"/>
        <w:rPr>
          <w:rFonts w:ascii="Times New Roman" w:hAnsi="Times New Roman"/>
          <w:sz w:val="24"/>
          <w:szCs w:val="24"/>
        </w:rPr>
      </w:pPr>
      <w:r w:rsidRPr="00FA636F">
        <w:rPr>
          <w:rFonts w:ascii="Times New Roman" w:hAnsi="Times New Roman"/>
          <w:sz w:val="24"/>
          <w:szCs w:val="24"/>
        </w:rPr>
        <w:t>При возникновении противоречия между положениями части II "ОБЩИЕ УСЛОВИЯ ПРОВЕДЕНИЯ АУКЦИОНА" и части III "ИНФОРМАЦИОННАЯ КАРТА АУКЦИОНА" применяются положения части III "ИНФОРМАЦИОННАЯ КАРТА АУКЦИОНА".</w:t>
      </w:r>
    </w:p>
    <w:p w:rsidR="00AC7767" w:rsidRPr="00FA636F" w:rsidRDefault="00AC7767" w:rsidP="00FA636F">
      <w:pPr>
        <w:spacing w:after="0" w:line="240" w:lineRule="auto"/>
        <w:ind w:firstLine="567"/>
        <w:jc w:val="both"/>
        <w:rPr>
          <w:rFonts w:ascii="Times New Roman" w:hAnsi="Times New Roman"/>
          <w:sz w:val="24"/>
          <w:szCs w:val="24"/>
        </w:rPr>
      </w:pPr>
    </w:p>
    <w:p w:rsidR="00FA636F" w:rsidRPr="00FA636F" w:rsidRDefault="00FA636F" w:rsidP="00FA636F">
      <w:pPr>
        <w:tabs>
          <w:tab w:val="left" w:pos="284"/>
        </w:tabs>
        <w:autoSpaceDE w:val="0"/>
        <w:autoSpaceDN w:val="0"/>
        <w:adjustRightInd w:val="0"/>
        <w:spacing w:after="0" w:line="240" w:lineRule="auto"/>
        <w:jc w:val="center"/>
        <w:outlineLvl w:val="2"/>
        <w:rPr>
          <w:rFonts w:ascii="Times New Roman" w:hAnsi="Times New Roman"/>
          <w:b/>
          <w:color w:val="000000"/>
          <w:sz w:val="24"/>
          <w:szCs w:val="24"/>
        </w:rPr>
      </w:pPr>
      <w:r w:rsidRPr="00FA636F">
        <w:rPr>
          <w:rFonts w:ascii="Times New Roman" w:hAnsi="Times New Roman"/>
          <w:b/>
          <w:color w:val="000000"/>
          <w:sz w:val="24"/>
          <w:szCs w:val="24"/>
        </w:rPr>
        <w:t>9.</w:t>
      </w:r>
      <w:r w:rsidRPr="00FA636F">
        <w:rPr>
          <w:rFonts w:ascii="Times New Roman" w:hAnsi="Times New Roman"/>
          <w:b/>
          <w:color w:val="000000"/>
          <w:sz w:val="24"/>
          <w:szCs w:val="24"/>
        </w:rPr>
        <w:tab/>
        <w:t>Информация о проводимом аукционе</w:t>
      </w:r>
    </w:p>
    <w:tbl>
      <w:tblPr>
        <w:tblW w:w="10012" w:type="dxa"/>
        <w:jc w:val="center"/>
        <w:tblLayout w:type="fixed"/>
        <w:tblLook w:val="00A0" w:firstRow="1" w:lastRow="0" w:firstColumn="1" w:lastColumn="0" w:noHBand="0" w:noVBand="0"/>
      </w:tblPr>
      <w:tblGrid>
        <w:gridCol w:w="989"/>
        <w:gridCol w:w="2956"/>
        <w:gridCol w:w="6067"/>
      </w:tblGrid>
      <w:tr w:rsidR="00FA636F" w:rsidRPr="00FA636F" w:rsidTr="002F0BA7">
        <w:trPr>
          <w:tblHeader/>
          <w:jc w:val="center"/>
        </w:trPr>
        <w:tc>
          <w:tcPr>
            <w:tcW w:w="989" w:type="dxa"/>
            <w:tcBorders>
              <w:top w:val="single" w:sz="4" w:space="0" w:color="auto"/>
              <w:left w:val="single" w:sz="4" w:space="0" w:color="auto"/>
              <w:bottom w:val="single" w:sz="4" w:space="0" w:color="auto"/>
              <w:right w:val="single" w:sz="4" w:space="0" w:color="auto"/>
            </w:tcBorders>
            <w:vAlign w:val="center"/>
          </w:tcPr>
          <w:p w:rsidR="00FA636F" w:rsidRPr="00FA636F" w:rsidRDefault="00FA636F" w:rsidP="00FA636F">
            <w:pPr>
              <w:keepLines/>
              <w:widowControl w:val="0"/>
              <w:suppressLineNumbers/>
              <w:suppressAutoHyphens/>
              <w:autoSpaceDE w:val="0"/>
              <w:autoSpaceDN w:val="0"/>
              <w:spacing w:after="0" w:line="240" w:lineRule="auto"/>
              <w:jc w:val="center"/>
              <w:rPr>
                <w:rFonts w:ascii="Times New Roman" w:hAnsi="Times New Roman"/>
                <w:b/>
                <w:bCs/>
                <w:sz w:val="24"/>
                <w:szCs w:val="24"/>
              </w:rPr>
            </w:pPr>
            <w:r w:rsidRPr="00FA636F">
              <w:rPr>
                <w:rFonts w:ascii="Times New Roman" w:hAnsi="Times New Roman"/>
                <w:b/>
                <w:bCs/>
                <w:sz w:val="24"/>
                <w:szCs w:val="24"/>
              </w:rPr>
              <w:t>№</w:t>
            </w:r>
          </w:p>
          <w:p w:rsidR="00FA636F" w:rsidRPr="00FA636F" w:rsidRDefault="00FA636F" w:rsidP="00FA636F">
            <w:pPr>
              <w:keepLines/>
              <w:widowControl w:val="0"/>
              <w:suppressLineNumbers/>
              <w:suppressAutoHyphens/>
              <w:autoSpaceDE w:val="0"/>
              <w:autoSpaceDN w:val="0"/>
              <w:spacing w:after="0" w:line="240" w:lineRule="auto"/>
              <w:jc w:val="center"/>
              <w:rPr>
                <w:rFonts w:ascii="Times New Roman" w:hAnsi="Times New Roman"/>
                <w:b/>
                <w:bCs/>
                <w:sz w:val="24"/>
                <w:szCs w:val="24"/>
              </w:rPr>
            </w:pPr>
            <w:r w:rsidRPr="00FA636F">
              <w:rPr>
                <w:rFonts w:ascii="Times New Roman" w:hAnsi="Times New Roman"/>
                <w:b/>
                <w:bCs/>
                <w:sz w:val="24"/>
                <w:szCs w:val="24"/>
              </w:rPr>
              <w:t>пункта</w:t>
            </w:r>
          </w:p>
        </w:tc>
        <w:tc>
          <w:tcPr>
            <w:tcW w:w="2956" w:type="dxa"/>
            <w:tcBorders>
              <w:top w:val="single" w:sz="4" w:space="0" w:color="auto"/>
              <w:left w:val="single" w:sz="4" w:space="0" w:color="auto"/>
              <w:bottom w:val="single" w:sz="4" w:space="0" w:color="auto"/>
              <w:right w:val="single" w:sz="4" w:space="0" w:color="auto"/>
            </w:tcBorders>
            <w:vAlign w:val="center"/>
          </w:tcPr>
          <w:p w:rsidR="00FA636F" w:rsidRPr="00FA636F" w:rsidRDefault="00FA636F" w:rsidP="00FA636F">
            <w:pPr>
              <w:keepLines/>
              <w:widowControl w:val="0"/>
              <w:suppressLineNumbers/>
              <w:suppressAutoHyphens/>
              <w:autoSpaceDE w:val="0"/>
              <w:autoSpaceDN w:val="0"/>
              <w:spacing w:after="0" w:line="240" w:lineRule="auto"/>
              <w:jc w:val="center"/>
              <w:rPr>
                <w:rFonts w:ascii="Times New Roman" w:hAnsi="Times New Roman"/>
                <w:b/>
                <w:bCs/>
                <w:sz w:val="24"/>
                <w:szCs w:val="24"/>
              </w:rPr>
            </w:pPr>
            <w:r w:rsidRPr="00FA636F">
              <w:rPr>
                <w:rFonts w:ascii="Times New Roman" w:hAnsi="Times New Roman"/>
                <w:b/>
                <w:bCs/>
                <w:sz w:val="24"/>
                <w:szCs w:val="24"/>
              </w:rPr>
              <w:t xml:space="preserve">Наименование </w:t>
            </w:r>
          </w:p>
        </w:tc>
        <w:tc>
          <w:tcPr>
            <w:tcW w:w="6067" w:type="dxa"/>
            <w:tcBorders>
              <w:top w:val="single" w:sz="4" w:space="0" w:color="auto"/>
              <w:left w:val="single" w:sz="4" w:space="0" w:color="auto"/>
              <w:bottom w:val="single" w:sz="4" w:space="0" w:color="auto"/>
              <w:right w:val="single" w:sz="4" w:space="0" w:color="auto"/>
            </w:tcBorders>
            <w:vAlign w:val="center"/>
          </w:tcPr>
          <w:p w:rsidR="00FA636F" w:rsidRPr="00FA636F" w:rsidRDefault="00FA636F" w:rsidP="00FA636F">
            <w:pPr>
              <w:keepLines/>
              <w:widowControl w:val="0"/>
              <w:suppressLineNumbers/>
              <w:suppressAutoHyphens/>
              <w:autoSpaceDE w:val="0"/>
              <w:autoSpaceDN w:val="0"/>
              <w:spacing w:after="0" w:line="240" w:lineRule="auto"/>
              <w:jc w:val="center"/>
              <w:rPr>
                <w:rFonts w:ascii="Times New Roman" w:hAnsi="Times New Roman"/>
                <w:b/>
                <w:bCs/>
                <w:sz w:val="24"/>
                <w:szCs w:val="24"/>
              </w:rPr>
            </w:pPr>
            <w:r w:rsidRPr="00FA636F">
              <w:rPr>
                <w:rFonts w:ascii="Times New Roman" w:hAnsi="Times New Roman"/>
                <w:b/>
                <w:bCs/>
                <w:sz w:val="24"/>
                <w:szCs w:val="24"/>
              </w:rPr>
              <w:t>Информация</w:t>
            </w:r>
          </w:p>
        </w:tc>
      </w:tr>
      <w:tr w:rsidR="00FA636F" w:rsidRPr="00FA636F" w:rsidTr="002F0BA7">
        <w:trPr>
          <w:tblHeader/>
          <w:jc w:val="center"/>
        </w:trPr>
        <w:tc>
          <w:tcPr>
            <w:tcW w:w="989" w:type="dxa"/>
            <w:tcBorders>
              <w:top w:val="single" w:sz="4" w:space="0" w:color="auto"/>
              <w:left w:val="single" w:sz="4" w:space="0" w:color="auto"/>
              <w:bottom w:val="single" w:sz="4" w:space="0" w:color="auto"/>
              <w:right w:val="single" w:sz="4" w:space="0" w:color="auto"/>
            </w:tcBorders>
            <w:vAlign w:val="center"/>
          </w:tcPr>
          <w:p w:rsidR="00FA636F" w:rsidRPr="00FA636F" w:rsidRDefault="00FA636F" w:rsidP="00FA636F">
            <w:pPr>
              <w:keepLines/>
              <w:widowControl w:val="0"/>
              <w:suppressLineNumbers/>
              <w:suppressAutoHyphens/>
              <w:autoSpaceDE w:val="0"/>
              <w:autoSpaceDN w:val="0"/>
              <w:spacing w:after="0" w:line="240" w:lineRule="auto"/>
              <w:jc w:val="center"/>
              <w:rPr>
                <w:rFonts w:ascii="Times New Roman" w:hAnsi="Times New Roman"/>
                <w:b/>
                <w:bCs/>
                <w:sz w:val="24"/>
                <w:szCs w:val="24"/>
              </w:rPr>
            </w:pPr>
            <w:r w:rsidRPr="00FA636F">
              <w:rPr>
                <w:rFonts w:ascii="Times New Roman" w:hAnsi="Times New Roman"/>
                <w:b/>
                <w:bCs/>
                <w:sz w:val="24"/>
                <w:szCs w:val="24"/>
              </w:rPr>
              <w:t>1</w:t>
            </w:r>
          </w:p>
        </w:tc>
        <w:tc>
          <w:tcPr>
            <w:tcW w:w="2956" w:type="dxa"/>
            <w:tcBorders>
              <w:top w:val="single" w:sz="4" w:space="0" w:color="auto"/>
              <w:left w:val="single" w:sz="4" w:space="0" w:color="auto"/>
              <w:bottom w:val="single" w:sz="4" w:space="0" w:color="auto"/>
              <w:right w:val="single" w:sz="4" w:space="0" w:color="auto"/>
            </w:tcBorders>
            <w:vAlign w:val="center"/>
          </w:tcPr>
          <w:p w:rsidR="00FA636F" w:rsidRPr="00FA636F" w:rsidRDefault="00FA636F" w:rsidP="00FA636F">
            <w:pPr>
              <w:keepLines/>
              <w:widowControl w:val="0"/>
              <w:suppressLineNumbers/>
              <w:suppressAutoHyphens/>
              <w:autoSpaceDE w:val="0"/>
              <w:autoSpaceDN w:val="0"/>
              <w:spacing w:after="0" w:line="240" w:lineRule="auto"/>
              <w:jc w:val="center"/>
              <w:rPr>
                <w:rFonts w:ascii="Times New Roman" w:hAnsi="Times New Roman"/>
                <w:b/>
                <w:bCs/>
                <w:sz w:val="24"/>
                <w:szCs w:val="24"/>
              </w:rPr>
            </w:pPr>
            <w:r w:rsidRPr="00FA636F">
              <w:rPr>
                <w:rFonts w:ascii="Times New Roman" w:hAnsi="Times New Roman"/>
                <w:b/>
                <w:bCs/>
                <w:sz w:val="24"/>
                <w:szCs w:val="24"/>
              </w:rPr>
              <w:t>3</w:t>
            </w:r>
          </w:p>
        </w:tc>
        <w:tc>
          <w:tcPr>
            <w:tcW w:w="6067" w:type="dxa"/>
            <w:tcBorders>
              <w:top w:val="single" w:sz="4" w:space="0" w:color="auto"/>
              <w:left w:val="single" w:sz="4" w:space="0" w:color="auto"/>
              <w:bottom w:val="single" w:sz="4" w:space="0" w:color="auto"/>
              <w:right w:val="single" w:sz="4" w:space="0" w:color="auto"/>
            </w:tcBorders>
            <w:vAlign w:val="center"/>
          </w:tcPr>
          <w:p w:rsidR="00FA636F" w:rsidRPr="00FA636F" w:rsidRDefault="00FA636F" w:rsidP="00FA636F">
            <w:pPr>
              <w:keepLines/>
              <w:widowControl w:val="0"/>
              <w:suppressLineNumbers/>
              <w:suppressAutoHyphens/>
              <w:autoSpaceDE w:val="0"/>
              <w:autoSpaceDN w:val="0"/>
              <w:spacing w:after="0" w:line="240" w:lineRule="auto"/>
              <w:jc w:val="center"/>
              <w:rPr>
                <w:rFonts w:ascii="Times New Roman" w:hAnsi="Times New Roman"/>
                <w:b/>
                <w:bCs/>
                <w:sz w:val="24"/>
                <w:szCs w:val="24"/>
              </w:rPr>
            </w:pPr>
            <w:r w:rsidRPr="00FA636F">
              <w:rPr>
                <w:rFonts w:ascii="Times New Roman" w:hAnsi="Times New Roman"/>
                <w:b/>
                <w:bCs/>
                <w:sz w:val="24"/>
                <w:szCs w:val="24"/>
              </w:rPr>
              <w:t>4</w:t>
            </w:r>
          </w:p>
        </w:tc>
      </w:tr>
      <w:tr w:rsidR="00FA636F" w:rsidRPr="00FA636F" w:rsidTr="002F0BA7">
        <w:trPr>
          <w:jc w:val="center"/>
        </w:trPr>
        <w:tc>
          <w:tcPr>
            <w:tcW w:w="989" w:type="dxa"/>
            <w:tcBorders>
              <w:top w:val="single" w:sz="4" w:space="0" w:color="auto"/>
              <w:left w:val="single" w:sz="4" w:space="0" w:color="auto"/>
              <w:bottom w:val="single" w:sz="4" w:space="0" w:color="auto"/>
              <w:right w:val="single" w:sz="4" w:space="0" w:color="auto"/>
            </w:tcBorders>
          </w:tcPr>
          <w:p w:rsidR="00FA636F" w:rsidRPr="00FA636F" w:rsidRDefault="00FA636F" w:rsidP="00FA636F">
            <w:pPr>
              <w:autoSpaceDE w:val="0"/>
              <w:autoSpaceDN w:val="0"/>
              <w:spacing w:after="0" w:line="240" w:lineRule="auto"/>
              <w:jc w:val="center"/>
              <w:outlineLvl w:val="2"/>
              <w:rPr>
                <w:rFonts w:ascii="Times New Roman" w:hAnsi="Times New Roman"/>
                <w:bCs/>
                <w:sz w:val="24"/>
                <w:szCs w:val="24"/>
              </w:rPr>
            </w:pPr>
            <w:r w:rsidRPr="00FA636F">
              <w:rPr>
                <w:rFonts w:ascii="Times New Roman" w:hAnsi="Times New Roman"/>
                <w:b/>
                <w:bCs/>
                <w:sz w:val="24"/>
                <w:szCs w:val="24"/>
              </w:rPr>
              <w:t>9.1</w:t>
            </w:r>
          </w:p>
        </w:tc>
        <w:tc>
          <w:tcPr>
            <w:tcW w:w="2956" w:type="dxa"/>
            <w:tcBorders>
              <w:top w:val="single" w:sz="4" w:space="0" w:color="auto"/>
              <w:left w:val="single" w:sz="4" w:space="0" w:color="auto"/>
              <w:bottom w:val="single" w:sz="4" w:space="0" w:color="auto"/>
              <w:right w:val="single" w:sz="4" w:space="0" w:color="auto"/>
            </w:tcBorders>
          </w:tcPr>
          <w:p w:rsidR="00FA636F" w:rsidRPr="00FA636F" w:rsidRDefault="00FA636F" w:rsidP="00FA636F">
            <w:pPr>
              <w:suppressAutoHyphens/>
              <w:spacing w:after="0" w:line="240" w:lineRule="auto"/>
              <w:rPr>
                <w:rFonts w:ascii="Times New Roman" w:hAnsi="Times New Roman"/>
                <w:sz w:val="24"/>
                <w:szCs w:val="24"/>
              </w:rPr>
            </w:pPr>
            <w:r w:rsidRPr="00FA636F">
              <w:rPr>
                <w:rFonts w:ascii="Times New Roman" w:hAnsi="Times New Roman"/>
                <w:sz w:val="24"/>
                <w:szCs w:val="24"/>
              </w:rPr>
              <w:t>Наименование заказчика, контактная информация</w:t>
            </w:r>
          </w:p>
          <w:p w:rsidR="00FA636F" w:rsidRPr="00FA636F" w:rsidRDefault="00FA636F" w:rsidP="00FA636F">
            <w:pPr>
              <w:suppressAutoHyphens/>
              <w:spacing w:after="0" w:line="240" w:lineRule="auto"/>
              <w:rPr>
                <w:rFonts w:ascii="Times New Roman" w:hAnsi="Times New Roman"/>
                <w:sz w:val="24"/>
                <w:szCs w:val="24"/>
                <w:highlight w:val="yellow"/>
              </w:rPr>
            </w:pPr>
          </w:p>
        </w:tc>
        <w:tc>
          <w:tcPr>
            <w:tcW w:w="6067" w:type="dxa"/>
            <w:tcBorders>
              <w:top w:val="single" w:sz="4" w:space="0" w:color="auto"/>
              <w:left w:val="single" w:sz="4" w:space="0" w:color="auto"/>
              <w:bottom w:val="single" w:sz="4" w:space="0" w:color="auto"/>
              <w:right w:val="single" w:sz="4" w:space="0" w:color="auto"/>
            </w:tcBorders>
          </w:tcPr>
          <w:p w:rsidR="00FA636F" w:rsidRPr="00FA636F" w:rsidRDefault="00FA636F" w:rsidP="00FA636F">
            <w:pPr>
              <w:tabs>
                <w:tab w:val="left" w:pos="1134"/>
              </w:tabs>
              <w:spacing w:before="120" w:after="0" w:line="240" w:lineRule="auto"/>
              <w:jc w:val="both"/>
              <w:rPr>
                <w:rFonts w:ascii="Times New Roman" w:hAnsi="Times New Roman"/>
                <w:sz w:val="24"/>
                <w:szCs w:val="24"/>
              </w:rPr>
            </w:pPr>
            <w:r w:rsidRPr="00FA636F">
              <w:rPr>
                <w:rFonts w:ascii="Times New Roman" w:hAnsi="Times New Roman"/>
                <w:sz w:val="24"/>
                <w:szCs w:val="24"/>
              </w:rPr>
              <w:t xml:space="preserve">Федеральное государственное бюджетное учреждение науки Институт проблем управления им. В.А. Трапезникова Российской академии наук </w:t>
            </w:r>
            <w:r w:rsidRPr="00FA636F">
              <w:rPr>
                <w:rFonts w:ascii="Times New Roman" w:hAnsi="Times New Roman"/>
                <w:b/>
                <w:sz w:val="24"/>
                <w:szCs w:val="24"/>
              </w:rPr>
              <w:t>(ИПУ РАН)</w:t>
            </w:r>
          </w:p>
          <w:p w:rsidR="00FA636F" w:rsidRPr="00FA636F" w:rsidRDefault="00FA636F" w:rsidP="00FA636F">
            <w:pPr>
              <w:autoSpaceDE w:val="0"/>
              <w:autoSpaceDN w:val="0"/>
              <w:adjustRightInd w:val="0"/>
              <w:spacing w:after="0" w:line="240" w:lineRule="auto"/>
              <w:jc w:val="both"/>
              <w:rPr>
                <w:rFonts w:ascii="Times New Roman" w:hAnsi="Times New Roman"/>
                <w:sz w:val="24"/>
                <w:szCs w:val="24"/>
              </w:rPr>
            </w:pPr>
            <w:r w:rsidRPr="00FA636F">
              <w:rPr>
                <w:rFonts w:ascii="Times New Roman" w:hAnsi="Times New Roman"/>
                <w:sz w:val="24"/>
                <w:szCs w:val="24"/>
              </w:rPr>
              <w:t>Место нахождения:</w:t>
            </w:r>
            <w:r w:rsidRPr="00FA636F">
              <w:rPr>
                <w:rFonts w:ascii="Times New Roman" w:eastAsia="Times New Roman" w:hAnsi="Times New Roman"/>
                <w:spacing w:val="1"/>
                <w:sz w:val="24"/>
                <w:szCs w:val="24"/>
                <w:lang w:eastAsia="ru-RU"/>
              </w:rPr>
              <w:t xml:space="preserve"> 117997, Россия, г. Москва, ул. Профсоюзная, дом 65</w:t>
            </w:r>
          </w:p>
          <w:p w:rsidR="00FA636F" w:rsidRPr="00FA636F" w:rsidRDefault="00FA636F" w:rsidP="00FA636F">
            <w:pPr>
              <w:autoSpaceDE w:val="0"/>
              <w:autoSpaceDN w:val="0"/>
              <w:adjustRightInd w:val="0"/>
              <w:spacing w:after="0" w:line="240" w:lineRule="auto"/>
              <w:jc w:val="both"/>
              <w:rPr>
                <w:rFonts w:ascii="Times New Roman" w:eastAsia="Times New Roman" w:hAnsi="Times New Roman"/>
                <w:spacing w:val="1"/>
                <w:sz w:val="24"/>
                <w:szCs w:val="24"/>
                <w:lang w:eastAsia="ru-RU"/>
              </w:rPr>
            </w:pPr>
            <w:r w:rsidRPr="00FA636F">
              <w:rPr>
                <w:rFonts w:ascii="Times New Roman" w:hAnsi="Times New Roman"/>
                <w:sz w:val="24"/>
                <w:szCs w:val="24"/>
              </w:rPr>
              <w:t xml:space="preserve">Почтовый адрес: </w:t>
            </w:r>
            <w:r w:rsidRPr="00FA636F">
              <w:rPr>
                <w:rFonts w:ascii="Times New Roman" w:eastAsia="Times New Roman" w:hAnsi="Times New Roman"/>
                <w:spacing w:val="1"/>
                <w:sz w:val="24"/>
                <w:szCs w:val="24"/>
                <w:lang w:eastAsia="ru-RU"/>
              </w:rPr>
              <w:t>117997, Россия, г. Москва, ул. Профсоюзная, дом 65</w:t>
            </w:r>
          </w:p>
          <w:p w:rsidR="00FA636F" w:rsidRPr="00FA636F" w:rsidRDefault="00FA636F" w:rsidP="00FA636F">
            <w:pPr>
              <w:autoSpaceDE w:val="0"/>
              <w:autoSpaceDN w:val="0"/>
              <w:adjustRightInd w:val="0"/>
              <w:spacing w:after="0" w:line="240" w:lineRule="auto"/>
              <w:jc w:val="both"/>
              <w:rPr>
                <w:rFonts w:ascii="Times New Roman" w:hAnsi="Times New Roman"/>
                <w:sz w:val="24"/>
                <w:szCs w:val="24"/>
              </w:rPr>
            </w:pPr>
            <w:r w:rsidRPr="00FA636F">
              <w:rPr>
                <w:rFonts w:ascii="Times New Roman" w:hAnsi="Times New Roman"/>
                <w:sz w:val="24"/>
                <w:szCs w:val="24"/>
              </w:rPr>
              <w:t xml:space="preserve">Официальный сайт: </w:t>
            </w:r>
            <w:hyperlink r:id="rId18" w:history="1">
              <w:r w:rsidRPr="00FA636F">
                <w:rPr>
                  <w:rFonts w:ascii="Times New Roman" w:hAnsi="Times New Roman"/>
                  <w:color w:val="0000FF"/>
                  <w:sz w:val="24"/>
                  <w:szCs w:val="24"/>
                  <w:u w:val="single"/>
                  <w:lang w:val="en-US"/>
                </w:rPr>
                <w:t>www</w:t>
              </w:r>
              <w:r w:rsidRPr="00FA636F">
                <w:rPr>
                  <w:rFonts w:ascii="Times New Roman" w:hAnsi="Times New Roman"/>
                  <w:color w:val="0000FF"/>
                  <w:sz w:val="24"/>
                  <w:szCs w:val="24"/>
                  <w:u w:val="single"/>
                </w:rPr>
                <w:t>.</w:t>
              </w:r>
              <w:proofErr w:type="spellStart"/>
              <w:r w:rsidRPr="00FA636F">
                <w:rPr>
                  <w:rFonts w:ascii="Times New Roman" w:hAnsi="Times New Roman"/>
                  <w:color w:val="0000FF"/>
                  <w:sz w:val="24"/>
                  <w:szCs w:val="24"/>
                  <w:u w:val="single"/>
                  <w:lang w:val="en-US"/>
                </w:rPr>
                <w:t>ipu</w:t>
              </w:r>
              <w:proofErr w:type="spellEnd"/>
              <w:r w:rsidRPr="00FA636F">
                <w:rPr>
                  <w:rFonts w:ascii="Times New Roman" w:hAnsi="Times New Roman"/>
                  <w:color w:val="0000FF"/>
                  <w:sz w:val="24"/>
                  <w:szCs w:val="24"/>
                  <w:u w:val="single"/>
                </w:rPr>
                <w:t>.</w:t>
              </w:r>
              <w:proofErr w:type="spellStart"/>
              <w:r w:rsidRPr="00FA636F">
                <w:rPr>
                  <w:rFonts w:ascii="Times New Roman" w:hAnsi="Times New Roman"/>
                  <w:color w:val="0000FF"/>
                  <w:sz w:val="24"/>
                  <w:szCs w:val="24"/>
                  <w:u w:val="single"/>
                  <w:lang w:val="en-US"/>
                </w:rPr>
                <w:t>ru</w:t>
              </w:r>
              <w:proofErr w:type="spellEnd"/>
            </w:hyperlink>
          </w:p>
          <w:p w:rsidR="00FA636F" w:rsidRPr="00FA636F" w:rsidRDefault="00FA636F" w:rsidP="00FA636F">
            <w:pPr>
              <w:tabs>
                <w:tab w:val="left" w:pos="1134"/>
              </w:tabs>
              <w:spacing w:before="60" w:after="0" w:line="240" w:lineRule="auto"/>
              <w:jc w:val="both"/>
              <w:rPr>
                <w:rFonts w:ascii="Times New Roman" w:hAnsi="Times New Roman"/>
                <w:sz w:val="24"/>
                <w:szCs w:val="24"/>
              </w:rPr>
            </w:pPr>
            <w:r w:rsidRPr="00FA636F">
              <w:rPr>
                <w:rFonts w:ascii="Times New Roman" w:hAnsi="Times New Roman"/>
                <w:b/>
                <w:sz w:val="24"/>
                <w:szCs w:val="24"/>
              </w:rPr>
              <w:t>Контактное лицо:</w:t>
            </w:r>
            <w:r w:rsidR="000B6D1A">
              <w:rPr>
                <w:rFonts w:ascii="Times New Roman" w:hAnsi="Times New Roman"/>
                <w:b/>
                <w:sz w:val="24"/>
                <w:szCs w:val="24"/>
              </w:rPr>
              <w:t xml:space="preserve"> </w:t>
            </w:r>
            <w:r w:rsidRPr="00FA636F">
              <w:rPr>
                <w:rFonts w:ascii="Times New Roman" w:hAnsi="Times New Roman"/>
                <w:sz w:val="24"/>
                <w:szCs w:val="24"/>
              </w:rPr>
              <w:t>Руководитель контрактного отдела Тимохин Дмитрий Александрович</w:t>
            </w:r>
          </w:p>
          <w:p w:rsidR="00FA636F" w:rsidRPr="00FA636F" w:rsidRDefault="00FA636F" w:rsidP="00FA636F">
            <w:pPr>
              <w:autoSpaceDE w:val="0"/>
              <w:autoSpaceDN w:val="0"/>
              <w:adjustRightInd w:val="0"/>
              <w:spacing w:after="0" w:line="240" w:lineRule="auto"/>
              <w:jc w:val="both"/>
              <w:rPr>
                <w:rFonts w:ascii="Times New Roman" w:hAnsi="Times New Roman"/>
                <w:sz w:val="24"/>
                <w:szCs w:val="24"/>
              </w:rPr>
            </w:pPr>
            <w:r w:rsidRPr="00FA636F">
              <w:rPr>
                <w:rFonts w:ascii="Times New Roman" w:hAnsi="Times New Roman"/>
                <w:sz w:val="24"/>
                <w:szCs w:val="24"/>
              </w:rPr>
              <w:t>Контактный телефон: +7 (495) 334-91-79</w:t>
            </w:r>
          </w:p>
          <w:p w:rsidR="00FA636F" w:rsidRPr="000B6D1A" w:rsidRDefault="00FA636F" w:rsidP="00FA636F">
            <w:pPr>
              <w:autoSpaceDE w:val="0"/>
              <w:autoSpaceDN w:val="0"/>
              <w:adjustRightInd w:val="0"/>
              <w:spacing w:after="0" w:line="240" w:lineRule="auto"/>
              <w:jc w:val="both"/>
              <w:rPr>
                <w:rFonts w:ascii="Times New Roman" w:hAnsi="Times New Roman"/>
                <w:sz w:val="24"/>
                <w:szCs w:val="24"/>
              </w:rPr>
            </w:pPr>
            <w:r w:rsidRPr="00FA636F">
              <w:rPr>
                <w:rFonts w:ascii="Times New Roman" w:hAnsi="Times New Roman"/>
                <w:sz w:val="24"/>
                <w:szCs w:val="24"/>
              </w:rPr>
              <w:t xml:space="preserve">Адрес электронной почты: </w:t>
            </w:r>
            <w:hyperlink r:id="rId19" w:history="1">
              <w:r w:rsidRPr="000B6D1A">
                <w:rPr>
                  <w:rFonts w:ascii="Times New Roman" w:hAnsi="Times New Roman"/>
                  <w:sz w:val="24"/>
                  <w:szCs w:val="24"/>
                  <w:lang w:val="en-US"/>
                </w:rPr>
                <w:t>kontrakt</w:t>
              </w:r>
              <w:r w:rsidRPr="000B6D1A">
                <w:rPr>
                  <w:rFonts w:ascii="Times New Roman" w:hAnsi="Times New Roman"/>
                  <w:sz w:val="24"/>
                  <w:szCs w:val="24"/>
                </w:rPr>
                <w:t>@</w:t>
              </w:r>
              <w:r w:rsidRPr="000B6D1A">
                <w:rPr>
                  <w:rFonts w:ascii="Times New Roman" w:hAnsi="Times New Roman"/>
                  <w:sz w:val="24"/>
                  <w:szCs w:val="24"/>
                  <w:lang w:val="en-US"/>
                </w:rPr>
                <w:t>ipu</w:t>
              </w:r>
              <w:r w:rsidRPr="000B6D1A">
                <w:rPr>
                  <w:rFonts w:ascii="Times New Roman" w:hAnsi="Times New Roman"/>
                  <w:sz w:val="24"/>
                  <w:szCs w:val="24"/>
                </w:rPr>
                <w:t>.</w:t>
              </w:r>
              <w:proofErr w:type="spellStart"/>
              <w:r w:rsidRPr="000B6D1A">
                <w:rPr>
                  <w:rFonts w:ascii="Times New Roman" w:hAnsi="Times New Roman"/>
                  <w:sz w:val="24"/>
                  <w:szCs w:val="24"/>
                  <w:lang w:val="en-US"/>
                </w:rPr>
                <w:t>ru</w:t>
              </w:r>
              <w:proofErr w:type="spellEnd"/>
            </w:hyperlink>
          </w:p>
          <w:p w:rsidR="00FA636F" w:rsidRPr="005E4172" w:rsidRDefault="00FA636F" w:rsidP="00FA636F">
            <w:pPr>
              <w:tabs>
                <w:tab w:val="left" w:pos="1134"/>
              </w:tabs>
              <w:spacing w:before="60" w:after="0" w:line="240" w:lineRule="auto"/>
              <w:jc w:val="both"/>
              <w:rPr>
                <w:rFonts w:ascii="Times New Roman" w:hAnsi="Times New Roman"/>
                <w:b/>
                <w:sz w:val="24"/>
                <w:szCs w:val="24"/>
              </w:rPr>
            </w:pPr>
            <w:r w:rsidRPr="000B6D1A">
              <w:rPr>
                <w:rFonts w:ascii="Times New Roman" w:hAnsi="Times New Roman"/>
                <w:sz w:val="24"/>
                <w:szCs w:val="24"/>
              </w:rPr>
              <w:t xml:space="preserve">Контактные </w:t>
            </w:r>
            <w:r w:rsidRPr="005E4172">
              <w:rPr>
                <w:rFonts w:ascii="Times New Roman" w:hAnsi="Times New Roman"/>
                <w:sz w:val="24"/>
                <w:szCs w:val="24"/>
              </w:rPr>
              <w:t>лица контрактного отдела:</w:t>
            </w:r>
            <w:r w:rsidR="000B6D1A" w:rsidRPr="005E4172">
              <w:rPr>
                <w:rFonts w:ascii="Times New Roman" w:hAnsi="Times New Roman"/>
                <w:sz w:val="24"/>
                <w:szCs w:val="24"/>
              </w:rPr>
              <w:t xml:space="preserve"> </w:t>
            </w:r>
            <w:r w:rsidRPr="005E4172">
              <w:rPr>
                <w:rFonts w:ascii="Times New Roman" w:hAnsi="Times New Roman"/>
                <w:sz w:val="24"/>
                <w:szCs w:val="24"/>
              </w:rPr>
              <w:t>Богобиев Александр Андреевич,</w:t>
            </w:r>
            <w:r w:rsidR="000B6D1A" w:rsidRPr="005E4172">
              <w:rPr>
                <w:rFonts w:ascii="Times New Roman" w:hAnsi="Times New Roman"/>
                <w:sz w:val="24"/>
                <w:szCs w:val="24"/>
              </w:rPr>
              <w:t xml:space="preserve"> </w:t>
            </w:r>
            <w:r w:rsidR="006F6FE5" w:rsidRPr="005E4172">
              <w:rPr>
                <w:rFonts w:ascii="Times New Roman" w:hAnsi="Times New Roman"/>
                <w:sz w:val="24"/>
                <w:szCs w:val="24"/>
              </w:rPr>
              <w:t xml:space="preserve">Данькова </w:t>
            </w:r>
            <w:r w:rsidRPr="005E4172">
              <w:rPr>
                <w:rFonts w:ascii="Times New Roman" w:hAnsi="Times New Roman"/>
                <w:sz w:val="24"/>
                <w:szCs w:val="24"/>
              </w:rPr>
              <w:t xml:space="preserve">Татьяна Юрьевна, </w:t>
            </w:r>
          </w:p>
          <w:p w:rsidR="00FA636F" w:rsidRPr="00FA636F" w:rsidRDefault="00FA636F" w:rsidP="000B6D1A">
            <w:pPr>
              <w:suppressAutoHyphens/>
              <w:spacing w:after="0" w:line="240" w:lineRule="auto"/>
              <w:rPr>
                <w:rFonts w:ascii="Times New Roman" w:hAnsi="Times New Roman"/>
                <w:sz w:val="24"/>
                <w:szCs w:val="24"/>
                <w:highlight w:val="yellow"/>
              </w:rPr>
            </w:pPr>
            <w:r w:rsidRPr="005E4172">
              <w:rPr>
                <w:rFonts w:ascii="Times New Roman" w:hAnsi="Times New Roman"/>
                <w:b/>
                <w:sz w:val="24"/>
                <w:szCs w:val="24"/>
              </w:rPr>
              <w:t>По разъяснению Технического задания</w:t>
            </w:r>
            <w:r w:rsidRPr="005E4172">
              <w:rPr>
                <w:rFonts w:ascii="Times New Roman" w:hAnsi="Times New Roman"/>
                <w:sz w:val="24"/>
                <w:szCs w:val="24"/>
              </w:rPr>
              <w:t>:</w:t>
            </w:r>
            <w:r w:rsidR="000B6D1A" w:rsidRPr="005E4172">
              <w:rPr>
                <w:rFonts w:ascii="Times New Roman" w:hAnsi="Times New Roman"/>
                <w:sz w:val="24"/>
                <w:szCs w:val="24"/>
              </w:rPr>
              <w:t xml:space="preserve"> </w:t>
            </w:r>
            <w:r w:rsidR="00CF66AF">
              <w:rPr>
                <w:rFonts w:ascii="Times New Roman" w:hAnsi="Times New Roman"/>
                <w:sz w:val="24"/>
                <w:szCs w:val="24"/>
              </w:rPr>
              <w:t>Васильева Ольга Михайловна,</w:t>
            </w:r>
            <w:r w:rsidR="00CF66AF" w:rsidRPr="00557D4F">
              <w:rPr>
                <w:rFonts w:ascii="Times New Roman , serif" w:eastAsia="Times New Roman" w:hAnsi="Times New Roman , serif"/>
                <w:sz w:val="24"/>
                <w:szCs w:val="24"/>
                <w:lang w:eastAsia="ru-RU"/>
              </w:rPr>
              <w:t xml:space="preserve"> </w:t>
            </w:r>
            <w:r w:rsidR="00CF66AF">
              <w:rPr>
                <w:rFonts w:ascii="Times New Roman , serif" w:eastAsia="Times New Roman" w:hAnsi="Times New Roman , serif"/>
                <w:sz w:val="24"/>
                <w:szCs w:val="24"/>
                <w:lang w:eastAsia="ru-RU"/>
              </w:rPr>
              <w:t>тел</w:t>
            </w:r>
            <w:r w:rsidR="00CF66AF" w:rsidRPr="000A370D">
              <w:rPr>
                <w:rFonts w:ascii="Times New Roman , serif" w:eastAsia="Times New Roman" w:hAnsi="Times New Roman , serif"/>
                <w:sz w:val="24"/>
                <w:szCs w:val="24"/>
                <w:lang w:eastAsia="ru-RU"/>
              </w:rPr>
              <w:t xml:space="preserve">.: </w:t>
            </w:r>
            <w:r w:rsidR="00CF66AF" w:rsidRPr="000A370D">
              <w:rPr>
                <w:rFonts w:ascii="Times New Roman" w:hAnsi="Times New Roman"/>
                <w:sz w:val="24"/>
                <w:szCs w:val="24"/>
              </w:rPr>
              <w:t xml:space="preserve">+7 (495) 334 93 60, e-mail: </w:t>
            </w:r>
            <w:hyperlink r:id="rId20" w:history="1">
              <w:r w:rsidR="00CF66AF" w:rsidRPr="000A370D">
                <w:rPr>
                  <w:rStyle w:val="affb"/>
                  <w:rFonts w:ascii="Times New Roman" w:hAnsi="Times New Roman"/>
                  <w:sz w:val="24"/>
                  <w:szCs w:val="24"/>
                  <w:u w:val="none"/>
                  <w:shd w:val="clear" w:color="auto" w:fill="FFFFFF"/>
                </w:rPr>
                <w:t>snab@ipu.ru</w:t>
              </w:r>
            </w:hyperlink>
          </w:p>
        </w:tc>
      </w:tr>
      <w:tr w:rsidR="00FA636F" w:rsidRPr="00FA636F" w:rsidTr="002F0BA7">
        <w:trPr>
          <w:jc w:val="center"/>
        </w:trPr>
        <w:tc>
          <w:tcPr>
            <w:tcW w:w="989" w:type="dxa"/>
            <w:tcBorders>
              <w:top w:val="single" w:sz="4" w:space="0" w:color="auto"/>
              <w:left w:val="single" w:sz="4" w:space="0" w:color="auto"/>
              <w:bottom w:val="single" w:sz="4" w:space="0" w:color="auto"/>
              <w:right w:val="single" w:sz="4" w:space="0" w:color="auto"/>
            </w:tcBorders>
          </w:tcPr>
          <w:p w:rsidR="00FA636F" w:rsidRPr="00FA636F" w:rsidRDefault="00FA636F" w:rsidP="00FA636F">
            <w:pPr>
              <w:autoSpaceDE w:val="0"/>
              <w:autoSpaceDN w:val="0"/>
              <w:spacing w:after="0" w:line="240" w:lineRule="auto"/>
              <w:jc w:val="center"/>
              <w:outlineLvl w:val="2"/>
              <w:rPr>
                <w:rFonts w:ascii="Times New Roman" w:hAnsi="Times New Roman"/>
                <w:b/>
                <w:bCs/>
                <w:sz w:val="24"/>
                <w:szCs w:val="24"/>
              </w:rPr>
            </w:pPr>
            <w:r w:rsidRPr="00FA636F">
              <w:rPr>
                <w:rFonts w:ascii="Times New Roman" w:hAnsi="Times New Roman"/>
                <w:b/>
                <w:bCs/>
                <w:sz w:val="24"/>
                <w:szCs w:val="24"/>
              </w:rPr>
              <w:t>9.2</w:t>
            </w:r>
          </w:p>
        </w:tc>
        <w:tc>
          <w:tcPr>
            <w:tcW w:w="2956" w:type="dxa"/>
            <w:tcBorders>
              <w:top w:val="single" w:sz="4" w:space="0" w:color="auto"/>
              <w:left w:val="single" w:sz="4" w:space="0" w:color="auto"/>
              <w:bottom w:val="single" w:sz="4" w:space="0" w:color="auto"/>
              <w:right w:val="single" w:sz="4" w:space="0" w:color="auto"/>
            </w:tcBorders>
          </w:tcPr>
          <w:p w:rsidR="00FA636F" w:rsidRPr="00FA636F" w:rsidRDefault="00FA636F" w:rsidP="00FA636F">
            <w:pPr>
              <w:keepNext/>
              <w:keepLines/>
              <w:widowControl w:val="0"/>
              <w:suppressLineNumbers/>
              <w:suppressAutoHyphens/>
              <w:spacing w:after="0" w:line="240" w:lineRule="auto"/>
              <w:rPr>
                <w:rFonts w:ascii="Times New Roman" w:hAnsi="Times New Roman"/>
                <w:sz w:val="24"/>
                <w:szCs w:val="24"/>
              </w:rPr>
            </w:pPr>
            <w:r w:rsidRPr="00FA636F">
              <w:rPr>
                <w:rFonts w:ascii="Times New Roman" w:hAnsi="Times New Roman"/>
                <w:sz w:val="24"/>
                <w:szCs w:val="24"/>
              </w:rPr>
              <w:t>Наименование аукциона, вид и предмет аукциона (лота)</w:t>
            </w:r>
          </w:p>
        </w:tc>
        <w:tc>
          <w:tcPr>
            <w:tcW w:w="6067" w:type="dxa"/>
            <w:tcBorders>
              <w:top w:val="single" w:sz="4" w:space="0" w:color="auto"/>
              <w:left w:val="single" w:sz="4" w:space="0" w:color="auto"/>
              <w:bottom w:val="single" w:sz="4" w:space="0" w:color="auto"/>
              <w:right w:val="single" w:sz="4" w:space="0" w:color="auto"/>
            </w:tcBorders>
          </w:tcPr>
          <w:p w:rsidR="005745F5" w:rsidRDefault="00FA636F" w:rsidP="00FA636F">
            <w:pPr>
              <w:spacing w:after="0" w:line="240" w:lineRule="auto"/>
              <w:jc w:val="both"/>
              <w:rPr>
                <w:rFonts w:ascii="Times New Roman" w:hAnsi="Times New Roman"/>
                <w:b/>
                <w:bCs/>
                <w:spacing w:val="-1"/>
                <w:sz w:val="24"/>
                <w:szCs w:val="24"/>
              </w:rPr>
            </w:pPr>
            <w:r w:rsidRPr="00F16525">
              <w:rPr>
                <w:rFonts w:ascii="Times New Roman" w:hAnsi="Times New Roman"/>
                <w:b/>
                <w:sz w:val="24"/>
                <w:szCs w:val="24"/>
              </w:rPr>
              <w:t>Открытый аукцион в электронной форме</w:t>
            </w:r>
            <w:r w:rsidR="00F16525" w:rsidRPr="00F16525">
              <w:rPr>
                <w:rFonts w:ascii="Times New Roman" w:hAnsi="Times New Roman"/>
                <w:b/>
                <w:sz w:val="24"/>
                <w:szCs w:val="24"/>
              </w:rPr>
              <w:t xml:space="preserve"> </w:t>
            </w:r>
            <w:r w:rsidR="005745F5" w:rsidRPr="005745F5">
              <w:rPr>
                <w:rFonts w:ascii="Times New Roman" w:hAnsi="Times New Roman"/>
                <w:b/>
                <w:bCs/>
                <w:spacing w:val="-1"/>
                <w:sz w:val="24"/>
                <w:szCs w:val="24"/>
              </w:rPr>
              <w:t xml:space="preserve">на </w:t>
            </w:r>
            <w:r w:rsidR="00CF66AF">
              <w:rPr>
                <w:rFonts w:ascii="Times New Roman" w:hAnsi="Times New Roman"/>
                <w:b/>
                <w:bCs/>
                <w:spacing w:val="-1"/>
                <w:sz w:val="24"/>
                <w:szCs w:val="24"/>
              </w:rPr>
              <w:t>поставку спецодежды и средств индивидуальной защиты для нужд</w:t>
            </w:r>
            <w:r w:rsidR="005745F5" w:rsidRPr="005745F5">
              <w:rPr>
                <w:rFonts w:ascii="Times New Roman" w:hAnsi="Times New Roman"/>
                <w:b/>
                <w:bCs/>
                <w:spacing w:val="-1"/>
                <w:sz w:val="24"/>
                <w:szCs w:val="24"/>
              </w:rPr>
              <w:t xml:space="preserve"> ИПУ РАН</w:t>
            </w:r>
          </w:p>
          <w:p w:rsidR="00FA636F" w:rsidRPr="00FA636F" w:rsidRDefault="00FA636F" w:rsidP="00FA636F">
            <w:pPr>
              <w:spacing w:after="0" w:line="240" w:lineRule="auto"/>
              <w:jc w:val="both"/>
              <w:rPr>
                <w:rFonts w:ascii="Times New Roman" w:hAnsi="Times New Roman"/>
                <w:b/>
                <w:sz w:val="24"/>
                <w:szCs w:val="24"/>
              </w:rPr>
            </w:pPr>
            <w:r w:rsidRPr="00FA636F">
              <w:rPr>
                <w:rFonts w:ascii="Times New Roman" w:hAnsi="Times New Roman"/>
                <w:b/>
                <w:sz w:val="24"/>
                <w:szCs w:val="24"/>
              </w:rPr>
              <w:t>Лот № 1.</w:t>
            </w:r>
          </w:p>
          <w:p w:rsidR="00AA633B" w:rsidRDefault="00FA636F" w:rsidP="00AA633B">
            <w:pPr>
              <w:spacing w:after="0" w:line="240" w:lineRule="auto"/>
              <w:jc w:val="both"/>
              <w:rPr>
                <w:rFonts w:ascii="Times New Roman" w:hAnsi="Times New Roman"/>
                <w:b/>
                <w:bCs/>
                <w:spacing w:val="-1"/>
                <w:sz w:val="24"/>
                <w:szCs w:val="24"/>
              </w:rPr>
            </w:pPr>
            <w:r w:rsidRPr="00FA636F">
              <w:rPr>
                <w:rFonts w:ascii="Times New Roman" w:hAnsi="Times New Roman"/>
                <w:b/>
                <w:sz w:val="24"/>
                <w:szCs w:val="24"/>
              </w:rPr>
              <w:t xml:space="preserve">Предмет аукциона: </w:t>
            </w:r>
            <w:r w:rsidR="00AA633B">
              <w:rPr>
                <w:rFonts w:ascii="Times New Roman" w:hAnsi="Times New Roman"/>
                <w:b/>
                <w:bCs/>
                <w:spacing w:val="-1"/>
                <w:sz w:val="24"/>
                <w:szCs w:val="24"/>
              </w:rPr>
              <w:t>поставка спецодежды и средств индивидуальной защиты для нужд</w:t>
            </w:r>
            <w:r w:rsidR="00AA633B" w:rsidRPr="005745F5">
              <w:rPr>
                <w:rFonts w:ascii="Times New Roman" w:hAnsi="Times New Roman"/>
                <w:b/>
                <w:bCs/>
                <w:spacing w:val="-1"/>
                <w:sz w:val="24"/>
                <w:szCs w:val="24"/>
              </w:rPr>
              <w:t xml:space="preserve"> ИПУ РАН</w:t>
            </w:r>
          </w:p>
          <w:p w:rsidR="00FA636F" w:rsidRPr="00FA636F" w:rsidRDefault="00FA636F" w:rsidP="00812DB2">
            <w:pPr>
              <w:spacing w:after="0" w:line="240" w:lineRule="auto"/>
              <w:jc w:val="both"/>
              <w:rPr>
                <w:rFonts w:ascii="Times New Roman" w:hAnsi="Times New Roman"/>
                <w:b/>
                <w:sz w:val="24"/>
                <w:szCs w:val="24"/>
              </w:rPr>
            </w:pPr>
          </w:p>
        </w:tc>
      </w:tr>
      <w:tr w:rsidR="00FA636F" w:rsidRPr="00FA636F" w:rsidTr="002F0BA7">
        <w:trPr>
          <w:jc w:val="center"/>
        </w:trPr>
        <w:tc>
          <w:tcPr>
            <w:tcW w:w="989" w:type="dxa"/>
            <w:tcBorders>
              <w:top w:val="single" w:sz="4" w:space="0" w:color="auto"/>
              <w:left w:val="single" w:sz="4" w:space="0" w:color="auto"/>
              <w:bottom w:val="single" w:sz="4" w:space="0" w:color="auto"/>
              <w:right w:val="single" w:sz="4" w:space="0" w:color="auto"/>
            </w:tcBorders>
          </w:tcPr>
          <w:p w:rsidR="00FA636F" w:rsidRPr="00FA636F" w:rsidRDefault="00FA636F" w:rsidP="00FA636F">
            <w:pPr>
              <w:autoSpaceDE w:val="0"/>
              <w:autoSpaceDN w:val="0"/>
              <w:spacing w:after="0" w:line="240" w:lineRule="auto"/>
              <w:jc w:val="center"/>
              <w:outlineLvl w:val="2"/>
              <w:rPr>
                <w:rFonts w:ascii="Times New Roman" w:hAnsi="Times New Roman"/>
                <w:b/>
                <w:bCs/>
                <w:sz w:val="24"/>
                <w:szCs w:val="24"/>
              </w:rPr>
            </w:pPr>
            <w:r w:rsidRPr="00FA636F">
              <w:rPr>
                <w:rFonts w:ascii="Times New Roman" w:hAnsi="Times New Roman"/>
                <w:b/>
                <w:bCs/>
                <w:sz w:val="24"/>
                <w:szCs w:val="24"/>
              </w:rPr>
              <w:t>9.3</w:t>
            </w:r>
          </w:p>
        </w:tc>
        <w:tc>
          <w:tcPr>
            <w:tcW w:w="2956" w:type="dxa"/>
            <w:tcBorders>
              <w:top w:val="single" w:sz="4" w:space="0" w:color="auto"/>
              <w:left w:val="single" w:sz="4" w:space="0" w:color="auto"/>
              <w:bottom w:val="single" w:sz="4" w:space="0" w:color="auto"/>
              <w:right w:val="single" w:sz="4" w:space="0" w:color="auto"/>
            </w:tcBorders>
          </w:tcPr>
          <w:p w:rsidR="00FA636F" w:rsidRPr="00FA636F" w:rsidRDefault="00FA636F" w:rsidP="00FA636F">
            <w:pPr>
              <w:keepLines/>
              <w:widowControl w:val="0"/>
              <w:suppressLineNumbers/>
              <w:suppressAutoHyphens/>
              <w:autoSpaceDE w:val="0"/>
              <w:autoSpaceDN w:val="0"/>
              <w:spacing w:after="0" w:line="240" w:lineRule="auto"/>
              <w:rPr>
                <w:rFonts w:ascii="Times New Roman" w:hAnsi="Times New Roman"/>
                <w:sz w:val="24"/>
                <w:szCs w:val="24"/>
              </w:rPr>
            </w:pPr>
            <w:r w:rsidRPr="00FA636F">
              <w:rPr>
                <w:rFonts w:ascii="Times New Roman" w:hAnsi="Times New Roman"/>
                <w:sz w:val="24"/>
                <w:szCs w:val="24"/>
              </w:rPr>
              <w:t>Оператор электронной площадки</w:t>
            </w:r>
          </w:p>
        </w:tc>
        <w:tc>
          <w:tcPr>
            <w:tcW w:w="6067" w:type="dxa"/>
            <w:tcBorders>
              <w:top w:val="single" w:sz="4" w:space="0" w:color="auto"/>
              <w:left w:val="single" w:sz="4" w:space="0" w:color="auto"/>
              <w:bottom w:val="single" w:sz="4" w:space="0" w:color="auto"/>
              <w:right w:val="single" w:sz="4" w:space="0" w:color="auto"/>
            </w:tcBorders>
          </w:tcPr>
          <w:p w:rsidR="00FA636F" w:rsidRPr="00FA636F" w:rsidRDefault="00FA636F" w:rsidP="00FA636F">
            <w:pPr>
              <w:keepLines/>
              <w:widowControl w:val="0"/>
              <w:suppressLineNumbers/>
              <w:suppressAutoHyphens/>
              <w:autoSpaceDE w:val="0"/>
              <w:autoSpaceDN w:val="0"/>
              <w:spacing w:after="0" w:line="240" w:lineRule="auto"/>
              <w:rPr>
                <w:rFonts w:ascii="Times New Roman" w:hAnsi="Times New Roman"/>
                <w:sz w:val="24"/>
                <w:szCs w:val="24"/>
              </w:rPr>
            </w:pPr>
            <w:r w:rsidRPr="00FA636F">
              <w:rPr>
                <w:rFonts w:ascii="Times New Roman" w:hAnsi="Times New Roman"/>
                <w:sz w:val="24"/>
                <w:szCs w:val="24"/>
              </w:rPr>
              <w:t xml:space="preserve">ООО "РТС-тендер" </w:t>
            </w:r>
          </w:p>
          <w:p w:rsidR="00FA636F" w:rsidRPr="00FA636F" w:rsidRDefault="00FA636F" w:rsidP="00FA636F">
            <w:pPr>
              <w:keepLines/>
              <w:widowControl w:val="0"/>
              <w:suppressLineNumbers/>
              <w:suppressAutoHyphens/>
              <w:autoSpaceDE w:val="0"/>
              <w:autoSpaceDN w:val="0"/>
              <w:spacing w:after="0" w:line="240" w:lineRule="auto"/>
              <w:rPr>
                <w:rFonts w:ascii="Times New Roman" w:hAnsi="Times New Roman"/>
                <w:sz w:val="24"/>
                <w:szCs w:val="24"/>
              </w:rPr>
            </w:pPr>
            <w:r w:rsidRPr="00FA636F">
              <w:rPr>
                <w:rFonts w:ascii="Times New Roman" w:hAnsi="Times New Roman"/>
                <w:sz w:val="24"/>
                <w:szCs w:val="24"/>
              </w:rPr>
              <w:t>Адрес электронной площадки в сети Интернет https://</w:t>
            </w:r>
            <w:proofErr w:type="spellStart"/>
            <w:r w:rsidRPr="00FA636F">
              <w:rPr>
                <w:rFonts w:ascii="Times New Roman" w:hAnsi="Times New Roman"/>
                <w:sz w:val="24"/>
                <w:szCs w:val="24"/>
                <w:lang w:val="en-US"/>
              </w:rPr>
              <w:t>rts</w:t>
            </w:r>
            <w:proofErr w:type="spellEnd"/>
            <w:r w:rsidRPr="00FA636F">
              <w:rPr>
                <w:rFonts w:ascii="Times New Roman" w:hAnsi="Times New Roman"/>
                <w:sz w:val="24"/>
                <w:szCs w:val="24"/>
              </w:rPr>
              <w:t>-</w:t>
            </w:r>
            <w:r w:rsidRPr="00FA636F">
              <w:rPr>
                <w:rFonts w:ascii="Times New Roman" w:hAnsi="Times New Roman"/>
                <w:sz w:val="24"/>
                <w:szCs w:val="24"/>
                <w:lang w:val="en-US"/>
              </w:rPr>
              <w:t>tender</w:t>
            </w:r>
            <w:r w:rsidRPr="00FA636F">
              <w:rPr>
                <w:rFonts w:ascii="Times New Roman" w:hAnsi="Times New Roman"/>
                <w:sz w:val="24"/>
                <w:szCs w:val="24"/>
              </w:rPr>
              <w:t>.</w:t>
            </w:r>
            <w:proofErr w:type="spellStart"/>
            <w:r w:rsidRPr="00FA636F">
              <w:rPr>
                <w:rFonts w:ascii="Times New Roman" w:hAnsi="Times New Roman"/>
                <w:sz w:val="24"/>
                <w:szCs w:val="24"/>
                <w:lang w:val="en-US"/>
              </w:rPr>
              <w:t>ru</w:t>
            </w:r>
            <w:proofErr w:type="spellEnd"/>
            <w:r w:rsidRPr="00FA636F">
              <w:rPr>
                <w:rFonts w:ascii="Times New Roman" w:hAnsi="Times New Roman"/>
                <w:sz w:val="24"/>
                <w:szCs w:val="24"/>
              </w:rPr>
              <w:t>/</w:t>
            </w:r>
          </w:p>
        </w:tc>
      </w:tr>
      <w:tr w:rsidR="00A4485D" w:rsidRPr="00FA636F" w:rsidTr="002F0BA7">
        <w:trPr>
          <w:jc w:val="center"/>
        </w:trPr>
        <w:tc>
          <w:tcPr>
            <w:tcW w:w="989" w:type="dxa"/>
            <w:tcBorders>
              <w:top w:val="single" w:sz="4" w:space="0" w:color="auto"/>
              <w:left w:val="single" w:sz="4" w:space="0" w:color="auto"/>
              <w:bottom w:val="single" w:sz="4" w:space="0" w:color="auto"/>
              <w:right w:val="single" w:sz="4" w:space="0" w:color="auto"/>
            </w:tcBorders>
          </w:tcPr>
          <w:p w:rsidR="00A4485D" w:rsidRPr="00FA636F" w:rsidRDefault="00A4485D" w:rsidP="00FA636F">
            <w:pPr>
              <w:autoSpaceDE w:val="0"/>
              <w:autoSpaceDN w:val="0"/>
              <w:spacing w:after="0" w:line="240" w:lineRule="auto"/>
              <w:jc w:val="center"/>
              <w:outlineLvl w:val="2"/>
              <w:rPr>
                <w:rFonts w:ascii="Times New Roman" w:hAnsi="Times New Roman"/>
                <w:b/>
                <w:bCs/>
                <w:sz w:val="24"/>
                <w:szCs w:val="24"/>
              </w:rPr>
            </w:pPr>
            <w:r>
              <w:rPr>
                <w:rFonts w:ascii="Times New Roman" w:hAnsi="Times New Roman"/>
                <w:b/>
                <w:bCs/>
                <w:sz w:val="24"/>
                <w:szCs w:val="24"/>
              </w:rPr>
              <w:t>9.4</w:t>
            </w:r>
          </w:p>
        </w:tc>
        <w:tc>
          <w:tcPr>
            <w:tcW w:w="2956" w:type="dxa"/>
            <w:tcBorders>
              <w:top w:val="single" w:sz="4" w:space="0" w:color="auto"/>
              <w:left w:val="single" w:sz="4" w:space="0" w:color="auto"/>
              <w:bottom w:val="single" w:sz="4" w:space="0" w:color="auto"/>
              <w:right w:val="single" w:sz="4" w:space="0" w:color="auto"/>
            </w:tcBorders>
          </w:tcPr>
          <w:p w:rsidR="00A4485D" w:rsidRPr="00FA636F" w:rsidRDefault="00A4485D" w:rsidP="001F68D4">
            <w:pPr>
              <w:keepLines/>
              <w:widowControl w:val="0"/>
              <w:suppressLineNumbers/>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Сайт</w:t>
            </w:r>
            <w:r w:rsidR="001F68D4">
              <w:rPr>
                <w:rFonts w:ascii="Times New Roman" w:hAnsi="Times New Roman"/>
                <w:sz w:val="24"/>
                <w:szCs w:val="24"/>
              </w:rPr>
              <w:t xml:space="preserve">, на </w:t>
            </w:r>
            <w:r w:rsidR="00DF4D07">
              <w:rPr>
                <w:rFonts w:ascii="Times New Roman" w:hAnsi="Times New Roman"/>
                <w:sz w:val="24"/>
                <w:szCs w:val="24"/>
              </w:rPr>
              <w:t>котором размещена</w:t>
            </w:r>
            <w:r>
              <w:rPr>
                <w:rFonts w:ascii="Times New Roman" w:hAnsi="Times New Roman"/>
                <w:sz w:val="24"/>
                <w:szCs w:val="24"/>
              </w:rPr>
              <w:t xml:space="preserve"> документаци</w:t>
            </w:r>
            <w:r w:rsidR="001F68D4">
              <w:rPr>
                <w:rFonts w:ascii="Times New Roman" w:hAnsi="Times New Roman"/>
                <w:sz w:val="24"/>
                <w:szCs w:val="24"/>
              </w:rPr>
              <w:t>я</w:t>
            </w:r>
            <w:r>
              <w:rPr>
                <w:rFonts w:ascii="Times New Roman" w:hAnsi="Times New Roman"/>
                <w:sz w:val="24"/>
                <w:szCs w:val="24"/>
              </w:rPr>
              <w:t xml:space="preserve"> об аукционе</w:t>
            </w:r>
          </w:p>
        </w:tc>
        <w:tc>
          <w:tcPr>
            <w:tcW w:w="6067" w:type="dxa"/>
            <w:tcBorders>
              <w:top w:val="single" w:sz="4" w:space="0" w:color="auto"/>
              <w:left w:val="single" w:sz="4" w:space="0" w:color="auto"/>
              <w:bottom w:val="single" w:sz="4" w:space="0" w:color="auto"/>
              <w:right w:val="single" w:sz="4" w:space="0" w:color="auto"/>
            </w:tcBorders>
          </w:tcPr>
          <w:p w:rsidR="00A4485D" w:rsidRPr="00AC7767" w:rsidRDefault="00C320C6" w:rsidP="00FA636F">
            <w:pPr>
              <w:keepLines/>
              <w:widowControl w:val="0"/>
              <w:suppressLineNumbers/>
              <w:suppressAutoHyphens/>
              <w:autoSpaceDE w:val="0"/>
              <w:autoSpaceDN w:val="0"/>
              <w:spacing w:after="0" w:line="240" w:lineRule="auto"/>
              <w:rPr>
                <w:rFonts w:ascii="Times New Roman" w:hAnsi="Times New Roman"/>
                <w:b/>
                <w:sz w:val="24"/>
                <w:szCs w:val="24"/>
              </w:rPr>
            </w:pPr>
            <w:hyperlink r:id="rId21" w:history="1">
              <w:r w:rsidR="001F68D4" w:rsidRPr="00AC7767">
                <w:rPr>
                  <w:rStyle w:val="affb"/>
                  <w:rFonts w:ascii="Times New Roman" w:hAnsi="Times New Roman"/>
                  <w:b/>
                  <w:color w:val="auto"/>
                  <w:sz w:val="24"/>
                  <w:szCs w:val="24"/>
                  <w:u w:val="none"/>
                  <w:lang w:val="en-US"/>
                </w:rPr>
                <w:t>www</w:t>
              </w:r>
              <w:r w:rsidR="001F68D4" w:rsidRPr="00AC7767">
                <w:rPr>
                  <w:rStyle w:val="affb"/>
                  <w:rFonts w:ascii="Times New Roman" w:hAnsi="Times New Roman"/>
                  <w:b/>
                  <w:color w:val="auto"/>
                  <w:sz w:val="24"/>
                  <w:szCs w:val="24"/>
                  <w:u w:val="none"/>
                </w:rPr>
                <w:t>.</w:t>
              </w:r>
              <w:proofErr w:type="spellStart"/>
              <w:r w:rsidR="001F68D4" w:rsidRPr="00AC7767">
                <w:rPr>
                  <w:rStyle w:val="affb"/>
                  <w:rFonts w:ascii="Times New Roman" w:hAnsi="Times New Roman"/>
                  <w:b/>
                  <w:color w:val="auto"/>
                  <w:sz w:val="24"/>
                  <w:szCs w:val="24"/>
                  <w:u w:val="none"/>
                  <w:lang w:val="en-US"/>
                </w:rPr>
                <w:t>zakupki</w:t>
              </w:r>
              <w:proofErr w:type="spellEnd"/>
              <w:r w:rsidR="001F68D4" w:rsidRPr="00AC7767">
                <w:rPr>
                  <w:rStyle w:val="affb"/>
                  <w:rFonts w:ascii="Times New Roman" w:hAnsi="Times New Roman"/>
                  <w:b/>
                  <w:color w:val="auto"/>
                  <w:sz w:val="24"/>
                  <w:szCs w:val="24"/>
                  <w:u w:val="none"/>
                </w:rPr>
                <w:t>.</w:t>
              </w:r>
              <w:proofErr w:type="spellStart"/>
              <w:r w:rsidR="001F68D4" w:rsidRPr="00AC7767">
                <w:rPr>
                  <w:rStyle w:val="affb"/>
                  <w:rFonts w:ascii="Times New Roman" w:hAnsi="Times New Roman"/>
                  <w:b/>
                  <w:color w:val="auto"/>
                  <w:sz w:val="24"/>
                  <w:szCs w:val="24"/>
                  <w:u w:val="none"/>
                  <w:lang w:val="en-US"/>
                </w:rPr>
                <w:t>gov</w:t>
              </w:r>
              <w:proofErr w:type="spellEnd"/>
              <w:r w:rsidR="001F68D4" w:rsidRPr="00AC7767">
                <w:rPr>
                  <w:rStyle w:val="affb"/>
                  <w:rFonts w:ascii="Times New Roman" w:hAnsi="Times New Roman"/>
                  <w:b/>
                  <w:color w:val="auto"/>
                  <w:sz w:val="24"/>
                  <w:szCs w:val="24"/>
                  <w:u w:val="none"/>
                </w:rPr>
                <w:t>.</w:t>
              </w:r>
              <w:proofErr w:type="spellStart"/>
              <w:r w:rsidR="001F68D4" w:rsidRPr="00AC7767">
                <w:rPr>
                  <w:rStyle w:val="affb"/>
                  <w:rFonts w:ascii="Times New Roman" w:hAnsi="Times New Roman"/>
                  <w:b/>
                  <w:color w:val="auto"/>
                  <w:sz w:val="24"/>
                  <w:szCs w:val="24"/>
                  <w:u w:val="none"/>
                  <w:lang w:val="en-US"/>
                </w:rPr>
                <w:t>ru</w:t>
              </w:r>
              <w:proofErr w:type="spellEnd"/>
            </w:hyperlink>
          </w:p>
          <w:p w:rsidR="001F68D4" w:rsidRPr="001F68D4" w:rsidRDefault="001F68D4" w:rsidP="00FA636F">
            <w:pPr>
              <w:keepLines/>
              <w:widowControl w:val="0"/>
              <w:suppressLineNumbers/>
              <w:suppressAutoHyphens/>
              <w:autoSpaceDE w:val="0"/>
              <w:autoSpaceDN w:val="0"/>
              <w:spacing w:after="0" w:line="240" w:lineRule="auto"/>
              <w:rPr>
                <w:rFonts w:ascii="Times New Roman" w:hAnsi="Times New Roman"/>
                <w:sz w:val="24"/>
                <w:szCs w:val="24"/>
              </w:rPr>
            </w:pPr>
            <w:r w:rsidRPr="00AC7767">
              <w:rPr>
                <w:rFonts w:ascii="Times New Roman" w:hAnsi="Times New Roman"/>
                <w:b/>
                <w:sz w:val="24"/>
                <w:szCs w:val="24"/>
                <w:lang w:val="en-US"/>
              </w:rPr>
              <w:t>www</w:t>
            </w:r>
            <w:r w:rsidRPr="00AC7767">
              <w:rPr>
                <w:rFonts w:ascii="Times New Roman" w:hAnsi="Times New Roman"/>
                <w:b/>
                <w:sz w:val="24"/>
                <w:szCs w:val="24"/>
              </w:rPr>
              <w:t>.</w:t>
            </w:r>
            <w:proofErr w:type="spellStart"/>
            <w:r w:rsidRPr="00AC7767">
              <w:rPr>
                <w:rFonts w:ascii="Times New Roman" w:hAnsi="Times New Roman"/>
                <w:b/>
                <w:sz w:val="24"/>
                <w:szCs w:val="24"/>
                <w:lang w:val="en-US"/>
              </w:rPr>
              <w:t>rts</w:t>
            </w:r>
            <w:proofErr w:type="spellEnd"/>
            <w:r w:rsidRPr="00AC7767">
              <w:rPr>
                <w:rFonts w:ascii="Times New Roman" w:hAnsi="Times New Roman"/>
                <w:b/>
                <w:sz w:val="24"/>
                <w:szCs w:val="24"/>
              </w:rPr>
              <w:t>-</w:t>
            </w:r>
            <w:r w:rsidRPr="00AC7767">
              <w:rPr>
                <w:rFonts w:ascii="Times New Roman" w:hAnsi="Times New Roman"/>
                <w:b/>
                <w:sz w:val="24"/>
                <w:szCs w:val="24"/>
                <w:lang w:val="en-US"/>
              </w:rPr>
              <w:t>tender</w:t>
            </w:r>
            <w:r w:rsidRPr="00AC7767">
              <w:rPr>
                <w:rFonts w:ascii="Times New Roman" w:hAnsi="Times New Roman"/>
                <w:b/>
                <w:sz w:val="24"/>
                <w:szCs w:val="24"/>
              </w:rPr>
              <w:t>.</w:t>
            </w:r>
            <w:proofErr w:type="spellStart"/>
            <w:r w:rsidRPr="00AC7767">
              <w:rPr>
                <w:rFonts w:ascii="Times New Roman" w:hAnsi="Times New Roman"/>
                <w:b/>
                <w:sz w:val="24"/>
                <w:szCs w:val="24"/>
                <w:lang w:val="en-US"/>
              </w:rPr>
              <w:t>ru</w:t>
            </w:r>
            <w:proofErr w:type="spellEnd"/>
          </w:p>
        </w:tc>
      </w:tr>
      <w:tr w:rsidR="001F68D4" w:rsidRPr="00FA636F" w:rsidTr="002F0BA7">
        <w:trPr>
          <w:jc w:val="center"/>
        </w:trPr>
        <w:tc>
          <w:tcPr>
            <w:tcW w:w="989" w:type="dxa"/>
            <w:tcBorders>
              <w:top w:val="single" w:sz="4" w:space="0" w:color="auto"/>
              <w:left w:val="single" w:sz="4" w:space="0" w:color="auto"/>
              <w:bottom w:val="single" w:sz="4" w:space="0" w:color="auto"/>
              <w:right w:val="single" w:sz="4" w:space="0" w:color="auto"/>
            </w:tcBorders>
          </w:tcPr>
          <w:p w:rsidR="001F68D4" w:rsidRPr="001F68D4" w:rsidRDefault="001F68D4" w:rsidP="00FA636F">
            <w:pPr>
              <w:autoSpaceDE w:val="0"/>
              <w:autoSpaceDN w:val="0"/>
              <w:spacing w:after="0" w:line="240" w:lineRule="auto"/>
              <w:jc w:val="center"/>
              <w:outlineLvl w:val="2"/>
              <w:rPr>
                <w:rFonts w:ascii="Times New Roman" w:hAnsi="Times New Roman"/>
                <w:b/>
                <w:bCs/>
                <w:sz w:val="24"/>
                <w:szCs w:val="24"/>
              </w:rPr>
            </w:pPr>
            <w:r>
              <w:rPr>
                <w:rFonts w:ascii="Times New Roman" w:hAnsi="Times New Roman"/>
                <w:b/>
                <w:bCs/>
                <w:sz w:val="24"/>
                <w:szCs w:val="24"/>
              </w:rPr>
              <w:t>9.5</w:t>
            </w:r>
          </w:p>
        </w:tc>
        <w:tc>
          <w:tcPr>
            <w:tcW w:w="2956" w:type="dxa"/>
            <w:tcBorders>
              <w:top w:val="single" w:sz="4" w:space="0" w:color="auto"/>
              <w:left w:val="single" w:sz="4" w:space="0" w:color="auto"/>
              <w:bottom w:val="single" w:sz="4" w:space="0" w:color="auto"/>
              <w:right w:val="single" w:sz="4" w:space="0" w:color="auto"/>
            </w:tcBorders>
          </w:tcPr>
          <w:p w:rsidR="001F68D4" w:rsidRDefault="001F68D4" w:rsidP="001F68D4">
            <w:pPr>
              <w:keepLines/>
              <w:widowControl w:val="0"/>
              <w:suppressLineNumbers/>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Порядок предоставления документации об аукционе</w:t>
            </w:r>
          </w:p>
        </w:tc>
        <w:tc>
          <w:tcPr>
            <w:tcW w:w="6067" w:type="dxa"/>
            <w:tcBorders>
              <w:top w:val="single" w:sz="4" w:space="0" w:color="auto"/>
              <w:left w:val="single" w:sz="4" w:space="0" w:color="auto"/>
              <w:bottom w:val="single" w:sz="4" w:space="0" w:color="auto"/>
              <w:right w:val="single" w:sz="4" w:space="0" w:color="auto"/>
            </w:tcBorders>
          </w:tcPr>
          <w:p w:rsidR="001F68D4" w:rsidRDefault="001F68D4" w:rsidP="001F68D4">
            <w:pPr>
              <w:keepLines/>
              <w:widowControl w:val="0"/>
              <w:suppressLineNumbers/>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Документация доступна без взимания платы на сайтах:</w:t>
            </w:r>
          </w:p>
          <w:p w:rsidR="001F68D4" w:rsidRPr="00AC7767" w:rsidRDefault="00C320C6" w:rsidP="001F68D4">
            <w:pPr>
              <w:keepLines/>
              <w:widowControl w:val="0"/>
              <w:suppressLineNumbers/>
              <w:suppressAutoHyphens/>
              <w:autoSpaceDE w:val="0"/>
              <w:autoSpaceDN w:val="0"/>
              <w:spacing w:after="0" w:line="240" w:lineRule="auto"/>
              <w:rPr>
                <w:rFonts w:ascii="Times New Roman" w:hAnsi="Times New Roman"/>
                <w:b/>
                <w:sz w:val="24"/>
                <w:szCs w:val="24"/>
              </w:rPr>
            </w:pPr>
            <w:hyperlink r:id="rId22" w:history="1">
              <w:r w:rsidR="001F68D4" w:rsidRPr="00AC7767">
                <w:rPr>
                  <w:rStyle w:val="affb"/>
                  <w:rFonts w:ascii="Times New Roman" w:hAnsi="Times New Roman"/>
                  <w:b/>
                  <w:color w:val="auto"/>
                  <w:sz w:val="24"/>
                  <w:szCs w:val="24"/>
                  <w:u w:val="none"/>
                  <w:lang w:val="en-US"/>
                </w:rPr>
                <w:t>www</w:t>
              </w:r>
              <w:r w:rsidR="001F68D4" w:rsidRPr="00AC7767">
                <w:rPr>
                  <w:rStyle w:val="affb"/>
                  <w:rFonts w:ascii="Times New Roman" w:hAnsi="Times New Roman"/>
                  <w:b/>
                  <w:color w:val="auto"/>
                  <w:sz w:val="24"/>
                  <w:szCs w:val="24"/>
                  <w:u w:val="none"/>
                </w:rPr>
                <w:t>.</w:t>
              </w:r>
              <w:proofErr w:type="spellStart"/>
              <w:r w:rsidR="001F68D4" w:rsidRPr="00AC7767">
                <w:rPr>
                  <w:rStyle w:val="affb"/>
                  <w:rFonts w:ascii="Times New Roman" w:hAnsi="Times New Roman"/>
                  <w:b/>
                  <w:color w:val="auto"/>
                  <w:sz w:val="24"/>
                  <w:szCs w:val="24"/>
                  <w:u w:val="none"/>
                  <w:lang w:val="en-US"/>
                </w:rPr>
                <w:t>zakupki</w:t>
              </w:r>
              <w:proofErr w:type="spellEnd"/>
              <w:r w:rsidR="001F68D4" w:rsidRPr="00AC7767">
                <w:rPr>
                  <w:rStyle w:val="affb"/>
                  <w:rFonts w:ascii="Times New Roman" w:hAnsi="Times New Roman"/>
                  <w:b/>
                  <w:color w:val="auto"/>
                  <w:sz w:val="24"/>
                  <w:szCs w:val="24"/>
                  <w:u w:val="none"/>
                </w:rPr>
                <w:t>.</w:t>
              </w:r>
              <w:proofErr w:type="spellStart"/>
              <w:r w:rsidR="001F68D4" w:rsidRPr="00AC7767">
                <w:rPr>
                  <w:rStyle w:val="affb"/>
                  <w:rFonts w:ascii="Times New Roman" w:hAnsi="Times New Roman"/>
                  <w:b/>
                  <w:color w:val="auto"/>
                  <w:sz w:val="24"/>
                  <w:szCs w:val="24"/>
                  <w:u w:val="none"/>
                  <w:lang w:val="en-US"/>
                </w:rPr>
                <w:t>gov</w:t>
              </w:r>
              <w:proofErr w:type="spellEnd"/>
              <w:r w:rsidR="001F68D4" w:rsidRPr="00AC7767">
                <w:rPr>
                  <w:rStyle w:val="affb"/>
                  <w:rFonts w:ascii="Times New Roman" w:hAnsi="Times New Roman"/>
                  <w:b/>
                  <w:color w:val="auto"/>
                  <w:sz w:val="24"/>
                  <w:szCs w:val="24"/>
                  <w:u w:val="none"/>
                </w:rPr>
                <w:t>.</w:t>
              </w:r>
              <w:proofErr w:type="spellStart"/>
              <w:r w:rsidR="001F68D4" w:rsidRPr="00AC7767">
                <w:rPr>
                  <w:rStyle w:val="affb"/>
                  <w:rFonts w:ascii="Times New Roman" w:hAnsi="Times New Roman"/>
                  <w:b/>
                  <w:color w:val="auto"/>
                  <w:sz w:val="24"/>
                  <w:szCs w:val="24"/>
                  <w:u w:val="none"/>
                  <w:lang w:val="en-US"/>
                </w:rPr>
                <w:t>ru</w:t>
              </w:r>
              <w:proofErr w:type="spellEnd"/>
            </w:hyperlink>
          </w:p>
          <w:p w:rsidR="001F68D4" w:rsidRPr="001F68D4" w:rsidRDefault="001F68D4" w:rsidP="001F68D4">
            <w:pPr>
              <w:keepLines/>
              <w:widowControl w:val="0"/>
              <w:suppressLineNumbers/>
              <w:suppressAutoHyphens/>
              <w:autoSpaceDE w:val="0"/>
              <w:autoSpaceDN w:val="0"/>
              <w:spacing w:after="0" w:line="240" w:lineRule="auto"/>
              <w:rPr>
                <w:rFonts w:ascii="Times New Roman" w:hAnsi="Times New Roman"/>
                <w:sz w:val="24"/>
                <w:szCs w:val="24"/>
              </w:rPr>
            </w:pPr>
            <w:r w:rsidRPr="00AC7767">
              <w:rPr>
                <w:rFonts w:ascii="Times New Roman" w:hAnsi="Times New Roman"/>
                <w:b/>
                <w:sz w:val="24"/>
                <w:szCs w:val="24"/>
                <w:lang w:val="en-US"/>
              </w:rPr>
              <w:t>www</w:t>
            </w:r>
            <w:r w:rsidRPr="00AC7767">
              <w:rPr>
                <w:rFonts w:ascii="Times New Roman" w:hAnsi="Times New Roman"/>
                <w:b/>
                <w:sz w:val="24"/>
                <w:szCs w:val="24"/>
              </w:rPr>
              <w:t>.</w:t>
            </w:r>
            <w:proofErr w:type="spellStart"/>
            <w:r w:rsidRPr="00AC7767">
              <w:rPr>
                <w:rFonts w:ascii="Times New Roman" w:hAnsi="Times New Roman"/>
                <w:b/>
                <w:sz w:val="24"/>
                <w:szCs w:val="24"/>
                <w:lang w:val="en-US"/>
              </w:rPr>
              <w:t>rts</w:t>
            </w:r>
            <w:proofErr w:type="spellEnd"/>
            <w:r w:rsidRPr="00AC7767">
              <w:rPr>
                <w:rFonts w:ascii="Times New Roman" w:hAnsi="Times New Roman"/>
                <w:b/>
                <w:sz w:val="24"/>
                <w:szCs w:val="24"/>
              </w:rPr>
              <w:t>-</w:t>
            </w:r>
            <w:r w:rsidRPr="00AC7767">
              <w:rPr>
                <w:rFonts w:ascii="Times New Roman" w:hAnsi="Times New Roman"/>
                <w:b/>
                <w:sz w:val="24"/>
                <w:szCs w:val="24"/>
                <w:lang w:val="en-US"/>
              </w:rPr>
              <w:t>tender</w:t>
            </w:r>
            <w:r w:rsidRPr="00AC7767">
              <w:rPr>
                <w:rFonts w:ascii="Times New Roman" w:hAnsi="Times New Roman"/>
                <w:b/>
                <w:sz w:val="24"/>
                <w:szCs w:val="24"/>
              </w:rPr>
              <w:t>.</w:t>
            </w:r>
            <w:proofErr w:type="spellStart"/>
            <w:r w:rsidRPr="00AC7767">
              <w:rPr>
                <w:rFonts w:ascii="Times New Roman" w:hAnsi="Times New Roman"/>
                <w:b/>
                <w:sz w:val="24"/>
                <w:szCs w:val="24"/>
                <w:lang w:val="en-US"/>
              </w:rPr>
              <w:t>ru</w:t>
            </w:r>
            <w:proofErr w:type="spellEnd"/>
          </w:p>
        </w:tc>
      </w:tr>
      <w:tr w:rsidR="001F68D4" w:rsidRPr="00FA636F" w:rsidTr="002F0BA7">
        <w:trPr>
          <w:cantSplit/>
          <w:trHeight w:val="1263"/>
          <w:jc w:val="center"/>
        </w:trPr>
        <w:tc>
          <w:tcPr>
            <w:tcW w:w="989" w:type="dxa"/>
            <w:tcBorders>
              <w:top w:val="single" w:sz="4" w:space="0" w:color="auto"/>
              <w:left w:val="single" w:sz="4" w:space="0" w:color="auto"/>
              <w:bottom w:val="single" w:sz="4" w:space="0" w:color="auto"/>
              <w:right w:val="single" w:sz="4" w:space="0" w:color="auto"/>
            </w:tcBorders>
          </w:tcPr>
          <w:p w:rsidR="001F68D4" w:rsidRPr="00FA636F" w:rsidRDefault="002418D1" w:rsidP="00FA636F">
            <w:pPr>
              <w:autoSpaceDE w:val="0"/>
              <w:autoSpaceDN w:val="0"/>
              <w:spacing w:after="0" w:line="240" w:lineRule="auto"/>
              <w:jc w:val="center"/>
              <w:outlineLvl w:val="2"/>
              <w:rPr>
                <w:rFonts w:ascii="Times New Roman" w:hAnsi="Times New Roman"/>
                <w:b/>
                <w:bCs/>
                <w:sz w:val="24"/>
                <w:szCs w:val="24"/>
              </w:rPr>
            </w:pPr>
            <w:r>
              <w:rPr>
                <w:rFonts w:ascii="Times New Roman" w:hAnsi="Times New Roman"/>
                <w:b/>
                <w:bCs/>
                <w:sz w:val="24"/>
                <w:szCs w:val="24"/>
              </w:rPr>
              <w:t>9.6</w:t>
            </w:r>
          </w:p>
        </w:tc>
        <w:tc>
          <w:tcPr>
            <w:tcW w:w="2956" w:type="dxa"/>
            <w:tcBorders>
              <w:top w:val="single" w:sz="4" w:space="0" w:color="auto"/>
              <w:left w:val="single" w:sz="4" w:space="0" w:color="auto"/>
              <w:bottom w:val="single" w:sz="4" w:space="0" w:color="auto"/>
              <w:right w:val="single" w:sz="4" w:space="0" w:color="auto"/>
            </w:tcBorders>
          </w:tcPr>
          <w:p w:rsidR="001F68D4" w:rsidRPr="00FA636F" w:rsidRDefault="001F68D4" w:rsidP="00FA636F">
            <w:pPr>
              <w:keepLines/>
              <w:widowControl w:val="0"/>
              <w:suppressLineNumbers/>
              <w:suppressAutoHyphens/>
              <w:autoSpaceDE w:val="0"/>
              <w:autoSpaceDN w:val="0"/>
              <w:spacing w:after="0" w:line="240" w:lineRule="auto"/>
              <w:rPr>
                <w:rFonts w:ascii="Times New Roman" w:hAnsi="Times New Roman"/>
                <w:sz w:val="24"/>
                <w:szCs w:val="24"/>
              </w:rPr>
            </w:pPr>
            <w:r w:rsidRPr="00FA636F">
              <w:rPr>
                <w:rFonts w:ascii="Times New Roman" w:hAnsi="Times New Roman"/>
                <w:sz w:val="24"/>
                <w:szCs w:val="24"/>
              </w:rPr>
              <w:t>Предмет договора:</w:t>
            </w:r>
          </w:p>
          <w:p w:rsidR="001F68D4" w:rsidRPr="00FA636F" w:rsidRDefault="001F68D4" w:rsidP="00FA636F">
            <w:pPr>
              <w:keepLines/>
              <w:widowControl w:val="0"/>
              <w:suppressLineNumbers/>
              <w:tabs>
                <w:tab w:val="left" w:pos="562"/>
              </w:tabs>
              <w:suppressAutoHyphens/>
              <w:autoSpaceDE w:val="0"/>
              <w:autoSpaceDN w:val="0"/>
              <w:spacing w:after="0" w:line="240" w:lineRule="auto"/>
              <w:rPr>
                <w:rFonts w:ascii="Times New Roman" w:hAnsi="Times New Roman"/>
                <w:sz w:val="24"/>
                <w:szCs w:val="24"/>
              </w:rPr>
            </w:pPr>
            <w:r w:rsidRPr="00FA636F">
              <w:rPr>
                <w:rFonts w:ascii="Times New Roman" w:hAnsi="Times New Roman"/>
                <w:sz w:val="24"/>
                <w:szCs w:val="24"/>
              </w:rPr>
              <w:t>наименование поставляемых товаров, выполн</w:t>
            </w:r>
            <w:r w:rsidR="00DF4D07">
              <w:rPr>
                <w:rFonts w:ascii="Times New Roman" w:hAnsi="Times New Roman"/>
                <w:sz w:val="24"/>
                <w:szCs w:val="24"/>
              </w:rPr>
              <w:t>яемых работ, оказываемых услуг;</w:t>
            </w:r>
          </w:p>
        </w:tc>
        <w:tc>
          <w:tcPr>
            <w:tcW w:w="6067" w:type="dxa"/>
            <w:tcBorders>
              <w:top w:val="single" w:sz="4" w:space="0" w:color="auto"/>
              <w:left w:val="single" w:sz="4" w:space="0" w:color="auto"/>
              <w:bottom w:val="single" w:sz="4" w:space="0" w:color="auto"/>
              <w:right w:val="single" w:sz="4" w:space="0" w:color="auto"/>
            </w:tcBorders>
          </w:tcPr>
          <w:p w:rsidR="001F68D4" w:rsidRPr="009C43FA" w:rsidRDefault="001F68D4" w:rsidP="00FA636F">
            <w:pPr>
              <w:spacing w:after="0" w:line="240" w:lineRule="auto"/>
              <w:rPr>
                <w:rFonts w:ascii="Times New Roman" w:hAnsi="Times New Roman"/>
                <w:sz w:val="24"/>
                <w:szCs w:val="24"/>
              </w:rPr>
            </w:pPr>
            <w:r w:rsidRPr="009C43FA">
              <w:rPr>
                <w:rFonts w:ascii="Times New Roman" w:hAnsi="Times New Roman"/>
                <w:sz w:val="24"/>
                <w:szCs w:val="24"/>
              </w:rPr>
              <w:t>Лот №1.</w:t>
            </w:r>
          </w:p>
          <w:p w:rsidR="00AA633B" w:rsidRDefault="001F68D4" w:rsidP="00AA633B">
            <w:pPr>
              <w:spacing w:after="0" w:line="240" w:lineRule="auto"/>
              <w:jc w:val="both"/>
              <w:rPr>
                <w:rFonts w:ascii="Times New Roman" w:hAnsi="Times New Roman"/>
                <w:b/>
                <w:bCs/>
                <w:spacing w:val="-1"/>
                <w:sz w:val="24"/>
                <w:szCs w:val="24"/>
              </w:rPr>
            </w:pPr>
            <w:r w:rsidRPr="009C43FA">
              <w:rPr>
                <w:rFonts w:ascii="Times New Roman" w:hAnsi="Times New Roman"/>
                <w:sz w:val="24"/>
                <w:szCs w:val="24"/>
              </w:rPr>
              <w:t xml:space="preserve">Предмет договора: </w:t>
            </w:r>
            <w:r w:rsidR="00AA633B">
              <w:rPr>
                <w:rFonts w:ascii="Times New Roman" w:hAnsi="Times New Roman"/>
                <w:b/>
                <w:bCs/>
                <w:spacing w:val="-1"/>
                <w:sz w:val="24"/>
                <w:szCs w:val="24"/>
              </w:rPr>
              <w:t>поставка спецодежды и средств индивидуальной защиты для нужд</w:t>
            </w:r>
            <w:r w:rsidR="00AA633B" w:rsidRPr="005745F5">
              <w:rPr>
                <w:rFonts w:ascii="Times New Roman" w:hAnsi="Times New Roman"/>
                <w:b/>
                <w:bCs/>
                <w:spacing w:val="-1"/>
                <w:sz w:val="24"/>
                <w:szCs w:val="24"/>
              </w:rPr>
              <w:t xml:space="preserve"> ИПУ РАН</w:t>
            </w:r>
          </w:p>
          <w:p w:rsidR="001F68D4" w:rsidRPr="009C43FA" w:rsidRDefault="001F68D4" w:rsidP="00DF4D07">
            <w:pPr>
              <w:spacing w:before="120" w:after="0" w:line="240" w:lineRule="auto"/>
              <w:jc w:val="both"/>
              <w:rPr>
                <w:rFonts w:ascii="Times New Roman" w:hAnsi="Times New Roman"/>
                <w:sz w:val="24"/>
                <w:szCs w:val="24"/>
              </w:rPr>
            </w:pPr>
          </w:p>
        </w:tc>
      </w:tr>
      <w:tr w:rsidR="001F68D4" w:rsidRPr="00FA636F" w:rsidTr="002F0BA7">
        <w:trPr>
          <w:cantSplit/>
          <w:trHeight w:val="1540"/>
          <w:jc w:val="center"/>
        </w:trPr>
        <w:tc>
          <w:tcPr>
            <w:tcW w:w="989" w:type="dxa"/>
            <w:tcBorders>
              <w:top w:val="single" w:sz="4" w:space="0" w:color="auto"/>
              <w:left w:val="single" w:sz="4" w:space="0" w:color="auto"/>
              <w:bottom w:val="single" w:sz="4" w:space="0" w:color="auto"/>
              <w:right w:val="single" w:sz="4" w:space="0" w:color="auto"/>
            </w:tcBorders>
          </w:tcPr>
          <w:p w:rsidR="001F68D4" w:rsidRPr="00FA636F" w:rsidRDefault="002418D1" w:rsidP="00FA636F">
            <w:pPr>
              <w:autoSpaceDE w:val="0"/>
              <w:autoSpaceDN w:val="0"/>
              <w:spacing w:after="0" w:line="240" w:lineRule="auto"/>
              <w:jc w:val="center"/>
              <w:outlineLvl w:val="2"/>
              <w:rPr>
                <w:rFonts w:ascii="Times New Roman" w:hAnsi="Times New Roman"/>
                <w:b/>
                <w:bCs/>
                <w:sz w:val="24"/>
                <w:szCs w:val="24"/>
              </w:rPr>
            </w:pPr>
            <w:r>
              <w:rPr>
                <w:rFonts w:ascii="Times New Roman" w:hAnsi="Times New Roman"/>
                <w:b/>
                <w:bCs/>
                <w:sz w:val="24"/>
                <w:szCs w:val="24"/>
              </w:rPr>
              <w:lastRenderedPageBreak/>
              <w:t>9.7</w:t>
            </w:r>
          </w:p>
        </w:tc>
        <w:tc>
          <w:tcPr>
            <w:tcW w:w="2956" w:type="dxa"/>
            <w:tcBorders>
              <w:top w:val="single" w:sz="4" w:space="0" w:color="auto"/>
              <w:left w:val="single" w:sz="4" w:space="0" w:color="auto"/>
              <w:bottom w:val="single" w:sz="4" w:space="0" w:color="auto"/>
              <w:right w:val="single" w:sz="4" w:space="0" w:color="auto"/>
            </w:tcBorders>
          </w:tcPr>
          <w:p w:rsidR="001F68D4" w:rsidRPr="00FA636F" w:rsidRDefault="001F68D4" w:rsidP="001F68D4">
            <w:pPr>
              <w:keepLines/>
              <w:widowControl w:val="0"/>
              <w:suppressLineNumbers/>
              <w:tabs>
                <w:tab w:val="left" w:pos="562"/>
              </w:tabs>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К</w:t>
            </w:r>
            <w:r w:rsidRPr="00FA636F">
              <w:rPr>
                <w:rFonts w:ascii="Times New Roman" w:hAnsi="Times New Roman"/>
                <w:sz w:val="24"/>
                <w:szCs w:val="24"/>
              </w:rPr>
              <w:t>оличество поставляемого товара, объем выполняемых работ, оказываемых услуг;</w:t>
            </w:r>
          </w:p>
          <w:p w:rsidR="001F68D4" w:rsidRPr="00FA636F" w:rsidRDefault="001F68D4" w:rsidP="001F68D4">
            <w:pPr>
              <w:keepLines/>
              <w:widowControl w:val="0"/>
              <w:suppressLineNumbers/>
              <w:suppressAutoHyphens/>
              <w:autoSpaceDE w:val="0"/>
              <w:autoSpaceDN w:val="0"/>
              <w:spacing w:after="0" w:line="240" w:lineRule="auto"/>
              <w:rPr>
                <w:rFonts w:ascii="Times New Roman" w:hAnsi="Times New Roman"/>
                <w:sz w:val="24"/>
                <w:szCs w:val="24"/>
              </w:rPr>
            </w:pPr>
            <w:r w:rsidRPr="00FA636F">
              <w:rPr>
                <w:rFonts w:ascii="Times New Roman" w:hAnsi="Times New Roman"/>
                <w:sz w:val="24"/>
                <w:szCs w:val="24"/>
              </w:rPr>
              <w:t>место, условия и сроки (периоды) поставки товара, выполнения работ, оказания услуг (по лотам).</w:t>
            </w:r>
          </w:p>
        </w:tc>
        <w:tc>
          <w:tcPr>
            <w:tcW w:w="6067" w:type="dxa"/>
            <w:tcBorders>
              <w:top w:val="single" w:sz="4" w:space="0" w:color="auto"/>
              <w:left w:val="single" w:sz="4" w:space="0" w:color="auto"/>
              <w:bottom w:val="single" w:sz="4" w:space="0" w:color="auto"/>
              <w:right w:val="single" w:sz="4" w:space="0" w:color="auto"/>
            </w:tcBorders>
          </w:tcPr>
          <w:p w:rsidR="001F68D4" w:rsidRPr="009C43FA" w:rsidRDefault="001F68D4" w:rsidP="00A71C7F">
            <w:pPr>
              <w:spacing w:after="0" w:line="240" w:lineRule="auto"/>
              <w:rPr>
                <w:rFonts w:ascii="Times New Roman" w:hAnsi="Times New Roman"/>
                <w:sz w:val="24"/>
                <w:szCs w:val="24"/>
              </w:rPr>
            </w:pPr>
            <w:r w:rsidRPr="009C43FA">
              <w:rPr>
                <w:rFonts w:ascii="Times New Roman" w:hAnsi="Times New Roman"/>
                <w:sz w:val="24"/>
                <w:szCs w:val="24"/>
              </w:rPr>
              <w:t xml:space="preserve">Количество, объем, место, условия и </w:t>
            </w:r>
            <w:r w:rsidR="006F6FE5" w:rsidRPr="009C43FA">
              <w:rPr>
                <w:rFonts w:ascii="Times New Roman" w:hAnsi="Times New Roman"/>
                <w:sz w:val="24"/>
                <w:szCs w:val="24"/>
              </w:rPr>
              <w:t>сроки выполнения</w:t>
            </w:r>
            <w:r w:rsidRPr="009C43FA">
              <w:rPr>
                <w:rFonts w:ascii="Times New Roman" w:hAnsi="Times New Roman"/>
                <w:sz w:val="24"/>
                <w:szCs w:val="24"/>
              </w:rPr>
              <w:t xml:space="preserve"> работ установлены </w:t>
            </w:r>
            <w:r w:rsidRPr="00A71C7F">
              <w:rPr>
                <w:rFonts w:ascii="Times New Roman" w:hAnsi="Times New Roman"/>
                <w:sz w:val="24"/>
                <w:szCs w:val="24"/>
                <w:highlight w:val="yellow"/>
              </w:rPr>
              <w:t>проектом договора</w:t>
            </w:r>
            <w:r w:rsidR="00A71C7F" w:rsidRPr="00A71C7F">
              <w:rPr>
                <w:rFonts w:ascii="Times New Roman" w:hAnsi="Times New Roman"/>
                <w:sz w:val="24"/>
                <w:szCs w:val="24"/>
                <w:highlight w:val="yellow"/>
              </w:rPr>
              <w:t xml:space="preserve"> (часть</w:t>
            </w:r>
            <w:r w:rsidR="00A71C7F">
              <w:rPr>
                <w:rFonts w:ascii="Times New Roman" w:hAnsi="Times New Roman"/>
                <w:sz w:val="24"/>
                <w:szCs w:val="24"/>
                <w:highlight w:val="yellow"/>
              </w:rPr>
              <w:t xml:space="preserve"> </w:t>
            </w:r>
            <w:r w:rsidR="00A71C7F" w:rsidRPr="00A71C7F">
              <w:rPr>
                <w:rFonts w:ascii="Times New Roman" w:hAnsi="Times New Roman"/>
                <w:sz w:val="24"/>
                <w:szCs w:val="24"/>
                <w:highlight w:val="yellow"/>
                <w:lang w:val="en-US"/>
              </w:rPr>
              <w:t>V</w:t>
            </w:r>
            <w:r w:rsidR="00A71C7F" w:rsidRPr="00A71C7F">
              <w:rPr>
                <w:rFonts w:ascii="Times New Roman" w:hAnsi="Times New Roman"/>
                <w:sz w:val="24"/>
                <w:szCs w:val="24"/>
                <w:highlight w:val="yellow"/>
              </w:rPr>
              <w:t>. ПРОЕКТ ДОГОВОРА)</w:t>
            </w:r>
            <w:r w:rsidRPr="00A71C7F">
              <w:rPr>
                <w:rFonts w:ascii="Times New Roman" w:hAnsi="Times New Roman"/>
                <w:sz w:val="24"/>
                <w:szCs w:val="24"/>
                <w:highlight w:val="yellow"/>
              </w:rPr>
              <w:t xml:space="preserve"> и </w:t>
            </w:r>
            <w:r w:rsidR="00A71C7F" w:rsidRPr="00A71C7F">
              <w:rPr>
                <w:rFonts w:ascii="Times New Roman" w:hAnsi="Times New Roman"/>
                <w:sz w:val="24"/>
                <w:szCs w:val="24"/>
                <w:highlight w:val="yellow"/>
              </w:rPr>
              <w:t>Техническим заданием (</w:t>
            </w:r>
            <w:r w:rsidRPr="00A71C7F">
              <w:rPr>
                <w:rFonts w:ascii="Times New Roman" w:hAnsi="Times New Roman"/>
                <w:sz w:val="24"/>
                <w:szCs w:val="24"/>
                <w:highlight w:val="yellow"/>
              </w:rPr>
              <w:t xml:space="preserve">часть </w:t>
            </w:r>
            <w:r w:rsidRPr="00A71C7F">
              <w:rPr>
                <w:rFonts w:ascii="Times New Roman" w:hAnsi="Times New Roman"/>
                <w:sz w:val="24"/>
                <w:szCs w:val="24"/>
                <w:highlight w:val="yellow"/>
                <w:lang w:val="en-US"/>
              </w:rPr>
              <w:t>VI</w:t>
            </w:r>
            <w:r w:rsidR="00A71C7F" w:rsidRPr="00A71C7F">
              <w:rPr>
                <w:rFonts w:ascii="Times New Roman" w:hAnsi="Times New Roman"/>
                <w:sz w:val="24"/>
                <w:szCs w:val="24"/>
                <w:highlight w:val="yellow"/>
              </w:rPr>
              <w:t>. ТЕХНИЧЕСКАЯ ЧАСТЬ ДОКУМЕНТАЦИИ ОБ АУКЦИОНЕ)</w:t>
            </w:r>
          </w:p>
        </w:tc>
      </w:tr>
      <w:tr w:rsidR="00FA636F" w:rsidRPr="00FA636F" w:rsidTr="002F0BA7">
        <w:trPr>
          <w:cantSplit/>
          <w:jc w:val="center"/>
        </w:trPr>
        <w:tc>
          <w:tcPr>
            <w:tcW w:w="989" w:type="dxa"/>
            <w:tcBorders>
              <w:top w:val="single" w:sz="4" w:space="0" w:color="auto"/>
              <w:left w:val="single" w:sz="4" w:space="0" w:color="auto"/>
              <w:bottom w:val="single" w:sz="4" w:space="0" w:color="auto"/>
              <w:right w:val="single" w:sz="4" w:space="0" w:color="auto"/>
            </w:tcBorders>
          </w:tcPr>
          <w:p w:rsidR="00FA636F" w:rsidRPr="00FA636F" w:rsidRDefault="00A4485D" w:rsidP="00FA636F">
            <w:pPr>
              <w:autoSpaceDE w:val="0"/>
              <w:autoSpaceDN w:val="0"/>
              <w:spacing w:after="0" w:line="240" w:lineRule="auto"/>
              <w:jc w:val="center"/>
              <w:outlineLvl w:val="2"/>
              <w:rPr>
                <w:rFonts w:ascii="Times New Roman" w:hAnsi="Times New Roman"/>
                <w:b/>
                <w:bCs/>
                <w:sz w:val="24"/>
                <w:szCs w:val="24"/>
              </w:rPr>
            </w:pPr>
            <w:r>
              <w:rPr>
                <w:rFonts w:ascii="Times New Roman" w:hAnsi="Times New Roman"/>
                <w:b/>
                <w:bCs/>
                <w:sz w:val="24"/>
                <w:szCs w:val="24"/>
              </w:rPr>
              <w:t>9.</w:t>
            </w:r>
            <w:r w:rsidR="002418D1">
              <w:rPr>
                <w:rFonts w:ascii="Times New Roman" w:hAnsi="Times New Roman"/>
                <w:b/>
                <w:bCs/>
                <w:sz w:val="24"/>
                <w:szCs w:val="24"/>
              </w:rPr>
              <w:t>8</w:t>
            </w:r>
          </w:p>
        </w:tc>
        <w:tc>
          <w:tcPr>
            <w:tcW w:w="2956" w:type="dxa"/>
            <w:tcBorders>
              <w:top w:val="single" w:sz="4" w:space="0" w:color="auto"/>
              <w:left w:val="single" w:sz="4" w:space="0" w:color="auto"/>
              <w:bottom w:val="single" w:sz="4" w:space="0" w:color="auto"/>
              <w:right w:val="single" w:sz="4" w:space="0" w:color="auto"/>
            </w:tcBorders>
          </w:tcPr>
          <w:p w:rsidR="00FA636F" w:rsidRPr="00FA636F" w:rsidRDefault="00FA636F" w:rsidP="00FA636F">
            <w:pPr>
              <w:keepLines/>
              <w:widowControl w:val="0"/>
              <w:suppressLineNumbers/>
              <w:suppressAutoHyphens/>
              <w:autoSpaceDE w:val="0"/>
              <w:autoSpaceDN w:val="0"/>
              <w:spacing w:after="0" w:line="240" w:lineRule="auto"/>
              <w:rPr>
                <w:rFonts w:ascii="Times New Roman" w:hAnsi="Times New Roman"/>
                <w:sz w:val="24"/>
                <w:szCs w:val="24"/>
              </w:rPr>
            </w:pPr>
            <w:r w:rsidRPr="00FA636F">
              <w:rPr>
                <w:rFonts w:ascii="Times New Roman" w:hAnsi="Times New Roman"/>
                <w:sz w:val="24"/>
                <w:szCs w:val="24"/>
              </w:rPr>
              <w:t>Требования к сроку и (или) объему предоставления гарантий качества товара, работ, услуг, к обслуживанию товара, к расходам на эксплуатацию товара</w:t>
            </w:r>
          </w:p>
        </w:tc>
        <w:tc>
          <w:tcPr>
            <w:tcW w:w="6067" w:type="dxa"/>
            <w:tcBorders>
              <w:top w:val="single" w:sz="4" w:space="0" w:color="auto"/>
              <w:left w:val="single" w:sz="4" w:space="0" w:color="auto"/>
              <w:bottom w:val="single" w:sz="4" w:space="0" w:color="auto"/>
              <w:right w:val="single" w:sz="4" w:space="0" w:color="auto"/>
            </w:tcBorders>
          </w:tcPr>
          <w:p w:rsidR="00FA636F" w:rsidRPr="00FA636F" w:rsidRDefault="00FA636F" w:rsidP="00FA636F">
            <w:pPr>
              <w:keepLines/>
              <w:widowControl w:val="0"/>
              <w:suppressLineNumbers/>
              <w:suppressAutoHyphens/>
              <w:autoSpaceDE w:val="0"/>
              <w:autoSpaceDN w:val="0"/>
              <w:spacing w:after="0" w:line="240" w:lineRule="auto"/>
              <w:rPr>
                <w:rFonts w:ascii="Times New Roman" w:hAnsi="Times New Roman"/>
                <w:sz w:val="24"/>
                <w:szCs w:val="24"/>
              </w:rPr>
            </w:pPr>
            <w:r w:rsidRPr="00FA636F">
              <w:rPr>
                <w:rFonts w:ascii="Times New Roman" w:hAnsi="Times New Roman"/>
                <w:color w:val="0D0D0D"/>
                <w:sz w:val="24"/>
                <w:szCs w:val="24"/>
              </w:rPr>
              <w:t>Лот №1</w:t>
            </w:r>
            <w:r w:rsidRPr="00FA636F">
              <w:rPr>
                <w:rFonts w:ascii="Times New Roman" w:hAnsi="Times New Roman"/>
                <w:sz w:val="24"/>
                <w:szCs w:val="24"/>
              </w:rPr>
              <w:t xml:space="preserve"> - </w:t>
            </w:r>
            <w:r w:rsidRPr="00FA636F">
              <w:rPr>
                <w:rFonts w:ascii="Times New Roman" w:hAnsi="Times New Roman"/>
                <w:color w:val="0D0D0D"/>
                <w:sz w:val="24"/>
                <w:szCs w:val="24"/>
              </w:rPr>
              <w:t>в соответствии с проектом договора и техническим заданием</w:t>
            </w:r>
          </w:p>
          <w:p w:rsidR="00FA636F" w:rsidRPr="00FA636F" w:rsidRDefault="00FA636F" w:rsidP="00FA636F">
            <w:pPr>
              <w:spacing w:after="0" w:line="240" w:lineRule="auto"/>
              <w:rPr>
                <w:rFonts w:ascii="Times New Roman" w:hAnsi="Times New Roman"/>
                <w:sz w:val="24"/>
                <w:szCs w:val="24"/>
              </w:rPr>
            </w:pPr>
          </w:p>
        </w:tc>
      </w:tr>
      <w:tr w:rsidR="00FA636F" w:rsidRPr="00FA636F" w:rsidTr="00DE6FC9">
        <w:trPr>
          <w:trHeight w:val="3778"/>
          <w:jc w:val="center"/>
        </w:trPr>
        <w:tc>
          <w:tcPr>
            <w:tcW w:w="989" w:type="dxa"/>
            <w:tcBorders>
              <w:top w:val="single" w:sz="4" w:space="0" w:color="auto"/>
              <w:left w:val="single" w:sz="4" w:space="0" w:color="auto"/>
              <w:bottom w:val="single" w:sz="4" w:space="0" w:color="auto"/>
              <w:right w:val="single" w:sz="4" w:space="0" w:color="auto"/>
            </w:tcBorders>
          </w:tcPr>
          <w:p w:rsidR="00FA636F" w:rsidRPr="00FA636F" w:rsidRDefault="002418D1" w:rsidP="00FA636F">
            <w:pPr>
              <w:autoSpaceDE w:val="0"/>
              <w:autoSpaceDN w:val="0"/>
              <w:spacing w:after="0" w:line="240" w:lineRule="auto"/>
              <w:jc w:val="center"/>
              <w:outlineLvl w:val="2"/>
              <w:rPr>
                <w:rFonts w:ascii="Times New Roman" w:hAnsi="Times New Roman"/>
                <w:b/>
                <w:bCs/>
                <w:sz w:val="24"/>
                <w:szCs w:val="24"/>
              </w:rPr>
            </w:pPr>
            <w:r>
              <w:rPr>
                <w:rFonts w:ascii="Times New Roman" w:hAnsi="Times New Roman"/>
                <w:b/>
                <w:bCs/>
                <w:sz w:val="24"/>
                <w:szCs w:val="24"/>
              </w:rPr>
              <w:t>9.9</w:t>
            </w:r>
          </w:p>
        </w:tc>
        <w:tc>
          <w:tcPr>
            <w:tcW w:w="2956" w:type="dxa"/>
            <w:tcBorders>
              <w:top w:val="single" w:sz="4" w:space="0" w:color="auto"/>
              <w:left w:val="single" w:sz="4" w:space="0" w:color="auto"/>
              <w:bottom w:val="single" w:sz="4" w:space="0" w:color="auto"/>
              <w:right w:val="single" w:sz="4" w:space="0" w:color="auto"/>
            </w:tcBorders>
          </w:tcPr>
          <w:p w:rsidR="00FA636F" w:rsidRPr="00FA636F" w:rsidRDefault="00FA636F" w:rsidP="00FA636F">
            <w:pPr>
              <w:keepLines/>
              <w:widowControl w:val="0"/>
              <w:suppressLineNumbers/>
              <w:suppressAutoHyphens/>
              <w:autoSpaceDE w:val="0"/>
              <w:autoSpaceDN w:val="0"/>
              <w:spacing w:after="0" w:line="240" w:lineRule="auto"/>
              <w:rPr>
                <w:rFonts w:ascii="Times New Roman" w:hAnsi="Times New Roman"/>
                <w:sz w:val="24"/>
                <w:szCs w:val="24"/>
              </w:rPr>
            </w:pPr>
            <w:r w:rsidRPr="00FA636F">
              <w:rPr>
                <w:rFonts w:ascii="Times New Roman" w:hAnsi="Times New Roman"/>
                <w:sz w:val="24"/>
                <w:szCs w:val="24"/>
              </w:rPr>
              <w:t>Начальная (максимальная) цена договора (НМЦД), порядок формирования цены договора (по лотам)</w:t>
            </w:r>
          </w:p>
        </w:tc>
        <w:tc>
          <w:tcPr>
            <w:tcW w:w="6067" w:type="dxa"/>
            <w:tcBorders>
              <w:top w:val="single" w:sz="4" w:space="0" w:color="auto"/>
              <w:left w:val="single" w:sz="4" w:space="0" w:color="auto"/>
              <w:bottom w:val="single" w:sz="4" w:space="0" w:color="auto"/>
              <w:right w:val="single" w:sz="4" w:space="0" w:color="auto"/>
            </w:tcBorders>
          </w:tcPr>
          <w:p w:rsidR="00DE6FC9" w:rsidRPr="00E12F87" w:rsidRDefault="00DE6FC9" w:rsidP="00145BE9">
            <w:pPr>
              <w:pStyle w:val="af2"/>
              <w:tabs>
                <w:tab w:val="left" w:pos="1134"/>
              </w:tabs>
              <w:spacing w:after="0" w:line="240" w:lineRule="auto"/>
              <w:ind w:left="0"/>
              <w:contextualSpacing w:val="0"/>
              <w:jc w:val="both"/>
              <w:rPr>
                <w:rFonts w:ascii="Times New Roman" w:hAnsi="Times New Roman"/>
                <w:color w:val="0D0D0D"/>
                <w:sz w:val="24"/>
                <w:szCs w:val="24"/>
              </w:rPr>
            </w:pPr>
            <w:r w:rsidRPr="00E12F87">
              <w:rPr>
                <w:rFonts w:ascii="Times New Roman" w:hAnsi="Times New Roman"/>
                <w:b/>
                <w:sz w:val="24"/>
              </w:rPr>
              <w:t xml:space="preserve">Начальная (максимальная) цена договора: </w:t>
            </w:r>
          </w:p>
          <w:p w:rsidR="00DE6FC9" w:rsidRPr="00912F5C" w:rsidRDefault="00DE6FC9" w:rsidP="005262F1">
            <w:pPr>
              <w:spacing w:after="0" w:line="240" w:lineRule="auto"/>
              <w:jc w:val="both"/>
              <w:rPr>
                <w:rFonts w:ascii="Times New Roman" w:hAnsi="Times New Roman"/>
                <w:b/>
                <w:color w:val="0D0D0D"/>
                <w:sz w:val="24"/>
                <w:szCs w:val="24"/>
              </w:rPr>
            </w:pPr>
            <w:r w:rsidRPr="00912F5C">
              <w:rPr>
                <w:rFonts w:ascii="Times New Roman" w:hAnsi="Times New Roman"/>
                <w:color w:val="0D0D0D"/>
                <w:sz w:val="24"/>
                <w:szCs w:val="24"/>
              </w:rPr>
              <w:t xml:space="preserve">Лот №1 – </w:t>
            </w:r>
            <w:r>
              <w:rPr>
                <w:rFonts w:ascii="Times New Roman" w:hAnsi="Times New Roman"/>
                <w:b/>
                <w:color w:val="0D0D0D"/>
                <w:sz w:val="24"/>
                <w:szCs w:val="24"/>
              </w:rPr>
              <w:t>390 636</w:t>
            </w:r>
            <w:r w:rsidRPr="00912F5C">
              <w:rPr>
                <w:rFonts w:ascii="Times New Roman" w:hAnsi="Times New Roman"/>
                <w:b/>
                <w:color w:val="0D0D0D"/>
                <w:sz w:val="24"/>
                <w:szCs w:val="24"/>
              </w:rPr>
              <w:t xml:space="preserve"> (</w:t>
            </w:r>
            <w:r>
              <w:rPr>
                <w:rFonts w:ascii="Times New Roman" w:hAnsi="Times New Roman"/>
                <w:b/>
                <w:color w:val="0D0D0D"/>
                <w:sz w:val="24"/>
                <w:szCs w:val="24"/>
              </w:rPr>
              <w:t>триста девяносто тысяч шестьсот тридцать шесть</w:t>
            </w:r>
            <w:r w:rsidRPr="00912F5C">
              <w:rPr>
                <w:rFonts w:ascii="Times New Roman" w:hAnsi="Times New Roman"/>
                <w:b/>
                <w:color w:val="0D0D0D"/>
                <w:sz w:val="24"/>
                <w:szCs w:val="24"/>
              </w:rPr>
              <w:t>) рубл</w:t>
            </w:r>
            <w:r>
              <w:rPr>
                <w:rFonts w:ascii="Times New Roman" w:hAnsi="Times New Roman"/>
                <w:b/>
                <w:color w:val="0D0D0D"/>
                <w:sz w:val="24"/>
                <w:szCs w:val="24"/>
              </w:rPr>
              <w:t>ей</w:t>
            </w:r>
            <w:r w:rsidRPr="00912F5C">
              <w:rPr>
                <w:rFonts w:ascii="Times New Roman" w:hAnsi="Times New Roman"/>
                <w:b/>
                <w:color w:val="0D0D0D"/>
                <w:sz w:val="24"/>
                <w:szCs w:val="24"/>
              </w:rPr>
              <w:t xml:space="preserve"> </w:t>
            </w:r>
            <w:r>
              <w:rPr>
                <w:rFonts w:ascii="Times New Roman" w:hAnsi="Times New Roman"/>
                <w:b/>
                <w:color w:val="0D0D0D"/>
                <w:sz w:val="24"/>
                <w:szCs w:val="24"/>
              </w:rPr>
              <w:t>76</w:t>
            </w:r>
            <w:r w:rsidRPr="00912F5C">
              <w:rPr>
                <w:rFonts w:ascii="Times New Roman" w:hAnsi="Times New Roman"/>
                <w:b/>
                <w:color w:val="0D0D0D"/>
                <w:sz w:val="24"/>
                <w:szCs w:val="24"/>
              </w:rPr>
              <w:t xml:space="preserve"> копе</w:t>
            </w:r>
            <w:r>
              <w:rPr>
                <w:rFonts w:ascii="Times New Roman" w:hAnsi="Times New Roman"/>
                <w:b/>
                <w:color w:val="0D0D0D"/>
                <w:sz w:val="24"/>
                <w:szCs w:val="24"/>
              </w:rPr>
              <w:t>ек</w:t>
            </w:r>
            <w:r w:rsidRPr="00912F5C">
              <w:rPr>
                <w:rFonts w:ascii="Times New Roman" w:hAnsi="Times New Roman"/>
                <w:b/>
                <w:color w:val="0D0D0D"/>
                <w:sz w:val="24"/>
                <w:szCs w:val="24"/>
              </w:rPr>
              <w:t xml:space="preserve">, </w:t>
            </w:r>
            <w:r>
              <w:rPr>
                <w:rFonts w:ascii="Times New Roman" w:hAnsi="Times New Roman"/>
                <w:b/>
                <w:color w:val="0D0D0D"/>
                <w:sz w:val="24"/>
                <w:szCs w:val="24"/>
              </w:rPr>
              <w:t>с</w:t>
            </w:r>
            <w:r w:rsidRPr="00912F5C">
              <w:rPr>
                <w:rFonts w:ascii="Times New Roman" w:hAnsi="Times New Roman"/>
                <w:b/>
                <w:color w:val="0D0D0D"/>
                <w:sz w:val="24"/>
                <w:szCs w:val="24"/>
              </w:rPr>
              <w:t xml:space="preserve"> учет</w:t>
            </w:r>
            <w:r>
              <w:rPr>
                <w:rFonts w:ascii="Times New Roman" w:hAnsi="Times New Roman"/>
                <w:b/>
                <w:color w:val="0D0D0D"/>
                <w:sz w:val="24"/>
                <w:szCs w:val="24"/>
              </w:rPr>
              <w:t>ом</w:t>
            </w:r>
            <w:r w:rsidRPr="00912F5C">
              <w:rPr>
                <w:rFonts w:ascii="Times New Roman" w:hAnsi="Times New Roman"/>
                <w:b/>
                <w:color w:val="0D0D0D"/>
                <w:sz w:val="24"/>
                <w:szCs w:val="24"/>
              </w:rPr>
              <w:t xml:space="preserve"> НДС.</w:t>
            </w:r>
          </w:p>
          <w:p w:rsidR="00DE6FC9" w:rsidRDefault="00DE6FC9" w:rsidP="005262F1">
            <w:pPr>
              <w:spacing w:after="0" w:line="240" w:lineRule="auto"/>
              <w:jc w:val="both"/>
              <w:rPr>
                <w:rFonts w:ascii="Times New Roman" w:hAnsi="Times New Roman"/>
                <w:color w:val="0D0D0D"/>
                <w:sz w:val="24"/>
                <w:szCs w:val="24"/>
              </w:rPr>
            </w:pPr>
            <w:r w:rsidRPr="00C30A3F">
              <w:rPr>
                <w:rFonts w:ascii="Times New Roman" w:hAnsi="Times New Roman"/>
                <w:color w:val="0D0D0D"/>
                <w:sz w:val="24"/>
                <w:szCs w:val="24"/>
              </w:rPr>
              <w:t>Начальная (максимальная) цена договора включает в себя расходы на доставку, погрузо-разгрузочные работы, подъем на этаж, страхование, уплату таможенных пошлин, налогов и других обязательных платежей, в том числе сопутствующие связанные с исполнением договора</w:t>
            </w:r>
            <w:r>
              <w:rPr>
                <w:rFonts w:ascii="Times New Roman" w:hAnsi="Times New Roman"/>
                <w:color w:val="0D0D0D"/>
                <w:sz w:val="24"/>
                <w:szCs w:val="24"/>
              </w:rPr>
              <w:t>.</w:t>
            </w:r>
          </w:p>
          <w:p w:rsidR="00DE6FC9" w:rsidRPr="00DE6FC9" w:rsidRDefault="00DE6FC9" w:rsidP="005262F1">
            <w:pPr>
              <w:spacing w:after="0" w:line="240" w:lineRule="auto"/>
              <w:jc w:val="both"/>
              <w:rPr>
                <w:rFonts w:ascii="Times New Roman" w:hAnsi="Times New Roman"/>
                <w:color w:val="0D0D0D"/>
                <w:sz w:val="24"/>
                <w:szCs w:val="24"/>
              </w:rPr>
            </w:pPr>
            <w:r w:rsidRPr="003E16E7">
              <w:rPr>
                <w:rFonts w:ascii="Times New Roman" w:hAnsi="Times New Roman"/>
                <w:sz w:val="24"/>
              </w:rPr>
              <w:t>Оплата производится в безналичном порядке путем перечисления Заказчиком денежных средств на указанный в Договоре расчетный счет Поставщика.</w:t>
            </w:r>
          </w:p>
          <w:p w:rsidR="004E736F" w:rsidRPr="00FA636F" w:rsidRDefault="004E736F" w:rsidP="004E736F">
            <w:pPr>
              <w:spacing w:after="0" w:line="240" w:lineRule="auto"/>
              <w:jc w:val="both"/>
              <w:rPr>
                <w:rFonts w:ascii="Times New Roman" w:hAnsi="Times New Roman"/>
                <w:color w:val="0D0D0D"/>
                <w:sz w:val="24"/>
                <w:szCs w:val="24"/>
              </w:rPr>
            </w:pPr>
          </w:p>
        </w:tc>
      </w:tr>
      <w:tr w:rsidR="00FA636F" w:rsidRPr="00FA636F" w:rsidTr="002F0BA7">
        <w:trPr>
          <w:trHeight w:val="691"/>
          <w:jc w:val="center"/>
        </w:trPr>
        <w:tc>
          <w:tcPr>
            <w:tcW w:w="989" w:type="dxa"/>
            <w:tcBorders>
              <w:top w:val="single" w:sz="4" w:space="0" w:color="auto"/>
              <w:left w:val="single" w:sz="4" w:space="0" w:color="auto"/>
              <w:bottom w:val="single" w:sz="4" w:space="0" w:color="auto"/>
              <w:right w:val="single" w:sz="4" w:space="0" w:color="auto"/>
            </w:tcBorders>
          </w:tcPr>
          <w:p w:rsidR="00FA636F" w:rsidRPr="00FA636F" w:rsidRDefault="00FA636F" w:rsidP="002418D1">
            <w:pPr>
              <w:autoSpaceDE w:val="0"/>
              <w:autoSpaceDN w:val="0"/>
              <w:spacing w:after="0" w:line="240" w:lineRule="auto"/>
              <w:jc w:val="center"/>
              <w:outlineLvl w:val="2"/>
              <w:rPr>
                <w:rFonts w:ascii="Times New Roman" w:hAnsi="Times New Roman"/>
                <w:b/>
                <w:bCs/>
                <w:sz w:val="24"/>
                <w:szCs w:val="24"/>
              </w:rPr>
            </w:pPr>
            <w:r w:rsidRPr="00FA636F">
              <w:rPr>
                <w:rFonts w:ascii="Times New Roman" w:hAnsi="Times New Roman"/>
                <w:b/>
                <w:bCs/>
                <w:sz w:val="24"/>
                <w:szCs w:val="24"/>
              </w:rPr>
              <w:t>9.</w:t>
            </w:r>
            <w:r w:rsidR="002418D1">
              <w:rPr>
                <w:rFonts w:ascii="Times New Roman" w:hAnsi="Times New Roman"/>
                <w:b/>
                <w:bCs/>
                <w:sz w:val="24"/>
                <w:szCs w:val="24"/>
              </w:rPr>
              <w:t>9</w:t>
            </w:r>
            <w:r w:rsidRPr="00FA636F">
              <w:rPr>
                <w:rFonts w:ascii="Times New Roman" w:hAnsi="Times New Roman"/>
                <w:b/>
                <w:bCs/>
                <w:sz w:val="24"/>
                <w:szCs w:val="24"/>
              </w:rPr>
              <w:t>.1</w:t>
            </w:r>
          </w:p>
        </w:tc>
        <w:tc>
          <w:tcPr>
            <w:tcW w:w="2956" w:type="dxa"/>
            <w:tcBorders>
              <w:top w:val="single" w:sz="4" w:space="0" w:color="auto"/>
              <w:left w:val="single" w:sz="4" w:space="0" w:color="auto"/>
              <w:bottom w:val="single" w:sz="4" w:space="0" w:color="auto"/>
              <w:right w:val="single" w:sz="4" w:space="0" w:color="auto"/>
            </w:tcBorders>
          </w:tcPr>
          <w:p w:rsidR="00FA636F" w:rsidRPr="00FA636F" w:rsidRDefault="00FA636F" w:rsidP="00FA636F">
            <w:pPr>
              <w:keepLines/>
              <w:widowControl w:val="0"/>
              <w:suppressLineNumbers/>
              <w:suppressAutoHyphens/>
              <w:autoSpaceDE w:val="0"/>
              <w:autoSpaceDN w:val="0"/>
              <w:spacing w:after="0" w:line="240" w:lineRule="auto"/>
              <w:rPr>
                <w:rFonts w:ascii="Times New Roman" w:hAnsi="Times New Roman"/>
                <w:color w:val="0D0D0D"/>
                <w:sz w:val="24"/>
                <w:szCs w:val="24"/>
              </w:rPr>
            </w:pPr>
            <w:r w:rsidRPr="00FA636F">
              <w:rPr>
                <w:rFonts w:ascii="Times New Roman" w:hAnsi="Times New Roman"/>
                <w:color w:val="0D0D0D"/>
                <w:sz w:val="24"/>
                <w:szCs w:val="24"/>
              </w:rPr>
              <w:t>Обоснование начальной (максимальной) цены договора</w:t>
            </w:r>
          </w:p>
        </w:tc>
        <w:tc>
          <w:tcPr>
            <w:tcW w:w="6067" w:type="dxa"/>
            <w:tcBorders>
              <w:top w:val="single" w:sz="4" w:space="0" w:color="auto"/>
              <w:left w:val="single" w:sz="4" w:space="0" w:color="auto"/>
              <w:bottom w:val="single" w:sz="4" w:space="0" w:color="auto"/>
              <w:right w:val="single" w:sz="4" w:space="0" w:color="auto"/>
            </w:tcBorders>
          </w:tcPr>
          <w:p w:rsidR="00FA636F" w:rsidRPr="00FA636F" w:rsidRDefault="00FA636F" w:rsidP="00FA636F">
            <w:pPr>
              <w:spacing w:after="0" w:line="240" w:lineRule="auto"/>
              <w:jc w:val="both"/>
              <w:rPr>
                <w:rFonts w:ascii="Times New Roman" w:hAnsi="Times New Roman"/>
                <w:color w:val="0D0D0D"/>
                <w:sz w:val="24"/>
                <w:szCs w:val="24"/>
              </w:rPr>
            </w:pPr>
            <w:r w:rsidRPr="00FA636F">
              <w:rPr>
                <w:rFonts w:ascii="Times New Roman" w:hAnsi="Times New Roman"/>
                <w:color w:val="0D0D0D"/>
                <w:sz w:val="24"/>
                <w:szCs w:val="24"/>
              </w:rPr>
              <w:t>Указано в части VII Обоснование начальной (максимальной) цены договора</w:t>
            </w:r>
          </w:p>
        </w:tc>
      </w:tr>
      <w:tr w:rsidR="00FA636F" w:rsidRPr="00FA636F" w:rsidTr="002F0BA7">
        <w:trPr>
          <w:jc w:val="center"/>
        </w:trPr>
        <w:tc>
          <w:tcPr>
            <w:tcW w:w="989" w:type="dxa"/>
            <w:tcBorders>
              <w:top w:val="single" w:sz="4" w:space="0" w:color="auto"/>
              <w:left w:val="single" w:sz="4" w:space="0" w:color="auto"/>
              <w:bottom w:val="single" w:sz="4" w:space="0" w:color="auto"/>
              <w:right w:val="single" w:sz="4" w:space="0" w:color="auto"/>
            </w:tcBorders>
          </w:tcPr>
          <w:p w:rsidR="00FA636F" w:rsidRPr="00FA636F" w:rsidRDefault="00FA636F" w:rsidP="002418D1">
            <w:pPr>
              <w:autoSpaceDE w:val="0"/>
              <w:autoSpaceDN w:val="0"/>
              <w:spacing w:after="0" w:line="240" w:lineRule="auto"/>
              <w:jc w:val="center"/>
              <w:outlineLvl w:val="2"/>
              <w:rPr>
                <w:rFonts w:ascii="Times New Roman" w:hAnsi="Times New Roman"/>
                <w:b/>
                <w:bCs/>
                <w:sz w:val="24"/>
                <w:szCs w:val="24"/>
              </w:rPr>
            </w:pPr>
            <w:bookmarkStart w:id="16" w:name="_Ref167104082" w:colFirst="0" w:colLast="0"/>
            <w:r w:rsidRPr="00FA636F">
              <w:rPr>
                <w:rFonts w:ascii="Times New Roman" w:hAnsi="Times New Roman"/>
                <w:b/>
                <w:bCs/>
                <w:sz w:val="24"/>
                <w:szCs w:val="24"/>
              </w:rPr>
              <w:t>9.</w:t>
            </w:r>
            <w:r w:rsidR="002418D1">
              <w:rPr>
                <w:rFonts w:ascii="Times New Roman" w:hAnsi="Times New Roman"/>
                <w:b/>
                <w:bCs/>
                <w:sz w:val="24"/>
                <w:szCs w:val="24"/>
              </w:rPr>
              <w:t>10</w:t>
            </w:r>
          </w:p>
        </w:tc>
        <w:tc>
          <w:tcPr>
            <w:tcW w:w="2956" w:type="dxa"/>
            <w:tcBorders>
              <w:top w:val="single" w:sz="4" w:space="0" w:color="auto"/>
              <w:left w:val="single" w:sz="4" w:space="0" w:color="auto"/>
              <w:bottom w:val="single" w:sz="4" w:space="0" w:color="auto"/>
              <w:right w:val="single" w:sz="4" w:space="0" w:color="auto"/>
            </w:tcBorders>
          </w:tcPr>
          <w:p w:rsidR="00FA636F" w:rsidRPr="00AA633B" w:rsidRDefault="00FA636F" w:rsidP="00FA636F">
            <w:pPr>
              <w:keepLines/>
              <w:widowControl w:val="0"/>
              <w:suppressLineNumbers/>
              <w:suppressAutoHyphens/>
              <w:autoSpaceDE w:val="0"/>
              <w:autoSpaceDN w:val="0"/>
              <w:spacing w:after="0" w:line="240" w:lineRule="auto"/>
              <w:rPr>
                <w:rFonts w:ascii="Times New Roman" w:hAnsi="Times New Roman"/>
                <w:sz w:val="24"/>
                <w:szCs w:val="24"/>
              </w:rPr>
            </w:pPr>
            <w:r w:rsidRPr="00AA633B">
              <w:rPr>
                <w:rFonts w:ascii="Times New Roman" w:hAnsi="Times New Roman"/>
                <w:sz w:val="24"/>
                <w:szCs w:val="24"/>
              </w:rPr>
              <w:t>Величина понижения начальной цены договора в процентах и в денежном выражении («шаг аукциона»)</w:t>
            </w:r>
          </w:p>
        </w:tc>
        <w:tc>
          <w:tcPr>
            <w:tcW w:w="6067" w:type="dxa"/>
            <w:tcBorders>
              <w:top w:val="single" w:sz="4" w:space="0" w:color="auto"/>
              <w:left w:val="single" w:sz="4" w:space="0" w:color="auto"/>
              <w:bottom w:val="single" w:sz="4" w:space="0" w:color="auto"/>
              <w:right w:val="single" w:sz="4" w:space="0" w:color="auto"/>
            </w:tcBorders>
          </w:tcPr>
          <w:p w:rsidR="00FA636F" w:rsidRPr="00AA633B" w:rsidRDefault="009A6567" w:rsidP="009A6567">
            <w:pPr>
              <w:autoSpaceDE w:val="0"/>
              <w:autoSpaceDN w:val="0"/>
              <w:spacing w:after="0" w:line="240" w:lineRule="auto"/>
              <w:rPr>
                <w:rFonts w:ascii="Times New Roman" w:hAnsi="Times New Roman"/>
                <w:b/>
                <w:snapToGrid w:val="0"/>
                <w:sz w:val="24"/>
                <w:szCs w:val="24"/>
              </w:rPr>
            </w:pPr>
            <w:r w:rsidRPr="00AA633B">
              <w:rPr>
                <w:rFonts w:ascii="Times New Roman" w:hAnsi="Times New Roman"/>
                <w:b/>
                <w:snapToGrid w:val="0"/>
                <w:sz w:val="24"/>
                <w:szCs w:val="24"/>
              </w:rPr>
              <w:t>1</w:t>
            </w:r>
            <w:r w:rsidR="00220C86" w:rsidRPr="00AA633B">
              <w:rPr>
                <w:rFonts w:ascii="Times New Roman" w:hAnsi="Times New Roman"/>
                <w:b/>
                <w:snapToGrid w:val="0"/>
                <w:sz w:val="24"/>
                <w:szCs w:val="24"/>
              </w:rPr>
              <w:t>,</w:t>
            </w:r>
            <w:r w:rsidRPr="00AA633B">
              <w:rPr>
                <w:rFonts w:ascii="Times New Roman" w:hAnsi="Times New Roman"/>
                <w:b/>
                <w:snapToGrid w:val="0"/>
                <w:sz w:val="24"/>
                <w:szCs w:val="24"/>
              </w:rPr>
              <w:t>0</w:t>
            </w:r>
            <w:r w:rsidR="00FA636F" w:rsidRPr="00AA633B">
              <w:rPr>
                <w:rFonts w:ascii="Times New Roman" w:hAnsi="Times New Roman"/>
                <w:b/>
                <w:snapToGrid w:val="0"/>
                <w:sz w:val="24"/>
                <w:szCs w:val="24"/>
              </w:rPr>
              <w:t>%</w:t>
            </w:r>
            <w:r w:rsidR="00FA636F" w:rsidRPr="00AA633B">
              <w:rPr>
                <w:rFonts w:ascii="Times New Roman" w:hAnsi="Times New Roman"/>
                <w:b/>
                <w:snapToGrid w:val="0"/>
                <w:sz w:val="24"/>
                <w:szCs w:val="24"/>
                <w:lang w:val="en-US"/>
              </w:rPr>
              <w:t xml:space="preserve"> </w:t>
            </w:r>
            <w:r w:rsidR="00FA636F" w:rsidRPr="00AA633B">
              <w:rPr>
                <w:rFonts w:ascii="Times New Roman" w:hAnsi="Times New Roman"/>
                <w:b/>
                <w:snapToGrid w:val="0"/>
                <w:sz w:val="24"/>
                <w:szCs w:val="24"/>
              </w:rPr>
              <w:t>(</w:t>
            </w:r>
            <w:r w:rsidRPr="00AA633B">
              <w:rPr>
                <w:rFonts w:ascii="Times New Roman" w:hAnsi="Times New Roman"/>
                <w:b/>
                <w:snapToGrid w:val="0"/>
                <w:sz w:val="24"/>
                <w:szCs w:val="24"/>
              </w:rPr>
              <w:t>один</w:t>
            </w:r>
            <w:r w:rsidR="00FA636F" w:rsidRPr="00AA633B">
              <w:rPr>
                <w:rFonts w:ascii="Times New Roman" w:hAnsi="Times New Roman"/>
                <w:b/>
                <w:snapToGrid w:val="0"/>
                <w:sz w:val="24"/>
                <w:szCs w:val="24"/>
              </w:rPr>
              <w:t>)</w:t>
            </w:r>
          </w:p>
        </w:tc>
      </w:tr>
      <w:bookmarkEnd w:id="16"/>
      <w:tr w:rsidR="00FA636F" w:rsidRPr="00FA636F" w:rsidTr="002F0BA7">
        <w:trPr>
          <w:jc w:val="center"/>
        </w:trPr>
        <w:tc>
          <w:tcPr>
            <w:tcW w:w="989" w:type="dxa"/>
            <w:tcBorders>
              <w:top w:val="single" w:sz="4" w:space="0" w:color="auto"/>
              <w:left w:val="single" w:sz="4" w:space="0" w:color="auto"/>
              <w:bottom w:val="single" w:sz="4" w:space="0" w:color="auto"/>
              <w:right w:val="single" w:sz="4" w:space="0" w:color="auto"/>
            </w:tcBorders>
          </w:tcPr>
          <w:p w:rsidR="00FA636F" w:rsidRPr="00FA636F" w:rsidRDefault="00FA636F" w:rsidP="002418D1">
            <w:pPr>
              <w:autoSpaceDE w:val="0"/>
              <w:autoSpaceDN w:val="0"/>
              <w:spacing w:after="0" w:line="240" w:lineRule="auto"/>
              <w:jc w:val="center"/>
              <w:outlineLvl w:val="2"/>
              <w:rPr>
                <w:rFonts w:ascii="Times New Roman" w:hAnsi="Times New Roman"/>
                <w:b/>
                <w:bCs/>
                <w:sz w:val="24"/>
                <w:szCs w:val="24"/>
              </w:rPr>
            </w:pPr>
            <w:r w:rsidRPr="00FA636F">
              <w:rPr>
                <w:rFonts w:ascii="Times New Roman" w:hAnsi="Times New Roman"/>
                <w:b/>
                <w:bCs/>
                <w:sz w:val="24"/>
                <w:szCs w:val="24"/>
              </w:rPr>
              <w:t>9.</w:t>
            </w:r>
            <w:r w:rsidR="002418D1">
              <w:rPr>
                <w:rFonts w:ascii="Times New Roman" w:hAnsi="Times New Roman"/>
                <w:b/>
                <w:bCs/>
                <w:sz w:val="24"/>
                <w:szCs w:val="24"/>
              </w:rPr>
              <w:t>11</w:t>
            </w:r>
          </w:p>
        </w:tc>
        <w:tc>
          <w:tcPr>
            <w:tcW w:w="2956" w:type="dxa"/>
            <w:tcBorders>
              <w:top w:val="single" w:sz="4" w:space="0" w:color="auto"/>
              <w:left w:val="single" w:sz="4" w:space="0" w:color="auto"/>
              <w:bottom w:val="single" w:sz="4" w:space="0" w:color="auto"/>
              <w:right w:val="single" w:sz="4" w:space="0" w:color="auto"/>
            </w:tcBorders>
          </w:tcPr>
          <w:p w:rsidR="00FA636F" w:rsidRPr="00FA636F" w:rsidRDefault="00FA636F" w:rsidP="00FA636F">
            <w:pPr>
              <w:keepLines/>
              <w:widowControl w:val="0"/>
              <w:suppressLineNumbers/>
              <w:suppressAutoHyphens/>
              <w:autoSpaceDE w:val="0"/>
              <w:autoSpaceDN w:val="0"/>
              <w:spacing w:after="0" w:line="240" w:lineRule="auto"/>
              <w:rPr>
                <w:rFonts w:ascii="Times New Roman" w:hAnsi="Times New Roman"/>
                <w:sz w:val="24"/>
                <w:szCs w:val="24"/>
              </w:rPr>
            </w:pPr>
            <w:r w:rsidRPr="00FA636F">
              <w:rPr>
                <w:rFonts w:ascii="Times New Roman" w:hAnsi="Times New Roman"/>
                <w:sz w:val="24"/>
                <w:szCs w:val="24"/>
              </w:rPr>
              <w:t>Источник финансирования заказа</w:t>
            </w:r>
          </w:p>
        </w:tc>
        <w:tc>
          <w:tcPr>
            <w:tcW w:w="6067" w:type="dxa"/>
            <w:tcBorders>
              <w:top w:val="single" w:sz="4" w:space="0" w:color="auto"/>
              <w:left w:val="single" w:sz="4" w:space="0" w:color="auto"/>
              <w:bottom w:val="single" w:sz="4" w:space="0" w:color="auto"/>
              <w:right w:val="single" w:sz="4" w:space="0" w:color="auto"/>
            </w:tcBorders>
          </w:tcPr>
          <w:p w:rsidR="00FA636F" w:rsidRPr="00FA636F" w:rsidRDefault="00FA636F" w:rsidP="00FA636F">
            <w:pPr>
              <w:autoSpaceDE w:val="0"/>
              <w:autoSpaceDN w:val="0"/>
              <w:spacing w:after="0" w:line="240" w:lineRule="auto"/>
              <w:rPr>
                <w:rFonts w:ascii="Times New Roman" w:eastAsia="Times New Roman" w:hAnsi="Times New Roman"/>
                <w:sz w:val="24"/>
                <w:szCs w:val="24"/>
                <w:lang w:eastAsia="ru-RU"/>
              </w:rPr>
            </w:pPr>
            <w:r w:rsidRPr="00FA636F">
              <w:rPr>
                <w:rFonts w:ascii="Times New Roman" w:hAnsi="Times New Roman"/>
                <w:color w:val="0D0D0D"/>
                <w:sz w:val="24"/>
                <w:szCs w:val="24"/>
              </w:rPr>
              <w:t>Лот №1</w:t>
            </w:r>
            <w:r w:rsidRPr="00FA636F">
              <w:rPr>
                <w:rFonts w:ascii="Times New Roman" w:hAnsi="Times New Roman"/>
                <w:sz w:val="24"/>
                <w:szCs w:val="24"/>
              </w:rPr>
              <w:t xml:space="preserve"> - </w:t>
            </w:r>
            <w:r w:rsidRPr="00FA636F">
              <w:rPr>
                <w:rFonts w:ascii="Times New Roman" w:eastAsia="Times New Roman" w:hAnsi="Times New Roman"/>
                <w:sz w:val="24"/>
                <w:szCs w:val="24"/>
                <w:lang w:eastAsia="ru-RU"/>
              </w:rPr>
              <w:t>Собственные средства учреждения.</w:t>
            </w:r>
          </w:p>
          <w:p w:rsidR="00FA636F" w:rsidRPr="00B351F6" w:rsidRDefault="00A71C7F" w:rsidP="00A71C7F">
            <w:pPr>
              <w:autoSpaceDE w:val="0"/>
              <w:autoSpaceDN w:val="0"/>
              <w:spacing w:after="0" w:line="240" w:lineRule="auto"/>
              <w:rPr>
                <w:rFonts w:ascii="Times New Roman" w:hAnsi="Times New Roman"/>
                <w:b/>
                <w:sz w:val="24"/>
                <w:szCs w:val="24"/>
              </w:rPr>
            </w:pPr>
            <w:r w:rsidRPr="00A71C7F">
              <w:rPr>
                <w:rFonts w:ascii="Times New Roman" w:hAnsi="Times New Roman"/>
                <w:b/>
                <w:sz w:val="24"/>
                <w:szCs w:val="24"/>
                <w:highlight w:val="yellow"/>
              </w:rPr>
              <w:t xml:space="preserve">КВР 244, </w:t>
            </w:r>
            <w:r w:rsidR="00FA636F" w:rsidRPr="00A71C7F">
              <w:rPr>
                <w:rFonts w:ascii="Times New Roman" w:hAnsi="Times New Roman"/>
                <w:b/>
                <w:sz w:val="24"/>
                <w:szCs w:val="24"/>
                <w:highlight w:val="yellow"/>
              </w:rPr>
              <w:t xml:space="preserve">КОСГУ - </w:t>
            </w:r>
            <w:r w:rsidRPr="00A71C7F">
              <w:rPr>
                <w:rFonts w:ascii="Times New Roman" w:hAnsi="Times New Roman"/>
                <w:b/>
                <w:sz w:val="24"/>
                <w:szCs w:val="24"/>
                <w:highlight w:val="yellow"/>
              </w:rPr>
              <w:t>340</w:t>
            </w:r>
          </w:p>
        </w:tc>
      </w:tr>
      <w:tr w:rsidR="00FA636F" w:rsidRPr="00FA636F" w:rsidTr="002F0BA7">
        <w:trPr>
          <w:jc w:val="center"/>
        </w:trPr>
        <w:tc>
          <w:tcPr>
            <w:tcW w:w="989" w:type="dxa"/>
            <w:tcBorders>
              <w:top w:val="single" w:sz="4" w:space="0" w:color="auto"/>
              <w:left w:val="single" w:sz="4" w:space="0" w:color="auto"/>
              <w:bottom w:val="single" w:sz="4" w:space="0" w:color="auto"/>
              <w:right w:val="single" w:sz="4" w:space="0" w:color="auto"/>
            </w:tcBorders>
          </w:tcPr>
          <w:p w:rsidR="00FA636F" w:rsidRPr="00FA636F" w:rsidRDefault="00FA636F" w:rsidP="002418D1">
            <w:pPr>
              <w:autoSpaceDE w:val="0"/>
              <w:autoSpaceDN w:val="0"/>
              <w:spacing w:after="0" w:line="240" w:lineRule="auto"/>
              <w:jc w:val="center"/>
              <w:outlineLvl w:val="2"/>
              <w:rPr>
                <w:rFonts w:ascii="Times New Roman" w:hAnsi="Times New Roman"/>
                <w:b/>
                <w:bCs/>
                <w:sz w:val="24"/>
                <w:szCs w:val="24"/>
              </w:rPr>
            </w:pPr>
            <w:r w:rsidRPr="00FA636F">
              <w:rPr>
                <w:rFonts w:ascii="Times New Roman" w:hAnsi="Times New Roman"/>
                <w:b/>
                <w:bCs/>
                <w:sz w:val="24"/>
                <w:szCs w:val="24"/>
              </w:rPr>
              <w:t>9.</w:t>
            </w:r>
            <w:r w:rsidR="002418D1">
              <w:rPr>
                <w:rFonts w:ascii="Times New Roman" w:hAnsi="Times New Roman"/>
                <w:b/>
                <w:bCs/>
                <w:sz w:val="24"/>
                <w:szCs w:val="24"/>
              </w:rPr>
              <w:t>12</w:t>
            </w:r>
          </w:p>
        </w:tc>
        <w:tc>
          <w:tcPr>
            <w:tcW w:w="2956" w:type="dxa"/>
            <w:tcBorders>
              <w:top w:val="single" w:sz="4" w:space="0" w:color="auto"/>
              <w:left w:val="single" w:sz="4" w:space="0" w:color="auto"/>
              <w:bottom w:val="single" w:sz="4" w:space="0" w:color="auto"/>
              <w:right w:val="single" w:sz="4" w:space="0" w:color="auto"/>
            </w:tcBorders>
          </w:tcPr>
          <w:p w:rsidR="00FA636F" w:rsidRPr="00FA636F" w:rsidRDefault="00FA636F" w:rsidP="00FA636F">
            <w:pPr>
              <w:keepLines/>
              <w:widowControl w:val="0"/>
              <w:suppressLineNumbers/>
              <w:suppressAutoHyphens/>
              <w:autoSpaceDE w:val="0"/>
              <w:autoSpaceDN w:val="0"/>
              <w:spacing w:after="0" w:line="240" w:lineRule="auto"/>
              <w:rPr>
                <w:rFonts w:ascii="Times New Roman" w:hAnsi="Times New Roman"/>
                <w:sz w:val="24"/>
                <w:szCs w:val="24"/>
              </w:rPr>
            </w:pPr>
            <w:r w:rsidRPr="00FA636F">
              <w:rPr>
                <w:rFonts w:ascii="Times New Roman" w:hAnsi="Times New Roman"/>
                <w:sz w:val="24"/>
                <w:szCs w:val="24"/>
              </w:rPr>
              <w:t>Форма, сроки и порядок оплаты поставляемых товаров, выполняемых работ, оказываемых услуг</w:t>
            </w:r>
          </w:p>
        </w:tc>
        <w:tc>
          <w:tcPr>
            <w:tcW w:w="6067" w:type="dxa"/>
            <w:tcBorders>
              <w:top w:val="single" w:sz="4" w:space="0" w:color="auto"/>
              <w:left w:val="single" w:sz="4" w:space="0" w:color="auto"/>
              <w:bottom w:val="single" w:sz="4" w:space="0" w:color="auto"/>
              <w:right w:val="single" w:sz="4" w:space="0" w:color="auto"/>
            </w:tcBorders>
          </w:tcPr>
          <w:p w:rsidR="00A71C7F" w:rsidRPr="00A71C7F" w:rsidRDefault="00402720" w:rsidP="00FA636F">
            <w:pPr>
              <w:spacing w:after="0" w:line="240" w:lineRule="auto"/>
              <w:rPr>
                <w:rFonts w:ascii="Times New Roman" w:hAnsi="Times New Roman"/>
                <w:color w:val="0D0D0D"/>
                <w:sz w:val="24"/>
                <w:szCs w:val="24"/>
                <w:highlight w:val="yellow"/>
              </w:rPr>
            </w:pPr>
            <w:r w:rsidRPr="00A71C7F">
              <w:rPr>
                <w:rFonts w:ascii="Times New Roman" w:hAnsi="Times New Roman"/>
                <w:color w:val="0D0D0D"/>
                <w:sz w:val="24"/>
                <w:szCs w:val="24"/>
                <w:highlight w:val="yellow"/>
              </w:rPr>
              <w:t>В</w:t>
            </w:r>
            <w:r w:rsidR="00FA636F" w:rsidRPr="00A71C7F">
              <w:rPr>
                <w:rFonts w:ascii="Times New Roman" w:hAnsi="Times New Roman"/>
                <w:color w:val="0D0D0D"/>
                <w:sz w:val="24"/>
                <w:szCs w:val="24"/>
                <w:highlight w:val="yellow"/>
              </w:rPr>
              <w:t xml:space="preserve"> соответствии с</w:t>
            </w:r>
            <w:r w:rsidR="00A9658C" w:rsidRPr="00A71C7F">
              <w:rPr>
                <w:rFonts w:ascii="Times New Roman" w:hAnsi="Times New Roman"/>
                <w:color w:val="0D0D0D"/>
                <w:sz w:val="24"/>
                <w:szCs w:val="24"/>
                <w:highlight w:val="yellow"/>
              </w:rPr>
              <w:t xml:space="preserve"> </w:t>
            </w:r>
            <w:r w:rsidR="00A71C7F" w:rsidRPr="00A71C7F">
              <w:rPr>
                <w:rFonts w:ascii="Times New Roman" w:hAnsi="Times New Roman"/>
                <w:color w:val="0D0D0D"/>
                <w:sz w:val="24"/>
                <w:szCs w:val="24"/>
                <w:highlight w:val="yellow"/>
              </w:rPr>
              <w:t>проектом договора (часть V. ПРОЕКТ ДОГОВОРА) и Техническим заданием (часть VI. ТЕХНИЧЕСКАЯ ЧАСТЬ ДОКУМЕНТАЦИИ ОБ АУКЦИОНЕ).</w:t>
            </w:r>
          </w:p>
          <w:p w:rsidR="00FA636F" w:rsidRPr="00A71C7F" w:rsidRDefault="00FA636F" w:rsidP="00FA636F">
            <w:pPr>
              <w:spacing w:after="0" w:line="240" w:lineRule="auto"/>
              <w:rPr>
                <w:rFonts w:ascii="Times New Roman" w:eastAsia="Times New Roman" w:hAnsi="Times New Roman"/>
                <w:sz w:val="24"/>
                <w:szCs w:val="24"/>
                <w:highlight w:val="yellow"/>
                <w:lang w:eastAsia="ru-RU"/>
              </w:rPr>
            </w:pPr>
            <w:r w:rsidRPr="00A71C7F">
              <w:rPr>
                <w:rFonts w:ascii="Times New Roman" w:eastAsia="Times New Roman" w:hAnsi="Times New Roman"/>
                <w:b/>
                <w:color w:val="0D0D0D"/>
                <w:sz w:val="24"/>
                <w:szCs w:val="24"/>
                <w:highlight w:val="yellow"/>
                <w:lang w:eastAsia="ru-RU"/>
              </w:rPr>
              <w:t>Авансирование не предусмотрено</w:t>
            </w:r>
            <w:r w:rsidRPr="00A71C7F">
              <w:rPr>
                <w:rFonts w:ascii="Times New Roman" w:eastAsia="Times New Roman" w:hAnsi="Times New Roman"/>
                <w:color w:val="0D0D0D"/>
                <w:sz w:val="24"/>
                <w:szCs w:val="24"/>
                <w:highlight w:val="yellow"/>
                <w:lang w:eastAsia="ru-RU"/>
              </w:rPr>
              <w:t>.</w:t>
            </w:r>
          </w:p>
          <w:p w:rsidR="00FA636F" w:rsidRPr="00A71C7F" w:rsidRDefault="00FA636F" w:rsidP="00FA636F">
            <w:pPr>
              <w:autoSpaceDE w:val="0"/>
              <w:autoSpaceDN w:val="0"/>
              <w:spacing w:after="0" w:line="240" w:lineRule="auto"/>
              <w:jc w:val="both"/>
              <w:rPr>
                <w:rFonts w:ascii="Times New Roman" w:hAnsi="Times New Roman"/>
                <w:sz w:val="24"/>
                <w:szCs w:val="24"/>
                <w:highlight w:val="yellow"/>
              </w:rPr>
            </w:pPr>
          </w:p>
        </w:tc>
      </w:tr>
      <w:tr w:rsidR="00FA636F" w:rsidRPr="00FA636F" w:rsidTr="002F0BA7">
        <w:trPr>
          <w:jc w:val="center"/>
        </w:trPr>
        <w:tc>
          <w:tcPr>
            <w:tcW w:w="989" w:type="dxa"/>
            <w:tcBorders>
              <w:top w:val="single" w:sz="4" w:space="0" w:color="auto"/>
              <w:left w:val="single" w:sz="4" w:space="0" w:color="auto"/>
              <w:bottom w:val="single" w:sz="4" w:space="0" w:color="auto"/>
              <w:right w:val="single" w:sz="4" w:space="0" w:color="auto"/>
            </w:tcBorders>
          </w:tcPr>
          <w:p w:rsidR="00FA636F" w:rsidRPr="00FA636F" w:rsidRDefault="00FA636F" w:rsidP="002418D1">
            <w:pPr>
              <w:autoSpaceDE w:val="0"/>
              <w:autoSpaceDN w:val="0"/>
              <w:spacing w:after="0" w:line="240" w:lineRule="auto"/>
              <w:jc w:val="center"/>
              <w:outlineLvl w:val="2"/>
              <w:rPr>
                <w:rFonts w:ascii="Times New Roman" w:hAnsi="Times New Roman"/>
                <w:b/>
                <w:bCs/>
                <w:sz w:val="24"/>
                <w:szCs w:val="24"/>
              </w:rPr>
            </w:pPr>
            <w:r w:rsidRPr="00FA636F">
              <w:rPr>
                <w:rFonts w:ascii="Times New Roman" w:hAnsi="Times New Roman"/>
                <w:b/>
                <w:bCs/>
                <w:sz w:val="24"/>
                <w:szCs w:val="24"/>
              </w:rPr>
              <w:t>9.</w:t>
            </w:r>
            <w:r w:rsidR="002418D1">
              <w:rPr>
                <w:rFonts w:ascii="Times New Roman" w:hAnsi="Times New Roman"/>
                <w:b/>
                <w:bCs/>
                <w:sz w:val="24"/>
                <w:szCs w:val="24"/>
              </w:rPr>
              <w:t>13</w:t>
            </w:r>
          </w:p>
        </w:tc>
        <w:tc>
          <w:tcPr>
            <w:tcW w:w="2956" w:type="dxa"/>
            <w:tcBorders>
              <w:top w:val="single" w:sz="4" w:space="0" w:color="auto"/>
              <w:left w:val="single" w:sz="4" w:space="0" w:color="auto"/>
              <w:bottom w:val="single" w:sz="4" w:space="0" w:color="auto"/>
              <w:right w:val="single" w:sz="4" w:space="0" w:color="auto"/>
            </w:tcBorders>
          </w:tcPr>
          <w:p w:rsidR="00FA636F" w:rsidRPr="00FA636F" w:rsidRDefault="00FA636F" w:rsidP="00FA636F">
            <w:pPr>
              <w:spacing w:after="0" w:line="240" w:lineRule="auto"/>
              <w:rPr>
                <w:rFonts w:ascii="Times New Roman" w:hAnsi="Times New Roman"/>
                <w:sz w:val="24"/>
                <w:szCs w:val="24"/>
              </w:rPr>
            </w:pPr>
            <w:r w:rsidRPr="00FA636F">
              <w:rPr>
                <w:rFonts w:ascii="Times New Roman" w:hAnsi="Times New Roman"/>
                <w:sz w:val="24"/>
                <w:szCs w:val="24"/>
              </w:rPr>
              <w:t>Требования к участникам закупки, установленные Заказчиком</w:t>
            </w:r>
          </w:p>
        </w:tc>
        <w:tc>
          <w:tcPr>
            <w:tcW w:w="6067" w:type="dxa"/>
            <w:tcBorders>
              <w:top w:val="single" w:sz="4" w:space="0" w:color="auto"/>
              <w:left w:val="single" w:sz="4" w:space="0" w:color="auto"/>
              <w:bottom w:val="single" w:sz="4" w:space="0" w:color="auto"/>
              <w:right w:val="single" w:sz="4" w:space="0" w:color="auto"/>
            </w:tcBorders>
          </w:tcPr>
          <w:p w:rsidR="00FA636F" w:rsidRPr="00FA636F" w:rsidRDefault="00FA636F" w:rsidP="00FA636F">
            <w:pPr>
              <w:spacing w:after="0" w:line="240" w:lineRule="auto"/>
              <w:jc w:val="both"/>
              <w:rPr>
                <w:rFonts w:ascii="Times New Roman" w:hAnsi="Times New Roman"/>
                <w:sz w:val="24"/>
                <w:szCs w:val="24"/>
              </w:rPr>
            </w:pPr>
            <w:r w:rsidRPr="00FA636F">
              <w:rPr>
                <w:rFonts w:ascii="Times New Roman" w:hAnsi="Times New Roman"/>
                <w:sz w:val="24"/>
                <w:szCs w:val="24"/>
              </w:rPr>
              <w:t>К участникам закупки устанавливаются следующие требования:</w:t>
            </w:r>
          </w:p>
          <w:p w:rsidR="00FA636F" w:rsidRPr="00FA636F" w:rsidRDefault="00FA636F" w:rsidP="00FA636F">
            <w:pPr>
              <w:spacing w:after="0" w:line="240" w:lineRule="auto"/>
              <w:jc w:val="both"/>
              <w:rPr>
                <w:rFonts w:ascii="Times New Roman" w:hAnsi="Times New Roman"/>
                <w:sz w:val="24"/>
                <w:szCs w:val="24"/>
              </w:rPr>
            </w:pPr>
            <w:r w:rsidRPr="00FA636F">
              <w:rPr>
                <w:rFonts w:ascii="Times New Roman" w:hAnsi="Times New Roman"/>
                <w:sz w:val="24"/>
                <w:szCs w:val="24"/>
              </w:rPr>
              <w:t xml:space="preserve">1. соответствие участников закупки требованиям, </w:t>
            </w:r>
            <w:r w:rsidRPr="00FA636F">
              <w:rPr>
                <w:rFonts w:ascii="Times New Roman" w:hAnsi="Times New Roman"/>
                <w:sz w:val="24"/>
                <w:szCs w:val="24"/>
              </w:rPr>
              <w:lastRenderedPageBreak/>
              <w:t>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FA636F" w:rsidRPr="00FA636F" w:rsidRDefault="00FA636F" w:rsidP="00FA636F">
            <w:pPr>
              <w:spacing w:after="0" w:line="240" w:lineRule="auto"/>
              <w:jc w:val="both"/>
              <w:rPr>
                <w:rFonts w:ascii="Times New Roman" w:hAnsi="Times New Roman"/>
                <w:sz w:val="24"/>
                <w:szCs w:val="24"/>
              </w:rPr>
            </w:pPr>
            <w:r w:rsidRPr="00FA636F">
              <w:rPr>
                <w:rFonts w:ascii="Times New Roman" w:hAnsi="Times New Roman"/>
                <w:sz w:val="24"/>
                <w:szCs w:val="24"/>
              </w:rPr>
              <w:t>2.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FA636F" w:rsidRPr="00FA636F" w:rsidRDefault="00FA636F" w:rsidP="00FA636F">
            <w:pPr>
              <w:spacing w:after="0" w:line="240" w:lineRule="auto"/>
              <w:jc w:val="both"/>
              <w:rPr>
                <w:rFonts w:ascii="Times New Roman" w:hAnsi="Times New Roman"/>
                <w:sz w:val="24"/>
                <w:szCs w:val="24"/>
              </w:rPr>
            </w:pPr>
            <w:r w:rsidRPr="00FA636F">
              <w:rPr>
                <w:rFonts w:ascii="Times New Roman" w:hAnsi="Times New Roman"/>
                <w:sz w:val="24"/>
                <w:szCs w:val="24"/>
              </w:rPr>
              <w:t>3. неприостановление деятельности участника закупки размещения заказа в порядке, предусмотренном Кодексом Российской Федерации об административных правонарушениях, на день подачи заявки на участие в закупке;</w:t>
            </w:r>
          </w:p>
          <w:p w:rsidR="00FA636F" w:rsidRPr="00FA636F" w:rsidRDefault="00FA636F" w:rsidP="00FA636F">
            <w:pPr>
              <w:spacing w:after="0" w:line="240" w:lineRule="auto"/>
              <w:jc w:val="both"/>
              <w:rPr>
                <w:rFonts w:ascii="Times New Roman" w:hAnsi="Times New Roman"/>
                <w:sz w:val="24"/>
                <w:szCs w:val="24"/>
              </w:rPr>
            </w:pPr>
            <w:r w:rsidRPr="00FA636F">
              <w:rPr>
                <w:rFonts w:ascii="Times New Roman" w:hAnsi="Times New Roman"/>
                <w:sz w:val="24"/>
                <w:szCs w:val="24"/>
              </w:rPr>
              <w:t>4. отсутствие у участника закупки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размещения заказа по данным бухгалтерской отчетности за последний завершенный отчетный период.</w:t>
            </w:r>
          </w:p>
          <w:p w:rsidR="00FA636F" w:rsidRPr="00FA636F" w:rsidRDefault="00FA636F" w:rsidP="00FA636F">
            <w:pPr>
              <w:spacing w:after="0" w:line="240" w:lineRule="auto"/>
              <w:jc w:val="both"/>
              <w:rPr>
                <w:rFonts w:ascii="Times New Roman" w:hAnsi="Times New Roman"/>
                <w:sz w:val="24"/>
                <w:szCs w:val="24"/>
              </w:rPr>
            </w:pPr>
            <w:r w:rsidRPr="00FA636F">
              <w:rPr>
                <w:rFonts w:ascii="Times New Roman" w:hAnsi="Times New Roman"/>
                <w:sz w:val="24"/>
                <w:szCs w:val="24"/>
              </w:rPr>
              <w:t>5. отсутствие сведений об участнике закупки в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w:t>
            </w:r>
          </w:p>
          <w:p w:rsidR="00FA636F" w:rsidRDefault="00FA636F" w:rsidP="00FA636F">
            <w:pPr>
              <w:spacing w:after="0" w:line="240" w:lineRule="auto"/>
              <w:jc w:val="both"/>
              <w:rPr>
                <w:rFonts w:ascii="Times New Roman" w:hAnsi="Times New Roman"/>
                <w:sz w:val="24"/>
                <w:szCs w:val="24"/>
              </w:rPr>
            </w:pPr>
            <w:r w:rsidRPr="00FA636F">
              <w:rPr>
                <w:rFonts w:ascii="Times New Roman" w:hAnsi="Times New Roman"/>
                <w:sz w:val="24"/>
                <w:szCs w:val="24"/>
              </w:rPr>
              <w:t>6. отсутствие сведений об участнике закупки в реестре недобросовестных поставщиков, предусмотренном статьей 104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p w:rsidR="00026CAF" w:rsidRDefault="00026CAF" w:rsidP="00FA636F">
            <w:pPr>
              <w:spacing w:after="0" w:line="240" w:lineRule="auto"/>
              <w:jc w:val="both"/>
              <w:rPr>
                <w:rFonts w:ascii="Times New Roman" w:hAnsi="Times New Roman"/>
                <w:sz w:val="24"/>
                <w:szCs w:val="24"/>
              </w:rPr>
            </w:pPr>
            <w:r>
              <w:rPr>
                <w:rFonts w:ascii="Times New Roman" w:hAnsi="Times New Roman"/>
                <w:sz w:val="24"/>
                <w:szCs w:val="24"/>
              </w:rPr>
              <w:t xml:space="preserve">7. </w:t>
            </w:r>
            <w:r w:rsidRPr="005C3A04">
              <w:rPr>
                <w:rFonts w:ascii="Times New Roman" w:eastAsia="Times New Roman" w:hAnsi="Times New Roman"/>
                <w:sz w:val="24"/>
                <w:szCs w:val="24"/>
                <w:lang w:eastAsia="ru-RU"/>
              </w:rPr>
              <w:t>участник закупки не является офшорной компанией</w:t>
            </w:r>
          </w:p>
          <w:p w:rsidR="00EF18E3" w:rsidRPr="00FA636F" w:rsidRDefault="00026CAF" w:rsidP="00FA636F">
            <w:pPr>
              <w:spacing w:after="0" w:line="240" w:lineRule="auto"/>
              <w:jc w:val="both"/>
              <w:rPr>
                <w:rFonts w:ascii="Times New Roman" w:hAnsi="Times New Roman"/>
                <w:sz w:val="24"/>
                <w:szCs w:val="24"/>
              </w:rPr>
            </w:pPr>
            <w:r>
              <w:rPr>
                <w:rFonts w:ascii="Times New Roman" w:hAnsi="Times New Roman"/>
                <w:sz w:val="24"/>
                <w:szCs w:val="24"/>
              </w:rPr>
              <w:t>8</w:t>
            </w:r>
            <w:r w:rsidR="00EF18E3">
              <w:rPr>
                <w:rFonts w:ascii="Times New Roman" w:hAnsi="Times New Roman"/>
                <w:sz w:val="24"/>
                <w:szCs w:val="24"/>
              </w:rPr>
              <w:t xml:space="preserve">. </w:t>
            </w:r>
            <w:r w:rsidR="006B4088" w:rsidRPr="006B4088">
              <w:rPr>
                <w:rFonts w:ascii="Times New Roman" w:eastAsia="Times New Roman" w:hAnsi="Times New Roman"/>
                <w:color w:val="000000"/>
                <w:sz w:val="24"/>
                <w:szCs w:val="24"/>
                <w:lang w:eastAsia="ru-RU"/>
              </w:rPr>
              <w:t xml:space="preserve">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23" w:anchor="dst101897" w:history="1">
              <w:r w:rsidR="006B4088" w:rsidRPr="006B4088">
                <w:rPr>
                  <w:rFonts w:ascii="Times New Roman" w:eastAsia="Times New Roman" w:hAnsi="Times New Roman"/>
                  <w:color w:val="0000FF"/>
                  <w:sz w:val="24"/>
                  <w:szCs w:val="24"/>
                  <w:u w:val="single"/>
                  <w:lang w:eastAsia="ru-RU"/>
                </w:rPr>
                <w:t>статьями 289</w:t>
              </w:r>
            </w:hyperlink>
            <w:r w:rsidR="006B4088" w:rsidRPr="006B4088">
              <w:rPr>
                <w:rFonts w:ascii="Times New Roman" w:eastAsia="Times New Roman" w:hAnsi="Times New Roman"/>
                <w:color w:val="000000"/>
                <w:sz w:val="24"/>
                <w:szCs w:val="24"/>
                <w:lang w:eastAsia="ru-RU"/>
              </w:rPr>
              <w:t xml:space="preserve">, </w:t>
            </w:r>
            <w:hyperlink r:id="rId24" w:anchor="dst2054" w:history="1">
              <w:r w:rsidR="006B4088" w:rsidRPr="006B4088">
                <w:rPr>
                  <w:rFonts w:ascii="Times New Roman" w:eastAsia="Times New Roman" w:hAnsi="Times New Roman"/>
                  <w:color w:val="0000FF"/>
                  <w:sz w:val="24"/>
                  <w:szCs w:val="24"/>
                  <w:u w:val="single"/>
                  <w:lang w:eastAsia="ru-RU"/>
                </w:rPr>
                <w:t>290</w:t>
              </w:r>
            </w:hyperlink>
            <w:r w:rsidR="006B4088" w:rsidRPr="006B4088">
              <w:rPr>
                <w:rFonts w:ascii="Times New Roman" w:eastAsia="Times New Roman" w:hAnsi="Times New Roman"/>
                <w:color w:val="000000"/>
                <w:sz w:val="24"/>
                <w:szCs w:val="24"/>
                <w:lang w:eastAsia="ru-RU"/>
              </w:rPr>
              <w:t xml:space="preserve">, </w:t>
            </w:r>
            <w:hyperlink r:id="rId25" w:anchor="dst2072" w:history="1">
              <w:r w:rsidR="006B4088" w:rsidRPr="006B4088">
                <w:rPr>
                  <w:rFonts w:ascii="Times New Roman" w:eastAsia="Times New Roman" w:hAnsi="Times New Roman"/>
                  <w:color w:val="0000FF"/>
                  <w:sz w:val="24"/>
                  <w:szCs w:val="24"/>
                  <w:u w:val="single"/>
                  <w:lang w:eastAsia="ru-RU"/>
                </w:rPr>
                <w:t>291</w:t>
              </w:r>
            </w:hyperlink>
            <w:r w:rsidR="006B4088" w:rsidRPr="006B4088">
              <w:rPr>
                <w:rFonts w:ascii="Times New Roman" w:eastAsia="Times New Roman" w:hAnsi="Times New Roman"/>
                <w:color w:val="000000"/>
                <w:sz w:val="24"/>
                <w:szCs w:val="24"/>
                <w:lang w:eastAsia="ru-RU"/>
              </w:rPr>
              <w:t xml:space="preserve">, </w:t>
            </w:r>
            <w:hyperlink r:id="rId26" w:anchor="dst2086" w:history="1">
              <w:r w:rsidR="006B4088" w:rsidRPr="006B4088">
                <w:rPr>
                  <w:rFonts w:ascii="Times New Roman" w:eastAsia="Times New Roman" w:hAnsi="Times New Roman"/>
                  <w:color w:val="0000FF"/>
                  <w:sz w:val="24"/>
                  <w:szCs w:val="24"/>
                  <w:u w:val="single"/>
                  <w:lang w:eastAsia="ru-RU"/>
                </w:rPr>
                <w:t>291.1</w:t>
              </w:r>
            </w:hyperlink>
            <w:r w:rsidR="006B4088" w:rsidRPr="006B4088">
              <w:rPr>
                <w:rFonts w:ascii="Times New Roman" w:eastAsia="Times New Roman" w:hAnsi="Times New Roman"/>
                <w:color w:val="000000"/>
                <w:sz w:val="24"/>
                <w:szCs w:val="24"/>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w:t>
            </w:r>
            <w:r w:rsidR="006B4088" w:rsidRPr="006B4088">
              <w:rPr>
                <w:rFonts w:ascii="Times New Roman" w:eastAsia="Times New Roman" w:hAnsi="Times New Roman"/>
                <w:color w:val="000000"/>
                <w:sz w:val="24"/>
                <w:szCs w:val="24"/>
                <w:lang w:eastAsia="ru-RU"/>
              </w:rPr>
              <w:lastRenderedPageBreak/>
              <w:t>наказания в виде дисквалификации.</w:t>
            </w:r>
          </w:p>
          <w:p w:rsidR="00FA636F" w:rsidRPr="00FA636F" w:rsidRDefault="00FA636F" w:rsidP="00FA636F">
            <w:pPr>
              <w:spacing w:after="0" w:line="240" w:lineRule="auto"/>
              <w:jc w:val="both"/>
              <w:rPr>
                <w:rFonts w:ascii="Times New Roman" w:hAnsi="Times New Roman"/>
                <w:sz w:val="24"/>
                <w:szCs w:val="24"/>
              </w:rPr>
            </w:pPr>
            <w:r w:rsidRPr="00FA636F">
              <w:rPr>
                <w:rFonts w:ascii="Times New Roman" w:hAnsi="Times New Roman"/>
                <w:sz w:val="24"/>
                <w:szCs w:val="24"/>
              </w:rPr>
              <w:t xml:space="preserve">Документально указанные требования подтверждаются участником закупки в произвольной форме (перечня, справки и т.п.) с представлением подтверждающих документов. Непредставление указанных документов расценивается комиссией как несоответствие заявки требованиям настоящей документации в части условия, установленного пунктом 1.10.1.4. части </w:t>
            </w:r>
            <w:r w:rsidRPr="00FA636F">
              <w:rPr>
                <w:rFonts w:ascii="Times New Roman" w:hAnsi="Times New Roman"/>
                <w:sz w:val="24"/>
                <w:szCs w:val="24"/>
                <w:lang w:val="en-US"/>
              </w:rPr>
              <w:t>II</w:t>
            </w:r>
            <w:r w:rsidRPr="00FA636F">
              <w:rPr>
                <w:rFonts w:ascii="Times New Roman" w:hAnsi="Times New Roman"/>
                <w:sz w:val="24"/>
                <w:szCs w:val="24"/>
              </w:rPr>
              <w:t xml:space="preserve"> настоящей документации: несоответствие заявки на участие в аукционе требованиям документации и может являться основанием для отказа в допуске участника закупки.</w:t>
            </w:r>
          </w:p>
        </w:tc>
      </w:tr>
      <w:tr w:rsidR="00FA636F" w:rsidRPr="00FA636F" w:rsidTr="002F0BA7">
        <w:trPr>
          <w:jc w:val="center"/>
        </w:trPr>
        <w:tc>
          <w:tcPr>
            <w:tcW w:w="989" w:type="dxa"/>
            <w:tcBorders>
              <w:top w:val="single" w:sz="4" w:space="0" w:color="auto"/>
              <w:left w:val="single" w:sz="4" w:space="0" w:color="auto"/>
              <w:bottom w:val="single" w:sz="4" w:space="0" w:color="auto"/>
              <w:right w:val="single" w:sz="4" w:space="0" w:color="auto"/>
            </w:tcBorders>
          </w:tcPr>
          <w:p w:rsidR="00FA636F" w:rsidRPr="00FA636F" w:rsidRDefault="00FA636F" w:rsidP="002418D1">
            <w:pPr>
              <w:autoSpaceDE w:val="0"/>
              <w:autoSpaceDN w:val="0"/>
              <w:spacing w:after="0" w:line="240" w:lineRule="auto"/>
              <w:jc w:val="center"/>
              <w:outlineLvl w:val="2"/>
              <w:rPr>
                <w:rFonts w:ascii="Times New Roman" w:hAnsi="Times New Roman"/>
                <w:b/>
                <w:bCs/>
                <w:sz w:val="24"/>
                <w:szCs w:val="24"/>
              </w:rPr>
            </w:pPr>
            <w:r w:rsidRPr="00FA636F">
              <w:rPr>
                <w:rFonts w:ascii="Times New Roman" w:hAnsi="Times New Roman"/>
                <w:b/>
                <w:bCs/>
                <w:sz w:val="24"/>
                <w:szCs w:val="24"/>
              </w:rPr>
              <w:lastRenderedPageBreak/>
              <w:t>9.1</w:t>
            </w:r>
            <w:r w:rsidR="002418D1">
              <w:rPr>
                <w:rFonts w:ascii="Times New Roman" w:hAnsi="Times New Roman"/>
                <w:b/>
                <w:bCs/>
                <w:sz w:val="24"/>
                <w:szCs w:val="24"/>
              </w:rPr>
              <w:t>4</w:t>
            </w:r>
          </w:p>
        </w:tc>
        <w:tc>
          <w:tcPr>
            <w:tcW w:w="2956" w:type="dxa"/>
            <w:tcBorders>
              <w:top w:val="single" w:sz="4" w:space="0" w:color="auto"/>
              <w:left w:val="single" w:sz="4" w:space="0" w:color="auto"/>
              <w:bottom w:val="single" w:sz="4" w:space="0" w:color="auto"/>
              <w:right w:val="single" w:sz="4" w:space="0" w:color="auto"/>
            </w:tcBorders>
          </w:tcPr>
          <w:p w:rsidR="00FA636F" w:rsidRPr="00FA636F" w:rsidRDefault="00FA636F" w:rsidP="00FA636F">
            <w:pPr>
              <w:keepLines/>
              <w:widowControl w:val="0"/>
              <w:suppressLineNumbers/>
              <w:suppressAutoHyphens/>
              <w:autoSpaceDE w:val="0"/>
              <w:autoSpaceDN w:val="0"/>
              <w:spacing w:after="0" w:line="240" w:lineRule="auto"/>
              <w:rPr>
                <w:rFonts w:ascii="Times New Roman" w:hAnsi="Times New Roman"/>
                <w:sz w:val="24"/>
                <w:szCs w:val="24"/>
              </w:rPr>
            </w:pPr>
            <w:r w:rsidRPr="00FA636F">
              <w:rPr>
                <w:rFonts w:ascii="Times New Roman" w:hAnsi="Times New Roman"/>
                <w:sz w:val="24"/>
                <w:szCs w:val="24"/>
              </w:rPr>
              <w:t>Участие в закупке субъектов МСП</w:t>
            </w:r>
          </w:p>
        </w:tc>
        <w:tc>
          <w:tcPr>
            <w:tcW w:w="6067" w:type="dxa"/>
            <w:tcBorders>
              <w:top w:val="single" w:sz="4" w:space="0" w:color="auto"/>
              <w:left w:val="single" w:sz="4" w:space="0" w:color="auto"/>
              <w:bottom w:val="single" w:sz="4" w:space="0" w:color="auto"/>
              <w:right w:val="single" w:sz="4" w:space="0" w:color="auto"/>
            </w:tcBorders>
          </w:tcPr>
          <w:p w:rsidR="00FA636F" w:rsidRPr="00FA636F" w:rsidRDefault="00FA636F" w:rsidP="00FA636F">
            <w:pPr>
              <w:suppressAutoHyphens/>
              <w:spacing w:before="120" w:after="0" w:line="240" w:lineRule="auto"/>
              <w:jc w:val="both"/>
              <w:outlineLvl w:val="4"/>
              <w:rPr>
                <w:rFonts w:ascii="Times New Roman" w:eastAsia="Times New Roman" w:hAnsi="Times New Roman"/>
                <w:bCs/>
                <w:sz w:val="24"/>
                <w:szCs w:val="24"/>
                <w:lang w:eastAsia="ru-RU"/>
              </w:rPr>
            </w:pPr>
            <w:r w:rsidRPr="00220C86">
              <w:rPr>
                <w:rFonts w:ascii="Times New Roman" w:eastAsia="Times New Roman" w:hAnsi="Times New Roman"/>
                <w:sz w:val="24"/>
                <w:szCs w:val="24"/>
                <w:lang w:eastAsia="ru-RU"/>
              </w:rPr>
              <w:t xml:space="preserve">Участником настоящей закупки может быть только </w:t>
            </w:r>
            <w:r w:rsidRPr="00220C86">
              <w:rPr>
                <w:rFonts w:ascii="Times New Roman" w:eastAsia="Times New Roman" w:hAnsi="Times New Roman"/>
                <w:b/>
                <w:sz w:val="24"/>
                <w:szCs w:val="24"/>
                <w:lang w:eastAsia="ru-RU"/>
              </w:rPr>
              <w:t>субъект малого и среднего предпринимательства</w:t>
            </w:r>
            <w:r w:rsidRPr="00220C86">
              <w:rPr>
                <w:rFonts w:ascii="Times New Roman" w:eastAsia="Times New Roman" w:hAnsi="Times New Roman"/>
                <w:sz w:val="24"/>
                <w:szCs w:val="24"/>
                <w:lang w:eastAsia="ru-RU"/>
              </w:rPr>
              <w:t>, определяемый в соответствии с условиями Закона 209-ФЗ</w:t>
            </w:r>
          </w:p>
        </w:tc>
      </w:tr>
      <w:tr w:rsidR="00FA636F" w:rsidRPr="00FA636F" w:rsidTr="002F0BA7">
        <w:trPr>
          <w:jc w:val="center"/>
        </w:trPr>
        <w:tc>
          <w:tcPr>
            <w:tcW w:w="989" w:type="dxa"/>
            <w:tcBorders>
              <w:top w:val="single" w:sz="4" w:space="0" w:color="auto"/>
              <w:left w:val="single" w:sz="4" w:space="0" w:color="auto"/>
              <w:bottom w:val="single" w:sz="4" w:space="0" w:color="auto"/>
              <w:right w:val="single" w:sz="4" w:space="0" w:color="auto"/>
            </w:tcBorders>
          </w:tcPr>
          <w:p w:rsidR="00FA636F" w:rsidRPr="00FA636F" w:rsidRDefault="00FA636F" w:rsidP="002418D1">
            <w:pPr>
              <w:autoSpaceDE w:val="0"/>
              <w:autoSpaceDN w:val="0"/>
              <w:spacing w:after="0" w:line="240" w:lineRule="auto"/>
              <w:jc w:val="center"/>
              <w:outlineLvl w:val="2"/>
              <w:rPr>
                <w:rFonts w:ascii="Times New Roman" w:hAnsi="Times New Roman"/>
                <w:b/>
                <w:bCs/>
                <w:sz w:val="24"/>
                <w:szCs w:val="24"/>
              </w:rPr>
            </w:pPr>
            <w:r w:rsidRPr="00FA636F">
              <w:rPr>
                <w:rFonts w:ascii="Times New Roman" w:hAnsi="Times New Roman"/>
                <w:b/>
                <w:bCs/>
                <w:sz w:val="24"/>
                <w:szCs w:val="24"/>
              </w:rPr>
              <w:t>9.1</w:t>
            </w:r>
            <w:r w:rsidR="002418D1">
              <w:rPr>
                <w:rFonts w:ascii="Times New Roman" w:hAnsi="Times New Roman"/>
                <w:b/>
                <w:bCs/>
                <w:sz w:val="24"/>
                <w:szCs w:val="24"/>
              </w:rPr>
              <w:t>5</w:t>
            </w:r>
          </w:p>
        </w:tc>
        <w:tc>
          <w:tcPr>
            <w:tcW w:w="2956" w:type="dxa"/>
            <w:tcBorders>
              <w:top w:val="single" w:sz="4" w:space="0" w:color="auto"/>
              <w:left w:val="single" w:sz="4" w:space="0" w:color="auto"/>
              <w:bottom w:val="single" w:sz="4" w:space="0" w:color="auto"/>
              <w:right w:val="single" w:sz="4" w:space="0" w:color="auto"/>
            </w:tcBorders>
          </w:tcPr>
          <w:p w:rsidR="00FA636F" w:rsidRPr="00FA636F" w:rsidRDefault="00FA636F" w:rsidP="00FA636F">
            <w:pPr>
              <w:keepLines/>
              <w:widowControl w:val="0"/>
              <w:suppressLineNumbers/>
              <w:suppressAutoHyphens/>
              <w:autoSpaceDE w:val="0"/>
              <w:autoSpaceDN w:val="0"/>
              <w:spacing w:after="0" w:line="240" w:lineRule="auto"/>
              <w:rPr>
                <w:rFonts w:ascii="Times New Roman" w:hAnsi="Times New Roman"/>
                <w:sz w:val="24"/>
                <w:szCs w:val="24"/>
              </w:rPr>
            </w:pPr>
            <w:r w:rsidRPr="00FA636F">
              <w:rPr>
                <w:rFonts w:ascii="Times New Roman" w:hAnsi="Times New Roman"/>
                <w:sz w:val="24"/>
                <w:szCs w:val="24"/>
              </w:rPr>
              <w:t>Привлечение соисполнителей (субподрядчиков) к исполнению договора. Условия их привлечения</w:t>
            </w:r>
          </w:p>
        </w:tc>
        <w:tc>
          <w:tcPr>
            <w:tcW w:w="6067" w:type="dxa"/>
            <w:tcBorders>
              <w:top w:val="single" w:sz="4" w:space="0" w:color="auto"/>
              <w:left w:val="single" w:sz="4" w:space="0" w:color="auto"/>
              <w:bottom w:val="single" w:sz="4" w:space="0" w:color="auto"/>
              <w:right w:val="single" w:sz="4" w:space="0" w:color="auto"/>
            </w:tcBorders>
          </w:tcPr>
          <w:p w:rsidR="00FA636F" w:rsidRPr="00103C26" w:rsidRDefault="00FA636F" w:rsidP="00FA636F">
            <w:pPr>
              <w:spacing w:after="0" w:line="240" w:lineRule="auto"/>
              <w:rPr>
                <w:rFonts w:ascii="Times New Roman" w:hAnsi="Times New Roman"/>
                <w:sz w:val="24"/>
                <w:szCs w:val="24"/>
                <w:highlight w:val="yellow"/>
              </w:rPr>
            </w:pPr>
            <w:r w:rsidRPr="00103C26">
              <w:rPr>
                <w:rFonts w:ascii="Times New Roman" w:hAnsi="Times New Roman"/>
                <w:color w:val="0D0D0D"/>
                <w:sz w:val="24"/>
                <w:szCs w:val="24"/>
                <w:highlight w:val="yellow"/>
              </w:rPr>
              <w:t xml:space="preserve">в соответствии с </w:t>
            </w:r>
            <w:r w:rsidR="00103C26" w:rsidRPr="00103C26">
              <w:rPr>
                <w:rFonts w:ascii="Times New Roman" w:hAnsi="Times New Roman"/>
                <w:color w:val="0D0D0D"/>
                <w:sz w:val="24"/>
                <w:szCs w:val="24"/>
                <w:highlight w:val="yellow"/>
              </w:rPr>
              <w:t>проектом договора (часть V. ПРОЕКТ ДОГОВОРА)</w:t>
            </w:r>
          </w:p>
          <w:p w:rsidR="00FA636F" w:rsidRPr="00103C26" w:rsidRDefault="00FA636F" w:rsidP="00FA636F">
            <w:pPr>
              <w:keepLines/>
              <w:widowControl w:val="0"/>
              <w:suppressLineNumbers/>
              <w:suppressAutoHyphens/>
              <w:autoSpaceDE w:val="0"/>
              <w:autoSpaceDN w:val="0"/>
              <w:spacing w:after="0" w:line="240" w:lineRule="auto"/>
              <w:rPr>
                <w:rFonts w:ascii="Times New Roman" w:hAnsi="Times New Roman"/>
                <w:sz w:val="24"/>
                <w:szCs w:val="24"/>
                <w:highlight w:val="yellow"/>
              </w:rPr>
            </w:pPr>
          </w:p>
        </w:tc>
      </w:tr>
      <w:tr w:rsidR="00FA636F" w:rsidRPr="00FA636F" w:rsidTr="002F0BA7">
        <w:trPr>
          <w:trHeight w:val="854"/>
          <w:jc w:val="center"/>
        </w:trPr>
        <w:tc>
          <w:tcPr>
            <w:tcW w:w="989" w:type="dxa"/>
            <w:tcBorders>
              <w:top w:val="single" w:sz="4" w:space="0" w:color="auto"/>
              <w:left w:val="single" w:sz="4" w:space="0" w:color="auto"/>
              <w:bottom w:val="single" w:sz="4" w:space="0" w:color="auto"/>
              <w:right w:val="single" w:sz="4" w:space="0" w:color="auto"/>
            </w:tcBorders>
          </w:tcPr>
          <w:p w:rsidR="00FA636F" w:rsidRPr="00FA636F" w:rsidRDefault="00FA636F" w:rsidP="002418D1">
            <w:pPr>
              <w:autoSpaceDE w:val="0"/>
              <w:autoSpaceDN w:val="0"/>
              <w:spacing w:after="0" w:line="240" w:lineRule="auto"/>
              <w:jc w:val="center"/>
              <w:outlineLvl w:val="2"/>
              <w:rPr>
                <w:rFonts w:ascii="Times New Roman" w:hAnsi="Times New Roman"/>
                <w:b/>
                <w:bCs/>
                <w:sz w:val="24"/>
                <w:szCs w:val="24"/>
              </w:rPr>
            </w:pPr>
            <w:r w:rsidRPr="00FA636F">
              <w:rPr>
                <w:rFonts w:ascii="Times New Roman" w:hAnsi="Times New Roman"/>
                <w:b/>
                <w:bCs/>
                <w:sz w:val="24"/>
                <w:szCs w:val="24"/>
              </w:rPr>
              <w:t>9.1</w:t>
            </w:r>
            <w:r w:rsidR="002418D1">
              <w:rPr>
                <w:rFonts w:ascii="Times New Roman" w:hAnsi="Times New Roman"/>
                <w:b/>
                <w:bCs/>
                <w:sz w:val="24"/>
                <w:szCs w:val="24"/>
              </w:rPr>
              <w:t>6</w:t>
            </w:r>
          </w:p>
        </w:tc>
        <w:tc>
          <w:tcPr>
            <w:tcW w:w="2956" w:type="dxa"/>
            <w:tcBorders>
              <w:top w:val="single" w:sz="4" w:space="0" w:color="auto"/>
              <w:left w:val="single" w:sz="4" w:space="0" w:color="auto"/>
              <w:bottom w:val="single" w:sz="4" w:space="0" w:color="auto"/>
              <w:right w:val="single" w:sz="4" w:space="0" w:color="auto"/>
            </w:tcBorders>
          </w:tcPr>
          <w:p w:rsidR="00FA636F" w:rsidRPr="00FA636F" w:rsidRDefault="00FA636F" w:rsidP="00FA636F">
            <w:pPr>
              <w:keepLines/>
              <w:widowControl w:val="0"/>
              <w:suppressLineNumbers/>
              <w:suppressAutoHyphens/>
              <w:autoSpaceDE w:val="0"/>
              <w:autoSpaceDN w:val="0"/>
              <w:spacing w:after="0" w:line="240" w:lineRule="auto"/>
              <w:rPr>
                <w:rFonts w:ascii="Times New Roman" w:hAnsi="Times New Roman"/>
                <w:sz w:val="24"/>
                <w:szCs w:val="24"/>
              </w:rPr>
            </w:pPr>
            <w:r w:rsidRPr="00FA636F">
              <w:rPr>
                <w:rFonts w:ascii="Times New Roman" w:hAnsi="Times New Roman"/>
                <w:sz w:val="24"/>
                <w:szCs w:val="24"/>
              </w:rPr>
              <w:t xml:space="preserve">Дата начала и окончания срока предоставления участникам закупки разъяснений положений документации об аукционе </w:t>
            </w:r>
          </w:p>
        </w:tc>
        <w:tc>
          <w:tcPr>
            <w:tcW w:w="6067" w:type="dxa"/>
            <w:tcBorders>
              <w:top w:val="single" w:sz="4" w:space="0" w:color="auto"/>
              <w:left w:val="single" w:sz="4" w:space="0" w:color="auto"/>
              <w:bottom w:val="single" w:sz="4" w:space="0" w:color="auto"/>
              <w:right w:val="single" w:sz="4" w:space="0" w:color="auto"/>
            </w:tcBorders>
          </w:tcPr>
          <w:p w:rsidR="00FA636F" w:rsidRPr="00145BE9" w:rsidRDefault="00FA636F" w:rsidP="00FA636F">
            <w:pPr>
              <w:tabs>
                <w:tab w:val="left" w:pos="708"/>
              </w:tabs>
              <w:autoSpaceDE w:val="0"/>
              <w:autoSpaceDN w:val="0"/>
              <w:spacing w:after="0" w:line="240" w:lineRule="auto"/>
              <w:jc w:val="both"/>
              <w:outlineLvl w:val="3"/>
              <w:rPr>
                <w:rFonts w:ascii="Times New Roman" w:hAnsi="Times New Roman"/>
                <w:b/>
                <w:sz w:val="24"/>
                <w:szCs w:val="24"/>
              </w:rPr>
            </w:pPr>
            <w:r w:rsidRPr="00145BE9">
              <w:rPr>
                <w:rFonts w:ascii="Times New Roman" w:hAnsi="Times New Roman"/>
                <w:sz w:val="24"/>
                <w:szCs w:val="24"/>
              </w:rPr>
              <w:t>Дата начала предоставления разъяснений положений документации об аукционе</w:t>
            </w:r>
            <w:r w:rsidR="00564423" w:rsidRPr="00145BE9">
              <w:rPr>
                <w:rFonts w:ascii="Times New Roman" w:hAnsi="Times New Roman"/>
                <w:b/>
                <w:sz w:val="24"/>
                <w:szCs w:val="24"/>
              </w:rPr>
              <w:t>:</w:t>
            </w:r>
            <w:r w:rsidR="00F5554C" w:rsidRPr="00145BE9">
              <w:rPr>
                <w:rFonts w:ascii="Times New Roman" w:hAnsi="Times New Roman"/>
                <w:b/>
                <w:sz w:val="24"/>
                <w:szCs w:val="24"/>
              </w:rPr>
              <w:t xml:space="preserve"> </w:t>
            </w:r>
            <w:r w:rsidRPr="00145BE9">
              <w:rPr>
                <w:rFonts w:ascii="Times New Roman" w:hAnsi="Times New Roman"/>
                <w:b/>
                <w:sz w:val="24"/>
                <w:szCs w:val="24"/>
              </w:rPr>
              <w:t>«</w:t>
            </w:r>
            <w:r w:rsidR="0099363E">
              <w:rPr>
                <w:rFonts w:ascii="Times New Roman" w:hAnsi="Times New Roman"/>
                <w:b/>
                <w:sz w:val="24"/>
                <w:szCs w:val="24"/>
              </w:rPr>
              <w:t>31</w:t>
            </w:r>
            <w:r w:rsidRPr="00145BE9">
              <w:rPr>
                <w:rFonts w:ascii="Times New Roman" w:hAnsi="Times New Roman"/>
                <w:b/>
                <w:sz w:val="24"/>
                <w:szCs w:val="24"/>
              </w:rPr>
              <w:t>»</w:t>
            </w:r>
            <w:r w:rsidR="0040439C" w:rsidRPr="00145BE9">
              <w:rPr>
                <w:rFonts w:ascii="Times New Roman" w:hAnsi="Times New Roman"/>
                <w:b/>
                <w:sz w:val="24"/>
                <w:szCs w:val="24"/>
              </w:rPr>
              <w:t xml:space="preserve"> </w:t>
            </w:r>
            <w:r w:rsidR="00980F84" w:rsidRPr="00145BE9">
              <w:rPr>
                <w:rFonts w:ascii="Times New Roman" w:hAnsi="Times New Roman"/>
                <w:b/>
                <w:sz w:val="24"/>
                <w:szCs w:val="24"/>
              </w:rPr>
              <w:t>июля</w:t>
            </w:r>
            <w:r w:rsidR="005530AF" w:rsidRPr="00145BE9">
              <w:rPr>
                <w:rFonts w:ascii="Times New Roman" w:hAnsi="Times New Roman"/>
                <w:b/>
                <w:sz w:val="24"/>
                <w:szCs w:val="24"/>
              </w:rPr>
              <w:t xml:space="preserve"> </w:t>
            </w:r>
            <w:r w:rsidRPr="00145BE9">
              <w:rPr>
                <w:rFonts w:ascii="Times New Roman" w:hAnsi="Times New Roman"/>
                <w:b/>
                <w:sz w:val="24"/>
                <w:szCs w:val="24"/>
              </w:rPr>
              <w:t>2017 г.;</w:t>
            </w:r>
          </w:p>
          <w:p w:rsidR="00FA636F" w:rsidRPr="00145BE9" w:rsidRDefault="00FA636F" w:rsidP="00FA636F">
            <w:pPr>
              <w:autoSpaceDE w:val="0"/>
              <w:autoSpaceDN w:val="0"/>
              <w:spacing w:after="0" w:line="240" w:lineRule="auto"/>
              <w:jc w:val="both"/>
              <w:rPr>
                <w:rFonts w:ascii="Times New Roman" w:hAnsi="Times New Roman"/>
                <w:b/>
                <w:sz w:val="24"/>
                <w:szCs w:val="24"/>
              </w:rPr>
            </w:pPr>
            <w:r w:rsidRPr="00145BE9">
              <w:rPr>
                <w:rFonts w:ascii="Times New Roman" w:hAnsi="Times New Roman"/>
                <w:sz w:val="24"/>
                <w:szCs w:val="24"/>
              </w:rPr>
              <w:t xml:space="preserve">дата окончания </w:t>
            </w:r>
            <w:r w:rsidRPr="005E022D">
              <w:rPr>
                <w:rFonts w:ascii="Times New Roman" w:hAnsi="Times New Roman"/>
                <w:sz w:val="24"/>
                <w:szCs w:val="24"/>
              </w:rPr>
              <w:t xml:space="preserve">предоставления разъяснений положений документации об аукционе: </w:t>
            </w:r>
            <w:r w:rsidRPr="005E022D">
              <w:rPr>
                <w:rFonts w:ascii="Times New Roman" w:hAnsi="Times New Roman"/>
                <w:b/>
                <w:sz w:val="24"/>
                <w:szCs w:val="24"/>
              </w:rPr>
              <w:t>«</w:t>
            </w:r>
            <w:r w:rsidR="005E022D" w:rsidRPr="005E022D">
              <w:rPr>
                <w:rFonts w:ascii="Times New Roman" w:hAnsi="Times New Roman"/>
                <w:b/>
                <w:sz w:val="24"/>
                <w:szCs w:val="24"/>
              </w:rPr>
              <w:t>16</w:t>
            </w:r>
            <w:r w:rsidRPr="005E022D">
              <w:rPr>
                <w:rFonts w:ascii="Times New Roman" w:hAnsi="Times New Roman"/>
                <w:b/>
                <w:sz w:val="24"/>
                <w:szCs w:val="24"/>
              </w:rPr>
              <w:t>»</w:t>
            </w:r>
            <w:r w:rsidR="0053238F" w:rsidRPr="005E022D">
              <w:rPr>
                <w:rFonts w:ascii="Times New Roman" w:hAnsi="Times New Roman"/>
                <w:b/>
                <w:sz w:val="24"/>
                <w:szCs w:val="24"/>
              </w:rPr>
              <w:t xml:space="preserve"> </w:t>
            </w:r>
            <w:r w:rsidR="00145BE9" w:rsidRPr="005E022D">
              <w:rPr>
                <w:rFonts w:ascii="Times New Roman" w:hAnsi="Times New Roman"/>
                <w:b/>
                <w:sz w:val="24"/>
                <w:szCs w:val="24"/>
              </w:rPr>
              <w:t>августа</w:t>
            </w:r>
            <w:r w:rsidR="00C56AE1" w:rsidRPr="005E022D">
              <w:rPr>
                <w:rFonts w:ascii="Times New Roman" w:hAnsi="Times New Roman"/>
                <w:b/>
                <w:sz w:val="24"/>
                <w:szCs w:val="24"/>
              </w:rPr>
              <w:t xml:space="preserve"> </w:t>
            </w:r>
            <w:r w:rsidRPr="005E022D">
              <w:rPr>
                <w:rFonts w:ascii="Times New Roman" w:hAnsi="Times New Roman"/>
                <w:b/>
                <w:sz w:val="24"/>
                <w:szCs w:val="24"/>
              </w:rPr>
              <w:t>2017 г.;</w:t>
            </w:r>
          </w:p>
          <w:p w:rsidR="001F68D4" w:rsidRPr="00145BE9" w:rsidRDefault="001F68D4" w:rsidP="00FA636F">
            <w:pPr>
              <w:autoSpaceDE w:val="0"/>
              <w:autoSpaceDN w:val="0"/>
              <w:spacing w:after="0" w:line="240" w:lineRule="auto"/>
              <w:jc w:val="both"/>
              <w:rPr>
                <w:rFonts w:ascii="Times New Roman" w:hAnsi="Times New Roman"/>
                <w:sz w:val="24"/>
                <w:szCs w:val="24"/>
              </w:rPr>
            </w:pPr>
          </w:p>
          <w:p w:rsidR="00A9658C" w:rsidRPr="00145BE9" w:rsidRDefault="00A9658C" w:rsidP="00A9658C">
            <w:pPr>
              <w:keepLines/>
              <w:widowControl w:val="0"/>
              <w:suppressLineNumbers/>
              <w:suppressAutoHyphens/>
              <w:autoSpaceDE w:val="0"/>
              <w:autoSpaceDN w:val="0"/>
              <w:spacing w:after="0" w:line="240" w:lineRule="auto"/>
              <w:rPr>
                <w:rFonts w:ascii="Times New Roman" w:hAnsi="Times New Roman"/>
                <w:b/>
                <w:sz w:val="24"/>
                <w:szCs w:val="24"/>
              </w:rPr>
            </w:pPr>
            <w:r w:rsidRPr="00145BE9">
              <w:rPr>
                <w:rFonts w:ascii="Times New Roman" w:hAnsi="Times New Roman"/>
                <w:sz w:val="24"/>
                <w:szCs w:val="24"/>
              </w:rPr>
              <w:t xml:space="preserve">Заявки со всеми необходимыми документами подаются в форме электронного документа оператору Электронной торговой площадки: </w:t>
            </w:r>
            <w:r w:rsidRPr="00145BE9">
              <w:rPr>
                <w:rFonts w:ascii="Times New Roman" w:hAnsi="Times New Roman"/>
                <w:b/>
                <w:sz w:val="24"/>
                <w:szCs w:val="24"/>
              </w:rPr>
              <w:t xml:space="preserve">ООО "РТС-тендер" </w:t>
            </w:r>
          </w:p>
          <w:p w:rsidR="001F68D4" w:rsidRPr="00145BE9" w:rsidRDefault="00A9658C" w:rsidP="00A9658C">
            <w:pPr>
              <w:autoSpaceDE w:val="0"/>
              <w:autoSpaceDN w:val="0"/>
              <w:spacing w:after="0" w:line="240" w:lineRule="auto"/>
              <w:jc w:val="both"/>
              <w:rPr>
                <w:rFonts w:ascii="Times New Roman" w:hAnsi="Times New Roman"/>
                <w:sz w:val="24"/>
                <w:szCs w:val="24"/>
              </w:rPr>
            </w:pPr>
            <w:r w:rsidRPr="00145BE9">
              <w:rPr>
                <w:rFonts w:ascii="Times New Roman" w:hAnsi="Times New Roman"/>
                <w:sz w:val="24"/>
                <w:szCs w:val="24"/>
              </w:rPr>
              <w:t xml:space="preserve">Адрес электронной площадки в сети Интернет </w:t>
            </w:r>
            <w:r w:rsidRPr="00145BE9">
              <w:rPr>
                <w:rFonts w:ascii="Times New Roman" w:hAnsi="Times New Roman"/>
                <w:b/>
                <w:sz w:val="24"/>
                <w:szCs w:val="24"/>
              </w:rPr>
              <w:t>https://</w:t>
            </w:r>
            <w:proofErr w:type="spellStart"/>
            <w:r w:rsidRPr="00145BE9">
              <w:rPr>
                <w:rFonts w:ascii="Times New Roman" w:hAnsi="Times New Roman"/>
                <w:b/>
                <w:sz w:val="24"/>
                <w:szCs w:val="24"/>
                <w:lang w:val="en-US"/>
              </w:rPr>
              <w:t>rts</w:t>
            </w:r>
            <w:proofErr w:type="spellEnd"/>
            <w:r w:rsidRPr="00145BE9">
              <w:rPr>
                <w:rFonts w:ascii="Times New Roman" w:hAnsi="Times New Roman"/>
                <w:b/>
                <w:sz w:val="24"/>
                <w:szCs w:val="24"/>
              </w:rPr>
              <w:t>-</w:t>
            </w:r>
            <w:r w:rsidRPr="00145BE9">
              <w:rPr>
                <w:rFonts w:ascii="Times New Roman" w:hAnsi="Times New Roman"/>
                <w:b/>
                <w:sz w:val="24"/>
                <w:szCs w:val="24"/>
                <w:lang w:val="en-US"/>
              </w:rPr>
              <w:t>tender</w:t>
            </w:r>
            <w:r w:rsidRPr="00145BE9">
              <w:rPr>
                <w:rFonts w:ascii="Times New Roman" w:hAnsi="Times New Roman"/>
                <w:b/>
                <w:sz w:val="24"/>
                <w:szCs w:val="24"/>
              </w:rPr>
              <w:t>.</w:t>
            </w:r>
            <w:proofErr w:type="spellStart"/>
            <w:r w:rsidRPr="00145BE9">
              <w:rPr>
                <w:rFonts w:ascii="Times New Roman" w:hAnsi="Times New Roman"/>
                <w:b/>
                <w:sz w:val="24"/>
                <w:szCs w:val="24"/>
                <w:lang w:val="en-US"/>
              </w:rPr>
              <w:t>ru</w:t>
            </w:r>
            <w:proofErr w:type="spellEnd"/>
            <w:r w:rsidRPr="00145BE9">
              <w:rPr>
                <w:rFonts w:ascii="Times New Roman" w:hAnsi="Times New Roman"/>
                <w:b/>
                <w:sz w:val="24"/>
                <w:szCs w:val="24"/>
              </w:rPr>
              <w:t>/</w:t>
            </w:r>
          </w:p>
        </w:tc>
      </w:tr>
      <w:tr w:rsidR="00A9658C" w:rsidRPr="00FA636F" w:rsidTr="002F0BA7">
        <w:trPr>
          <w:trHeight w:val="854"/>
          <w:jc w:val="center"/>
        </w:trPr>
        <w:tc>
          <w:tcPr>
            <w:tcW w:w="989" w:type="dxa"/>
            <w:tcBorders>
              <w:top w:val="single" w:sz="4" w:space="0" w:color="auto"/>
              <w:left w:val="single" w:sz="4" w:space="0" w:color="auto"/>
              <w:bottom w:val="single" w:sz="4" w:space="0" w:color="auto"/>
              <w:right w:val="single" w:sz="4" w:space="0" w:color="auto"/>
            </w:tcBorders>
          </w:tcPr>
          <w:p w:rsidR="00A9658C" w:rsidRPr="00FA636F" w:rsidRDefault="002418D1" w:rsidP="00FA636F">
            <w:pPr>
              <w:autoSpaceDE w:val="0"/>
              <w:autoSpaceDN w:val="0"/>
              <w:spacing w:after="0" w:line="240" w:lineRule="auto"/>
              <w:jc w:val="center"/>
              <w:outlineLvl w:val="2"/>
              <w:rPr>
                <w:rFonts w:ascii="Times New Roman" w:hAnsi="Times New Roman"/>
                <w:b/>
                <w:bCs/>
                <w:sz w:val="24"/>
                <w:szCs w:val="24"/>
              </w:rPr>
            </w:pPr>
            <w:r>
              <w:rPr>
                <w:rFonts w:ascii="Times New Roman" w:hAnsi="Times New Roman"/>
                <w:b/>
                <w:bCs/>
                <w:sz w:val="24"/>
                <w:szCs w:val="24"/>
              </w:rPr>
              <w:t>9.17</w:t>
            </w:r>
          </w:p>
        </w:tc>
        <w:tc>
          <w:tcPr>
            <w:tcW w:w="2956" w:type="dxa"/>
            <w:tcBorders>
              <w:top w:val="single" w:sz="4" w:space="0" w:color="auto"/>
              <w:left w:val="single" w:sz="4" w:space="0" w:color="auto"/>
              <w:bottom w:val="single" w:sz="4" w:space="0" w:color="auto"/>
              <w:right w:val="single" w:sz="4" w:space="0" w:color="auto"/>
            </w:tcBorders>
          </w:tcPr>
          <w:p w:rsidR="00A9658C" w:rsidRPr="00FA636F" w:rsidRDefault="00A9658C" w:rsidP="00FA636F">
            <w:pPr>
              <w:keepLines/>
              <w:widowControl w:val="0"/>
              <w:suppressLineNumbers/>
              <w:suppressAutoHyphens/>
              <w:autoSpaceDE w:val="0"/>
              <w:autoSpaceDN w:val="0"/>
              <w:spacing w:after="0" w:line="240" w:lineRule="auto"/>
              <w:rPr>
                <w:rFonts w:ascii="Times New Roman" w:hAnsi="Times New Roman"/>
                <w:sz w:val="24"/>
                <w:szCs w:val="24"/>
              </w:rPr>
            </w:pPr>
            <w:r>
              <w:rPr>
                <w:rFonts w:ascii="Times New Roman" w:hAnsi="Times New Roman"/>
                <w:sz w:val="24"/>
                <w:szCs w:val="24"/>
              </w:rPr>
              <w:t>Порядок и место подачи Заявок на участие в аукционе</w:t>
            </w:r>
          </w:p>
        </w:tc>
        <w:tc>
          <w:tcPr>
            <w:tcW w:w="6067" w:type="dxa"/>
            <w:tcBorders>
              <w:top w:val="single" w:sz="4" w:space="0" w:color="auto"/>
              <w:left w:val="single" w:sz="4" w:space="0" w:color="auto"/>
              <w:bottom w:val="single" w:sz="4" w:space="0" w:color="auto"/>
              <w:right w:val="single" w:sz="4" w:space="0" w:color="auto"/>
            </w:tcBorders>
          </w:tcPr>
          <w:p w:rsidR="00A9658C" w:rsidRPr="00A9658C" w:rsidRDefault="00A9658C" w:rsidP="00A9658C">
            <w:pPr>
              <w:spacing w:after="0"/>
              <w:jc w:val="both"/>
              <w:rPr>
                <w:rFonts w:ascii="Times New Roman" w:hAnsi="Times New Roman"/>
                <w:sz w:val="24"/>
                <w:szCs w:val="24"/>
              </w:rPr>
            </w:pPr>
            <w:r w:rsidRPr="00A9658C">
              <w:rPr>
                <w:rFonts w:ascii="Times New Roman" w:hAnsi="Times New Roman"/>
                <w:sz w:val="24"/>
                <w:szCs w:val="24"/>
              </w:rPr>
              <w:t>Заявки подаются в форме электронных документов непосредственно на Электронную площадку.</w:t>
            </w:r>
          </w:p>
          <w:p w:rsidR="00A9658C" w:rsidRPr="00A9658C" w:rsidRDefault="00A9658C" w:rsidP="00A9658C">
            <w:pPr>
              <w:spacing w:after="0"/>
              <w:jc w:val="both"/>
              <w:rPr>
                <w:rFonts w:ascii="Times New Roman" w:hAnsi="Times New Roman"/>
                <w:sz w:val="24"/>
                <w:szCs w:val="24"/>
              </w:rPr>
            </w:pPr>
            <w:r w:rsidRPr="00A9658C">
              <w:rPr>
                <w:rFonts w:ascii="Times New Roman" w:hAnsi="Times New Roman"/>
                <w:sz w:val="24"/>
                <w:szCs w:val="24"/>
              </w:rPr>
              <w:t>Порядок подачи Заявок на Электронную площадку определяется Регламентом работы данной Электронной площадки.</w:t>
            </w:r>
          </w:p>
          <w:p w:rsidR="00A9658C" w:rsidRPr="00A9658C" w:rsidRDefault="00A9658C" w:rsidP="00A9658C">
            <w:pPr>
              <w:spacing w:after="0"/>
              <w:jc w:val="both"/>
              <w:rPr>
                <w:rFonts w:ascii="Times New Roman" w:hAnsi="Times New Roman"/>
                <w:sz w:val="24"/>
                <w:szCs w:val="24"/>
              </w:rPr>
            </w:pPr>
            <w:r w:rsidRPr="00A9658C">
              <w:rPr>
                <w:rFonts w:ascii="Times New Roman" w:hAnsi="Times New Roman"/>
                <w:sz w:val="24"/>
                <w:szCs w:val="24"/>
              </w:rPr>
              <w:t>Претендент, подавший Заявку на участие в Открытом аукционе, вправе изменить или отозвать Заявку в любое время до окончания срока подачи Заявок на участие в закупке.</w:t>
            </w:r>
          </w:p>
          <w:p w:rsidR="00A9658C" w:rsidRPr="004E736F" w:rsidRDefault="00A9658C" w:rsidP="00564423">
            <w:pPr>
              <w:spacing w:after="0"/>
              <w:jc w:val="both"/>
              <w:rPr>
                <w:rFonts w:ascii="Times New Roman" w:hAnsi="Times New Roman"/>
                <w:b/>
                <w:sz w:val="24"/>
                <w:szCs w:val="24"/>
              </w:rPr>
            </w:pPr>
            <w:r w:rsidRPr="00A9658C">
              <w:rPr>
                <w:rFonts w:ascii="Times New Roman" w:hAnsi="Times New Roman"/>
                <w:sz w:val="24"/>
                <w:szCs w:val="24"/>
              </w:rPr>
              <w:t>Отзыв Заявки осуществляется средствами Электронной площадки в соответствии с Регламентом Электронной площадки.</w:t>
            </w:r>
            <w:r w:rsidR="00564423">
              <w:rPr>
                <w:rFonts w:ascii="Times New Roman" w:hAnsi="Times New Roman"/>
                <w:sz w:val="24"/>
                <w:szCs w:val="24"/>
              </w:rPr>
              <w:t xml:space="preserve"> </w:t>
            </w:r>
            <w:r w:rsidRPr="004E736F">
              <w:rPr>
                <w:rFonts w:ascii="Times New Roman" w:hAnsi="Times New Roman"/>
                <w:b/>
                <w:sz w:val="24"/>
                <w:szCs w:val="24"/>
              </w:rPr>
              <w:t xml:space="preserve">ООО "РТС-тендер" </w:t>
            </w:r>
          </w:p>
          <w:p w:rsidR="00A9658C" w:rsidRPr="00680BA9" w:rsidRDefault="00A9658C" w:rsidP="00680BA9">
            <w:pPr>
              <w:spacing w:after="0"/>
              <w:jc w:val="both"/>
              <w:rPr>
                <w:rFonts w:ascii="Times New Roman" w:hAnsi="Times New Roman"/>
                <w:b/>
                <w:sz w:val="24"/>
                <w:szCs w:val="24"/>
              </w:rPr>
            </w:pPr>
            <w:r w:rsidRPr="00FA636F">
              <w:rPr>
                <w:rFonts w:ascii="Times New Roman" w:hAnsi="Times New Roman"/>
                <w:sz w:val="24"/>
                <w:szCs w:val="24"/>
              </w:rPr>
              <w:t xml:space="preserve">Адрес электронной площадки в сети Интернет </w:t>
            </w:r>
            <w:r w:rsidRPr="004E736F">
              <w:rPr>
                <w:rFonts w:ascii="Times New Roman" w:hAnsi="Times New Roman"/>
                <w:b/>
                <w:sz w:val="24"/>
                <w:szCs w:val="24"/>
              </w:rPr>
              <w:t>https://</w:t>
            </w:r>
            <w:proofErr w:type="spellStart"/>
            <w:r w:rsidRPr="004E736F">
              <w:rPr>
                <w:rFonts w:ascii="Times New Roman" w:hAnsi="Times New Roman"/>
                <w:b/>
                <w:sz w:val="24"/>
                <w:szCs w:val="24"/>
                <w:lang w:val="en-US"/>
              </w:rPr>
              <w:t>rts</w:t>
            </w:r>
            <w:proofErr w:type="spellEnd"/>
            <w:r w:rsidRPr="004E736F">
              <w:rPr>
                <w:rFonts w:ascii="Times New Roman" w:hAnsi="Times New Roman"/>
                <w:b/>
                <w:sz w:val="24"/>
                <w:szCs w:val="24"/>
              </w:rPr>
              <w:t>-</w:t>
            </w:r>
            <w:r w:rsidRPr="004E736F">
              <w:rPr>
                <w:rFonts w:ascii="Times New Roman" w:hAnsi="Times New Roman"/>
                <w:b/>
                <w:sz w:val="24"/>
                <w:szCs w:val="24"/>
                <w:lang w:val="en-US"/>
              </w:rPr>
              <w:t>tender</w:t>
            </w:r>
            <w:r w:rsidRPr="004E736F">
              <w:rPr>
                <w:rFonts w:ascii="Times New Roman" w:hAnsi="Times New Roman"/>
                <w:b/>
                <w:sz w:val="24"/>
                <w:szCs w:val="24"/>
              </w:rPr>
              <w:t>.</w:t>
            </w:r>
            <w:proofErr w:type="spellStart"/>
            <w:r w:rsidRPr="004E736F">
              <w:rPr>
                <w:rFonts w:ascii="Times New Roman" w:hAnsi="Times New Roman"/>
                <w:b/>
                <w:sz w:val="24"/>
                <w:szCs w:val="24"/>
                <w:lang w:val="en-US"/>
              </w:rPr>
              <w:t>ru</w:t>
            </w:r>
            <w:proofErr w:type="spellEnd"/>
            <w:r w:rsidR="00680BA9">
              <w:rPr>
                <w:rFonts w:ascii="Times New Roman" w:hAnsi="Times New Roman"/>
                <w:b/>
                <w:sz w:val="24"/>
                <w:szCs w:val="24"/>
              </w:rPr>
              <w:t>/</w:t>
            </w:r>
          </w:p>
        </w:tc>
      </w:tr>
      <w:tr w:rsidR="00292A21" w:rsidRPr="00FA636F" w:rsidTr="002F0BA7">
        <w:trPr>
          <w:trHeight w:val="854"/>
          <w:jc w:val="center"/>
        </w:trPr>
        <w:tc>
          <w:tcPr>
            <w:tcW w:w="989" w:type="dxa"/>
            <w:tcBorders>
              <w:top w:val="single" w:sz="4" w:space="0" w:color="auto"/>
              <w:left w:val="single" w:sz="4" w:space="0" w:color="auto"/>
              <w:bottom w:val="single" w:sz="4" w:space="0" w:color="auto"/>
              <w:right w:val="single" w:sz="4" w:space="0" w:color="auto"/>
            </w:tcBorders>
          </w:tcPr>
          <w:p w:rsidR="00292A21" w:rsidRPr="00FA636F" w:rsidRDefault="002418D1" w:rsidP="00FA636F">
            <w:pPr>
              <w:autoSpaceDE w:val="0"/>
              <w:autoSpaceDN w:val="0"/>
              <w:spacing w:after="0" w:line="240" w:lineRule="auto"/>
              <w:jc w:val="center"/>
              <w:outlineLvl w:val="2"/>
              <w:rPr>
                <w:rFonts w:ascii="Times New Roman" w:hAnsi="Times New Roman"/>
                <w:b/>
                <w:bCs/>
                <w:sz w:val="24"/>
                <w:szCs w:val="24"/>
              </w:rPr>
            </w:pPr>
            <w:r>
              <w:rPr>
                <w:rFonts w:ascii="Times New Roman" w:hAnsi="Times New Roman"/>
                <w:b/>
                <w:bCs/>
                <w:sz w:val="24"/>
                <w:szCs w:val="24"/>
              </w:rPr>
              <w:t>9.18</w:t>
            </w:r>
          </w:p>
        </w:tc>
        <w:tc>
          <w:tcPr>
            <w:tcW w:w="2956" w:type="dxa"/>
            <w:tcBorders>
              <w:top w:val="single" w:sz="4" w:space="0" w:color="auto"/>
              <w:left w:val="single" w:sz="4" w:space="0" w:color="auto"/>
              <w:bottom w:val="single" w:sz="4" w:space="0" w:color="auto"/>
              <w:right w:val="single" w:sz="4" w:space="0" w:color="auto"/>
            </w:tcBorders>
          </w:tcPr>
          <w:p w:rsidR="00292A21" w:rsidRDefault="00292A21" w:rsidP="00FA636F">
            <w:pPr>
              <w:keepLines/>
              <w:widowControl w:val="0"/>
              <w:suppressLineNumbers/>
              <w:suppressAutoHyphens/>
              <w:autoSpaceDE w:val="0"/>
              <w:autoSpaceDN w:val="0"/>
              <w:spacing w:after="0" w:line="240" w:lineRule="auto"/>
              <w:rPr>
                <w:rFonts w:ascii="Times New Roman" w:hAnsi="Times New Roman"/>
                <w:sz w:val="24"/>
                <w:szCs w:val="24"/>
              </w:rPr>
            </w:pPr>
            <w:r w:rsidRPr="002D32CD">
              <w:rPr>
                <w:rFonts w:ascii="Times New Roman" w:hAnsi="Times New Roman"/>
                <w:sz w:val="24"/>
                <w:szCs w:val="24"/>
              </w:rPr>
              <w:t>Документы, входящие в состав заявки на участие в аукционе</w:t>
            </w:r>
          </w:p>
        </w:tc>
        <w:tc>
          <w:tcPr>
            <w:tcW w:w="6067" w:type="dxa"/>
            <w:tcBorders>
              <w:top w:val="single" w:sz="4" w:space="0" w:color="auto"/>
              <w:left w:val="single" w:sz="4" w:space="0" w:color="auto"/>
              <w:bottom w:val="single" w:sz="4" w:space="0" w:color="auto"/>
              <w:right w:val="single" w:sz="4" w:space="0" w:color="auto"/>
            </w:tcBorders>
          </w:tcPr>
          <w:p w:rsidR="00103C26" w:rsidRDefault="00292A21" w:rsidP="00292A21">
            <w:pPr>
              <w:spacing w:after="0"/>
              <w:jc w:val="both"/>
              <w:rPr>
                <w:rFonts w:ascii="Times New Roman" w:hAnsi="Times New Roman"/>
                <w:b/>
                <w:sz w:val="24"/>
                <w:szCs w:val="24"/>
              </w:rPr>
            </w:pPr>
            <w:r w:rsidRPr="00F47D44">
              <w:rPr>
                <w:rFonts w:ascii="Times New Roman" w:hAnsi="Times New Roman"/>
                <w:b/>
                <w:sz w:val="24"/>
                <w:szCs w:val="24"/>
              </w:rPr>
              <w:t xml:space="preserve">Документы, входящие в состав заявки прикрепляются отдельными файлами согласно </w:t>
            </w:r>
            <w:r w:rsidRPr="00F47D44">
              <w:rPr>
                <w:rFonts w:ascii="Times New Roman" w:hAnsi="Times New Roman"/>
                <w:b/>
                <w:sz w:val="24"/>
                <w:szCs w:val="24"/>
              </w:rPr>
              <w:lastRenderedPageBreak/>
              <w:t xml:space="preserve">форме 3 </w:t>
            </w:r>
            <w:r w:rsidR="00103C26" w:rsidRPr="00103C26">
              <w:rPr>
                <w:rFonts w:ascii="Times New Roman" w:hAnsi="Times New Roman"/>
                <w:b/>
                <w:sz w:val="24"/>
                <w:szCs w:val="24"/>
                <w:highlight w:val="yellow"/>
              </w:rPr>
              <w:t>части</w:t>
            </w:r>
            <w:r w:rsidRPr="00103C26">
              <w:rPr>
                <w:rFonts w:ascii="Times New Roman" w:hAnsi="Times New Roman"/>
                <w:b/>
                <w:sz w:val="24"/>
                <w:szCs w:val="24"/>
                <w:highlight w:val="yellow"/>
              </w:rPr>
              <w:t xml:space="preserve"> </w:t>
            </w:r>
            <w:r w:rsidR="00A71C7F" w:rsidRPr="00103C26">
              <w:rPr>
                <w:rFonts w:ascii="Times New Roman" w:hAnsi="Times New Roman"/>
                <w:b/>
                <w:sz w:val="24"/>
                <w:szCs w:val="24"/>
                <w:highlight w:val="yellow"/>
              </w:rPr>
              <w:t>IV ОБРАЗЦЫ ФОРМ И ДОКУМЕНТОВ ДЛЯ ЗАПОЛНЕНИЯ УЧАСТНИКАМИ ЗАКУПКИ.</w:t>
            </w:r>
          </w:p>
          <w:p w:rsidR="00292A21" w:rsidRPr="00F47D44" w:rsidRDefault="00A71C7F" w:rsidP="00292A21">
            <w:pPr>
              <w:spacing w:after="0"/>
              <w:jc w:val="both"/>
              <w:rPr>
                <w:rFonts w:ascii="Times New Roman" w:hAnsi="Times New Roman"/>
                <w:b/>
                <w:sz w:val="24"/>
                <w:szCs w:val="24"/>
              </w:rPr>
            </w:pPr>
            <w:r w:rsidRPr="00A71C7F">
              <w:rPr>
                <w:rFonts w:ascii="Times New Roman" w:hAnsi="Times New Roman"/>
                <w:b/>
                <w:sz w:val="24"/>
                <w:szCs w:val="24"/>
              </w:rPr>
              <w:t xml:space="preserve"> </w:t>
            </w:r>
            <w:r w:rsidR="00292A21" w:rsidRPr="00F47D44">
              <w:rPr>
                <w:rFonts w:ascii="Times New Roman" w:hAnsi="Times New Roman"/>
                <w:b/>
                <w:sz w:val="24"/>
                <w:szCs w:val="24"/>
              </w:rPr>
              <w:t xml:space="preserve">Копии документов предоставляются в отсканированном с оригинала документа виде (в формате </w:t>
            </w:r>
            <w:r w:rsidR="00292A21" w:rsidRPr="00F47D44">
              <w:rPr>
                <w:rFonts w:ascii="Times New Roman" w:hAnsi="Times New Roman"/>
                <w:b/>
                <w:sz w:val="24"/>
                <w:szCs w:val="24"/>
                <w:lang w:val="en-US"/>
              </w:rPr>
              <w:t>pdf</w:t>
            </w:r>
            <w:r w:rsidR="00292A21" w:rsidRPr="00F47D44">
              <w:rPr>
                <w:rFonts w:ascii="Times New Roman" w:hAnsi="Times New Roman"/>
                <w:b/>
                <w:sz w:val="24"/>
                <w:szCs w:val="24"/>
              </w:rPr>
              <w:t>).</w:t>
            </w:r>
          </w:p>
          <w:p w:rsidR="00292A21" w:rsidRPr="00F47D44" w:rsidRDefault="00292A21" w:rsidP="00292A21">
            <w:pPr>
              <w:spacing w:after="0"/>
              <w:jc w:val="both"/>
              <w:rPr>
                <w:rFonts w:ascii="Times New Roman" w:hAnsi="Times New Roman"/>
                <w:b/>
                <w:sz w:val="24"/>
                <w:szCs w:val="24"/>
              </w:rPr>
            </w:pPr>
            <w:r w:rsidRPr="00F47D44">
              <w:rPr>
                <w:rFonts w:ascii="Times New Roman" w:hAnsi="Times New Roman"/>
                <w:b/>
                <w:sz w:val="24"/>
                <w:szCs w:val="24"/>
              </w:rPr>
              <w:t>1. Заявка</w:t>
            </w:r>
            <w:r w:rsidRPr="00F47D44">
              <w:rPr>
                <w:rFonts w:ascii="Times New Roman" w:hAnsi="Times New Roman"/>
                <w:sz w:val="24"/>
                <w:szCs w:val="24"/>
              </w:rPr>
              <w:t xml:space="preserve"> на участие в аукционе (по форме  </w:t>
            </w:r>
            <w:r w:rsidR="00103C26">
              <w:rPr>
                <w:rFonts w:ascii="Times New Roman" w:hAnsi="Times New Roman"/>
                <w:sz w:val="24"/>
                <w:szCs w:val="24"/>
              </w:rPr>
              <w:t>части</w:t>
            </w:r>
            <w:r w:rsidRPr="00F47D44">
              <w:rPr>
                <w:rFonts w:ascii="Times New Roman" w:hAnsi="Times New Roman"/>
                <w:sz w:val="24"/>
                <w:szCs w:val="24"/>
              </w:rPr>
              <w:t xml:space="preserve"> </w:t>
            </w:r>
            <w:r w:rsidR="0076251F" w:rsidRPr="00F47D44">
              <w:rPr>
                <w:rFonts w:ascii="Times New Roman" w:hAnsi="Times New Roman"/>
                <w:sz w:val="24"/>
                <w:szCs w:val="24"/>
              </w:rPr>
              <w:t>IV ОБРАЗЦЫ ФОРМ И ДОКУМЕНТОВ ДЛЯ ЗАПОЛНЕНИЯ УЧАСТНИКАМИ ЗАКУПКИ</w:t>
            </w:r>
            <w:r w:rsidRPr="00F47D44">
              <w:rPr>
                <w:rFonts w:ascii="Times New Roman" w:hAnsi="Times New Roman"/>
                <w:sz w:val="24"/>
                <w:szCs w:val="24"/>
              </w:rPr>
              <w:t>).</w:t>
            </w:r>
          </w:p>
          <w:p w:rsidR="00292A21" w:rsidRPr="00F47D44" w:rsidRDefault="00292A21" w:rsidP="00292A21">
            <w:pPr>
              <w:spacing w:after="0"/>
              <w:jc w:val="both"/>
              <w:rPr>
                <w:rFonts w:ascii="Times New Roman" w:hAnsi="Times New Roman"/>
                <w:b/>
                <w:sz w:val="24"/>
                <w:szCs w:val="24"/>
              </w:rPr>
            </w:pPr>
            <w:r w:rsidRPr="00F47D44">
              <w:rPr>
                <w:rFonts w:ascii="Times New Roman" w:hAnsi="Times New Roman"/>
                <w:b/>
                <w:sz w:val="24"/>
                <w:szCs w:val="24"/>
              </w:rPr>
              <w:t>2.</w:t>
            </w:r>
            <w:r w:rsidRPr="00F47D44">
              <w:rPr>
                <w:rFonts w:ascii="Times New Roman" w:hAnsi="Times New Roman"/>
                <w:sz w:val="24"/>
                <w:szCs w:val="24"/>
              </w:rPr>
              <w:t xml:space="preserve"> </w:t>
            </w:r>
            <w:r w:rsidRPr="00F47D44">
              <w:rPr>
                <w:rFonts w:ascii="Times New Roman" w:hAnsi="Times New Roman"/>
                <w:b/>
                <w:sz w:val="24"/>
                <w:szCs w:val="24"/>
              </w:rPr>
              <w:t>Документы входящие в состав заявки:</w:t>
            </w:r>
          </w:p>
          <w:p w:rsidR="00292A21" w:rsidRPr="00F47D44" w:rsidRDefault="00292A21" w:rsidP="00292A21">
            <w:pPr>
              <w:spacing w:after="0"/>
              <w:jc w:val="both"/>
              <w:rPr>
                <w:rFonts w:ascii="Times New Roman" w:hAnsi="Times New Roman"/>
                <w:b/>
                <w:i/>
                <w:sz w:val="24"/>
                <w:szCs w:val="24"/>
              </w:rPr>
            </w:pPr>
            <w:r w:rsidRPr="00F47D44">
              <w:rPr>
                <w:rFonts w:ascii="Times New Roman" w:hAnsi="Times New Roman"/>
                <w:b/>
                <w:i/>
                <w:sz w:val="24"/>
                <w:szCs w:val="24"/>
              </w:rPr>
              <w:t>/Документы, прилагаемые к заявке, выданные  федеральными государственными органами (службами), должны быть представлены по утвержденным унифицированным формам (со всеми обязательными реквизитами)/</w:t>
            </w:r>
          </w:p>
          <w:p w:rsidR="00292A21" w:rsidRPr="00F47D44" w:rsidRDefault="00292A21" w:rsidP="00292A21">
            <w:pPr>
              <w:spacing w:after="0"/>
              <w:jc w:val="both"/>
              <w:rPr>
                <w:rFonts w:ascii="Times New Roman" w:hAnsi="Times New Roman"/>
                <w:sz w:val="24"/>
                <w:szCs w:val="24"/>
              </w:rPr>
            </w:pPr>
            <w:r w:rsidRPr="00F47D44">
              <w:rPr>
                <w:rFonts w:ascii="Times New Roman" w:hAnsi="Times New Roman"/>
                <w:b/>
                <w:sz w:val="24"/>
                <w:szCs w:val="24"/>
              </w:rPr>
              <w:t>2.1.</w:t>
            </w:r>
            <w:r w:rsidRPr="00F47D44">
              <w:rPr>
                <w:rFonts w:ascii="Times New Roman" w:hAnsi="Times New Roman"/>
                <w:sz w:val="24"/>
                <w:szCs w:val="24"/>
              </w:rPr>
              <w:t xml:space="preserve"> Выписка из единого государственного реестра юридических лиц или единого государственного реестра индивидуальных предпринимателей либо копия такой выписки (ЕГРЮЛ/ЕГРИП), полученной не ранее чем </w:t>
            </w:r>
            <w:r w:rsidRPr="00F47D44">
              <w:rPr>
                <w:rFonts w:ascii="Times New Roman" w:hAnsi="Times New Roman"/>
                <w:b/>
                <w:sz w:val="24"/>
                <w:szCs w:val="24"/>
              </w:rPr>
              <w:t xml:space="preserve">за </w:t>
            </w:r>
            <w:r w:rsidR="00AC7767" w:rsidRPr="00F47D44">
              <w:rPr>
                <w:rFonts w:ascii="Times New Roman" w:hAnsi="Times New Roman"/>
                <w:b/>
                <w:sz w:val="24"/>
                <w:szCs w:val="24"/>
              </w:rPr>
              <w:t>3</w:t>
            </w:r>
            <w:r w:rsidRPr="00F47D44">
              <w:rPr>
                <w:rFonts w:ascii="Times New Roman" w:hAnsi="Times New Roman"/>
                <w:b/>
                <w:sz w:val="24"/>
                <w:szCs w:val="24"/>
              </w:rPr>
              <w:t xml:space="preserve"> месяц</w:t>
            </w:r>
            <w:r w:rsidR="00AC7767" w:rsidRPr="00F47D44">
              <w:rPr>
                <w:rFonts w:ascii="Times New Roman" w:hAnsi="Times New Roman"/>
                <w:b/>
                <w:sz w:val="24"/>
                <w:szCs w:val="24"/>
              </w:rPr>
              <w:t>а</w:t>
            </w:r>
            <w:r w:rsidRPr="00F47D44">
              <w:rPr>
                <w:rFonts w:ascii="Times New Roman" w:hAnsi="Times New Roman"/>
                <w:b/>
                <w:sz w:val="24"/>
                <w:szCs w:val="24"/>
              </w:rPr>
              <w:t xml:space="preserve"> </w:t>
            </w:r>
            <w:r w:rsidRPr="00F47D44">
              <w:rPr>
                <w:rFonts w:ascii="Times New Roman" w:hAnsi="Times New Roman"/>
                <w:sz w:val="24"/>
                <w:szCs w:val="24"/>
              </w:rPr>
              <w:t xml:space="preserve">до даты размещения на сайте ЕИС извещения о проведении закупочной процедуры или не ранее внесения изменений в соответствующий реестр в случае, если изменения были внесены позднее, чем за </w:t>
            </w:r>
            <w:r w:rsidR="00AC7767" w:rsidRPr="00F47D44">
              <w:rPr>
                <w:rFonts w:ascii="Times New Roman" w:hAnsi="Times New Roman"/>
                <w:sz w:val="24"/>
                <w:szCs w:val="24"/>
              </w:rPr>
              <w:t>3</w:t>
            </w:r>
            <w:r w:rsidRPr="00F47D44">
              <w:rPr>
                <w:rFonts w:ascii="Times New Roman" w:hAnsi="Times New Roman"/>
                <w:sz w:val="24"/>
                <w:szCs w:val="24"/>
              </w:rPr>
              <w:t xml:space="preserve"> месяц</w:t>
            </w:r>
            <w:r w:rsidR="00AC7767" w:rsidRPr="00F47D44">
              <w:rPr>
                <w:rFonts w:ascii="Times New Roman" w:hAnsi="Times New Roman"/>
                <w:sz w:val="24"/>
                <w:szCs w:val="24"/>
              </w:rPr>
              <w:t>а</w:t>
            </w:r>
            <w:r w:rsidRPr="00F47D44">
              <w:rPr>
                <w:rFonts w:ascii="Times New Roman" w:hAnsi="Times New Roman"/>
                <w:sz w:val="24"/>
                <w:szCs w:val="24"/>
              </w:rPr>
              <w:t xml:space="preserve"> до даты размещения на сайте ЕИС извещения о проведении закупочной процедуры;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сайте ЕИС извещения о проведении закупочной процедуры;</w:t>
            </w:r>
          </w:p>
          <w:p w:rsidR="00292A21" w:rsidRPr="00F47D44" w:rsidRDefault="00292A21" w:rsidP="00292A21">
            <w:pPr>
              <w:spacing w:after="0"/>
              <w:jc w:val="both"/>
              <w:rPr>
                <w:rFonts w:ascii="Times New Roman" w:hAnsi="Times New Roman"/>
                <w:sz w:val="24"/>
                <w:szCs w:val="24"/>
              </w:rPr>
            </w:pPr>
            <w:r w:rsidRPr="00F47D44">
              <w:rPr>
                <w:rFonts w:ascii="Times New Roman" w:hAnsi="Times New Roman"/>
                <w:b/>
                <w:sz w:val="24"/>
                <w:szCs w:val="24"/>
              </w:rPr>
              <w:t>2.2.</w:t>
            </w:r>
            <w:r w:rsidRPr="00F47D44">
              <w:rPr>
                <w:rFonts w:ascii="Times New Roman" w:hAnsi="Times New Roman"/>
                <w:sz w:val="24"/>
                <w:szCs w:val="24"/>
              </w:rPr>
              <w:t xml:space="preserve"> Копии учредительных документов </w:t>
            </w:r>
          </w:p>
          <w:p w:rsidR="00292A21" w:rsidRPr="00F47D44" w:rsidRDefault="00292A21" w:rsidP="00292A21">
            <w:pPr>
              <w:spacing w:after="0"/>
              <w:jc w:val="both"/>
              <w:rPr>
                <w:rFonts w:ascii="Times New Roman" w:hAnsi="Times New Roman"/>
                <w:sz w:val="24"/>
                <w:szCs w:val="24"/>
                <w:u w:val="single"/>
              </w:rPr>
            </w:pPr>
            <w:r w:rsidRPr="00F47D44">
              <w:rPr>
                <w:rFonts w:ascii="Times New Roman" w:hAnsi="Times New Roman"/>
                <w:b/>
                <w:sz w:val="24"/>
                <w:szCs w:val="24"/>
                <w:u w:val="single"/>
              </w:rPr>
              <w:t>для юридических лиц:</w:t>
            </w:r>
            <w:r w:rsidRPr="00F47D44">
              <w:rPr>
                <w:rFonts w:ascii="Times New Roman" w:hAnsi="Times New Roman"/>
                <w:sz w:val="24"/>
                <w:szCs w:val="24"/>
              </w:rPr>
              <w:t xml:space="preserve"> </w:t>
            </w:r>
            <w:r w:rsidRPr="00F47D44">
              <w:rPr>
                <w:rFonts w:ascii="Times New Roman" w:hAnsi="Times New Roman"/>
                <w:sz w:val="24"/>
                <w:szCs w:val="24"/>
                <w:u w:val="single"/>
              </w:rPr>
              <w:t xml:space="preserve">устав и все решения о внесении изменений в учредительные документы, свидетельства о регистрации изменений, внесенных в учредительные документы (свидетельства о внесении в Единый государственный реестр юридических лиц записи о внесении изменений в учредительные документы) </w:t>
            </w:r>
          </w:p>
          <w:p w:rsidR="00292A21" w:rsidRPr="00F47D44" w:rsidRDefault="00292A21" w:rsidP="00292A21">
            <w:pPr>
              <w:spacing w:after="0"/>
              <w:jc w:val="both"/>
              <w:rPr>
                <w:rFonts w:ascii="Times New Roman" w:hAnsi="Times New Roman"/>
                <w:sz w:val="24"/>
                <w:szCs w:val="24"/>
              </w:rPr>
            </w:pPr>
            <w:r w:rsidRPr="00F47D44">
              <w:rPr>
                <w:rFonts w:ascii="Times New Roman" w:hAnsi="Times New Roman"/>
                <w:sz w:val="24"/>
                <w:szCs w:val="24"/>
              </w:rPr>
              <w:t xml:space="preserve">и соответствующий, надлежащим образом заверенный перевод на русский язык учредительных документов </w:t>
            </w:r>
            <w:r w:rsidRPr="00F47D44">
              <w:rPr>
                <w:rFonts w:ascii="Times New Roman" w:hAnsi="Times New Roman"/>
                <w:sz w:val="24"/>
                <w:szCs w:val="24"/>
              </w:rPr>
              <w:lastRenderedPageBreak/>
              <w:t xml:space="preserve">иностранных лиц; </w:t>
            </w:r>
          </w:p>
          <w:p w:rsidR="00292A21" w:rsidRPr="00F47D44" w:rsidRDefault="00292A21" w:rsidP="00292A21">
            <w:pPr>
              <w:spacing w:after="0"/>
              <w:jc w:val="both"/>
              <w:rPr>
                <w:rFonts w:ascii="Times New Roman" w:hAnsi="Times New Roman"/>
                <w:sz w:val="24"/>
                <w:szCs w:val="24"/>
              </w:rPr>
            </w:pPr>
            <w:r w:rsidRPr="00F47D44">
              <w:rPr>
                <w:rFonts w:ascii="Times New Roman" w:hAnsi="Times New Roman"/>
                <w:b/>
                <w:sz w:val="24"/>
                <w:szCs w:val="24"/>
              </w:rPr>
              <w:t>2.3.</w:t>
            </w:r>
            <w:r w:rsidRPr="00F47D44">
              <w:rPr>
                <w:rFonts w:ascii="Times New Roman" w:hAnsi="Times New Roman"/>
                <w:b/>
                <w:sz w:val="24"/>
                <w:szCs w:val="24"/>
              </w:rPr>
              <w:tab/>
            </w:r>
            <w:r w:rsidRPr="00F47D44">
              <w:rPr>
                <w:rFonts w:ascii="Times New Roman" w:hAnsi="Times New Roman"/>
                <w:sz w:val="24"/>
                <w:szCs w:val="24"/>
              </w:rPr>
              <w:t>Копия свидетельства об аккредитации для иностранных лиц, осуществляющих хозяйственную деятельность на территории РФ через представительства (филиалы), выданного уполномоченным органом РФ;</w:t>
            </w:r>
          </w:p>
          <w:p w:rsidR="00292A21" w:rsidRPr="00F47D44" w:rsidRDefault="00292A21" w:rsidP="00292A21">
            <w:pPr>
              <w:spacing w:after="0"/>
              <w:jc w:val="both"/>
              <w:rPr>
                <w:rFonts w:ascii="Times New Roman" w:hAnsi="Times New Roman"/>
                <w:sz w:val="24"/>
                <w:szCs w:val="24"/>
              </w:rPr>
            </w:pPr>
            <w:r w:rsidRPr="00F47D44">
              <w:rPr>
                <w:rFonts w:ascii="Times New Roman" w:hAnsi="Times New Roman"/>
                <w:b/>
                <w:sz w:val="24"/>
                <w:szCs w:val="24"/>
              </w:rPr>
              <w:t>2.4.</w:t>
            </w:r>
            <w:r w:rsidRPr="00F47D44">
              <w:rPr>
                <w:rFonts w:ascii="Times New Roman" w:hAnsi="Times New Roman"/>
                <w:sz w:val="24"/>
                <w:szCs w:val="24"/>
              </w:rPr>
              <w:tab/>
              <w:t xml:space="preserve">Копии бухгалтерского баланса и отчета о прибылях и убытках на последнюю отчетную дату, предшествующую дате размещения на сайте ЕИС извещения о проведении закупочной процедуры и за прошедший календарный год </w:t>
            </w:r>
            <w:r w:rsidRPr="00F47D44">
              <w:rPr>
                <w:rFonts w:ascii="Times New Roman" w:hAnsi="Times New Roman"/>
                <w:b/>
                <w:sz w:val="24"/>
                <w:szCs w:val="24"/>
              </w:rPr>
              <w:t>с отметкой о предоставлении в налоговый орган либо документом, подтверждающим факт предоставления бухгалтерской отчетности в налоговый орган;</w:t>
            </w:r>
          </w:p>
          <w:p w:rsidR="00292A21" w:rsidRPr="00F47D44" w:rsidRDefault="00292A21" w:rsidP="00292A21">
            <w:pPr>
              <w:spacing w:after="0"/>
              <w:jc w:val="both"/>
              <w:rPr>
                <w:rFonts w:ascii="Times New Roman" w:hAnsi="Times New Roman"/>
                <w:sz w:val="24"/>
                <w:szCs w:val="24"/>
              </w:rPr>
            </w:pPr>
            <w:r w:rsidRPr="00F47D44">
              <w:rPr>
                <w:rFonts w:ascii="Times New Roman" w:hAnsi="Times New Roman"/>
                <w:b/>
                <w:sz w:val="24"/>
                <w:szCs w:val="24"/>
              </w:rPr>
              <w:t>2.5.</w:t>
            </w:r>
            <w:r w:rsidRPr="00F47D44">
              <w:rPr>
                <w:rFonts w:ascii="Times New Roman" w:hAnsi="Times New Roman"/>
                <w:sz w:val="24"/>
                <w:szCs w:val="24"/>
              </w:rPr>
              <w:tab/>
              <w:t>Свидетельство о государственной регистрации;</w:t>
            </w:r>
          </w:p>
          <w:p w:rsidR="00292A21" w:rsidRPr="00F47D44" w:rsidRDefault="00292A21" w:rsidP="00292A21">
            <w:pPr>
              <w:spacing w:after="0"/>
              <w:jc w:val="both"/>
              <w:rPr>
                <w:rFonts w:ascii="Times New Roman" w:hAnsi="Times New Roman"/>
                <w:sz w:val="24"/>
                <w:szCs w:val="24"/>
              </w:rPr>
            </w:pPr>
            <w:r w:rsidRPr="00F47D44">
              <w:rPr>
                <w:rFonts w:ascii="Times New Roman" w:hAnsi="Times New Roman"/>
                <w:b/>
                <w:sz w:val="24"/>
                <w:szCs w:val="24"/>
              </w:rPr>
              <w:t>2.6.</w:t>
            </w:r>
            <w:r w:rsidRPr="00F47D44">
              <w:rPr>
                <w:rFonts w:ascii="Times New Roman" w:hAnsi="Times New Roman"/>
                <w:sz w:val="24"/>
                <w:szCs w:val="24"/>
              </w:rPr>
              <w:tab/>
              <w:t>Свидетельство о постановке на учет в налоговом органе;</w:t>
            </w:r>
          </w:p>
          <w:p w:rsidR="00292A21" w:rsidRPr="00F47D44" w:rsidRDefault="00292A21" w:rsidP="00292A21">
            <w:pPr>
              <w:spacing w:after="0"/>
              <w:jc w:val="both"/>
              <w:rPr>
                <w:rFonts w:ascii="Times New Roman" w:hAnsi="Times New Roman"/>
                <w:b/>
                <w:sz w:val="24"/>
                <w:szCs w:val="24"/>
              </w:rPr>
            </w:pPr>
            <w:r w:rsidRPr="00F47D44">
              <w:rPr>
                <w:rFonts w:ascii="Times New Roman" w:hAnsi="Times New Roman"/>
                <w:b/>
                <w:sz w:val="24"/>
                <w:szCs w:val="24"/>
              </w:rPr>
              <w:t>2.7.</w:t>
            </w:r>
            <w:r w:rsidRPr="00F47D44">
              <w:rPr>
                <w:rFonts w:ascii="Times New Roman" w:hAnsi="Times New Roman"/>
                <w:sz w:val="24"/>
                <w:szCs w:val="24"/>
              </w:rPr>
              <w:tab/>
              <w:t xml:space="preserve">Справка об исполнении обязанности по уплате налогов, сборов, пеней, штрафов, процентов за прошедший календарный год на основании данных налогового органа либо иной документ, подтверждающий сумму задолженности по уплате налогов, сборов, пеней, штрафов, процентов или отсутствие задолженности за указанный период, </w:t>
            </w:r>
            <w:r w:rsidRPr="00F47D44">
              <w:rPr>
                <w:rFonts w:ascii="Times New Roman" w:hAnsi="Times New Roman"/>
                <w:b/>
                <w:sz w:val="24"/>
                <w:szCs w:val="24"/>
              </w:rPr>
              <w:t>подписанный и скрепленный печатью налогового органа;</w:t>
            </w:r>
          </w:p>
          <w:p w:rsidR="00292A21" w:rsidRPr="00F47D44" w:rsidRDefault="00292A21" w:rsidP="00292A21">
            <w:pPr>
              <w:spacing w:after="0"/>
              <w:jc w:val="both"/>
              <w:rPr>
                <w:rFonts w:ascii="Times New Roman" w:hAnsi="Times New Roman"/>
                <w:sz w:val="24"/>
                <w:szCs w:val="24"/>
              </w:rPr>
            </w:pPr>
            <w:r w:rsidRPr="00F47D44">
              <w:rPr>
                <w:rFonts w:ascii="Times New Roman" w:hAnsi="Times New Roman"/>
                <w:b/>
                <w:sz w:val="24"/>
                <w:szCs w:val="24"/>
              </w:rPr>
              <w:t>2.8.</w:t>
            </w:r>
            <w:r w:rsidRPr="00F47D44">
              <w:rPr>
                <w:rFonts w:ascii="Times New Roman" w:hAnsi="Times New Roman"/>
                <w:sz w:val="24"/>
                <w:szCs w:val="24"/>
              </w:rPr>
              <w:t xml:space="preserve"> Уведомление налогового органа о возможности применения упрощенной системы налогообложения (для участников, применяющих ее);</w:t>
            </w:r>
          </w:p>
          <w:p w:rsidR="00292A21" w:rsidRPr="00F47D44" w:rsidRDefault="00292A21" w:rsidP="00292A21">
            <w:pPr>
              <w:spacing w:after="0"/>
              <w:jc w:val="both"/>
              <w:rPr>
                <w:rFonts w:ascii="Times New Roman" w:hAnsi="Times New Roman"/>
                <w:sz w:val="24"/>
                <w:szCs w:val="24"/>
              </w:rPr>
            </w:pPr>
            <w:r w:rsidRPr="00F47D44">
              <w:rPr>
                <w:rFonts w:ascii="Times New Roman" w:hAnsi="Times New Roman"/>
                <w:b/>
                <w:sz w:val="24"/>
                <w:szCs w:val="24"/>
              </w:rPr>
              <w:t>2.9.</w:t>
            </w:r>
            <w:r w:rsidRPr="00F47D44">
              <w:rPr>
                <w:rFonts w:ascii="Times New Roman" w:hAnsi="Times New Roman"/>
                <w:b/>
                <w:sz w:val="24"/>
                <w:szCs w:val="24"/>
              </w:rPr>
              <w:tab/>
            </w:r>
            <w:r w:rsidRPr="00F47D44">
              <w:rPr>
                <w:rFonts w:ascii="Times New Roman" w:hAnsi="Times New Roman"/>
                <w:sz w:val="24"/>
                <w:szCs w:val="24"/>
              </w:rPr>
              <w:t>Решение об одобрении органами управления юридического лица сделки, либо копию такого решения, если требование о необходимости наличия такого решения для совершения сделки установлено законодательством Российской Федерации или учредительными документами юридического лица, либо письмо с обоснованием отсутствия необходимости одобрения сделки органами управления юридического лица;</w:t>
            </w:r>
          </w:p>
          <w:p w:rsidR="00292A21" w:rsidRPr="00F47D44" w:rsidRDefault="00292A21" w:rsidP="00292A21">
            <w:pPr>
              <w:spacing w:after="0"/>
              <w:jc w:val="both"/>
              <w:rPr>
                <w:rFonts w:ascii="Times New Roman" w:hAnsi="Times New Roman"/>
                <w:sz w:val="24"/>
                <w:szCs w:val="24"/>
              </w:rPr>
            </w:pPr>
            <w:r w:rsidRPr="00F47D44">
              <w:rPr>
                <w:rFonts w:ascii="Times New Roman" w:hAnsi="Times New Roman"/>
                <w:b/>
                <w:sz w:val="24"/>
                <w:szCs w:val="24"/>
              </w:rPr>
              <w:t>2.10.</w:t>
            </w:r>
            <w:r w:rsidRPr="00F47D44">
              <w:rPr>
                <w:rFonts w:ascii="Times New Roman" w:hAnsi="Times New Roman"/>
                <w:sz w:val="24"/>
                <w:szCs w:val="24"/>
              </w:rPr>
              <w:t xml:space="preserve"> Декларация о соответствии участника закупки критериям отнесения к субъектам малого и среднего предпринимательства, согласно требованиям постановления Правительства Российской Федерации от 11 декабря 2014 г. № 1352 «Об особенностях участия субъектов малого и среднего предпринимательства в </w:t>
            </w:r>
            <w:r w:rsidRPr="00F47D44">
              <w:rPr>
                <w:rFonts w:ascii="Times New Roman" w:hAnsi="Times New Roman"/>
                <w:sz w:val="24"/>
                <w:szCs w:val="24"/>
              </w:rPr>
              <w:lastRenderedPageBreak/>
              <w:t xml:space="preserve">закупках товаров, работ, услуг отдельными видами юридических лиц, в случае, если участник является субъектом малого или среднего предпринимательства по форме </w:t>
            </w:r>
            <w:r w:rsidR="0076251F" w:rsidRPr="00F47D44">
              <w:rPr>
                <w:rFonts w:ascii="Times New Roman" w:hAnsi="Times New Roman"/>
                <w:sz w:val="24"/>
                <w:szCs w:val="24"/>
              </w:rPr>
              <w:t>указанной в разделе IV ОБРАЗЦЫ ФОРМ И ДОКУМЕНТОВ ДЛЯ ЗАПОЛНЕНИЯ УЧАСТНИКАМИ ЗАКУПКИ</w:t>
            </w:r>
            <w:r w:rsidRPr="00F47D44">
              <w:rPr>
                <w:rFonts w:ascii="Times New Roman" w:hAnsi="Times New Roman"/>
                <w:sz w:val="24"/>
                <w:szCs w:val="24"/>
              </w:rPr>
              <w:t>;</w:t>
            </w:r>
          </w:p>
          <w:p w:rsidR="00292A21" w:rsidRPr="00F47D44" w:rsidRDefault="00292A21" w:rsidP="00292A21">
            <w:pPr>
              <w:spacing w:after="0"/>
              <w:jc w:val="both"/>
              <w:rPr>
                <w:rFonts w:ascii="Times New Roman" w:hAnsi="Times New Roman"/>
                <w:sz w:val="24"/>
                <w:szCs w:val="24"/>
              </w:rPr>
            </w:pPr>
            <w:r w:rsidRPr="00F47D44">
              <w:rPr>
                <w:rFonts w:ascii="Times New Roman" w:hAnsi="Times New Roman"/>
                <w:b/>
                <w:sz w:val="24"/>
                <w:szCs w:val="24"/>
              </w:rPr>
              <w:t>2.1</w:t>
            </w:r>
            <w:r w:rsidR="0076251F" w:rsidRPr="00F47D44">
              <w:rPr>
                <w:rFonts w:ascii="Times New Roman" w:hAnsi="Times New Roman"/>
                <w:b/>
                <w:sz w:val="24"/>
                <w:szCs w:val="24"/>
              </w:rPr>
              <w:t>1</w:t>
            </w:r>
            <w:r w:rsidRPr="00F47D44">
              <w:rPr>
                <w:rFonts w:ascii="Times New Roman" w:hAnsi="Times New Roman"/>
                <w:b/>
                <w:sz w:val="24"/>
                <w:szCs w:val="24"/>
              </w:rPr>
              <w:t>.</w:t>
            </w:r>
            <w:r w:rsidRPr="00F47D44">
              <w:rPr>
                <w:rFonts w:ascii="Times New Roman" w:hAnsi="Times New Roman"/>
                <w:sz w:val="24"/>
                <w:szCs w:val="24"/>
              </w:rPr>
              <w:tab/>
              <w:t xml:space="preserve">Копии документов, подтверждающих полномочия лица, подписавшего заявку, на совершение указанных действий». </w:t>
            </w:r>
            <w:r w:rsidRPr="00F47D44">
              <w:rPr>
                <w:rFonts w:ascii="Times New Roman" w:hAnsi="Times New Roman"/>
                <w:b/>
                <w:sz w:val="24"/>
                <w:szCs w:val="24"/>
                <w:u w:val="single"/>
              </w:rPr>
              <w:t>(Документ, подтверждающий полномочия руководителя. В случае, если от имени участника закупки действует иное лицо, заявка на участие в процедуре закупки должна содержать также доверенность на осуществление действий от имени участника закупки, заверенную его печатью (для юридического лица) и подписанную руководителем или уполномоченным этим руководителем лицом. В случае, если указанная доверенность подписана лицом, уполномоченным руководителем, заявка на участие в процедуре закупки должна содержать также документ, подтверждающий полномочия этого лица)</w:t>
            </w:r>
            <w:r w:rsidRPr="00F47D44">
              <w:rPr>
                <w:rFonts w:ascii="Times New Roman" w:hAnsi="Times New Roman"/>
                <w:sz w:val="24"/>
                <w:szCs w:val="24"/>
              </w:rPr>
              <w:t>;</w:t>
            </w:r>
          </w:p>
          <w:p w:rsidR="00292A21" w:rsidRPr="00F47D44" w:rsidRDefault="00292A21" w:rsidP="00292A21">
            <w:pPr>
              <w:spacing w:after="0"/>
              <w:jc w:val="both"/>
              <w:rPr>
                <w:rFonts w:ascii="Times New Roman" w:hAnsi="Times New Roman"/>
                <w:sz w:val="24"/>
                <w:szCs w:val="24"/>
              </w:rPr>
            </w:pPr>
            <w:r w:rsidRPr="00F47D44">
              <w:rPr>
                <w:rFonts w:ascii="Times New Roman" w:hAnsi="Times New Roman"/>
                <w:b/>
                <w:sz w:val="24"/>
                <w:szCs w:val="24"/>
              </w:rPr>
              <w:t>2.1</w:t>
            </w:r>
            <w:r w:rsidR="0076251F" w:rsidRPr="00F47D44">
              <w:rPr>
                <w:rFonts w:ascii="Times New Roman" w:hAnsi="Times New Roman"/>
                <w:b/>
                <w:sz w:val="24"/>
                <w:szCs w:val="24"/>
              </w:rPr>
              <w:t>2</w:t>
            </w:r>
            <w:r w:rsidRPr="00F47D44">
              <w:rPr>
                <w:rFonts w:ascii="Times New Roman" w:hAnsi="Times New Roman"/>
                <w:b/>
                <w:sz w:val="24"/>
                <w:szCs w:val="24"/>
              </w:rPr>
              <w:t>.</w:t>
            </w:r>
            <w:r w:rsidRPr="00F47D44">
              <w:rPr>
                <w:rFonts w:ascii="Times New Roman" w:hAnsi="Times New Roman"/>
                <w:sz w:val="24"/>
                <w:szCs w:val="24"/>
              </w:rPr>
              <w:t xml:space="preserve"> Опись документов, входящих в состав заявки (по форме </w:t>
            </w:r>
            <w:r w:rsidR="0076251F" w:rsidRPr="00F47D44">
              <w:rPr>
                <w:rFonts w:ascii="Times New Roman" w:hAnsi="Times New Roman"/>
                <w:sz w:val="24"/>
                <w:szCs w:val="24"/>
              </w:rPr>
              <w:t>указанной в разделе</w:t>
            </w:r>
            <w:r w:rsidR="006B4088" w:rsidRPr="00F47D44">
              <w:rPr>
                <w:rFonts w:ascii="Times New Roman" w:hAnsi="Times New Roman"/>
                <w:sz w:val="24"/>
                <w:szCs w:val="24"/>
              </w:rPr>
              <w:t xml:space="preserve"> </w:t>
            </w:r>
            <w:r w:rsidR="0054588C" w:rsidRPr="00F47D44">
              <w:rPr>
                <w:rFonts w:ascii="Times New Roman" w:hAnsi="Times New Roman"/>
                <w:sz w:val="24"/>
                <w:szCs w:val="24"/>
              </w:rPr>
              <w:t>IV ОБРАЗЦЫ ФОРМ И ДОКУМЕНТОВ ДЛЯ ЗАПОЛНЕНИЯ УЧАСТНИКАМИ ЗАКУПКИ</w:t>
            </w:r>
            <w:r w:rsidRPr="00F47D44">
              <w:rPr>
                <w:rFonts w:ascii="Times New Roman" w:hAnsi="Times New Roman"/>
                <w:sz w:val="24"/>
                <w:szCs w:val="24"/>
              </w:rPr>
              <w:t>).</w:t>
            </w:r>
          </w:p>
          <w:p w:rsidR="00292A21" w:rsidRPr="00F47D44" w:rsidRDefault="00292A21" w:rsidP="00292A21">
            <w:pPr>
              <w:spacing w:after="0"/>
              <w:jc w:val="both"/>
              <w:rPr>
                <w:rFonts w:ascii="Times New Roman" w:hAnsi="Times New Roman"/>
                <w:sz w:val="24"/>
                <w:szCs w:val="24"/>
              </w:rPr>
            </w:pPr>
            <w:r w:rsidRPr="00F47D44">
              <w:rPr>
                <w:rFonts w:ascii="Times New Roman" w:hAnsi="Times New Roman"/>
                <w:b/>
                <w:sz w:val="24"/>
                <w:szCs w:val="24"/>
              </w:rPr>
              <w:t>3.</w:t>
            </w:r>
            <w:r w:rsidRPr="00F47D44">
              <w:rPr>
                <w:rFonts w:ascii="Times New Roman" w:hAnsi="Times New Roman"/>
                <w:sz w:val="24"/>
                <w:szCs w:val="24"/>
              </w:rPr>
              <w:t xml:space="preserve"> Иные документы, которые, по мнению участника, подтверждают его соответствие установленным требованиям, с соответствующими комментариями, разъясняющими цель предоставления этих документов.</w:t>
            </w:r>
          </w:p>
        </w:tc>
      </w:tr>
      <w:tr w:rsidR="00FA636F" w:rsidRPr="00FA636F" w:rsidTr="002F0BA7">
        <w:trPr>
          <w:trHeight w:val="526"/>
          <w:jc w:val="center"/>
        </w:trPr>
        <w:tc>
          <w:tcPr>
            <w:tcW w:w="989" w:type="dxa"/>
            <w:tcBorders>
              <w:top w:val="single" w:sz="4" w:space="0" w:color="auto"/>
              <w:left w:val="single" w:sz="4" w:space="0" w:color="auto"/>
              <w:bottom w:val="single" w:sz="4" w:space="0" w:color="auto"/>
              <w:right w:val="single" w:sz="4" w:space="0" w:color="auto"/>
            </w:tcBorders>
          </w:tcPr>
          <w:p w:rsidR="00FA636F" w:rsidRPr="00FA636F" w:rsidRDefault="00FA636F" w:rsidP="002418D1">
            <w:pPr>
              <w:autoSpaceDE w:val="0"/>
              <w:autoSpaceDN w:val="0"/>
              <w:spacing w:after="0" w:line="240" w:lineRule="auto"/>
              <w:jc w:val="center"/>
              <w:outlineLvl w:val="2"/>
              <w:rPr>
                <w:rFonts w:ascii="Times New Roman" w:hAnsi="Times New Roman"/>
                <w:b/>
                <w:bCs/>
                <w:sz w:val="24"/>
                <w:szCs w:val="24"/>
              </w:rPr>
            </w:pPr>
            <w:r w:rsidRPr="00FA636F">
              <w:rPr>
                <w:rFonts w:ascii="Times New Roman" w:hAnsi="Times New Roman"/>
                <w:b/>
                <w:bCs/>
                <w:sz w:val="24"/>
                <w:szCs w:val="24"/>
              </w:rPr>
              <w:lastRenderedPageBreak/>
              <w:t>9.1</w:t>
            </w:r>
            <w:r w:rsidR="002418D1">
              <w:rPr>
                <w:rFonts w:ascii="Times New Roman" w:hAnsi="Times New Roman"/>
                <w:b/>
                <w:bCs/>
                <w:sz w:val="24"/>
                <w:szCs w:val="24"/>
              </w:rPr>
              <w:t>9</w:t>
            </w:r>
          </w:p>
        </w:tc>
        <w:tc>
          <w:tcPr>
            <w:tcW w:w="2956" w:type="dxa"/>
            <w:tcBorders>
              <w:top w:val="single" w:sz="4" w:space="0" w:color="auto"/>
              <w:left w:val="single" w:sz="4" w:space="0" w:color="auto"/>
              <w:bottom w:val="single" w:sz="4" w:space="0" w:color="auto"/>
              <w:right w:val="single" w:sz="4" w:space="0" w:color="auto"/>
            </w:tcBorders>
          </w:tcPr>
          <w:p w:rsidR="00FA636F" w:rsidRPr="00FA636F" w:rsidRDefault="00FA636F" w:rsidP="00FA636F">
            <w:pPr>
              <w:keepLines/>
              <w:widowControl w:val="0"/>
              <w:suppressLineNumbers/>
              <w:suppressAutoHyphens/>
              <w:autoSpaceDE w:val="0"/>
              <w:autoSpaceDN w:val="0"/>
              <w:spacing w:after="0" w:line="240" w:lineRule="auto"/>
              <w:rPr>
                <w:rFonts w:ascii="Times New Roman" w:hAnsi="Times New Roman"/>
                <w:sz w:val="24"/>
                <w:szCs w:val="24"/>
              </w:rPr>
            </w:pPr>
            <w:r w:rsidRPr="00FA636F">
              <w:rPr>
                <w:rFonts w:ascii="Times New Roman" w:hAnsi="Times New Roman"/>
                <w:sz w:val="24"/>
                <w:szCs w:val="24"/>
              </w:rPr>
              <w:t xml:space="preserve">Дата и время окончания срока подачи заявок на участие в аукционе </w:t>
            </w:r>
          </w:p>
        </w:tc>
        <w:tc>
          <w:tcPr>
            <w:tcW w:w="6067" w:type="dxa"/>
            <w:tcBorders>
              <w:top w:val="single" w:sz="4" w:space="0" w:color="auto"/>
              <w:left w:val="single" w:sz="4" w:space="0" w:color="auto"/>
              <w:bottom w:val="single" w:sz="4" w:space="0" w:color="auto"/>
              <w:right w:val="single" w:sz="4" w:space="0" w:color="auto"/>
            </w:tcBorders>
          </w:tcPr>
          <w:p w:rsidR="00FA636F" w:rsidRPr="00F47D44" w:rsidRDefault="00FA636F" w:rsidP="004D1FB8">
            <w:pPr>
              <w:autoSpaceDE w:val="0"/>
              <w:autoSpaceDN w:val="0"/>
              <w:spacing w:after="0" w:line="240" w:lineRule="auto"/>
              <w:rPr>
                <w:rFonts w:ascii="Times New Roman" w:hAnsi="Times New Roman"/>
                <w:b/>
                <w:color w:val="FF0000"/>
                <w:sz w:val="24"/>
                <w:szCs w:val="24"/>
              </w:rPr>
            </w:pPr>
            <w:r w:rsidRPr="00F47D44">
              <w:rPr>
                <w:rFonts w:ascii="Times New Roman" w:hAnsi="Times New Roman"/>
                <w:b/>
                <w:sz w:val="24"/>
                <w:szCs w:val="24"/>
              </w:rPr>
              <w:t>«</w:t>
            </w:r>
            <w:r w:rsidR="004D1FB8">
              <w:rPr>
                <w:rFonts w:ascii="Times New Roman" w:hAnsi="Times New Roman"/>
                <w:b/>
                <w:sz w:val="24"/>
                <w:szCs w:val="24"/>
              </w:rPr>
              <w:t>21</w:t>
            </w:r>
            <w:r w:rsidRPr="00F47D44">
              <w:rPr>
                <w:rFonts w:ascii="Times New Roman" w:hAnsi="Times New Roman"/>
                <w:b/>
                <w:sz w:val="24"/>
                <w:szCs w:val="24"/>
              </w:rPr>
              <w:t>»</w:t>
            </w:r>
            <w:r w:rsidR="0053238F" w:rsidRPr="00F47D44">
              <w:rPr>
                <w:rFonts w:ascii="Times New Roman" w:hAnsi="Times New Roman"/>
                <w:b/>
                <w:sz w:val="24"/>
                <w:szCs w:val="24"/>
              </w:rPr>
              <w:t xml:space="preserve"> </w:t>
            </w:r>
            <w:r w:rsidR="00F47D44" w:rsidRPr="00F47D44">
              <w:rPr>
                <w:rFonts w:ascii="Times New Roman" w:hAnsi="Times New Roman"/>
                <w:b/>
                <w:sz w:val="24"/>
                <w:szCs w:val="24"/>
              </w:rPr>
              <w:t>августа</w:t>
            </w:r>
            <w:r w:rsidR="0053238F" w:rsidRPr="00F47D44">
              <w:rPr>
                <w:rFonts w:ascii="Times New Roman" w:hAnsi="Times New Roman"/>
                <w:b/>
                <w:sz w:val="24"/>
                <w:szCs w:val="24"/>
              </w:rPr>
              <w:t xml:space="preserve"> </w:t>
            </w:r>
            <w:r w:rsidRPr="00F47D44">
              <w:rPr>
                <w:rFonts w:ascii="Times New Roman" w:hAnsi="Times New Roman"/>
                <w:b/>
                <w:sz w:val="24"/>
                <w:szCs w:val="24"/>
              </w:rPr>
              <w:t xml:space="preserve">2017 г. в </w:t>
            </w:r>
            <w:r w:rsidR="00C672F1" w:rsidRPr="00F47D44">
              <w:rPr>
                <w:rFonts w:ascii="Times New Roman" w:hAnsi="Times New Roman"/>
                <w:b/>
                <w:sz w:val="24"/>
                <w:szCs w:val="24"/>
              </w:rPr>
              <w:t>0</w:t>
            </w:r>
            <w:r w:rsidR="005530AF" w:rsidRPr="00F47D44">
              <w:rPr>
                <w:rFonts w:ascii="Times New Roman" w:hAnsi="Times New Roman"/>
                <w:b/>
                <w:sz w:val="24"/>
                <w:szCs w:val="24"/>
              </w:rPr>
              <w:t>9</w:t>
            </w:r>
            <w:r w:rsidRPr="00F47D44">
              <w:rPr>
                <w:rFonts w:ascii="Times New Roman" w:hAnsi="Times New Roman"/>
                <w:b/>
                <w:sz w:val="24"/>
                <w:szCs w:val="24"/>
              </w:rPr>
              <w:t>:</w:t>
            </w:r>
            <w:r w:rsidR="00C672F1" w:rsidRPr="00F47D44">
              <w:rPr>
                <w:rFonts w:ascii="Times New Roman" w:hAnsi="Times New Roman"/>
                <w:b/>
                <w:sz w:val="24"/>
                <w:szCs w:val="24"/>
              </w:rPr>
              <w:t>00</w:t>
            </w:r>
            <w:r w:rsidRPr="00F47D44">
              <w:rPr>
                <w:rFonts w:ascii="Times New Roman" w:hAnsi="Times New Roman"/>
                <w:b/>
                <w:sz w:val="24"/>
                <w:szCs w:val="24"/>
              </w:rPr>
              <w:t>:</w:t>
            </w:r>
            <w:r w:rsidR="00C672F1" w:rsidRPr="00F47D44">
              <w:rPr>
                <w:rFonts w:ascii="Times New Roman" w:hAnsi="Times New Roman"/>
                <w:b/>
                <w:sz w:val="24"/>
                <w:szCs w:val="24"/>
              </w:rPr>
              <w:t>00</w:t>
            </w:r>
          </w:p>
        </w:tc>
      </w:tr>
      <w:tr w:rsidR="00FA636F" w:rsidRPr="00FA636F" w:rsidTr="002F0BA7">
        <w:trPr>
          <w:trHeight w:val="340"/>
          <w:jc w:val="center"/>
        </w:trPr>
        <w:tc>
          <w:tcPr>
            <w:tcW w:w="989" w:type="dxa"/>
            <w:tcBorders>
              <w:top w:val="single" w:sz="4" w:space="0" w:color="auto"/>
              <w:left w:val="single" w:sz="4" w:space="0" w:color="auto"/>
              <w:bottom w:val="single" w:sz="4" w:space="0" w:color="auto"/>
              <w:right w:val="single" w:sz="4" w:space="0" w:color="auto"/>
            </w:tcBorders>
          </w:tcPr>
          <w:p w:rsidR="00FA636F" w:rsidRPr="00FA636F" w:rsidRDefault="00FA636F" w:rsidP="002418D1">
            <w:pPr>
              <w:autoSpaceDE w:val="0"/>
              <w:autoSpaceDN w:val="0"/>
              <w:spacing w:after="0" w:line="240" w:lineRule="auto"/>
              <w:jc w:val="center"/>
              <w:outlineLvl w:val="2"/>
              <w:rPr>
                <w:rFonts w:ascii="Times New Roman" w:hAnsi="Times New Roman"/>
                <w:b/>
                <w:bCs/>
                <w:sz w:val="24"/>
                <w:szCs w:val="24"/>
              </w:rPr>
            </w:pPr>
            <w:bookmarkStart w:id="17" w:name="_Ref167122920" w:colFirst="0" w:colLast="0"/>
            <w:r w:rsidRPr="00FA636F">
              <w:rPr>
                <w:rFonts w:ascii="Times New Roman" w:hAnsi="Times New Roman"/>
                <w:b/>
                <w:bCs/>
                <w:sz w:val="24"/>
                <w:szCs w:val="24"/>
              </w:rPr>
              <w:t>9.</w:t>
            </w:r>
            <w:r w:rsidR="002418D1">
              <w:rPr>
                <w:rFonts w:ascii="Times New Roman" w:hAnsi="Times New Roman"/>
                <w:b/>
                <w:bCs/>
                <w:sz w:val="24"/>
                <w:szCs w:val="24"/>
              </w:rPr>
              <w:t>20</w:t>
            </w:r>
          </w:p>
        </w:tc>
        <w:tc>
          <w:tcPr>
            <w:tcW w:w="2956" w:type="dxa"/>
            <w:tcBorders>
              <w:top w:val="single" w:sz="4" w:space="0" w:color="auto"/>
              <w:left w:val="single" w:sz="4" w:space="0" w:color="auto"/>
              <w:bottom w:val="single" w:sz="4" w:space="0" w:color="auto"/>
              <w:right w:val="single" w:sz="4" w:space="0" w:color="auto"/>
            </w:tcBorders>
          </w:tcPr>
          <w:p w:rsidR="00FA636F" w:rsidRPr="00FA636F" w:rsidRDefault="00FA636F" w:rsidP="00FA636F">
            <w:pPr>
              <w:keepLines/>
              <w:widowControl w:val="0"/>
              <w:suppressLineNumbers/>
              <w:suppressAutoHyphens/>
              <w:autoSpaceDE w:val="0"/>
              <w:autoSpaceDN w:val="0"/>
              <w:spacing w:after="0" w:line="240" w:lineRule="auto"/>
              <w:rPr>
                <w:rFonts w:ascii="Times New Roman" w:hAnsi="Times New Roman"/>
                <w:sz w:val="24"/>
                <w:szCs w:val="24"/>
              </w:rPr>
            </w:pPr>
            <w:r w:rsidRPr="00FA636F">
              <w:rPr>
                <w:rFonts w:ascii="Times New Roman" w:hAnsi="Times New Roman"/>
                <w:sz w:val="24"/>
                <w:szCs w:val="24"/>
              </w:rPr>
              <w:t>Дата окончания срока рассмотрен</w:t>
            </w:r>
            <w:r w:rsidR="00C56AE1">
              <w:rPr>
                <w:rFonts w:ascii="Times New Roman" w:hAnsi="Times New Roman"/>
                <w:sz w:val="24"/>
                <w:szCs w:val="24"/>
              </w:rPr>
              <w:t>ия заявок на участие в аукционе</w:t>
            </w:r>
          </w:p>
        </w:tc>
        <w:tc>
          <w:tcPr>
            <w:tcW w:w="6067" w:type="dxa"/>
            <w:tcBorders>
              <w:top w:val="single" w:sz="4" w:space="0" w:color="auto"/>
              <w:left w:val="single" w:sz="4" w:space="0" w:color="auto"/>
              <w:bottom w:val="single" w:sz="4" w:space="0" w:color="auto"/>
              <w:right w:val="single" w:sz="4" w:space="0" w:color="auto"/>
            </w:tcBorders>
          </w:tcPr>
          <w:p w:rsidR="001A7BD9" w:rsidRPr="00F47D44" w:rsidRDefault="001A7BD9" w:rsidP="00C56AE1">
            <w:pPr>
              <w:spacing w:after="0" w:line="240" w:lineRule="auto"/>
              <w:rPr>
                <w:rFonts w:ascii="Times New Roman" w:hAnsi="Times New Roman"/>
                <w:b/>
                <w:sz w:val="24"/>
                <w:szCs w:val="24"/>
              </w:rPr>
            </w:pPr>
            <w:r w:rsidRPr="00F47D44">
              <w:rPr>
                <w:rFonts w:ascii="Times New Roman" w:hAnsi="Times New Roman"/>
                <w:b/>
                <w:sz w:val="24"/>
                <w:szCs w:val="24"/>
              </w:rPr>
              <w:t>«</w:t>
            </w:r>
            <w:r w:rsidR="00780018">
              <w:rPr>
                <w:rFonts w:ascii="Times New Roman" w:hAnsi="Times New Roman"/>
                <w:b/>
                <w:sz w:val="24"/>
                <w:szCs w:val="24"/>
              </w:rPr>
              <w:t>21</w:t>
            </w:r>
            <w:r w:rsidR="00F47D44" w:rsidRPr="00F47D44">
              <w:rPr>
                <w:rFonts w:ascii="Times New Roman" w:hAnsi="Times New Roman"/>
                <w:b/>
                <w:sz w:val="24"/>
                <w:szCs w:val="24"/>
              </w:rPr>
              <w:t xml:space="preserve">» августа </w:t>
            </w:r>
            <w:r w:rsidRPr="00F47D44">
              <w:rPr>
                <w:rFonts w:ascii="Times New Roman" w:hAnsi="Times New Roman"/>
                <w:b/>
                <w:sz w:val="24"/>
                <w:szCs w:val="24"/>
              </w:rPr>
              <w:t>2017 г. в 1</w:t>
            </w:r>
            <w:r w:rsidR="00F47D44" w:rsidRPr="00F47D44">
              <w:rPr>
                <w:rFonts w:ascii="Times New Roman" w:hAnsi="Times New Roman"/>
                <w:b/>
                <w:sz w:val="24"/>
                <w:szCs w:val="24"/>
              </w:rPr>
              <w:t>6</w:t>
            </w:r>
            <w:r w:rsidRPr="00F47D44">
              <w:rPr>
                <w:rFonts w:ascii="Times New Roman" w:hAnsi="Times New Roman"/>
                <w:b/>
                <w:sz w:val="24"/>
                <w:szCs w:val="24"/>
              </w:rPr>
              <w:t>:00:00</w:t>
            </w:r>
          </w:p>
          <w:p w:rsidR="00FA636F" w:rsidRPr="00F47D44" w:rsidRDefault="00FA636F" w:rsidP="00C56AE1">
            <w:pPr>
              <w:spacing w:after="0" w:line="240" w:lineRule="auto"/>
              <w:rPr>
                <w:rFonts w:ascii="Times New Roman" w:hAnsi="Times New Roman"/>
                <w:sz w:val="24"/>
                <w:szCs w:val="24"/>
              </w:rPr>
            </w:pPr>
            <w:r w:rsidRPr="00F47D44">
              <w:rPr>
                <w:rFonts w:ascii="Times New Roman" w:hAnsi="Times New Roman"/>
                <w:sz w:val="24"/>
                <w:szCs w:val="24"/>
              </w:rPr>
              <w:t xml:space="preserve">Рассмотрение заявок проводится по адресу: </w:t>
            </w:r>
            <w:r w:rsidRPr="00F47D44">
              <w:rPr>
                <w:rFonts w:ascii="Times New Roman" w:hAnsi="Times New Roman"/>
                <w:bCs/>
                <w:spacing w:val="-6"/>
                <w:sz w:val="24"/>
                <w:szCs w:val="24"/>
              </w:rPr>
              <w:t xml:space="preserve">по адресу: </w:t>
            </w:r>
            <w:r w:rsidRPr="00F47D44">
              <w:rPr>
                <w:rFonts w:ascii="Times New Roman" w:eastAsia="Times New Roman" w:hAnsi="Times New Roman"/>
                <w:spacing w:val="1"/>
                <w:sz w:val="24"/>
                <w:szCs w:val="24"/>
                <w:lang w:eastAsia="ru-RU"/>
              </w:rPr>
              <w:t>117997, Россия, г. Москва, ул. Профсоюзная, дом 65, комн.604.</w:t>
            </w:r>
          </w:p>
        </w:tc>
      </w:tr>
      <w:tr w:rsidR="00FA636F" w:rsidRPr="00FA636F" w:rsidTr="002F0BA7">
        <w:trPr>
          <w:trHeight w:val="749"/>
          <w:jc w:val="center"/>
        </w:trPr>
        <w:tc>
          <w:tcPr>
            <w:tcW w:w="989" w:type="dxa"/>
            <w:tcBorders>
              <w:top w:val="single" w:sz="4" w:space="0" w:color="auto"/>
              <w:left w:val="single" w:sz="4" w:space="0" w:color="auto"/>
              <w:bottom w:val="single" w:sz="4" w:space="0" w:color="auto"/>
              <w:right w:val="single" w:sz="4" w:space="0" w:color="auto"/>
            </w:tcBorders>
          </w:tcPr>
          <w:p w:rsidR="00FA636F" w:rsidRPr="00FA636F" w:rsidRDefault="00FA636F" w:rsidP="002418D1">
            <w:pPr>
              <w:autoSpaceDE w:val="0"/>
              <w:autoSpaceDN w:val="0"/>
              <w:spacing w:after="0" w:line="240" w:lineRule="auto"/>
              <w:jc w:val="center"/>
              <w:outlineLvl w:val="2"/>
              <w:rPr>
                <w:rFonts w:ascii="Times New Roman" w:hAnsi="Times New Roman"/>
                <w:b/>
                <w:bCs/>
                <w:sz w:val="24"/>
                <w:szCs w:val="24"/>
              </w:rPr>
            </w:pPr>
            <w:bookmarkStart w:id="18" w:name="_Ref167122905" w:colFirst="0" w:colLast="0"/>
            <w:bookmarkEnd w:id="17"/>
            <w:r w:rsidRPr="00FA636F">
              <w:rPr>
                <w:rFonts w:ascii="Times New Roman" w:hAnsi="Times New Roman"/>
                <w:b/>
                <w:bCs/>
                <w:sz w:val="24"/>
                <w:szCs w:val="24"/>
              </w:rPr>
              <w:t>9.</w:t>
            </w:r>
            <w:r w:rsidR="002418D1">
              <w:rPr>
                <w:rFonts w:ascii="Times New Roman" w:hAnsi="Times New Roman"/>
                <w:b/>
                <w:bCs/>
                <w:sz w:val="24"/>
                <w:szCs w:val="24"/>
              </w:rPr>
              <w:t>21</w:t>
            </w:r>
          </w:p>
        </w:tc>
        <w:tc>
          <w:tcPr>
            <w:tcW w:w="2956" w:type="dxa"/>
            <w:tcBorders>
              <w:top w:val="single" w:sz="4" w:space="0" w:color="auto"/>
              <w:left w:val="single" w:sz="4" w:space="0" w:color="auto"/>
              <w:bottom w:val="single" w:sz="4" w:space="0" w:color="auto"/>
              <w:right w:val="single" w:sz="4" w:space="0" w:color="auto"/>
            </w:tcBorders>
          </w:tcPr>
          <w:p w:rsidR="00FA636F" w:rsidRPr="00FA636F" w:rsidRDefault="00FA636F" w:rsidP="00A9658C">
            <w:pPr>
              <w:keepLines/>
              <w:widowControl w:val="0"/>
              <w:suppressLineNumbers/>
              <w:suppressAutoHyphens/>
              <w:autoSpaceDE w:val="0"/>
              <w:autoSpaceDN w:val="0"/>
              <w:spacing w:after="0" w:line="240" w:lineRule="auto"/>
              <w:rPr>
                <w:rFonts w:ascii="Times New Roman" w:hAnsi="Times New Roman"/>
                <w:sz w:val="24"/>
                <w:szCs w:val="24"/>
              </w:rPr>
            </w:pPr>
            <w:r w:rsidRPr="00FA636F">
              <w:rPr>
                <w:rFonts w:ascii="Times New Roman" w:hAnsi="Times New Roman"/>
                <w:sz w:val="24"/>
                <w:szCs w:val="24"/>
              </w:rPr>
              <w:t>Дата</w:t>
            </w:r>
            <w:r w:rsidR="00A9658C">
              <w:rPr>
                <w:rFonts w:ascii="Times New Roman" w:hAnsi="Times New Roman"/>
                <w:sz w:val="24"/>
                <w:szCs w:val="24"/>
              </w:rPr>
              <w:t xml:space="preserve"> и время </w:t>
            </w:r>
            <w:r w:rsidRPr="00FA636F">
              <w:rPr>
                <w:rFonts w:ascii="Times New Roman" w:hAnsi="Times New Roman"/>
                <w:sz w:val="24"/>
                <w:szCs w:val="24"/>
              </w:rPr>
              <w:t xml:space="preserve">проведения аукциона </w:t>
            </w:r>
          </w:p>
        </w:tc>
        <w:tc>
          <w:tcPr>
            <w:tcW w:w="6067" w:type="dxa"/>
            <w:tcBorders>
              <w:top w:val="single" w:sz="4" w:space="0" w:color="auto"/>
              <w:left w:val="single" w:sz="4" w:space="0" w:color="auto"/>
              <w:bottom w:val="single" w:sz="4" w:space="0" w:color="auto"/>
              <w:right w:val="single" w:sz="4" w:space="0" w:color="auto"/>
            </w:tcBorders>
          </w:tcPr>
          <w:p w:rsidR="00FA636F" w:rsidRPr="00F47D44" w:rsidRDefault="00FA636F" w:rsidP="00FA636F">
            <w:pPr>
              <w:spacing w:after="0" w:line="240" w:lineRule="auto"/>
              <w:rPr>
                <w:rFonts w:ascii="Times New Roman" w:hAnsi="Times New Roman"/>
                <w:b/>
                <w:sz w:val="24"/>
                <w:szCs w:val="24"/>
              </w:rPr>
            </w:pPr>
            <w:r w:rsidRPr="00F47D44">
              <w:rPr>
                <w:rFonts w:ascii="Times New Roman" w:hAnsi="Times New Roman"/>
                <w:b/>
                <w:sz w:val="24"/>
                <w:szCs w:val="24"/>
              </w:rPr>
              <w:t>«</w:t>
            </w:r>
            <w:r w:rsidR="00F47D44" w:rsidRPr="00F47D44">
              <w:rPr>
                <w:rFonts w:ascii="Times New Roman" w:hAnsi="Times New Roman"/>
                <w:b/>
                <w:sz w:val="24"/>
                <w:szCs w:val="24"/>
              </w:rPr>
              <w:t>2</w:t>
            </w:r>
            <w:r w:rsidR="00934D62">
              <w:rPr>
                <w:rFonts w:ascii="Times New Roman" w:hAnsi="Times New Roman"/>
                <w:b/>
                <w:sz w:val="24"/>
                <w:szCs w:val="24"/>
              </w:rPr>
              <w:t>4</w:t>
            </w:r>
            <w:r w:rsidRPr="00F47D44">
              <w:rPr>
                <w:rFonts w:ascii="Times New Roman" w:hAnsi="Times New Roman"/>
                <w:b/>
                <w:sz w:val="24"/>
                <w:szCs w:val="24"/>
              </w:rPr>
              <w:t>»</w:t>
            </w:r>
            <w:r w:rsidR="005F3DFB" w:rsidRPr="00F47D44">
              <w:rPr>
                <w:rFonts w:ascii="Times New Roman" w:hAnsi="Times New Roman"/>
                <w:b/>
                <w:sz w:val="24"/>
                <w:szCs w:val="24"/>
              </w:rPr>
              <w:t xml:space="preserve"> </w:t>
            </w:r>
            <w:r w:rsidR="00F47D44" w:rsidRPr="00F47D44">
              <w:rPr>
                <w:rFonts w:ascii="Times New Roman" w:hAnsi="Times New Roman"/>
                <w:b/>
                <w:sz w:val="24"/>
                <w:szCs w:val="24"/>
              </w:rPr>
              <w:t>августа</w:t>
            </w:r>
            <w:r w:rsidR="005F3DFB" w:rsidRPr="00F47D44">
              <w:rPr>
                <w:rFonts w:ascii="Times New Roman" w:hAnsi="Times New Roman"/>
                <w:b/>
                <w:sz w:val="24"/>
                <w:szCs w:val="24"/>
              </w:rPr>
              <w:t xml:space="preserve"> </w:t>
            </w:r>
            <w:r w:rsidRPr="00F47D44">
              <w:rPr>
                <w:rFonts w:ascii="Times New Roman" w:hAnsi="Times New Roman"/>
                <w:b/>
                <w:sz w:val="24"/>
                <w:szCs w:val="24"/>
              </w:rPr>
              <w:t xml:space="preserve">2017 г. в </w:t>
            </w:r>
            <w:r w:rsidR="004759C3" w:rsidRPr="00F47D44">
              <w:rPr>
                <w:rFonts w:ascii="Times New Roman" w:hAnsi="Times New Roman"/>
                <w:b/>
                <w:sz w:val="24"/>
                <w:szCs w:val="24"/>
              </w:rPr>
              <w:t>1</w:t>
            </w:r>
            <w:r w:rsidR="00121D3A" w:rsidRPr="00F47D44">
              <w:rPr>
                <w:rFonts w:ascii="Times New Roman" w:hAnsi="Times New Roman"/>
                <w:b/>
                <w:sz w:val="24"/>
                <w:szCs w:val="24"/>
              </w:rPr>
              <w:t>0</w:t>
            </w:r>
            <w:r w:rsidRPr="00F47D44">
              <w:rPr>
                <w:rFonts w:ascii="Times New Roman" w:hAnsi="Times New Roman"/>
                <w:b/>
                <w:sz w:val="24"/>
                <w:szCs w:val="24"/>
              </w:rPr>
              <w:t>:00:00</w:t>
            </w:r>
          </w:p>
          <w:p w:rsidR="00A9658C" w:rsidRPr="00F47D44" w:rsidRDefault="00A9658C" w:rsidP="00A9658C">
            <w:pPr>
              <w:keepLines/>
              <w:widowControl w:val="0"/>
              <w:suppressLineNumbers/>
              <w:suppressAutoHyphens/>
              <w:autoSpaceDE w:val="0"/>
              <w:autoSpaceDN w:val="0"/>
              <w:spacing w:after="0" w:line="240" w:lineRule="auto"/>
              <w:rPr>
                <w:rFonts w:ascii="Times New Roman" w:hAnsi="Times New Roman"/>
                <w:sz w:val="24"/>
                <w:szCs w:val="24"/>
              </w:rPr>
            </w:pPr>
            <w:r w:rsidRPr="00F47D44">
              <w:rPr>
                <w:rFonts w:ascii="Times New Roman" w:hAnsi="Times New Roman"/>
                <w:sz w:val="24"/>
                <w:szCs w:val="24"/>
              </w:rPr>
              <w:t xml:space="preserve">ООО "РТС-тендер" </w:t>
            </w:r>
          </w:p>
          <w:p w:rsidR="004E736F" w:rsidRPr="00F47D44" w:rsidRDefault="00A9658C" w:rsidP="00A9658C">
            <w:pPr>
              <w:spacing w:after="0" w:line="240" w:lineRule="auto"/>
              <w:rPr>
                <w:rFonts w:ascii="Times New Roman" w:hAnsi="Times New Roman"/>
                <w:b/>
                <w:sz w:val="24"/>
                <w:szCs w:val="24"/>
              </w:rPr>
            </w:pPr>
            <w:r w:rsidRPr="00F47D44">
              <w:rPr>
                <w:rFonts w:ascii="Times New Roman" w:hAnsi="Times New Roman"/>
                <w:sz w:val="24"/>
                <w:szCs w:val="24"/>
              </w:rPr>
              <w:t xml:space="preserve">Адрес электронной площадки в сети Интернет </w:t>
            </w:r>
            <w:hyperlink r:id="rId27" w:history="1">
              <w:r w:rsidR="004E736F" w:rsidRPr="00F47D44">
                <w:rPr>
                  <w:rStyle w:val="affb"/>
                  <w:rFonts w:ascii="Times New Roman" w:hAnsi="Times New Roman"/>
                  <w:b/>
                  <w:color w:val="auto"/>
                  <w:sz w:val="24"/>
                  <w:szCs w:val="24"/>
                  <w:u w:val="none"/>
                </w:rPr>
                <w:t>https://</w:t>
              </w:r>
              <w:proofErr w:type="spellStart"/>
              <w:r w:rsidR="004E736F" w:rsidRPr="00F47D44">
                <w:rPr>
                  <w:rStyle w:val="affb"/>
                  <w:rFonts w:ascii="Times New Roman" w:hAnsi="Times New Roman"/>
                  <w:b/>
                  <w:color w:val="auto"/>
                  <w:sz w:val="24"/>
                  <w:szCs w:val="24"/>
                  <w:u w:val="none"/>
                  <w:lang w:val="en-US"/>
                </w:rPr>
                <w:t>rts</w:t>
              </w:r>
              <w:proofErr w:type="spellEnd"/>
              <w:r w:rsidR="004E736F" w:rsidRPr="00F47D44">
                <w:rPr>
                  <w:rStyle w:val="affb"/>
                  <w:rFonts w:ascii="Times New Roman" w:hAnsi="Times New Roman"/>
                  <w:b/>
                  <w:color w:val="auto"/>
                  <w:sz w:val="24"/>
                  <w:szCs w:val="24"/>
                  <w:u w:val="none"/>
                </w:rPr>
                <w:t>-</w:t>
              </w:r>
              <w:r w:rsidR="004E736F" w:rsidRPr="00F47D44">
                <w:rPr>
                  <w:rStyle w:val="affb"/>
                  <w:rFonts w:ascii="Times New Roman" w:hAnsi="Times New Roman"/>
                  <w:b/>
                  <w:color w:val="auto"/>
                  <w:sz w:val="24"/>
                  <w:szCs w:val="24"/>
                  <w:u w:val="none"/>
                  <w:lang w:val="en-US"/>
                </w:rPr>
                <w:t>tender</w:t>
              </w:r>
              <w:r w:rsidR="004E736F" w:rsidRPr="00F47D44">
                <w:rPr>
                  <w:rStyle w:val="affb"/>
                  <w:rFonts w:ascii="Times New Roman" w:hAnsi="Times New Roman"/>
                  <w:b/>
                  <w:color w:val="auto"/>
                  <w:sz w:val="24"/>
                  <w:szCs w:val="24"/>
                  <w:u w:val="none"/>
                </w:rPr>
                <w:t>.</w:t>
              </w:r>
              <w:proofErr w:type="spellStart"/>
              <w:r w:rsidR="004E736F" w:rsidRPr="00F47D44">
                <w:rPr>
                  <w:rStyle w:val="affb"/>
                  <w:rFonts w:ascii="Times New Roman" w:hAnsi="Times New Roman"/>
                  <w:b/>
                  <w:color w:val="auto"/>
                  <w:sz w:val="24"/>
                  <w:szCs w:val="24"/>
                  <w:u w:val="none"/>
                  <w:lang w:val="en-US"/>
                </w:rPr>
                <w:t>ru</w:t>
              </w:r>
              <w:proofErr w:type="spellEnd"/>
              <w:r w:rsidR="004E736F" w:rsidRPr="00F47D44">
                <w:rPr>
                  <w:rStyle w:val="affb"/>
                  <w:rFonts w:ascii="Times New Roman" w:hAnsi="Times New Roman"/>
                  <w:b/>
                  <w:color w:val="auto"/>
                  <w:sz w:val="24"/>
                  <w:szCs w:val="24"/>
                  <w:u w:val="none"/>
                </w:rPr>
                <w:t>/</w:t>
              </w:r>
            </w:hyperlink>
          </w:p>
        </w:tc>
      </w:tr>
      <w:bookmarkEnd w:id="18"/>
      <w:tr w:rsidR="00FA636F" w:rsidRPr="00FA636F" w:rsidTr="002F0BA7">
        <w:trPr>
          <w:jc w:val="center"/>
        </w:trPr>
        <w:tc>
          <w:tcPr>
            <w:tcW w:w="989" w:type="dxa"/>
            <w:tcBorders>
              <w:top w:val="single" w:sz="4" w:space="0" w:color="auto"/>
              <w:left w:val="single" w:sz="4" w:space="0" w:color="auto"/>
              <w:bottom w:val="single" w:sz="4" w:space="0" w:color="auto"/>
              <w:right w:val="single" w:sz="4" w:space="0" w:color="auto"/>
            </w:tcBorders>
          </w:tcPr>
          <w:p w:rsidR="00FA636F" w:rsidRPr="00FA636F" w:rsidRDefault="00FA636F" w:rsidP="002418D1">
            <w:pPr>
              <w:autoSpaceDE w:val="0"/>
              <w:autoSpaceDN w:val="0"/>
              <w:spacing w:after="0" w:line="240" w:lineRule="auto"/>
              <w:jc w:val="center"/>
              <w:outlineLvl w:val="2"/>
              <w:rPr>
                <w:rFonts w:ascii="Times New Roman" w:hAnsi="Times New Roman"/>
                <w:b/>
                <w:bCs/>
                <w:sz w:val="24"/>
                <w:szCs w:val="24"/>
              </w:rPr>
            </w:pPr>
            <w:r w:rsidRPr="00FA636F">
              <w:rPr>
                <w:rFonts w:ascii="Times New Roman" w:hAnsi="Times New Roman"/>
                <w:b/>
                <w:bCs/>
                <w:sz w:val="24"/>
                <w:szCs w:val="24"/>
              </w:rPr>
              <w:t>9.</w:t>
            </w:r>
            <w:r w:rsidR="002418D1">
              <w:rPr>
                <w:rFonts w:ascii="Times New Roman" w:hAnsi="Times New Roman"/>
                <w:b/>
                <w:bCs/>
                <w:sz w:val="24"/>
                <w:szCs w:val="24"/>
              </w:rPr>
              <w:t>22</w:t>
            </w:r>
          </w:p>
        </w:tc>
        <w:tc>
          <w:tcPr>
            <w:tcW w:w="2956" w:type="dxa"/>
            <w:tcBorders>
              <w:top w:val="single" w:sz="4" w:space="0" w:color="auto"/>
              <w:left w:val="single" w:sz="4" w:space="0" w:color="auto"/>
              <w:bottom w:val="single" w:sz="4" w:space="0" w:color="auto"/>
              <w:right w:val="single" w:sz="4" w:space="0" w:color="auto"/>
            </w:tcBorders>
          </w:tcPr>
          <w:p w:rsidR="00FA636F" w:rsidRPr="00FA636F" w:rsidRDefault="00FA636F" w:rsidP="00FA636F">
            <w:pPr>
              <w:keepLines/>
              <w:widowControl w:val="0"/>
              <w:suppressLineNumbers/>
              <w:suppressAutoHyphens/>
              <w:autoSpaceDE w:val="0"/>
              <w:autoSpaceDN w:val="0"/>
              <w:spacing w:after="0" w:line="240" w:lineRule="auto"/>
              <w:rPr>
                <w:rFonts w:ascii="Times New Roman" w:hAnsi="Times New Roman"/>
                <w:sz w:val="24"/>
                <w:szCs w:val="24"/>
              </w:rPr>
            </w:pPr>
            <w:r w:rsidRPr="00FA636F">
              <w:rPr>
                <w:rFonts w:ascii="Times New Roman" w:hAnsi="Times New Roman"/>
                <w:sz w:val="24"/>
                <w:szCs w:val="24"/>
              </w:rPr>
              <w:t xml:space="preserve">Размер обеспечения заявок на участие в аукционе </w:t>
            </w:r>
          </w:p>
        </w:tc>
        <w:tc>
          <w:tcPr>
            <w:tcW w:w="6067" w:type="dxa"/>
            <w:tcBorders>
              <w:top w:val="single" w:sz="4" w:space="0" w:color="auto"/>
              <w:left w:val="single" w:sz="4" w:space="0" w:color="auto"/>
              <w:bottom w:val="single" w:sz="4" w:space="0" w:color="auto"/>
              <w:right w:val="single" w:sz="4" w:space="0" w:color="auto"/>
            </w:tcBorders>
          </w:tcPr>
          <w:p w:rsidR="004E736F" w:rsidRPr="005873B8" w:rsidRDefault="00F47D44" w:rsidP="00F47D44">
            <w:pPr>
              <w:keepLines/>
              <w:widowControl w:val="0"/>
              <w:suppressLineNumbers/>
              <w:suppressAutoHyphens/>
              <w:autoSpaceDE w:val="0"/>
              <w:autoSpaceDN w:val="0"/>
              <w:spacing w:after="0" w:line="240" w:lineRule="auto"/>
              <w:jc w:val="both"/>
              <w:rPr>
                <w:rFonts w:ascii="Times New Roman" w:hAnsi="Times New Roman"/>
                <w:b/>
                <w:sz w:val="24"/>
                <w:szCs w:val="24"/>
              </w:rPr>
            </w:pPr>
            <w:r w:rsidRPr="003B0660">
              <w:rPr>
                <w:rFonts w:ascii="Times New Roman" w:hAnsi="Times New Roman"/>
                <w:sz w:val="24"/>
                <w:szCs w:val="24"/>
              </w:rPr>
              <w:t xml:space="preserve">сумма обеспечения заявки на участие в аукционе предусмотрена в следующем размере: </w:t>
            </w:r>
            <w:r w:rsidRPr="003B0660">
              <w:rPr>
                <w:rFonts w:ascii="Times New Roman" w:hAnsi="Times New Roman"/>
                <w:b/>
                <w:sz w:val="24"/>
                <w:szCs w:val="24"/>
              </w:rPr>
              <w:t>1,00% (Один процент)</w:t>
            </w:r>
            <w:r w:rsidRPr="003B0660">
              <w:rPr>
                <w:rFonts w:ascii="Times New Roman" w:hAnsi="Times New Roman"/>
                <w:sz w:val="24"/>
                <w:szCs w:val="24"/>
              </w:rPr>
              <w:t xml:space="preserve"> от начальной (максимальной) цены договора, что составляет </w:t>
            </w:r>
            <w:r w:rsidRPr="003B0660">
              <w:rPr>
                <w:rFonts w:ascii="Times New Roman" w:hAnsi="Times New Roman"/>
                <w:b/>
                <w:sz w:val="24"/>
                <w:szCs w:val="24"/>
              </w:rPr>
              <w:t>3 906 (Три тысячи девятьсот шесть) рублей 37 копеек.</w:t>
            </w:r>
          </w:p>
        </w:tc>
      </w:tr>
      <w:tr w:rsidR="00FA636F" w:rsidRPr="00FA636F" w:rsidTr="002F0BA7">
        <w:trPr>
          <w:jc w:val="center"/>
        </w:trPr>
        <w:tc>
          <w:tcPr>
            <w:tcW w:w="989" w:type="dxa"/>
            <w:tcBorders>
              <w:top w:val="single" w:sz="4" w:space="0" w:color="auto"/>
              <w:left w:val="single" w:sz="4" w:space="0" w:color="auto"/>
              <w:bottom w:val="single" w:sz="4" w:space="0" w:color="auto"/>
              <w:right w:val="single" w:sz="4" w:space="0" w:color="auto"/>
            </w:tcBorders>
          </w:tcPr>
          <w:p w:rsidR="00FA636F" w:rsidRPr="00FA636F" w:rsidRDefault="00FA636F" w:rsidP="002418D1">
            <w:pPr>
              <w:autoSpaceDE w:val="0"/>
              <w:autoSpaceDN w:val="0"/>
              <w:spacing w:after="0" w:line="240" w:lineRule="auto"/>
              <w:jc w:val="center"/>
              <w:outlineLvl w:val="2"/>
              <w:rPr>
                <w:rFonts w:ascii="Times New Roman" w:hAnsi="Times New Roman"/>
                <w:b/>
                <w:bCs/>
                <w:sz w:val="24"/>
                <w:szCs w:val="24"/>
              </w:rPr>
            </w:pPr>
            <w:r w:rsidRPr="00FA636F">
              <w:rPr>
                <w:rFonts w:ascii="Times New Roman" w:hAnsi="Times New Roman"/>
                <w:b/>
                <w:bCs/>
                <w:sz w:val="24"/>
                <w:szCs w:val="24"/>
              </w:rPr>
              <w:lastRenderedPageBreak/>
              <w:t>9.</w:t>
            </w:r>
            <w:r w:rsidR="002418D1">
              <w:rPr>
                <w:rFonts w:ascii="Times New Roman" w:hAnsi="Times New Roman"/>
                <w:b/>
                <w:bCs/>
                <w:sz w:val="24"/>
                <w:szCs w:val="24"/>
              </w:rPr>
              <w:t>23</w:t>
            </w:r>
          </w:p>
        </w:tc>
        <w:tc>
          <w:tcPr>
            <w:tcW w:w="2956" w:type="dxa"/>
            <w:tcBorders>
              <w:top w:val="single" w:sz="4" w:space="0" w:color="auto"/>
              <w:left w:val="single" w:sz="4" w:space="0" w:color="auto"/>
              <w:bottom w:val="single" w:sz="4" w:space="0" w:color="auto"/>
              <w:right w:val="single" w:sz="4" w:space="0" w:color="auto"/>
            </w:tcBorders>
          </w:tcPr>
          <w:p w:rsidR="00FA636F" w:rsidRPr="00FA636F" w:rsidRDefault="00FA636F" w:rsidP="00FA636F">
            <w:pPr>
              <w:keepLines/>
              <w:widowControl w:val="0"/>
              <w:suppressLineNumbers/>
              <w:suppressAutoHyphens/>
              <w:autoSpaceDE w:val="0"/>
              <w:autoSpaceDN w:val="0"/>
              <w:spacing w:after="0" w:line="240" w:lineRule="auto"/>
              <w:rPr>
                <w:rFonts w:ascii="Times New Roman" w:hAnsi="Times New Roman"/>
                <w:sz w:val="24"/>
                <w:szCs w:val="24"/>
              </w:rPr>
            </w:pPr>
            <w:r w:rsidRPr="00FA636F">
              <w:rPr>
                <w:rFonts w:ascii="Times New Roman" w:hAnsi="Times New Roman"/>
                <w:sz w:val="24"/>
                <w:szCs w:val="24"/>
              </w:rPr>
              <w:t>Обеспечение исполнения договора</w:t>
            </w:r>
          </w:p>
        </w:tc>
        <w:tc>
          <w:tcPr>
            <w:tcW w:w="6067" w:type="dxa"/>
            <w:tcBorders>
              <w:top w:val="single" w:sz="4" w:space="0" w:color="auto"/>
              <w:left w:val="single" w:sz="4" w:space="0" w:color="auto"/>
              <w:bottom w:val="single" w:sz="4" w:space="0" w:color="auto"/>
              <w:right w:val="single" w:sz="4" w:space="0" w:color="auto"/>
            </w:tcBorders>
          </w:tcPr>
          <w:p w:rsidR="00F47D44" w:rsidRPr="003B0660" w:rsidRDefault="00F47D44" w:rsidP="00F47D44">
            <w:pPr>
              <w:spacing w:after="0" w:line="240" w:lineRule="auto"/>
              <w:jc w:val="both"/>
              <w:rPr>
                <w:rFonts w:ascii="Times New Roman" w:eastAsia="Times New Roman" w:hAnsi="Times New Roman"/>
                <w:b/>
                <w:color w:val="0D0D0D"/>
                <w:sz w:val="24"/>
                <w:szCs w:val="24"/>
                <w:lang w:eastAsia="ru-RU"/>
              </w:rPr>
            </w:pPr>
            <w:r w:rsidRPr="003B0660">
              <w:rPr>
                <w:rFonts w:ascii="Times New Roman" w:hAnsi="Times New Roman"/>
                <w:b/>
                <w:sz w:val="24"/>
                <w:szCs w:val="24"/>
              </w:rPr>
              <w:t>с</w:t>
            </w:r>
            <w:r w:rsidRPr="003B0660">
              <w:rPr>
                <w:rFonts w:ascii="Times New Roman" w:eastAsia="Times New Roman" w:hAnsi="Times New Roman"/>
                <w:color w:val="0D0D0D"/>
                <w:sz w:val="24"/>
                <w:szCs w:val="24"/>
                <w:lang w:eastAsia="ru-RU"/>
              </w:rPr>
              <w:t xml:space="preserve">умма обеспечения исполнения договора предусмотрена в следующем размере: Исполнение обязательств поставщика (подрядчика, исполнителя) по договору - </w:t>
            </w:r>
            <w:r w:rsidRPr="003B0660">
              <w:rPr>
                <w:rFonts w:ascii="Times New Roman" w:eastAsia="Times New Roman" w:hAnsi="Times New Roman"/>
                <w:b/>
                <w:color w:val="0D0D0D"/>
                <w:sz w:val="24"/>
                <w:szCs w:val="24"/>
                <w:lang w:eastAsia="ru-RU"/>
              </w:rPr>
              <w:t>10%</w:t>
            </w:r>
            <w:r w:rsidRPr="003B0660">
              <w:rPr>
                <w:rFonts w:ascii="Times New Roman" w:eastAsia="Times New Roman" w:hAnsi="Times New Roman"/>
                <w:color w:val="0D0D0D"/>
                <w:sz w:val="24"/>
                <w:szCs w:val="24"/>
                <w:lang w:eastAsia="ru-RU"/>
              </w:rPr>
              <w:t xml:space="preserve"> от начальной (максимальной) цены договора, что составляет </w:t>
            </w:r>
            <w:r w:rsidRPr="003B0660">
              <w:rPr>
                <w:rFonts w:ascii="Times New Roman" w:eastAsia="Times New Roman" w:hAnsi="Times New Roman"/>
                <w:b/>
                <w:color w:val="0D0D0D"/>
                <w:sz w:val="24"/>
                <w:szCs w:val="24"/>
                <w:lang w:eastAsia="ru-RU"/>
              </w:rPr>
              <w:t xml:space="preserve">39 063 (Тридцать девять тысяч шестьдесят три) рубля 68 </w:t>
            </w:r>
            <w:r w:rsidRPr="003B0660">
              <w:rPr>
                <w:rFonts w:ascii="Times New Roman" w:hAnsi="Times New Roman"/>
                <w:b/>
                <w:sz w:val="24"/>
                <w:szCs w:val="24"/>
              </w:rPr>
              <w:t>копеек</w:t>
            </w:r>
            <w:r w:rsidRPr="003B0660">
              <w:rPr>
                <w:rFonts w:ascii="Times New Roman" w:eastAsia="Times New Roman" w:hAnsi="Times New Roman"/>
                <w:b/>
                <w:color w:val="0D0D0D"/>
                <w:sz w:val="24"/>
                <w:szCs w:val="24"/>
                <w:lang w:eastAsia="ru-RU"/>
              </w:rPr>
              <w:t>.</w:t>
            </w:r>
          </w:p>
          <w:p w:rsidR="003B5FF7" w:rsidRPr="00FA636F" w:rsidRDefault="003B5FF7" w:rsidP="00FA636F">
            <w:pPr>
              <w:spacing w:after="0" w:line="240" w:lineRule="auto"/>
              <w:rPr>
                <w:rFonts w:ascii="Times New Roman" w:eastAsia="Times New Roman" w:hAnsi="Times New Roman"/>
                <w:color w:val="0D0D0D"/>
                <w:sz w:val="24"/>
                <w:szCs w:val="24"/>
                <w:lang w:eastAsia="ru-RU"/>
              </w:rPr>
            </w:pPr>
          </w:p>
          <w:p w:rsidR="00FA636F" w:rsidRPr="00FA636F" w:rsidRDefault="00FA636F" w:rsidP="00FA636F">
            <w:pPr>
              <w:spacing w:after="0" w:line="240" w:lineRule="auto"/>
              <w:rPr>
                <w:rFonts w:ascii="Times New Roman" w:eastAsia="Times New Roman" w:hAnsi="Times New Roman"/>
                <w:color w:val="0D0D0D"/>
                <w:sz w:val="24"/>
                <w:szCs w:val="24"/>
                <w:lang w:eastAsia="ru-RU"/>
              </w:rPr>
            </w:pPr>
            <w:r w:rsidRPr="00FA636F">
              <w:rPr>
                <w:rFonts w:ascii="Times New Roman" w:eastAsia="Times New Roman" w:hAnsi="Times New Roman"/>
                <w:color w:val="0D0D0D"/>
                <w:sz w:val="24"/>
                <w:szCs w:val="24"/>
                <w:lang w:eastAsia="ru-RU"/>
              </w:rPr>
              <w:t xml:space="preserve">Порядок внесения: договор заключается после предоставления государственному заказчику обеспечения исполнения договора. Обеспечение исполнения договора может быть представлено в виде безотзывной банковской гарантии или передачи государственному заказчику в залог денежных средств, в том числе в форме вклада (депозита), в размере обеспечения исполнения договора, указанном в документации о закупке. </w:t>
            </w:r>
          </w:p>
          <w:p w:rsidR="00FA636F" w:rsidRPr="00FA636F" w:rsidRDefault="00FA636F" w:rsidP="00FA636F">
            <w:pPr>
              <w:spacing w:after="0" w:line="240" w:lineRule="auto"/>
              <w:rPr>
                <w:rFonts w:ascii="Times New Roman" w:eastAsia="Times New Roman" w:hAnsi="Times New Roman"/>
                <w:color w:val="0D0D0D"/>
                <w:sz w:val="24"/>
                <w:szCs w:val="24"/>
                <w:lang w:eastAsia="ru-RU"/>
              </w:rPr>
            </w:pPr>
            <w:r w:rsidRPr="00FA636F">
              <w:rPr>
                <w:rFonts w:ascii="Times New Roman" w:eastAsia="Times New Roman" w:hAnsi="Times New Roman"/>
                <w:color w:val="0D0D0D"/>
                <w:sz w:val="24"/>
                <w:szCs w:val="24"/>
                <w:lang w:eastAsia="ru-RU"/>
              </w:rPr>
              <w:t>Безотзывная банковская гарантия должна соответствовать требованиям, установленным Гражданским кодексом Российской Федерации, а также иным законодательством Российской Федерации.</w:t>
            </w:r>
          </w:p>
          <w:p w:rsidR="00FA636F" w:rsidRPr="00FA636F" w:rsidRDefault="00FA636F" w:rsidP="00FA636F">
            <w:pPr>
              <w:spacing w:after="0" w:line="240" w:lineRule="auto"/>
              <w:rPr>
                <w:rFonts w:ascii="Times New Roman" w:eastAsia="Times New Roman" w:hAnsi="Times New Roman"/>
                <w:color w:val="0D0D0D"/>
                <w:sz w:val="24"/>
                <w:szCs w:val="24"/>
                <w:lang w:eastAsia="ru-RU"/>
              </w:rPr>
            </w:pPr>
            <w:r w:rsidRPr="00FA636F">
              <w:rPr>
                <w:rFonts w:ascii="Times New Roman" w:eastAsia="Times New Roman" w:hAnsi="Times New Roman"/>
                <w:color w:val="0D0D0D"/>
                <w:sz w:val="24"/>
                <w:szCs w:val="24"/>
                <w:lang w:eastAsia="ru-RU"/>
              </w:rPr>
              <w:t>Банковская гарантия, сведения о которой содержатся в Реестре Банковских гарантий дополнительной проверке не подлежит.</w:t>
            </w:r>
          </w:p>
          <w:p w:rsidR="00FA636F" w:rsidRPr="00FA636F" w:rsidRDefault="00FA636F" w:rsidP="00FA636F">
            <w:pPr>
              <w:spacing w:after="0" w:line="240" w:lineRule="auto"/>
              <w:rPr>
                <w:rFonts w:ascii="Times New Roman" w:eastAsia="Times New Roman" w:hAnsi="Times New Roman"/>
                <w:color w:val="0D0D0D"/>
                <w:sz w:val="24"/>
                <w:szCs w:val="24"/>
                <w:lang w:eastAsia="ru-RU"/>
              </w:rPr>
            </w:pPr>
          </w:p>
          <w:p w:rsidR="00FA636F" w:rsidRPr="00FA636F" w:rsidRDefault="00FA636F" w:rsidP="00FA636F">
            <w:pPr>
              <w:spacing w:after="0" w:line="240" w:lineRule="auto"/>
              <w:rPr>
                <w:rFonts w:ascii="Times New Roman" w:eastAsia="Times New Roman" w:hAnsi="Times New Roman"/>
                <w:color w:val="0D0D0D"/>
                <w:sz w:val="24"/>
                <w:szCs w:val="24"/>
                <w:lang w:eastAsia="ru-RU"/>
              </w:rPr>
            </w:pPr>
            <w:r w:rsidRPr="00FA636F">
              <w:rPr>
                <w:rFonts w:ascii="Times New Roman" w:eastAsia="Times New Roman" w:hAnsi="Times New Roman"/>
                <w:color w:val="0D0D0D"/>
                <w:sz w:val="24"/>
                <w:szCs w:val="24"/>
                <w:lang w:eastAsia="ru-RU"/>
              </w:rPr>
              <w:t>Срок предоставления обеспечения – до момента заключения договора.</w:t>
            </w:r>
          </w:p>
          <w:p w:rsidR="00FA636F" w:rsidRPr="00FA636F" w:rsidRDefault="00FA636F" w:rsidP="00FA636F">
            <w:pPr>
              <w:spacing w:after="0" w:line="240" w:lineRule="auto"/>
              <w:rPr>
                <w:rFonts w:ascii="Times New Roman" w:eastAsia="Times New Roman" w:hAnsi="Times New Roman"/>
                <w:color w:val="0D0D0D"/>
                <w:sz w:val="24"/>
                <w:szCs w:val="24"/>
                <w:lang w:eastAsia="ru-RU"/>
              </w:rPr>
            </w:pPr>
          </w:p>
          <w:p w:rsidR="00FA636F" w:rsidRPr="003B5FF7" w:rsidRDefault="00FA636F" w:rsidP="00FA636F">
            <w:pPr>
              <w:spacing w:after="0" w:line="240" w:lineRule="auto"/>
              <w:rPr>
                <w:rFonts w:ascii="Times New Roman" w:eastAsia="Times New Roman" w:hAnsi="Times New Roman"/>
                <w:b/>
                <w:snapToGrid w:val="0"/>
                <w:sz w:val="24"/>
                <w:szCs w:val="24"/>
                <w:lang w:eastAsia="ru-RU"/>
              </w:rPr>
            </w:pPr>
            <w:r w:rsidRPr="003B5FF7">
              <w:rPr>
                <w:rFonts w:ascii="Times New Roman" w:eastAsia="Times New Roman" w:hAnsi="Times New Roman"/>
                <w:b/>
                <w:color w:val="0D0D0D"/>
                <w:sz w:val="24"/>
                <w:szCs w:val="24"/>
                <w:lang w:eastAsia="ru-RU"/>
              </w:rPr>
              <w:t xml:space="preserve">Исполнение обязательств поставщика (подрядчика, исполнителя) по договору </w:t>
            </w:r>
            <w:r w:rsidRPr="003B5FF7">
              <w:rPr>
                <w:rFonts w:ascii="Times New Roman" w:eastAsia="Times New Roman" w:hAnsi="Times New Roman"/>
                <w:b/>
                <w:snapToGrid w:val="0"/>
                <w:sz w:val="24"/>
                <w:szCs w:val="24"/>
                <w:lang w:eastAsia="ru-RU"/>
              </w:rPr>
              <w:t>Получатель:</w:t>
            </w:r>
          </w:p>
          <w:p w:rsidR="00FA636F" w:rsidRPr="003B5FF7" w:rsidRDefault="00FA636F" w:rsidP="00FA636F">
            <w:pPr>
              <w:autoSpaceDE w:val="0"/>
              <w:autoSpaceDN w:val="0"/>
              <w:adjustRightInd w:val="0"/>
              <w:spacing w:after="0" w:line="240" w:lineRule="auto"/>
              <w:jc w:val="both"/>
              <w:outlineLvl w:val="2"/>
              <w:rPr>
                <w:rFonts w:ascii="Times New Roman" w:hAnsi="Times New Roman"/>
                <w:b/>
                <w:sz w:val="24"/>
                <w:szCs w:val="24"/>
              </w:rPr>
            </w:pPr>
            <w:r w:rsidRPr="003B5FF7">
              <w:rPr>
                <w:rFonts w:ascii="Times New Roman" w:hAnsi="Times New Roman"/>
                <w:b/>
                <w:sz w:val="24"/>
                <w:szCs w:val="24"/>
              </w:rPr>
              <w:t>Федеральное государственное учреждение науки Институт проблем управления им. В.А. Трапезникова Российской академии наук (ИПУ РАН)</w:t>
            </w:r>
          </w:p>
          <w:p w:rsidR="00FA636F" w:rsidRPr="003B5FF7" w:rsidRDefault="00FA636F" w:rsidP="00FA636F">
            <w:pPr>
              <w:autoSpaceDE w:val="0"/>
              <w:autoSpaceDN w:val="0"/>
              <w:adjustRightInd w:val="0"/>
              <w:spacing w:after="0" w:line="240" w:lineRule="auto"/>
              <w:jc w:val="both"/>
              <w:outlineLvl w:val="2"/>
              <w:rPr>
                <w:rFonts w:ascii="Times New Roman" w:eastAsia="Times New Roman" w:hAnsi="Times New Roman"/>
                <w:b/>
                <w:sz w:val="24"/>
                <w:szCs w:val="24"/>
                <w:lang w:eastAsia="ar-SA"/>
              </w:rPr>
            </w:pPr>
            <w:r w:rsidRPr="003B5FF7">
              <w:rPr>
                <w:rFonts w:ascii="Times New Roman" w:eastAsia="Times New Roman" w:hAnsi="Times New Roman"/>
                <w:b/>
                <w:sz w:val="24"/>
                <w:szCs w:val="24"/>
                <w:lang w:eastAsia="ar-SA"/>
              </w:rPr>
              <w:t xml:space="preserve">Юридический адрес: </w:t>
            </w:r>
          </w:p>
          <w:p w:rsidR="00FA636F" w:rsidRPr="003B5FF7" w:rsidRDefault="00FA636F" w:rsidP="00FA636F">
            <w:pPr>
              <w:suppressAutoHyphens/>
              <w:spacing w:after="0" w:line="240" w:lineRule="auto"/>
              <w:jc w:val="both"/>
              <w:rPr>
                <w:rFonts w:ascii="Times New Roman" w:eastAsia="Times New Roman" w:hAnsi="Times New Roman"/>
                <w:b/>
                <w:sz w:val="24"/>
                <w:szCs w:val="24"/>
                <w:lang w:eastAsia="ar-SA"/>
              </w:rPr>
            </w:pPr>
            <w:r w:rsidRPr="003B5FF7">
              <w:rPr>
                <w:rFonts w:ascii="Times New Roman" w:eastAsia="Times New Roman" w:hAnsi="Times New Roman"/>
                <w:b/>
                <w:sz w:val="24"/>
                <w:szCs w:val="24"/>
                <w:lang w:eastAsia="ar-SA"/>
              </w:rPr>
              <w:t>117997, ГСП-7, В-342,</w:t>
            </w:r>
          </w:p>
          <w:p w:rsidR="00FA636F" w:rsidRPr="003B5FF7" w:rsidRDefault="00FA636F" w:rsidP="00FA636F">
            <w:pPr>
              <w:suppressAutoHyphens/>
              <w:spacing w:after="0" w:line="240" w:lineRule="auto"/>
              <w:jc w:val="both"/>
              <w:rPr>
                <w:rFonts w:ascii="Times New Roman" w:eastAsia="Times New Roman" w:hAnsi="Times New Roman"/>
                <w:b/>
                <w:sz w:val="24"/>
                <w:szCs w:val="24"/>
                <w:lang w:eastAsia="ar-SA"/>
              </w:rPr>
            </w:pPr>
            <w:r w:rsidRPr="003B5FF7">
              <w:rPr>
                <w:rFonts w:ascii="Times New Roman" w:eastAsia="Times New Roman" w:hAnsi="Times New Roman"/>
                <w:b/>
                <w:sz w:val="24"/>
                <w:szCs w:val="24"/>
                <w:lang w:eastAsia="ar-SA"/>
              </w:rPr>
              <w:t>г. Москва, ул. Профсоюзная, д.65</w:t>
            </w:r>
          </w:p>
          <w:p w:rsidR="00FA636F" w:rsidRPr="003B5FF7" w:rsidRDefault="00FA636F" w:rsidP="00FA636F">
            <w:pPr>
              <w:suppressAutoHyphens/>
              <w:spacing w:after="0" w:line="240" w:lineRule="auto"/>
              <w:jc w:val="both"/>
              <w:rPr>
                <w:rFonts w:ascii="Times New Roman" w:eastAsia="Times New Roman" w:hAnsi="Times New Roman"/>
                <w:b/>
                <w:sz w:val="24"/>
                <w:szCs w:val="24"/>
                <w:lang w:eastAsia="ar-SA"/>
              </w:rPr>
            </w:pPr>
            <w:r w:rsidRPr="003B5FF7">
              <w:rPr>
                <w:rFonts w:ascii="Times New Roman" w:eastAsia="Times New Roman" w:hAnsi="Times New Roman"/>
                <w:b/>
                <w:sz w:val="24"/>
                <w:szCs w:val="24"/>
                <w:lang w:eastAsia="ar-SA"/>
              </w:rPr>
              <w:t xml:space="preserve">Фактический адрес: </w:t>
            </w:r>
          </w:p>
          <w:p w:rsidR="00FA636F" w:rsidRPr="003B5FF7" w:rsidRDefault="00FA636F" w:rsidP="00FA636F">
            <w:pPr>
              <w:suppressAutoHyphens/>
              <w:spacing w:after="0" w:line="240" w:lineRule="auto"/>
              <w:jc w:val="both"/>
              <w:rPr>
                <w:rFonts w:ascii="Times New Roman" w:eastAsia="Times New Roman" w:hAnsi="Times New Roman"/>
                <w:b/>
                <w:sz w:val="24"/>
                <w:szCs w:val="24"/>
                <w:lang w:eastAsia="ar-SA"/>
              </w:rPr>
            </w:pPr>
            <w:r w:rsidRPr="003B5FF7">
              <w:rPr>
                <w:rFonts w:ascii="Times New Roman" w:eastAsia="Times New Roman" w:hAnsi="Times New Roman"/>
                <w:b/>
                <w:sz w:val="24"/>
                <w:szCs w:val="24"/>
                <w:lang w:eastAsia="ar-SA"/>
              </w:rPr>
              <w:t>117997, г. Москва, ГСП-7,</w:t>
            </w:r>
          </w:p>
          <w:p w:rsidR="00FA636F" w:rsidRPr="003B5FF7" w:rsidRDefault="00FA636F" w:rsidP="00FA636F">
            <w:pPr>
              <w:suppressAutoHyphens/>
              <w:spacing w:after="0" w:line="240" w:lineRule="auto"/>
              <w:jc w:val="both"/>
              <w:rPr>
                <w:rFonts w:ascii="Times New Roman" w:eastAsia="Times New Roman" w:hAnsi="Times New Roman"/>
                <w:b/>
                <w:sz w:val="24"/>
                <w:szCs w:val="24"/>
                <w:lang w:eastAsia="ar-SA"/>
              </w:rPr>
            </w:pPr>
            <w:r w:rsidRPr="003B5FF7">
              <w:rPr>
                <w:rFonts w:ascii="Times New Roman" w:eastAsia="Times New Roman" w:hAnsi="Times New Roman"/>
                <w:b/>
                <w:sz w:val="24"/>
                <w:szCs w:val="24"/>
                <w:lang w:eastAsia="ar-SA"/>
              </w:rPr>
              <w:t>В-342 ул. Профсоюзная, д.65</w:t>
            </w:r>
          </w:p>
          <w:p w:rsidR="00FA636F" w:rsidRPr="003B5FF7" w:rsidRDefault="00FA636F" w:rsidP="00FA636F">
            <w:pPr>
              <w:suppressAutoHyphens/>
              <w:spacing w:after="0" w:line="240" w:lineRule="auto"/>
              <w:jc w:val="both"/>
              <w:rPr>
                <w:rFonts w:ascii="Times New Roman" w:eastAsia="Times New Roman" w:hAnsi="Times New Roman"/>
                <w:b/>
                <w:sz w:val="24"/>
                <w:szCs w:val="24"/>
                <w:lang w:eastAsia="ar-SA"/>
              </w:rPr>
            </w:pPr>
            <w:r w:rsidRPr="003B5FF7">
              <w:rPr>
                <w:rFonts w:ascii="Times New Roman" w:eastAsia="Times New Roman" w:hAnsi="Times New Roman"/>
                <w:b/>
                <w:sz w:val="24"/>
                <w:szCs w:val="24"/>
                <w:lang w:eastAsia="ar-SA"/>
              </w:rPr>
              <w:t>ОГРН 1037739269590</w:t>
            </w:r>
          </w:p>
          <w:p w:rsidR="00FA636F" w:rsidRPr="003B5FF7" w:rsidRDefault="00FA636F" w:rsidP="00FA636F">
            <w:pPr>
              <w:suppressAutoHyphens/>
              <w:spacing w:after="0" w:line="240" w:lineRule="auto"/>
              <w:jc w:val="both"/>
              <w:rPr>
                <w:rFonts w:ascii="Times New Roman" w:eastAsia="Times New Roman" w:hAnsi="Times New Roman"/>
                <w:b/>
                <w:sz w:val="24"/>
                <w:szCs w:val="24"/>
                <w:lang w:eastAsia="ar-SA"/>
              </w:rPr>
            </w:pPr>
            <w:r w:rsidRPr="003B5FF7">
              <w:rPr>
                <w:rFonts w:ascii="Times New Roman" w:eastAsia="Times New Roman" w:hAnsi="Times New Roman"/>
                <w:b/>
                <w:sz w:val="24"/>
                <w:szCs w:val="24"/>
                <w:lang w:eastAsia="ar-SA"/>
              </w:rPr>
              <w:t xml:space="preserve">ИНН: 7728013512 </w:t>
            </w:r>
          </w:p>
          <w:p w:rsidR="00FA636F" w:rsidRPr="003B5FF7" w:rsidRDefault="00FA636F" w:rsidP="00FA636F">
            <w:pPr>
              <w:suppressAutoHyphens/>
              <w:spacing w:after="0" w:line="240" w:lineRule="auto"/>
              <w:jc w:val="both"/>
              <w:rPr>
                <w:rFonts w:ascii="Times New Roman" w:eastAsia="Times New Roman" w:hAnsi="Times New Roman"/>
                <w:b/>
                <w:sz w:val="24"/>
                <w:szCs w:val="24"/>
                <w:lang w:eastAsia="ar-SA"/>
              </w:rPr>
            </w:pPr>
            <w:r w:rsidRPr="003B5FF7">
              <w:rPr>
                <w:rFonts w:ascii="Times New Roman" w:eastAsia="Times New Roman" w:hAnsi="Times New Roman"/>
                <w:b/>
                <w:sz w:val="24"/>
                <w:szCs w:val="24"/>
                <w:lang w:eastAsia="ar-SA"/>
              </w:rPr>
              <w:t>КПП: 772801001</w:t>
            </w:r>
          </w:p>
          <w:p w:rsidR="00FA636F" w:rsidRPr="003B5FF7" w:rsidRDefault="00FA636F" w:rsidP="00FA636F">
            <w:pPr>
              <w:suppressAutoHyphens/>
              <w:spacing w:after="0" w:line="240" w:lineRule="auto"/>
              <w:jc w:val="both"/>
              <w:rPr>
                <w:rFonts w:ascii="Times New Roman" w:eastAsia="Times New Roman" w:hAnsi="Times New Roman"/>
                <w:b/>
                <w:sz w:val="24"/>
                <w:szCs w:val="24"/>
                <w:lang w:eastAsia="ar-SA"/>
              </w:rPr>
            </w:pPr>
            <w:r w:rsidRPr="003B5FF7">
              <w:rPr>
                <w:rFonts w:ascii="Times New Roman" w:eastAsia="Times New Roman" w:hAnsi="Times New Roman"/>
                <w:b/>
                <w:sz w:val="24"/>
                <w:szCs w:val="24"/>
                <w:lang w:eastAsia="ar-SA"/>
              </w:rPr>
              <w:t>Банковские реквизиты:</w:t>
            </w:r>
          </w:p>
          <w:p w:rsidR="00FA636F" w:rsidRPr="003B5FF7" w:rsidRDefault="00FA636F" w:rsidP="00FA636F">
            <w:pPr>
              <w:suppressAutoHyphens/>
              <w:spacing w:after="0" w:line="240" w:lineRule="auto"/>
              <w:jc w:val="both"/>
              <w:rPr>
                <w:rFonts w:ascii="Times New Roman" w:eastAsia="Times New Roman" w:hAnsi="Times New Roman"/>
                <w:b/>
                <w:sz w:val="24"/>
                <w:szCs w:val="24"/>
                <w:lang w:eastAsia="ar-SA"/>
              </w:rPr>
            </w:pPr>
            <w:r w:rsidRPr="003B5FF7">
              <w:rPr>
                <w:rFonts w:ascii="Times New Roman" w:eastAsia="Times New Roman" w:hAnsi="Times New Roman"/>
                <w:b/>
                <w:sz w:val="24"/>
                <w:szCs w:val="24"/>
                <w:lang w:eastAsia="ar-SA"/>
              </w:rPr>
              <w:t xml:space="preserve">УФК по </w:t>
            </w:r>
            <w:proofErr w:type="spellStart"/>
            <w:r w:rsidRPr="003B5FF7">
              <w:rPr>
                <w:rFonts w:ascii="Times New Roman" w:eastAsia="Times New Roman" w:hAnsi="Times New Roman"/>
                <w:b/>
                <w:sz w:val="24"/>
                <w:szCs w:val="24"/>
                <w:lang w:eastAsia="ar-SA"/>
              </w:rPr>
              <w:t>г.Москве</w:t>
            </w:r>
            <w:proofErr w:type="spellEnd"/>
          </w:p>
          <w:p w:rsidR="00FA636F" w:rsidRPr="003B5FF7" w:rsidRDefault="00FA636F" w:rsidP="00FA636F">
            <w:pPr>
              <w:suppressAutoHyphens/>
              <w:spacing w:after="0" w:line="240" w:lineRule="auto"/>
              <w:jc w:val="both"/>
              <w:rPr>
                <w:rFonts w:ascii="Times New Roman" w:eastAsia="Times New Roman" w:hAnsi="Times New Roman"/>
                <w:b/>
                <w:sz w:val="24"/>
                <w:szCs w:val="24"/>
                <w:lang w:eastAsia="ar-SA"/>
              </w:rPr>
            </w:pPr>
            <w:r w:rsidRPr="003B5FF7">
              <w:rPr>
                <w:rFonts w:ascii="Times New Roman" w:eastAsia="Times New Roman" w:hAnsi="Times New Roman"/>
                <w:b/>
                <w:sz w:val="24"/>
                <w:szCs w:val="24"/>
                <w:lang w:eastAsia="ar-SA"/>
              </w:rPr>
              <w:t>т/с 40501810845252000079</w:t>
            </w:r>
          </w:p>
          <w:p w:rsidR="00FA636F" w:rsidRPr="003B5FF7" w:rsidRDefault="00FA636F" w:rsidP="00FA636F">
            <w:pPr>
              <w:suppressAutoHyphens/>
              <w:spacing w:after="0" w:line="240" w:lineRule="auto"/>
              <w:jc w:val="both"/>
              <w:rPr>
                <w:rFonts w:ascii="Times New Roman" w:eastAsia="Times New Roman" w:hAnsi="Times New Roman"/>
                <w:b/>
                <w:sz w:val="24"/>
                <w:szCs w:val="24"/>
                <w:lang w:eastAsia="ar-SA"/>
              </w:rPr>
            </w:pPr>
            <w:r w:rsidRPr="003B5FF7">
              <w:rPr>
                <w:rFonts w:ascii="Times New Roman" w:eastAsia="Times New Roman" w:hAnsi="Times New Roman"/>
                <w:b/>
                <w:sz w:val="24"/>
                <w:szCs w:val="24"/>
                <w:lang w:eastAsia="ar-SA"/>
              </w:rPr>
              <w:t>ГУ Банка России по ЦФО</w:t>
            </w:r>
          </w:p>
          <w:p w:rsidR="00FA636F" w:rsidRPr="00FA636F" w:rsidRDefault="00FA636F" w:rsidP="00FA636F">
            <w:pPr>
              <w:suppressAutoHyphens/>
              <w:spacing w:after="0" w:line="240" w:lineRule="auto"/>
              <w:jc w:val="both"/>
              <w:rPr>
                <w:rFonts w:ascii="Times New Roman" w:hAnsi="Times New Roman"/>
                <w:sz w:val="24"/>
                <w:szCs w:val="24"/>
              </w:rPr>
            </w:pPr>
            <w:r w:rsidRPr="003B5FF7">
              <w:rPr>
                <w:rFonts w:ascii="Times New Roman" w:eastAsia="Times New Roman" w:hAnsi="Times New Roman"/>
                <w:b/>
                <w:sz w:val="24"/>
                <w:szCs w:val="24"/>
                <w:lang w:eastAsia="ar-SA"/>
              </w:rPr>
              <w:t>л/с 20736Ц83220</w:t>
            </w:r>
          </w:p>
        </w:tc>
      </w:tr>
      <w:tr w:rsidR="00A9658C" w:rsidRPr="00FA636F" w:rsidTr="009E44AD">
        <w:trPr>
          <w:jc w:val="center"/>
        </w:trPr>
        <w:tc>
          <w:tcPr>
            <w:tcW w:w="10012" w:type="dxa"/>
            <w:gridSpan w:val="3"/>
            <w:tcBorders>
              <w:top w:val="single" w:sz="4" w:space="0" w:color="auto"/>
              <w:left w:val="single" w:sz="4" w:space="0" w:color="auto"/>
              <w:bottom w:val="single" w:sz="4" w:space="0" w:color="auto"/>
              <w:right w:val="single" w:sz="4" w:space="0" w:color="auto"/>
            </w:tcBorders>
          </w:tcPr>
          <w:p w:rsidR="00A9658C" w:rsidRPr="00A9658C" w:rsidRDefault="00A9658C" w:rsidP="00A9658C">
            <w:pPr>
              <w:spacing w:after="0" w:line="240" w:lineRule="auto"/>
              <w:rPr>
                <w:rFonts w:ascii="Times New Roman" w:eastAsia="Times New Roman" w:hAnsi="Times New Roman"/>
                <w:color w:val="0D0D0D"/>
                <w:sz w:val="24"/>
                <w:szCs w:val="24"/>
                <w:highlight w:val="yellow"/>
                <w:lang w:eastAsia="ru-RU"/>
              </w:rPr>
            </w:pPr>
            <w:r w:rsidRPr="00A9658C">
              <w:rPr>
                <w:rFonts w:ascii="Times New Roman" w:hAnsi="Times New Roman"/>
                <w:sz w:val="24"/>
                <w:szCs w:val="24"/>
              </w:rPr>
              <w:t xml:space="preserve">Во всем, что не урегулировано Извещением о проведении закупки и настоящей Документацией, Заказчик, Претенденты, Участники, Победитель и другие лица </w:t>
            </w:r>
            <w:r w:rsidRPr="00A9658C">
              <w:rPr>
                <w:rFonts w:ascii="Times New Roman" w:hAnsi="Times New Roman"/>
                <w:sz w:val="24"/>
                <w:szCs w:val="24"/>
              </w:rPr>
              <w:lastRenderedPageBreak/>
              <w:t xml:space="preserve">руководствуются Положением о закупке </w:t>
            </w:r>
            <w:r>
              <w:rPr>
                <w:rFonts w:ascii="Times New Roman" w:hAnsi="Times New Roman"/>
                <w:sz w:val="24"/>
                <w:szCs w:val="24"/>
              </w:rPr>
              <w:t>ИПУ РАН</w:t>
            </w:r>
            <w:r w:rsidRPr="00A9658C">
              <w:rPr>
                <w:rFonts w:ascii="Times New Roman" w:hAnsi="Times New Roman"/>
                <w:sz w:val="24"/>
                <w:szCs w:val="24"/>
              </w:rPr>
              <w:t xml:space="preserve"> и действующим законодательством Российской Федерации</w:t>
            </w:r>
          </w:p>
        </w:tc>
      </w:tr>
    </w:tbl>
    <w:p w:rsidR="00FA636F" w:rsidRPr="00FA636F" w:rsidRDefault="00FA636F" w:rsidP="00FA636F">
      <w:pPr>
        <w:keepNext/>
        <w:pageBreakBefore/>
        <w:tabs>
          <w:tab w:val="left" w:pos="142"/>
        </w:tabs>
        <w:autoSpaceDE w:val="0"/>
        <w:spacing w:before="240" w:after="0" w:line="240" w:lineRule="auto"/>
        <w:jc w:val="center"/>
        <w:outlineLvl w:val="0"/>
        <w:rPr>
          <w:rFonts w:ascii="Times New Roman" w:eastAsiaTheme="majorEastAsia" w:hAnsi="Times New Roman"/>
          <w:b/>
          <w:sz w:val="24"/>
          <w:szCs w:val="24"/>
        </w:rPr>
      </w:pPr>
      <w:r w:rsidRPr="00FA636F">
        <w:rPr>
          <w:rFonts w:ascii="Times New Roman" w:eastAsiaTheme="majorEastAsia" w:hAnsi="Times New Roman"/>
          <w:sz w:val="24"/>
          <w:szCs w:val="24"/>
          <w:lang w:val="en-US"/>
        </w:rPr>
        <w:lastRenderedPageBreak/>
        <w:t>IV</w:t>
      </w:r>
      <w:r w:rsidRPr="00FA636F">
        <w:rPr>
          <w:rFonts w:ascii="Times New Roman" w:eastAsiaTheme="majorEastAsia" w:hAnsi="Times New Roman"/>
          <w:sz w:val="24"/>
          <w:szCs w:val="24"/>
        </w:rPr>
        <w:t xml:space="preserve"> ОБРАЗЦЫ ФОРМ И ДОКУМЕНТОВ ДЛЯ ЗАПОЛНЕНИЯ УЧАСТНИКАМИ ЗАКУПКИ</w:t>
      </w:r>
    </w:p>
    <w:p w:rsidR="00FA636F" w:rsidRPr="00FA636F" w:rsidRDefault="00FA636F" w:rsidP="00FA636F">
      <w:pPr>
        <w:spacing w:after="0" w:line="240" w:lineRule="auto"/>
        <w:jc w:val="center"/>
        <w:rPr>
          <w:rFonts w:ascii="Times New Roman" w:hAnsi="Times New Roman"/>
          <w:b/>
          <w:sz w:val="16"/>
          <w:szCs w:val="16"/>
        </w:rPr>
      </w:pPr>
    </w:p>
    <w:p w:rsidR="00FA636F" w:rsidRPr="00FA636F" w:rsidRDefault="00FA636F" w:rsidP="00FA636F">
      <w:pPr>
        <w:spacing w:after="0" w:line="240" w:lineRule="auto"/>
        <w:jc w:val="center"/>
        <w:rPr>
          <w:rFonts w:ascii="Times New Roman" w:hAnsi="Times New Roman"/>
          <w:b/>
          <w:sz w:val="24"/>
          <w:szCs w:val="24"/>
        </w:rPr>
      </w:pPr>
      <w:r w:rsidRPr="00FA636F">
        <w:rPr>
          <w:rFonts w:ascii="Times New Roman" w:hAnsi="Times New Roman"/>
          <w:b/>
          <w:sz w:val="24"/>
          <w:szCs w:val="24"/>
        </w:rPr>
        <w:t>ФОРМА 1. ЗАЯВКА НА УЧАСТИЕ В АУКЦИОНЕ В ЭЛЕКТРОННОЙ ФОРМЕ</w:t>
      </w:r>
    </w:p>
    <w:p w:rsidR="00FA636F" w:rsidRPr="00FA636F" w:rsidRDefault="00FA636F" w:rsidP="00FA636F">
      <w:pPr>
        <w:spacing w:after="0" w:line="240" w:lineRule="auto"/>
        <w:ind w:firstLine="709"/>
        <w:rPr>
          <w:rFonts w:ascii="Times New Roman" w:hAnsi="Times New Roman"/>
          <w:sz w:val="22"/>
          <w:szCs w:val="22"/>
        </w:rPr>
      </w:pPr>
    </w:p>
    <w:p w:rsidR="00FA636F" w:rsidRPr="00FA636F" w:rsidRDefault="00FA636F" w:rsidP="00FA636F">
      <w:pPr>
        <w:spacing w:after="0" w:line="240" w:lineRule="auto"/>
        <w:ind w:firstLine="709"/>
        <w:rPr>
          <w:rFonts w:ascii="Times New Roman" w:hAnsi="Times New Roman"/>
          <w:sz w:val="22"/>
          <w:szCs w:val="22"/>
        </w:rPr>
      </w:pPr>
      <w:r w:rsidRPr="00FA636F">
        <w:rPr>
          <w:rFonts w:ascii="Times New Roman" w:hAnsi="Times New Roman"/>
          <w:sz w:val="22"/>
          <w:szCs w:val="22"/>
        </w:rPr>
        <w:t>На бланке участника закупки (по возможности)</w:t>
      </w:r>
    </w:p>
    <w:p w:rsidR="00FA636F" w:rsidRPr="00FA636F" w:rsidRDefault="00FA636F" w:rsidP="00FA636F">
      <w:pPr>
        <w:spacing w:after="0" w:line="240" w:lineRule="auto"/>
        <w:ind w:firstLine="709"/>
        <w:rPr>
          <w:rFonts w:ascii="Times New Roman" w:hAnsi="Times New Roman"/>
          <w:sz w:val="22"/>
          <w:szCs w:val="22"/>
        </w:rPr>
      </w:pPr>
      <w:r w:rsidRPr="00FA636F">
        <w:rPr>
          <w:rFonts w:ascii="Times New Roman" w:hAnsi="Times New Roman"/>
          <w:sz w:val="22"/>
          <w:szCs w:val="22"/>
        </w:rPr>
        <w:t>Дата, исх. номер</w:t>
      </w:r>
    </w:p>
    <w:p w:rsidR="00FA636F" w:rsidRPr="00FA636F" w:rsidRDefault="00FA636F" w:rsidP="00FA636F">
      <w:pPr>
        <w:spacing w:after="0" w:line="240" w:lineRule="auto"/>
        <w:ind w:left="5580"/>
        <w:rPr>
          <w:rFonts w:ascii="Times New Roman" w:hAnsi="Times New Roman"/>
          <w:b/>
          <w:sz w:val="20"/>
          <w:szCs w:val="20"/>
        </w:rPr>
      </w:pPr>
      <w:r w:rsidRPr="00FA636F">
        <w:rPr>
          <w:rFonts w:ascii="Times New Roman" w:hAnsi="Times New Roman"/>
          <w:b/>
          <w:sz w:val="20"/>
          <w:szCs w:val="20"/>
        </w:rPr>
        <w:t>Заказчику (в аукционную комиссию по адресу:</w:t>
      </w:r>
      <w:r w:rsidR="009C43FA">
        <w:rPr>
          <w:rFonts w:ascii="Times New Roman" w:hAnsi="Times New Roman"/>
          <w:b/>
          <w:sz w:val="20"/>
          <w:szCs w:val="20"/>
        </w:rPr>
        <w:t xml:space="preserve"> </w:t>
      </w:r>
      <w:r w:rsidRPr="00FA636F">
        <w:rPr>
          <w:rFonts w:ascii="Times New Roman" w:hAnsi="Times New Roman"/>
          <w:b/>
          <w:sz w:val="20"/>
          <w:szCs w:val="20"/>
        </w:rPr>
        <w:t xml:space="preserve">(_________) </w:t>
      </w:r>
    </w:p>
    <w:p w:rsidR="00FA636F" w:rsidRPr="00FA636F" w:rsidRDefault="00FA636F" w:rsidP="00FA636F">
      <w:pPr>
        <w:spacing w:after="0" w:line="240" w:lineRule="auto"/>
        <w:ind w:left="5580"/>
        <w:rPr>
          <w:rFonts w:ascii="Times New Roman" w:hAnsi="Times New Roman"/>
          <w:sz w:val="16"/>
          <w:szCs w:val="16"/>
        </w:rPr>
      </w:pPr>
      <w:r w:rsidRPr="00FA636F">
        <w:rPr>
          <w:rFonts w:ascii="Times New Roman" w:hAnsi="Times New Roman"/>
          <w:sz w:val="16"/>
          <w:szCs w:val="16"/>
        </w:rPr>
        <w:t>(Указывается полное наименование и адрес заказчика)</w:t>
      </w:r>
    </w:p>
    <w:p w:rsidR="00FA636F" w:rsidRPr="00FA636F" w:rsidRDefault="00FA636F" w:rsidP="00FA636F">
      <w:pPr>
        <w:spacing w:after="0" w:line="240" w:lineRule="auto"/>
        <w:ind w:left="5580"/>
        <w:rPr>
          <w:rFonts w:ascii="Times New Roman" w:hAnsi="Times New Roman"/>
          <w:sz w:val="24"/>
          <w:szCs w:val="24"/>
        </w:rPr>
      </w:pPr>
    </w:p>
    <w:p w:rsidR="00FA636F" w:rsidRPr="00FA636F" w:rsidRDefault="00FA636F" w:rsidP="00FA636F">
      <w:pPr>
        <w:keepNext/>
        <w:widowControl w:val="0"/>
        <w:spacing w:after="0" w:line="240" w:lineRule="auto"/>
        <w:jc w:val="center"/>
        <w:rPr>
          <w:rFonts w:ascii="Times New Roman" w:eastAsia="Times New Roman" w:hAnsi="Times New Roman"/>
          <w:b/>
          <w:bCs/>
          <w:sz w:val="20"/>
          <w:szCs w:val="20"/>
          <w:lang w:eastAsia="ar-SA"/>
        </w:rPr>
      </w:pPr>
      <w:r w:rsidRPr="00FA636F">
        <w:rPr>
          <w:rFonts w:ascii="Times New Roman" w:eastAsia="Times New Roman" w:hAnsi="Times New Roman"/>
          <w:b/>
          <w:bCs/>
          <w:sz w:val="20"/>
          <w:szCs w:val="20"/>
          <w:lang w:eastAsia="ar-SA"/>
        </w:rPr>
        <w:t>ЗАЯВКА НА УЧАСТИЕ В АУКЦИОНЕ В ЭЛЕКТРОННОЙ ФОРМЕ</w:t>
      </w:r>
    </w:p>
    <w:p w:rsidR="00FA636F" w:rsidRPr="00FA636F" w:rsidRDefault="00FA636F" w:rsidP="00FA636F">
      <w:pPr>
        <w:spacing w:after="0" w:line="240" w:lineRule="auto"/>
        <w:jc w:val="center"/>
        <w:rPr>
          <w:rFonts w:ascii="Times New Roman" w:hAnsi="Times New Roman"/>
          <w:sz w:val="20"/>
          <w:szCs w:val="20"/>
        </w:rPr>
      </w:pPr>
      <w:r w:rsidRPr="00FA636F">
        <w:rPr>
          <w:rFonts w:ascii="Times New Roman" w:hAnsi="Times New Roman"/>
          <w:sz w:val="20"/>
          <w:szCs w:val="20"/>
        </w:rPr>
        <w:t xml:space="preserve">на ______________________________________  </w:t>
      </w:r>
    </w:p>
    <w:p w:rsidR="00FA636F" w:rsidRPr="00FA636F" w:rsidRDefault="00FA636F" w:rsidP="00FA636F">
      <w:pPr>
        <w:spacing w:after="0" w:line="240" w:lineRule="auto"/>
        <w:jc w:val="center"/>
        <w:rPr>
          <w:rFonts w:ascii="Times New Roman" w:hAnsi="Times New Roman"/>
          <w:sz w:val="16"/>
          <w:szCs w:val="16"/>
        </w:rPr>
      </w:pPr>
    </w:p>
    <w:p w:rsidR="00FA636F" w:rsidRPr="00FA636F" w:rsidRDefault="00FA636F" w:rsidP="00FA636F">
      <w:pPr>
        <w:keepLines/>
        <w:widowControl w:val="0"/>
        <w:suppressLineNumbers/>
        <w:autoSpaceDE w:val="0"/>
        <w:spacing w:after="0" w:line="240" w:lineRule="auto"/>
        <w:jc w:val="both"/>
        <w:rPr>
          <w:rFonts w:ascii="Times New Roman" w:hAnsi="Times New Roman"/>
          <w:sz w:val="24"/>
          <w:szCs w:val="24"/>
        </w:rPr>
      </w:pPr>
      <w:r w:rsidRPr="00FA636F">
        <w:rPr>
          <w:rFonts w:ascii="Times New Roman" w:hAnsi="Times New Roman"/>
          <w:b/>
          <w:bCs/>
          <w:sz w:val="24"/>
          <w:szCs w:val="24"/>
        </w:rPr>
        <w:t>1.</w:t>
      </w:r>
      <w:r w:rsidRPr="00FA636F">
        <w:rPr>
          <w:rFonts w:ascii="Times New Roman" w:hAnsi="Times New Roman"/>
          <w:sz w:val="24"/>
          <w:szCs w:val="24"/>
        </w:rPr>
        <w:t> Изучив документацию об аукционе на право заключения вышеупомянутого договора, а также применимые к данному аукциону законодательство и нормативно-правовые акты (указывается наименование участника закупки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в лице, (наименование должности, Ф.И.О. руководителя, уполномоченного лица (для юридического лица)) сообщает о согласии участвовать в аукционе на условиях, установленных в указанных выше документах, и направляет настоящую заявку на участие в аукционе.</w:t>
      </w:r>
    </w:p>
    <w:p w:rsidR="00FA636F" w:rsidRPr="00FA636F" w:rsidRDefault="00FA636F" w:rsidP="00FA636F">
      <w:pPr>
        <w:keepLines/>
        <w:widowControl w:val="0"/>
        <w:suppressLineNumbers/>
        <w:autoSpaceDE w:val="0"/>
        <w:spacing w:after="0" w:line="240" w:lineRule="auto"/>
        <w:ind w:firstLine="720"/>
        <w:jc w:val="both"/>
        <w:rPr>
          <w:rFonts w:ascii="Times New Roman" w:hAnsi="Times New Roman"/>
          <w:sz w:val="24"/>
          <w:szCs w:val="24"/>
        </w:rPr>
      </w:pPr>
    </w:p>
    <w:p w:rsidR="00FA636F" w:rsidRPr="00FA636F" w:rsidRDefault="00FA636F" w:rsidP="00FA636F">
      <w:pPr>
        <w:keepNext/>
        <w:widowControl w:val="0"/>
        <w:spacing w:after="0" w:line="240" w:lineRule="auto"/>
        <w:jc w:val="both"/>
        <w:rPr>
          <w:rFonts w:ascii="Times New Roman" w:hAnsi="Times New Roman"/>
          <w:sz w:val="24"/>
          <w:szCs w:val="24"/>
        </w:rPr>
      </w:pPr>
      <w:r w:rsidRPr="00FA636F">
        <w:rPr>
          <w:rFonts w:ascii="Times New Roman" w:hAnsi="Times New Roman"/>
          <w:b/>
          <w:bCs/>
          <w:sz w:val="24"/>
          <w:szCs w:val="24"/>
        </w:rPr>
        <w:t>2</w:t>
      </w:r>
      <w:r w:rsidRPr="00FA636F">
        <w:rPr>
          <w:rFonts w:ascii="Times New Roman" w:hAnsi="Times New Roman"/>
          <w:sz w:val="24"/>
          <w:szCs w:val="24"/>
        </w:rPr>
        <w:t>. Мы согласны оказать услуги в соответствии с требованиями документации об аукционе в электронной форме и на условиях, которые мы представили в составе нашей заявки на участие в аукционе в электронной форме, в том числе в приложениях, которые являются неотъемлемой частью настоящей заявки на участие в аукционе:</w:t>
      </w:r>
    </w:p>
    <w:p w:rsidR="00FA636F" w:rsidRPr="00FA636F" w:rsidRDefault="00FA636F" w:rsidP="00FA636F">
      <w:pPr>
        <w:keepNext/>
        <w:widowControl w:val="0"/>
        <w:spacing w:after="0" w:line="240" w:lineRule="auto"/>
        <w:jc w:val="both"/>
        <w:rPr>
          <w:rFonts w:ascii="Times New Roman" w:hAnsi="Times New Roman"/>
          <w:sz w:val="24"/>
          <w:szCs w:val="24"/>
        </w:rPr>
      </w:pPr>
      <w:r w:rsidRPr="00FA636F">
        <w:rPr>
          <w:rFonts w:ascii="Times New Roman" w:hAnsi="Times New Roman"/>
          <w:sz w:val="24"/>
          <w:szCs w:val="24"/>
        </w:rPr>
        <w:t>Приложение № 1 –…на ____стр.</w:t>
      </w:r>
    </w:p>
    <w:p w:rsidR="00FA636F" w:rsidRPr="00FA636F" w:rsidRDefault="00FA636F" w:rsidP="00FA636F">
      <w:pPr>
        <w:keepNext/>
        <w:widowControl w:val="0"/>
        <w:spacing w:after="0" w:line="240" w:lineRule="auto"/>
        <w:ind w:firstLine="705"/>
        <w:jc w:val="both"/>
        <w:rPr>
          <w:rFonts w:ascii="Times New Roman" w:hAnsi="Times New Roman"/>
          <w:sz w:val="24"/>
          <w:szCs w:val="24"/>
        </w:rPr>
      </w:pPr>
    </w:p>
    <w:p w:rsidR="00FA636F" w:rsidRPr="00FA636F" w:rsidRDefault="00FA636F" w:rsidP="00FA636F">
      <w:pPr>
        <w:keepNext/>
        <w:widowControl w:val="0"/>
        <w:spacing w:after="0" w:line="240" w:lineRule="auto"/>
        <w:jc w:val="both"/>
        <w:rPr>
          <w:rFonts w:ascii="Times New Roman" w:hAnsi="Times New Roman"/>
          <w:sz w:val="24"/>
          <w:szCs w:val="24"/>
        </w:rPr>
      </w:pPr>
      <w:r w:rsidRPr="00FA636F">
        <w:rPr>
          <w:rFonts w:ascii="Times New Roman" w:hAnsi="Times New Roman"/>
          <w:b/>
          <w:bCs/>
          <w:sz w:val="24"/>
          <w:szCs w:val="24"/>
        </w:rPr>
        <w:t>3.</w:t>
      </w:r>
      <w:r w:rsidRPr="00FA636F">
        <w:rPr>
          <w:rFonts w:ascii="Times New Roman" w:hAnsi="Times New Roman"/>
          <w:sz w:val="24"/>
          <w:szCs w:val="24"/>
        </w:rPr>
        <w:t xml:space="preserve"> Мы ознакомлены с материалами, содержащимися в документации об аукционе и ее технической части и влияющими на оказание услуг.</w:t>
      </w:r>
    </w:p>
    <w:p w:rsidR="00FA636F" w:rsidRPr="00FA636F" w:rsidRDefault="00FA636F" w:rsidP="00FA636F">
      <w:pPr>
        <w:keepNext/>
        <w:widowControl w:val="0"/>
        <w:spacing w:after="0" w:line="240" w:lineRule="auto"/>
        <w:ind w:firstLine="709"/>
        <w:jc w:val="both"/>
        <w:rPr>
          <w:rFonts w:ascii="Times New Roman" w:hAnsi="Times New Roman"/>
          <w:sz w:val="24"/>
          <w:szCs w:val="24"/>
        </w:rPr>
      </w:pPr>
    </w:p>
    <w:p w:rsidR="00FA636F" w:rsidRPr="00FA636F" w:rsidRDefault="00FA636F" w:rsidP="00FA636F">
      <w:pPr>
        <w:keepNext/>
        <w:widowControl w:val="0"/>
        <w:spacing w:after="0" w:line="240" w:lineRule="auto"/>
        <w:jc w:val="both"/>
        <w:rPr>
          <w:rFonts w:ascii="Times New Roman" w:hAnsi="Times New Roman"/>
          <w:sz w:val="24"/>
          <w:szCs w:val="24"/>
        </w:rPr>
      </w:pPr>
      <w:r w:rsidRPr="00FA636F">
        <w:rPr>
          <w:rFonts w:ascii="Times New Roman" w:hAnsi="Times New Roman"/>
          <w:b/>
          <w:bCs/>
          <w:sz w:val="24"/>
          <w:szCs w:val="24"/>
        </w:rPr>
        <w:t xml:space="preserve">4. </w:t>
      </w:r>
      <w:r w:rsidRPr="00FA636F">
        <w:rPr>
          <w:rFonts w:ascii="Times New Roman" w:hAnsi="Times New Roman"/>
          <w:sz w:val="24"/>
          <w:szCs w:val="24"/>
        </w:rPr>
        <w:t xml:space="preserve">Мы согласны с тем, что в случае, если нами при подаче предложения о цене договора на аукционе не будут учтены какие-либо расценки на оказание услуг, которые должны быть оказаны в соответствии с предметом аукциона, данные услуги будут в любом случае оказаны в полном соответствии с требованиями документации об аукционе в электронной форме, включая требования, содержащиеся в технической части документации об аукционе. </w:t>
      </w:r>
    </w:p>
    <w:p w:rsidR="00FA636F" w:rsidRPr="00FA636F" w:rsidRDefault="00FA636F" w:rsidP="00FA636F">
      <w:pPr>
        <w:keepNext/>
        <w:widowControl w:val="0"/>
        <w:spacing w:after="0" w:line="240" w:lineRule="auto"/>
        <w:ind w:firstLine="709"/>
        <w:jc w:val="both"/>
        <w:rPr>
          <w:rFonts w:ascii="Times New Roman" w:hAnsi="Times New Roman"/>
          <w:sz w:val="24"/>
          <w:szCs w:val="24"/>
        </w:rPr>
      </w:pPr>
    </w:p>
    <w:p w:rsidR="00FA636F" w:rsidRPr="00FA636F" w:rsidRDefault="00FA636F" w:rsidP="00FA636F">
      <w:pPr>
        <w:widowControl w:val="0"/>
        <w:spacing w:after="0" w:line="240" w:lineRule="auto"/>
        <w:jc w:val="both"/>
        <w:rPr>
          <w:rFonts w:ascii="Times New Roman" w:hAnsi="Times New Roman"/>
          <w:sz w:val="24"/>
          <w:szCs w:val="24"/>
        </w:rPr>
      </w:pPr>
      <w:r w:rsidRPr="00FA636F">
        <w:rPr>
          <w:rFonts w:ascii="Times New Roman" w:hAnsi="Times New Roman"/>
          <w:b/>
          <w:bCs/>
          <w:sz w:val="24"/>
          <w:szCs w:val="24"/>
        </w:rPr>
        <w:t>5.</w:t>
      </w:r>
      <w:r w:rsidRPr="00FA636F">
        <w:rPr>
          <w:rFonts w:ascii="Times New Roman" w:hAnsi="Times New Roman"/>
          <w:sz w:val="24"/>
          <w:szCs w:val="24"/>
        </w:rPr>
        <w:t xml:space="preserve"> Если по итогам аукциона Заказчик предложит нам заключить Договор, мы берем на себя обязательство оказать услуги на требуемых условиях, обеспечить выполнение указанных гарантийных обязательств в соответствии с требованиями документации об аукционе, включая требования, содержащиеся в технической части документации об аукционе и согласно нашим предложениям, которые мы просим включить в договор. </w:t>
      </w:r>
    </w:p>
    <w:p w:rsidR="00FA636F" w:rsidRPr="00FA636F" w:rsidRDefault="00FA636F" w:rsidP="00FA636F">
      <w:pPr>
        <w:widowControl w:val="0"/>
        <w:spacing w:after="0" w:line="240" w:lineRule="auto"/>
        <w:ind w:firstLine="709"/>
        <w:jc w:val="both"/>
        <w:rPr>
          <w:rFonts w:ascii="Times New Roman" w:hAnsi="Times New Roman"/>
          <w:sz w:val="24"/>
          <w:szCs w:val="24"/>
        </w:rPr>
      </w:pPr>
    </w:p>
    <w:p w:rsidR="00FA636F" w:rsidRPr="00FA636F" w:rsidRDefault="00FA636F" w:rsidP="00FA636F">
      <w:pPr>
        <w:widowControl w:val="0"/>
        <w:spacing w:after="0" w:line="240" w:lineRule="auto"/>
        <w:jc w:val="both"/>
        <w:rPr>
          <w:rFonts w:ascii="Times New Roman" w:hAnsi="Times New Roman"/>
          <w:sz w:val="24"/>
          <w:szCs w:val="24"/>
        </w:rPr>
      </w:pPr>
      <w:r w:rsidRPr="00FA636F">
        <w:rPr>
          <w:rFonts w:ascii="Times New Roman" w:hAnsi="Times New Roman"/>
          <w:b/>
          <w:bCs/>
          <w:sz w:val="24"/>
          <w:szCs w:val="24"/>
        </w:rPr>
        <w:t xml:space="preserve">6. </w:t>
      </w:r>
      <w:r w:rsidRPr="00FA636F">
        <w:rPr>
          <w:rFonts w:ascii="Times New Roman" w:hAnsi="Times New Roman"/>
          <w:sz w:val="24"/>
          <w:szCs w:val="24"/>
        </w:rPr>
        <w:t>Настоящей заявкой на участие в аукционе сообщаем, что в отношении (указывается наименование участника закупки (для юридических лиц), наименование индивидуального предпринимателя) не проводится процедура ликвидации, отсутствует решение арбитражного суда о признании банкротом и об открытии аукционного производства,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___ % (значение указать цифрами и прописью) балансовой стоимости активов участника закупки по данным бухгалтерской отчетности за последний завершенный отчетный период.</w:t>
      </w:r>
    </w:p>
    <w:p w:rsidR="00FA636F" w:rsidRPr="00FA636F" w:rsidRDefault="00FA636F" w:rsidP="00FA636F">
      <w:pPr>
        <w:widowControl w:val="0"/>
        <w:spacing w:after="0" w:line="240" w:lineRule="auto"/>
        <w:ind w:firstLine="709"/>
        <w:jc w:val="both"/>
        <w:rPr>
          <w:rFonts w:ascii="Times New Roman" w:hAnsi="Times New Roman"/>
          <w:sz w:val="24"/>
          <w:szCs w:val="24"/>
        </w:rPr>
      </w:pPr>
    </w:p>
    <w:p w:rsidR="00FA636F" w:rsidRPr="00FA636F" w:rsidRDefault="00FA636F" w:rsidP="00FA636F">
      <w:pPr>
        <w:widowControl w:val="0"/>
        <w:spacing w:after="0" w:line="240" w:lineRule="auto"/>
        <w:jc w:val="both"/>
        <w:rPr>
          <w:rFonts w:ascii="Times New Roman" w:hAnsi="Times New Roman"/>
          <w:spacing w:val="-4"/>
          <w:sz w:val="24"/>
          <w:szCs w:val="24"/>
        </w:rPr>
      </w:pPr>
      <w:r w:rsidRPr="00FA636F">
        <w:rPr>
          <w:rFonts w:ascii="Times New Roman" w:hAnsi="Times New Roman"/>
          <w:b/>
          <w:bCs/>
          <w:spacing w:val="-4"/>
          <w:sz w:val="24"/>
          <w:szCs w:val="24"/>
        </w:rPr>
        <w:lastRenderedPageBreak/>
        <w:t xml:space="preserve">7. </w:t>
      </w:r>
      <w:r w:rsidRPr="00FA636F">
        <w:rPr>
          <w:rFonts w:ascii="Times New Roman" w:hAnsi="Times New Roman"/>
          <w:spacing w:val="-4"/>
          <w:sz w:val="24"/>
          <w:szCs w:val="24"/>
        </w:rPr>
        <w:t>Настоящим гарантируем достоверность представленной нами в заявке на участие в аукционе информации и подтверждаем право Заказчика, не противоречащее требованию формирования равных для всех участников условий, запрашивать у нас, в уполномоченных органах власти и у упомянутых в нашей заявке на участие в аукционе юридических и физических лиц информацию, уточняющую представленные нами в ней сведения, в том числе сведения о соисполнителях, поручителях.</w:t>
      </w:r>
    </w:p>
    <w:p w:rsidR="00FA636F" w:rsidRPr="00FA636F" w:rsidRDefault="00FA636F" w:rsidP="00FA636F">
      <w:pPr>
        <w:widowControl w:val="0"/>
        <w:spacing w:after="0" w:line="240" w:lineRule="auto"/>
        <w:ind w:firstLine="709"/>
        <w:jc w:val="both"/>
        <w:rPr>
          <w:rFonts w:ascii="Times New Roman" w:hAnsi="Times New Roman"/>
          <w:spacing w:val="-4"/>
          <w:sz w:val="24"/>
          <w:szCs w:val="24"/>
        </w:rPr>
      </w:pPr>
    </w:p>
    <w:p w:rsidR="00FA636F" w:rsidRPr="00FA636F" w:rsidRDefault="00FA636F" w:rsidP="00FA636F">
      <w:pPr>
        <w:widowControl w:val="0"/>
        <w:spacing w:after="0" w:line="240" w:lineRule="auto"/>
        <w:jc w:val="both"/>
        <w:rPr>
          <w:rFonts w:ascii="Times New Roman" w:hAnsi="Times New Roman"/>
          <w:sz w:val="24"/>
          <w:szCs w:val="24"/>
        </w:rPr>
      </w:pPr>
      <w:r w:rsidRPr="00FA636F">
        <w:rPr>
          <w:rFonts w:ascii="Times New Roman" w:hAnsi="Times New Roman"/>
          <w:b/>
          <w:bCs/>
          <w:sz w:val="24"/>
          <w:szCs w:val="24"/>
        </w:rPr>
        <w:t>8.</w:t>
      </w:r>
      <w:r w:rsidRPr="00FA636F">
        <w:rPr>
          <w:rFonts w:ascii="Times New Roman" w:hAnsi="Times New Roman"/>
          <w:sz w:val="24"/>
          <w:szCs w:val="24"/>
        </w:rPr>
        <w:t> В случае если по итогам аукциона Заказчик предложит нам заключить Договор, мы берем на себя обязательства подписать Договор с (наименование государственного заказчика) на выполнение работ, оказание услуг (указать наименование предмета государственного договора) в соответствии с требованиями документации об аукционе и условиями наших предложений, в срок не ранее чем через десять дней со дня размещения на официальном сайте протокола аукциона и не позднее чем через двадцать дней со дня проведения аукциона.</w:t>
      </w:r>
    </w:p>
    <w:p w:rsidR="00FA636F" w:rsidRPr="00FA636F" w:rsidRDefault="00FA636F" w:rsidP="00FA636F">
      <w:pPr>
        <w:widowControl w:val="0"/>
        <w:spacing w:after="0" w:line="240" w:lineRule="auto"/>
        <w:ind w:firstLine="709"/>
        <w:jc w:val="both"/>
        <w:rPr>
          <w:rFonts w:ascii="Times New Roman" w:hAnsi="Times New Roman"/>
          <w:sz w:val="24"/>
          <w:szCs w:val="24"/>
        </w:rPr>
      </w:pPr>
    </w:p>
    <w:p w:rsidR="00FA636F" w:rsidRPr="00FA636F" w:rsidRDefault="00FA636F" w:rsidP="00FA636F">
      <w:pPr>
        <w:keepNext/>
        <w:widowControl w:val="0"/>
        <w:tabs>
          <w:tab w:val="left" w:pos="708"/>
        </w:tabs>
        <w:suppressAutoHyphens/>
        <w:spacing w:after="0" w:line="240" w:lineRule="auto"/>
        <w:jc w:val="both"/>
        <w:rPr>
          <w:rFonts w:ascii="Times New Roman" w:eastAsia="Times New Roman" w:hAnsi="Times New Roman"/>
          <w:sz w:val="24"/>
          <w:szCs w:val="24"/>
          <w:lang w:eastAsia="ar-SA"/>
        </w:rPr>
      </w:pPr>
      <w:r w:rsidRPr="00FA636F">
        <w:rPr>
          <w:rFonts w:ascii="Times New Roman" w:eastAsia="Times New Roman" w:hAnsi="Times New Roman"/>
          <w:b/>
          <w:bCs/>
          <w:sz w:val="24"/>
          <w:szCs w:val="24"/>
          <w:lang w:eastAsia="ar-SA"/>
        </w:rPr>
        <w:t>9.</w:t>
      </w:r>
      <w:r w:rsidRPr="00FA636F">
        <w:rPr>
          <w:rFonts w:ascii="Times New Roman" w:eastAsia="Times New Roman" w:hAnsi="Times New Roman"/>
          <w:sz w:val="24"/>
          <w:szCs w:val="24"/>
          <w:lang w:eastAsia="ar-SA"/>
        </w:rPr>
        <w:t> В случае если мы будем участником аукциона, который сделал предпоследнее предложение о цене договора, а победитель аукциона будет признан уклонившимся от заключения Договора, мы обязуемся подписать данный договор на оказание услуг в соответствии с требованиями документации об аукционе и нашим предложением о цене договора.</w:t>
      </w:r>
    </w:p>
    <w:p w:rsidR="00FA636F" w:rsidRPr="00FA636F" w:rsidRDefault="00FA636F" w:rsidP="00FA636F">
      <w:pPr>
        <w:keepNext/>
        <w:widowControl w:val="0"/>
        <w:tabs>
          <w:tab w:val="left" w:pos="708"/>
        </w:tabs>
        <w:suppressAutoHyphens/>
        <w:spacing w:after="0" w:line="240" w:lineRule="auto"/>
        <w:ind w:firstLine="709"/>
        <w:jc w:val="both"/>
        <w:rPr>
          <w:rFonts w:ascii="Times New Roman" w:eastAsia="Times New Roman" w:hAnsi="Times New Roman"/>
          <w:b/>
          <w:bCs/>
          <w:sz w:val="24"/>
          <w:szCs w:val="24"/>
          <w:lang w:eastAsia="ar-SA"/>
        </w:rPr>
      </w:pPr>
    </w:p>
    <w:p w:rsidR="00FA636F" w:rsidRPr="00FA636F" w:rsidRDefault="00FA636F" w:rsidP="00FA636F">
      <w:pPr>
        <w:keepNext/>
        <w:widowControl w:val="0"/>
        <w:tabs>
          <w:tab w:val="left" w:pos="708"/>
        </w:tabs>
        <w:suppressAutoHyphens/>
        <w:spacing w:after="0" w:line="240" w:lineRule="auto"/>
        <w:jc w:val="both"/>
        <w:rPr>
          <w:rFonts w:ascii="Times New Roman" w:eastAsia="Times New Roman" w:hAnsi="Times New Roman"/>
          <w:sz w:val="24"/>
          <w:szCs w:val="24"/>
          <w:lang w:eastAsia="ar-SA"/>
        </w:rPr>
      </w:pPr>
      <w:r w:rsidRPr="00FA636F">
        <w:rPr>
          <w:rFonts w:ascii="Times New Roman" w:eastAsia="Times New Roman" w:hAnsi="Times New Roman"/>
          <w:b/>
          <w:bCs/>
          <w:sz w:val="24"/>
          <w:szCs w:val="24"/>
          <w:lang w:eastAsia="ar-SA"/>
        </w:rPr>
        <w:t>10.</w:t>
      </w:r>
      <w:r w:rsidRPr="00FA636F">
        <w:rPr>
          <w:rFonts w:ascii="Times New Roman" w:eastAsia="Times New Roman" w:hAnsi="Times New Roman"/>
          <w:sz w:val="24"/>
          <w:szCs w:val="24"/>
          <w:lang w:eastAsia="ar-SA"/>
        </w:rPr>
        <w:t xml:space="preserve"> В случае если мы будем единственным участником аукциона, мы обязуемся подписать Договор на оказание услуг в соответствии с требованиями документации об аукционе по начальной (максимальной) цене договора или по согласованной с Заказчиком цене, не превышающей начальную (максимальную) цену договора, указанную в извещении о проведении аукциона и документации об аукционе.</w:t>
      </w:r>
    </w:p>
    <w:p w:rsidR="00FA636F" w:rsidRPr="00FA636F" w:rsidRDefault="00FA636F" w:rsidP="00FA636F">
      <w:pPr>
        <w:keepNext/>
        <w:widowControl w:val="0"/>
        <w:tabs>
          <w:tab w:val="left" w:pos="708"/>
        </w:tabs>
        <w:suppressAutoHyphens/>
        <w:spacing w:after="0" w:line="240" w:lineRule="auto"/>
        <w:ind w:firstLine="709"/>
        <w:jc w:val="both"/>
        <w:rPr>
          <w:rFonts w:ascii="Times New Roman" w:eastAsia="Times New Roman" w:hAnsi="Times New Roman"/>
          <w:b/>
          <w:bCs/>
          <w:sz w:val="24"/>
          <w:szCs w:val="24"/>
          <w:lang w:eastAsia="ar-SA"/>
        </w:rPr>
      </w:pPr>
    </w:p>
    <w:p w:rsidR="00FA636F" w:rsidRPr="00FA636F" w:rsidRDefault="00FA636F" w:rsidP="00FA636F">
      <w:pPr>
        <w:keepNext/>
        <w:widowControl w:val="0"/>
        <w:tabs>
          <w:tab w:val="left" w:pos="708"/>
        </w:tabs>
        <w:suppressAutoHyphens/>
        <w:spacing w:after="0" w:line="240" w:lineRule="auto"/>
        <w:jc w:val="both"/>
        <w:rPr>
          <w:rFonts w:ascii="Times New Roman" w:eastAsia="Times New Roman" w:hAnsi="Times New Roman"/>
          <w:sz w:val="24"/>
          <w:szCs w:val="24"/>
          <w:lang w:eastAsia="ar-SA"/>
        </w:rPr>
      </w:pPr>
      <w:r w:rsidRPr="00FA636F">
        <w:rPr>
          <w:rFonts w:ascii="Times New Roman" w:eastAsia="Times New Roman" w:hAnsi="Times New Roman"/>
          <w:b/>
          <w:bCs/>
          <w:sz w:val="24"/>
          <w:szCs w:val="24"/>
          <w:lang w:eastAsia="ar-SA"/>
        </w:rPr>
        <w:t>11.</w:t>
      </w:r>
      <w:r w:rsidRPr="00FA636F">
        <w:rPr>
          <w:rFonts w:ascii="Times New Roman" w:eastAsia="Times New Roman" w:hAnsi="Times New Roman"/>
          <w:sz w:val="24"/>
          <w:szCs w:val="24"/>
          <w:lang w:eastAsia="ar-SA"/>
        </w:rPr>
        <w:t> Мы согласны с тем, что в случае, если мы победим на аукционе или будет принято решение о заключении с нами Договора в установленных случаях, и нашего уклонения от заключения договора на оказание услуг, являющихся предметом аукциона, внесенная нами сумма обеспечения заявки на участие в аукционе нам не возвращается и перечисляется в адрес Заказчика. А также подтверждаем, что мы извещены о включении сведений о (наименование участника закупки) в Реестр недобросовестных поставщиков в случае уклонения нами от заключения Договора.</w:t>
      </w:r>
    </w:p>
    <w:p w:rsidR="00FA636F" w:rsidRPr="00FA636F" w:rsidRDefault="00FA636F" w:rsidP="00FA636F">
      <w:pPr>
        <w:keepNext/>
        <w:widowControl w:val="0"/>
        <w:suppressAutoHyphens/>
        <w:spacing w:after="0" w:line="240" w:lineRule="auto"/>
        <w:ind w:firstLine="709"/>
        <w:jc w:val="both"/>
        <w:rPr>
          <w:rFonts w:ascii="Times New Roman" w:eastAsia="Times New Roman" w:hAnsi="Times New Roman"/>
          <w:b/>
          <w:sz w:val="24"/>
          <w:szCs w:val="24"/>
          <w:lang w:eastAsia="ar-SA"/>
        </w:rPr>
      </w:pPr>
    </w:p>
    <w:p w:rsidR="00FA636F" w:rsidRPr="00FA636F" w:rsidRDefault="00FA636F" w:rsidP="00FA636F">
      <w:pPr>
        <w:keepNext/>
        <w:widowControl w:val="0"/>
        <w:suppressAutoHyphens/>
        <w:spacing w:after="0" w:line="240" w:lineRule="auto"/>
        <w:jc w:val="both"/>
        <w:rPr>
          <w:rFonts w:ascii="Times New Roman" w:eastAsia="Times New Roman" w:hAnsi="Times New Roman"/>
          <w:sz w:val="24"/>
          <w:szCs w:val="24"/>
          <w:lang w:eastAsia="ar-SA"/>
        </w:rPr>
      </w:pPr>
      <w:r w:rsidRPr="00FA636F">
        <w:rPr>
          <w:rFonts w:ascii="Times New Roman" w:eastAsia="Times New Roman" w:hAnsi="Times New Roman"/>
          <w:b/>
          <w:sz w:val="24"/>
          <w:szCs w:val="24"/>
          <w:lang w:eastAsia="ar-SA"/>
        </w:rPr>
        <w:t>12</w:t>
      </w:r>
      <w:r w:rsidRPr="00FA636F">
        <w:rPr>
          <w:rFonts w:ascii="Times New Roman" w:eastAsia="Times New Roman" w:hAnsi="Times New Roman"/>
          <w:sz w:val="24"/>
          <w:szCs w:val="24"/>
          <w:lang w:eastAsia="ar-SA"/>
        </w:rPr>
        <w:t>. Сообщаем, что для оперативного уведомления нас по вопросам организационного характера и взаимодействия с заказчиком нами уполномочен (указать Ф.И.О. полностью, должность и контактную информацию уполномоченного лица, включая телефон, факс (с указанием кода), адрес). Все сведения о проведении аукциона просим сообщать указанному уполномоченному лицу.</w:t>
      </w:r>
    </w:p>
    <w:p w:rsidR="00FA636F" w:rsidRPr="00FA636F" w:rsidRDefault="00FA636F" w:rsidP="00FA636F">
      <w:pPr>
        <w:widowControl w:val="0"/>
        <w:suppressAutoHyphens/>
        <w:spacing w:after="0" w:line="240" w:lineRule="auto"/>
        <w:ind w:firstLine="709"/>
        <w:jc w:val="both"/>
        <w:rPr>
          <w:rFonts w:ascii="Times New Roman" w:eastAsia="Times New Roman" w:hAnsi="Times New Roman"/>
          <w:b/>
          <w:bCs/>
          <w:sz w:val="24"/>
          <w:szCs w:val="24"/>
          <w:lang w:eastAsia="ar-SA"/>
        </w:rPr>
      </w:pPr>
    </w:p>
    <w:p w:rsidR="00FA636F" w:rsidRPr="00FA636F" w:rsidRDefault="00FA636F" w:rsidP="00FA636F">
      <w:pPr>
        <w:widowControl w:val="0"/>
        <w:suppressAutoHyphens/>
        <w:spacing w:after="0" w:line="240" w:lineRule="auto"/>
        <w:jc w:val="both"/>
        <w:rPr>
          <w:rFonts w:ascii="Times New Roman" w:eastAsia="Times New Roman" w:hAnsi="Times New Roman"/>
          <w:sz w:val="24"/>
          <w:szCs w:val="24"/>
          <w:lang w:eastAsia="ar-SA"/>
        </w:rPr>
      </w:pPr>
      <w:r w:rsidRPr="00FA636F">
        <w:rPr>
          <w:rFonts w:ascii="Times New Roman" w:eastAsia="Times New Roman" w:hAnsi="Times New Roman"/>
          <w:b/>
          <w:bCs/>
          <w:sz w:val="24"/>
          <w:szCs w:val="24"/>
          <w:lang w:eastAsia="ar-SA"/>
        </w:rPr>
        <w:t>13.</w:t>
      </w:r>
      <w:r w:rsidRPr="00FA636F">
        <w:rPr>
          <w:rFonts w:ascii="Times New Roman" w:eastAsia="Times New Roman" w:hAnsi="Times New Roman"/>
          <w:sz w:val="24"/>
          <w:szCs w:val="24"/>
          <w:lang w:eastAsia="ar-SA"/>
        </w:rPr>
        <w:t> В случае присуждения нам права заключить Договор в период с даты получения протокола аукциона и проекта Договора и до подписания официального Договора настоящая заявка на участие в аукционе будет носить характер предварительного заключенного нами и Заказчиком договора на условиях наших предложений.</w:t>
      </w:r>
    </w:p>
    <w:p w:rsidR="00FA636F" w:rsidRPr="00FA636F" w:rsidRDefault="00FA636F" w:rsidP="00FA636F">
      <w:pPr>
        <w:keepNext/>
        <w:widowControl w:val="0"/>
        <w:tabs>
          <w:tab w:val="left" w:pos="708"/>
        </w:tabs>
        <w:suppressAutoHyphens/>
        <w:spacing w:after="0" w:line="240" w:lineRule="auto"/>
        <w:ind w:firstLine="709"/>
        <w:jc w:val="both"/>
        <w:rPr>
          <w:rFonts w:ascii="Times New Roman" w:eastAsia="Times New Roman" w:hAnsi="Times New Roman"/>
          <w:sz w:val="24"/>
          <w:szCs w:val="24"/>
          <w:lang w:eastAsia="ar-SA"/>
        </w:rPr>
      </w:pPr>
    </w:p>
    <w:p w:rsidR="00FA636F" w:rsidRPr="00FA636F" w:rsidRDefault="00FA636F" w:rsidP="00FA636F">
      <w:pPr>
        <w:spacing w:after="0" w:line="240" w:lineRule="auto"/>
        <w:ind w:left="6372" w:hanging="6372"/>
        <w:rPr>
          <w:rFonts w:ascii="Times New Roman" w:hAnsi="Times New Roman"/>
          <w:sz w:val="16"/>
          <w:szCs w:val="16"/>
          <w:vertAlign w:val="superscript"/>
        </w:rPr>
      </w:pPr>
      <w:r w:rsidRPr="00FA636F">
        <w:rPr>
          <w:rFonts w:ascii="Times New Roman" w:hAnsi="Times New Roman"/>
          <w:b/>
          <w:sz w:val="24"/>
          <w:szCs w:val="24"/>
        </w:rPr>
        <w:t xml:space="preserve">Участник закупки/ </w:t>
      </w:r>
      <w:r w:rsidRPr="00FA636F">
        <w:rPr>
          <w:rFonts w:ascii="Times New Roman" w:hAnsi="Times New Roman"/>
          <w:b/>
          <w:bCs/>
          <w:sz w:val="24"/>
          <w:szCs w:val="24"/>
        </w:rPr>
        <w:t>уп</w:t>
      </w:r>
      <w:r w:rsidRPr="00FA636F">
        <w:rPr>
          <w:rFonts w:ascii="Times New Roman" w:hAnsi="Times New Roman"/>
          <w:b/>
          <w:sz w:val="24"/>
          <w:szCs w:val="24"/>
        </w:rPr>
        <w:t>олномоченный представитель</w:t>
      </w:r>
      <w:r w:rsidRPr="00FA636F">
        <w:rPr>
          <w:rFonts w:ascii="Times New Roman" w:hAnsi="Times New Roman"/>
          <w:sz w:val="24"/>
          <w:szCs w:val="24"/>
        </w:rPr>
        <w:t xml:space="preserve"> ______________ (Фамилия И.О.)</w:t>
      </w:r>
      <w:r w:rsidRPr="00FA636F">
        <w:rPr>
          <w:rFonts w:ascii="Times New Roman" w:hAnsi="Times New Roman"/>
          <w:sz w:val="16"/>
          <w:szCs w:val="16"/>
        </w:rPr>
        <w:t xml:space="preserve">      </w:t>
      </w:r>
    </w:p>
    <w:p w:rsidR="00FA636F" w:rsidRPr="00FA636F" w:rsidRDefault="00FA636F" w:rsidP="00FA636F">
      <w:pPr>
        <w:spacing w:after="0" w:line="240" w:lineRule="auto"/>
        <w:rPr>
          <w:rFonts w:ascii="Times New Roman" w:hAnsi="Times New Roman"/>
          <w:sz w:val="20"/>
          <w:szCs w:val="20"/>
          <w:vertAlign w:val="superscript"/>
        </w:rPr>
      </w:pPr>
      <w:r w:rsidRPr="00FA636F">
        <w:rPr>
          <w:rFonts w:ascii="Times New Roman" w:hAnsi="Times New Roman"/>
          <w:sz w:val="20"/>
          <w:szCs w:val="20"/>
          <w:vertAlign w:val="superscript"/>
        </w:rPr>
        <w:tab/>
      </w:r>
      <w:r w:rsidRPr="00FA636F">
        <w:rPr>
          <w:rFonts w:ascii="Times New Roman" w:hAnsi="Times New Roman"/>
          <w:sz w:val="20"/>
          <w:szCs w:val="20"/>
          <w:vertAlign w:val="superscript"/>
        </w:rPr>
        <w:tab/>
      </w:r>
      <w:r w:rsidRPr="00FA636F">
        <w:rPr>
          <w:rFonts w:ascii="Times New Roman" w:hAnsi="Times New Roman"/>
          <w:sz w:val="20"/>
          <w:szCs w:val="20"/>
          <w:vertAlign w:val="superscript"/>
        </w:rPr>
        <w:tab/>
      </w:r>
      <w:r w:rsidRPr="00FA636F">
        <w:rPr>
          <w:rFonts w:ascii="Times New Roman" w:hAnsi="Times New Roman"/>
          <w:sz w:val="20"/>
          <w:szCs w:val="20"/>
          <w:vertAlign w:val="superscript"/>
        </w:rPr>
        <w:tab/>
      </w:r>
      <w:r w:rsidRPr="00FA636F">
        <w:rPr>
          <w:rFonts w:ascii="Times New Roman" w:hAnsi="Times New Roman"/>
          <w:sz w:val="20"/>
          <w:szCs w:val="20"/>
          <w:vertAlign w:val="superscript"/>
        </w:rPr>
        <w:tab/>
      </w:r>
      <w:r w:rsidRPr="00FA636F">
        <w:rPr>
          <w:rFonts w:ascii="Times New Roman" w:hAnsi="Times New Roman"/>
          <w:sz w:val="20"/>
          <w:szCs w:val="20"/>
          <w:vertAlign w:val="superscript"/>
        </w:rPr>
        <w:tab/>
      </w:r>
      <w:r w:rsidRPr="00FA636F">
        <w:rPr>
          <w:rFonts w:ascii="Times New Roman" w:hAnsi="Times New Roman"/>
          <w:sz w:val="20"/>
          <w:szCs w:val="20"/>
          <w:vertAlign w:val="superscript"/>
        </w:rPr>
        <w:tab/>
      </w:r>
      <w:r w:rsidRPr="00FA636F">
        <w:rPr>
          <w:rFonts w:ascii="Times New Roman" w:hAnsi="Times New Roman"/>
          <w:sz w:val="20"/>
          <w:szCs w:val="20"/>
          <w:vertAlign w:val="superscript"/>
        </w:rPr>
        <w:tab/>
        <w:t xml:space="preserve"> </w:t>
      </w:r>
      <w:r w:rsidRPr="00FA636F">
        <w:rPr>
          <w:rFonts w:ascii="Times New Roman" w:hAnsi="Times New Roman"/>
          <w:sz w:val="20"/>
          <w:szCs w:val="20"/>
          <w:vertAlign w:val="superscript"/>
        </w:rPr>
        <w:tab/>
        <w:t xml:space="preserve">   (подпись)</w:t>
      </w:r>
    </w:p>
    <w:p w:rsidR="00AC7767" w:rsidRDefault="00AC7767" w:rsidP="00FA636F">
      <w:pPr>
        <w:spacing w:after="0" w:line="240" w:lineRule="auto"/>
        <w:jc w:val="center"/>
        <w:rPr>
          <w:rFonts w:ascii="Times New Roman" w:hAnsi="Times New Roman"/>
          <w:b/>
          <w:sz w:val="24"/>
          <w:szCs w:val="24"/>
        </w:rPr>
      </w:pPr>
    </w:p>
    <w:p w:rsidR="00AC7767" w:rsidRDefault="00AC7767" w:rsidP="00FA636F">
      <w:pPr>
        <w:spacing w:after="0" w:line="240" w:lineRule="auto"/>
        <w:jc w:val="center"/>
        <w:rPr>
          <w:rFonts w:ascii="Times New Roman" w:hAnsi="Times New Roman"/>
          <w:b/>
          <w:sz w:val="24"/>
          <w:szCs w:val="24"/>
        </w:rPr>
      </w:pPr>
    </w:p>
    <w:p w:rsidR="00AC7767" w:rsidRDefault="00AC7767" w:rsidP="00FA636F">
      <w:pPr>
        <w:spacing w:after="0" w:line="240" w:lineRule="auto"/>
        <w:jc w:val="center"/>
        <w:rPr>
          <w:rFonts w:ascii="Times New Roman" w:hAnsi="Times New Roman"/>
          <w:b/>
          <w:sz w:val="24"/>
          <w:szCs w:val="24"/>
        </w:rPr>
      </w:pPr>
    </w:p>
    <w:p w:rsidR="00AC7767" w:rsidRDefault="00AC7767" w:rsidP="00FA636F">
      <w:pPr>
        <w:spacing w:after="0" w:line="240" w:lineRule="auto"/>
        <w:jc w:val="center"/>
        <w:rPr>
          <w:rFonts w:ascii="Times New Roman" w:hAnsi="Times New Roman"/>
          <w:b/>
          <w:sz w:val="24"/>
          <w:szCs w:val="24"/>
        </w:rPr>
      </w:pPr>
    </w:p>
    <w:p w:rsidR="00AC7767" w:rsidRDefault="00AC7767" w:rsidP="00FA636F">
      <w:pPr>
        <w:spacing w:after="0" w:line="240" w:lineRule="auto"/>
        <w:jc w:val="center"/>
        <w:rPr>
          <w:rFonts w:ascii="Times New Roman" w:hAnsi="Times New Roman"/>
          <w:b/>
          <w:sz w:val="24"/>
          <w:szCs w:val="24"/>
        </w:rPr>
      </w:pPr>
    </w:p>
    <w:p w:rsidR="00AC7767" w:rsidRDefault="00AC7767" w:rsidP="00FA636F">
      <w:pPr>
        <w:spacing w:after="0" w:line="240" w:lineRule="auto"/>
        <w:jc w:val="center"/>
        <w:rPr>
          <w:rFonts w:ascii="Times New Roman" w:hAnsi="Times New Roman"/>
          <w:b/>
          <w:sz w:val="24"/>
          <w:szCs w:val="24"/>
        </w:rPr>
      </w:pPr>
    </w:p>
    <w:p w:rsidR="00AC7767" w:rsidRDefault="00AC7767" w:rsidP="00FA636F">
      <w:pPr>
        <w:spacing w:after="0" w:line="240" w:lineRule="auto"/>
        <w:jc w:val="center"/>
        <w:rPr>
          <w:rFonts w:ascii="Times New Roman" w:hAnsi="Times New Roman"/>
          <w:b/>
          <w:sz w:val="24"/>
          <w:szCs w:val="24"/>
        </w:rPr>
      </w:pPr>
    </w:p>
    <w:p w:rsidR="005262F1" w:rsidRDefault="005262F1" w:rsidP="00FA636F">
      <w:pPr>
        <w:spacing w:after="0" w:line="240" w:lineRule="auto"/>
        <w:jc w:val="center"/>
        <w:rPr>
          <w:rFonts w:ascii="Times New Roman" w:hAnsi="Times New Roman"/>
          <w:b/>
          <w:sz w:val="24"/>
          <w:szCs w:val="24"/>
        </w:rPr>
      </w:pPr>
    </w:p>
    <w:p w:rsidR="005262F1" w:rsidRDefault="005262F1" w:rsidP="00FA636F">
      <w:pPr>
        <w:spacing w:after="0" w:line="240" w:lineRule="auto"/>
        <w:jc w:val="center"/>
        <w:rPr>
          <w:rFonts w:ascii="Times New Roman" w:hAnsi="Times New Roman"/>
          <w:b/>
          <w:sz w:val="24"/>
          <w:szCs w:val="24"/>
        </w:rPr>
      </w:pPr>
    </w:p>
    <w:p w:rsidR="005262F1" w:rsidRDefault="005262F1" w:rsidP="00FA636F">
      <w:pPr>
        <w:spacing w:after="0" w:line="240" w:lineRule="auto"/>
        <w:jc w:val="center"/>
        <w:rPr>
          <w:rFonts w:ascii="Times New Roman" w:hAnsi="Times New Roman"/>
          <w:b/>
          <w:sz w:val="24"/>
          <w:szCs w:val="24"/>
        </w:rPr>
      </w:pPr>
    </w:p>
    <w:p w:rsidR="00FA636F" w:rsidRPr="00FA636F" w:rsidRDefault="006A4A95" w:rsidP="00FA636F">
      <w:pPr>
        <w:spacing w:after="0" w:line="240" w:lineRule="auto"/>
        <w:jc w:val="center"/>
        <w:rPr>
          <w:rFonts w:ascii="Times New Roman" w:hAnsi="Times New Roman"/>
          <w:b/>
          <w:sz w:val="24"/>
          <w:szCs w:val="24"/>
        </w:rPr>
      </w:pPr>
      <w:r>
        <w:rPr>
          <w:rFonts w:ascii="Times New Roman" w:hAnsi="Times New Roman"/>
          <w:b/>
          <w:sz w:val="24"/>
          <w:szCs w:val="24"/>
        </w:rPr>
        <w:t xml:space="preserve">Форма 2. </w:t>
      </w:r>
      <w:r w:rsidR="00FA636F" w:rsidRPr="00FA636F">
        <w:rPr>
          <w:rFonts w:ascii="Times New Roman" w:hAnsi="Times New Roman"/>
          <w:b/>
          <w:sz w:val="24"/>
          <w:szCs w:val="24"/>
        </w:rPr>
        <w:t>Рекомендуемая форма Декларации соответствия</w:t>
      </w:r>
    </w:p>
    <w:p w:rsidR="00FA636F" w:rsidRPr="00FA636F" w:rsidRDefault="00FA636F" w:rsidP="00FA636F">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20"/>
      </w:tblGrid>
      <w:tr w:rsidR="00FA636F" w:rsidRPr="005262F1" w:rsidTr="005262F1">
        <w:trPr>
          <w:trHeight w:val="80"/>
        </w:trPr>
        <w:tc>
          <w:tcPr>
            <w:tcW w:w="9720" w:type="dxa"/>
            <w:tcBorders>
              <w:top w:val="single" w:sz="4" w:space="0" w:color="auto"/>
              <w:left w:val="single" w:sz="4" w:space="0" w:color="auto"/>
              <w:bottom w:val="single" w:sz="4" w:space="0" w:color="auto"/>
              <w:right w:val="single" w:sz="4" w:space="0" w:color="auto"/>
            </w:tcBorders>
            <w:hideMark/>
          </w:tcPr>
          <w:p w:rsidR="00FA636F" w:rsidRPr="005262F1" w:rsidRDefault="00FA636F" w:rsidP="00FA636F">
            <w:pPr>
              <w:autoSpaceDN w:val="0"/>
              <w:adjustRightInd w:val="0"/>
              <w:spacing w:after="0" w:line="240" w:lineRule="auto"/>
              <w:jc w:val="center"/>
              <w:rPr>
                <w:rFonts w:ascii="Times New Roman" w:hAnsi="Times New Roman"/>
                <w:sz w:val="22"/>
                <w:szCs w:val="22"/>
              </w:rPr>
            </w:pPr>
            <w:r w:rsidRPr="005262F1">
              <w:rPr>
                <w:rFonts w:ascii="Times New Roman" w:hAnsi="Times New Roman"/>
                <w:sz w:val="22"/>
                <w:szCs w:val="22"/>
              </w:rPr>
              <w:t>Настоящим организация/физическое лицо, сведения о  которо</w:t>
            </w:r>
            <w:proofErr w:type="gramStart"/>
            <w:r w:rsidRPr="005262F1">
              <w:rPr>
                <w:rFonts w:ascii="Times New Roman" w:hAnsi="Times New Roman"/>
                <w:sz w:val="22"/>
                <w:szCs w:val="22"/>
              </w:rPr>
              <w:t>й(</w:t>
            </w:r>
            <w:proofErr w:type="gramEnd"/>
            <w:r w:rsidRPr="005262F1">
              <w:rPr>
                <w:rFonts w:ascii="Times New Roman" w:hAnsi="Times New Roman"/>
                <w:sz w:val="22"/>
                <w:szCs w:val="22"/>
              </w:rPr>
              <w:t>ом)  указаны</w:t>
            </w:r>
          </w:p>
          <w:p w:rsidR="00FA636F" w:rsidRPr="005262F1" w:rsidRDefault="00FA636F" w:rsidP="00FA636F">
            <w:pPr>
              <w:autoSpaceDN w:val="0"/>
              <w:adjustRightInd w:val="0"/>
              <w:spacing w:after="0" w:line="240" w:lineRule="auto"/>
              <w:jc w:val="center"/>
              <w:rPr>
                <w:rFonts w:ascii="Times New Roman" w:hAnsi="Times New Roman"/>
                <w:sz w:val="22"/>
                <w:szCs w:val="22"/>
              </w:rPr>
            </w:pPr>
            <w:r w:rsidRPr="005262F1">
              <w:rPr>
                <w:rFonts w:ascii="Times New Roman" w:hAnsi="Times New Roman"/>
                <w:sz w:val="22"/>
                <w:szCs w:val="22"/>
              </w:rPr>
              <w:t xml:space="preserve">во второй части заявки на участие в аукционе в  электронной форме </w:t>
            </w:r>
            <w:proofErr w:type="gramStart"/>
            <w:r w:rsidRPr="005262F1">
              <w:rPr>
                <w:rFonts w:ascii="Times New Roman" w:hAnsi="Times New Roman"/>
                <w:sz w:val="22"/>
                <w:szCs w:val="22"/>
              </w:rPr>
              <w:t>на</w:t>
            </w:r>
            <w:proofErr w:type="gramEnd"/>
            <w:r w:rsidRPr="005262F1">
              <w:rPr>
                <w:rFonts w:ascii="Times New Roman" w:hAnsi="Times New Roman"/>
                <w:sz w:val="22"/>
                <w:szCs w:val="22"/>
              </w:rPr>
              <w:t xml:space="preserve"> ____________________________________________________________________________</w:t>
            </w:r>
          </w:p>
          <w:p w:rsidR="00FA636F" w:rsidRPr="005262F1" w:rsidRDefault="00FA636F" w:rsidP="00FA636F">
            <w:pPr>
              <w:autoSpaceDN w:val="0"/>
              <w:adjustRightInd w:val="0"/>
              <w:spacing w:after="0" w:line="240" w:lineRule="auto"/>
              <w:jc w:val="center"/>
              <w:rPr>
                <w:rFonts w:ascii="Times New Roman" w:hAnsi="Times New Roman"/>
                <w:sz w:val="22"/>
                <w:szCs w:val="22"/>
              </w:rPr>
            </w:pPr>
            <w:r w:rsidRPr="005262F1">
              <w:rPr>
                <w:rFonts w:ascii="Times New Roman" w:hAnsi="Times New Roman"/>
                <w:sz w:val="22"/>
                <w:szCs w:val="22"/>
              </w:rPr>
              <w:t>(указывается наименование аукциона в  электронной форме)</w:t>
            </w:r>
          </w:p>
          <w:p w:rsidR="00FA636F" w:rsidRPr="005262F1" w:rsidRDefault="00FA636F" w:rsidP="00FA636F">
            <w:pPr>
              <w:widowControl w:val="0"/>
              <w:suppressAutoHyphens/>
              <w:autoSpaceDE w:val="0"/>
              <w:autoSpaceDN w:val="0"/>
              <w:adjustRightInd w:val="0"/>
              <w:spacing w:after="0" w:line="240" w:lineRule="auto"/>
              <w:jc w:val="center"/>
              <w:rPr>
                <w:rFonts w:ascii="Times New Roman" w:hAnsi="Times New Roman"/>
                <w:b/>
                <w:i/>
                <w:sz w:val="22"/>
                <w:szCs w:val="22"/>
                <w:lang w:eastAsia="zh-CN"/>
              </w:rPr>
            </w:pPr>
            <w:r w:rsidRPr="005262F1">
              <w:rPr>
                <w:rFonts w:ascii="Times New Roman" w:hAnsi="Times New Roman"/>
                <w:sz w:val="22"/>
                <w:szCs w:val="22"/>
              </w:rPr>
              <w:t>(реестровый номер закупки ___________________),</w:t>
            </w:r>
          </w:p>
        </w:tc>
      </w:tr>
      <w:tr w:rsidR="00FA636F" w:rsidRPr="005262F1" w:rsidTr="005262F1">
        <w:trPr>
          <w:trHeight w:val="80"/>
        </w:trPr>
        <w:tc>
          <w:tcPr>
            <w:tcW w:w="9720" w:type="dxa"/>
            <w:tcBorders>
              <w:top w:val="single" w:sz="4" w:space="0" w:color="auto"/>
              <w:left w:val="single" w:sz="4" w:space="0" w:color="auto"/>
              <w:bottom w:val="single" w:sz="4" w:space="0" w:color="auto"/>
              <w:right w:val="single" w:sz="4" w:space="0" w:color="auto"/>
            </w:tcBorders>
            <w:hideMark/>
          </w:tcPr>
          <w:p w:rsidR="00FA636F" w:rsidRPr="005262F1" w:rsidRDefault="00FA636F" w:rsidP="00FA636F">
            <w:pPr>
              <w:widowControl w:val="0"/>
              <w:suppressAutoHyphens/>
              <w:autoSpaceDE w:val="0"/>
              <w:autoSpaceDN w:val="0"/>
              <w:adjustRightInd w:val="0"/>
              <w:spacing w:after="0" w:line="240" w:lineRule="auto"/>
              <w:ind w:firstLine="540"/>
              <w:rPr>
                <w:rFonts w:ascii="Times New Roman" w:hAnsi="Times New Roman"/>
                <w:b/>
                <w:i/>
                <w:sz w:val="22"/>
                <w:szCs w:val="22"/>
                <w:lang w:eastAsia="zh-CN"/>
              </w:rPr>
            </w:pPr>
            <w:r w:rsidRPr="005262F1">
              <w:rPr>
                <w:rFonts w:ascii="Times New Roman" w:hAnsi="Times New Roman"/>
                <w:bCs/>
                <w:iCs/>
                <w:sz w:val="22"/>
                <w:szCs w:val="22"/>
              </w:rPr>
              <w:t>-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tc>
      </w:tr>
      <w:tr w:rsidR="00FA636F" w:rsidRPr="005262F1" w:rsidTr="005262F1">
        <w:trPr>
          <w:trHeight w:val="80"/>
        </w:trPr>
        <w:tc>
          <w:tcPr>
            <w:tcW w:w="9720" w:type="dxa"/>
            <w:tcBorders>
              <w:top w:val="single" w:sz="4" w:space="0" w:color="auto"/>
              <w:left w:val="single" w:sz="4" w:space="0" w:color="auto"/>
              <w:bottom w:val="single" w:sz="4" w:space="0" w:color="auto"/>
              <w:right w:val="single" w:sz="4" w:space="0" w:color="auto"/>
            </w:tcBorders>
            <w:hideMark/>
          </w:tcPr>
          <w:p w:rsidR="00FA636F" w:rsidRPr="005262F1" w:rsidRDefault="00FA636F" w:rsidP="00FA636F">
            <w:pPr>
              <w:widowControl w:val="0"/>
              <w:suppressAutoHyphens/>
              <w:autoSpaceDE w:val="0"/>
              <w:autoSpaceDN w:val="0"/>
              <w:adjustRightInd w:val="0"/>
              <w:spacing w:after="0" w:line="240" w:lineRule="auto"/>
              <w:ind w:firstLine="540"/>
              <w:rPr>
                <w:rFonts w:ascii="Times New Roman" w:hAnsi="Times New Roman"/>
                <w:b/>
                <w:i/>
                <w:sz w:val="22"/>
                <w:szCs w:val="22"/>
                <w:lang w:eastAsia="zh-CN"/>
              </w:rPr>
            </w:pPr>
            <w:r w:rsidRPr="005262F1">
              <w:rPr>
                <w:rFonts w:ascii="Times New Roman" w:hAnsi="Times New Roman"/>
                <w:bCs/>
                <w:iCs/>
                <w:sz w:val="22"/>
                <w:szCs w:val="22"/>
              </w:rPr>
              <w:t xml:space="preserve">- неприостановление деятельности участника закупки в порядке, установленном </w:t>
            </w:r>
            <w:hyperlink r:id="rId28" w:history="1">
              <w:r w:rsidRPr="005262F1">
                <w:rPr>
                  <w:rFonts w:ascii="Times New Roman" w:hAnsi="Times New Roman"/>
                  <w:iCs/>
                  <w:color w:val="0000FF"/>
                  <w:sz w:val="22"/>
                  <w:szCs w:val="22"/>
                  <w:u w:val="single"/>
                </w:rPr>
                <w:t>Кодексом</w:t>
              </w:r>
            </w:hyperlink>
            <w:r w:rsidRPr="005262F1">
              <w:rPr>
                <w:rFonts w:ascii="Times New Roman" w:hAnsi="Times New Roman"/>
                <w:bCs/>
                <w:iCs/>
                <w:sz w:val="22"/>
                <w:szCs w:val="22"/>
              </w:rPr>
              <w:t xml:space="preserve"> Российской Федерации об административных правонарушениях, на дату подачи заявки на участие в закупке;</w:t>
            </w:r>
          </w:p>
        </w:tc>
      </w:tr>
      <w:tr w:rsidR="00FA636F" w:rsidRPr="005262F1" w:rsidTr="005262F1">
        <w:trPr>
          <w:trHeight w:val="80"/>
        </w:trPr>
        <w:tc>
          <w:tcPr>
            <w:tcW w:w="9720" w:type="dxa"/>
            <w:tcBorders>
              <w:top w:val="single" w:sz="4" w:space="0" w:color="auto"/>
              <w:left w:val="single" w:sz="4" w:space="0" w:color="auto"/>
              <w:bottom w:val="single" w:sz="4" w:space="0" w:color="auto"/>
              <w:right w:val="single" w:sz="4" w:space="0" w:color="auto"/>
            </w:tcBorders>
            <w:hideMark/>
          </w:tcPr>
          <w:p w:rsidR="00FA636F" w:rsidRPr="005262F1" w:rsidRDefault="00FA636F" w:rsidP="00FA636F">
            <w:pPr>
              <w:widowControl w:val="0"/>
              <w:suppressAutoHyphens/>
              <w:autoSpaceDE w:val="0"/>
              <w:autoSpaceDN w:val="0"/>
              <w:adjustRightInd w:val="0"/>
              <w:spacing w:after="0" w:line="240" w:lineRule="auto"/>
              <w:ind w:firstLine="540"/>
              <w:jc w:val="both"/>
              <w:rPr>
                <w:rFonts w:ascii="Times New Roman" w:hAnsi="Times New Roman"/>
                <w:b/>
                <w:i/>
                <w:sz w:val="22"/>
                <w:szCs w:val="22"/>
                <w:lang w:eastAsia="zh-CN"/>
              </w:rPr>
            </w:pPr>
            <w:proofErr w:type="gramStart"/>
            <w:r w:rsidRPr="005262F1">
              <w:rPr>
                <w:rFonts w:ascii="Times New Roman" w:hAnsi="Times New Roman"/>
                <w:bCs/>
                <w:iCs/>
                <w:sz w:val="22"/>
                <w:szCs w:val="22"/>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29" w:history="1">
              <w:r w:rsidRPr="005262F1">
                <w:rPr>
                  <w:rFonts w:ascii="Times New Roman" w:hAnsi="Times New Roman"/>
                  <w:iCs/>
                  <w:color w:val="0000FF"/>
                  <w:sz w:val="22"/>
                  <w:szCs w:val="22"/>
                  <w:u w:val="single"/>
                </w:rPr>
                <w:t>законодательством</w:t>
              </w:r>
            </w:hyperlink>
            <w:r w:rsidRPr="005262F1">
              <w:rPr>
                <w:rFonts w:ascii="Times New Roman" w:hAnsi="Times New Roman"/>
                <w:bCs/>
                <w:iCs/>
                <w:sz w:val="22"/>
                <w:szCs w:val="22"/>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w:t>
            </w:r>
            <w:proofErr w:type="spellStart"/>
            <w:r w:rsidRPr="005262F1">
              <w:rPr>
                <w:rFonts w:ascii="Times New Roman" w:hAnsi="Times New Roman"/>
                <w:bCs/>
                <w:iCs/>
                <w:sz w:val="22"/>
                <w:szCs w:val="22"/>
              </w:rPr>
              <w:t>обязанностизаявителя</w:t>
            </w:r>
            <w:proofErr w:type="spellEnd"/>
            <w:proofErr w:type="gramEnd"/>
            <w:r w:rsidRPr="005262F1">
              <w:rPr>
                <w:rFonts w:ascii="Times New Roman" w:hAnsi="Times New Roman"/>
                <w:bCs/>
                <w:iCs/>
                <w:sz w:val="22"/>
                <w:szCs w:val="22"/>
              </w:rPr>
              <w:t xml:space="preserve"> </w:t>
            </w:r>
            <w:proofErr w:type="gramStart"/>
            <w:r w:rsidRPr="005262F1">
              <w:rPr>
                <w:rFonts w:ascii="Times New Roman" w:hAnsi="Times New Roman"/>
                <w:bCs/>
                <w:iCs/>
                <w:sz w:val="22"/>
                <w:szCs w:val="22"/>
              </w:rPr>
              <w:t xml:space="preserve">по уплате этих сумм исполненной или которые признаны безнадежными к взысканию в соответствии с </w:t>
            </w:r>
            <w:hyperlink r:id="rId30" w:history="1">
              <w:r w:rsidRPr="005262F1">
                <w:rPr>
                  <w:rFonts w:ascii="Times New Roman" w:hAnsi="Times New Roman"/>
                  <w:iCs/>
                  <w:color w:val="0000FF"/>
                  <w:sz w:val="22"/>
                  <w:szCs w:val="22"/>
                  <w:u w:val="single"/>
                </w:rPr>
                <w:t>законодательством</w:t>
              </w:r>
            </w:hyperlink>
            <w:r w:rsidRPr="005262F1">
              <w:rPr>
                <w:rFonts w:ascii="Times New Roman" w:hAnsi="Times New Roman"/>
                <w:bCs/>
                <w:iCs/>
                <w:sz w:val="22"/>
                <w:szCs w:val="22"/>
              </w:rPr>
              <w:t xml:space="preserve">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sidRPr="005262F1">
              <w:rPr>
                <w:rFonts w:ascii="Times New Roman" w:hAnsi="Times New Roman"/>
                <w:bCs/>
                <w:iCs/>
                <w:sz w:val="22"/>
                <w:szCs w:val="22"/>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5262F1">
              <w:rPr>
                <w:rFonts w:ascii="Times New Roman" w:hAnsi="Times New Roman"/>
                <w:bCs/>
                <w:iCs/>
                <w:sz w:val="22"/>
                <w:szCs w:val="22"/>
              </w:rPr>
              <w:t>указанных</w:t>
            </w:r>
            <w:proofErr w:type="gramEnd"/>
            <w:r w:rsidRPr="005262F1">
              <w:rPr>
                <w:rFonts w:ascii="Times New Roman" w:hAnsi="Times New Roman"/>
                <w:bCs/>
                <w:iCs/>
                <w:sz w:val="22"/>
                <w:szCs w:val="22"/>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tc>
      </w:tr>
      <w:tr w:rsidR="00FA636F" w:rsidRPr="005262F1" w:rsidTr="005262F1">
        <w:trPr>
          <w:trHeight w:val="80"/>
        </w:trPr>
        <w:tc>
          <w:tcPr>
            <w:tcW w:w="9720" w:type="dxa"/>
            <w:tcBorders>
              <w:top w:val="single" w:sz="4" w:space="0" w:color="auto"/>
              <w:left w:val="single" w:sz="4" w:space="0" w:color="auto"/>
              <w:bottom w:val="single" w:sz="4" w:space="0" w:color="auto"/>
              <w:right w:val="single" w:sz="4" w:space="0" w:color="auto"/>
            </w:tcBorders>
            <w:hideMark/>
          </w:tcPr>
          <w:p w:rsidR="00FA636F" w:rsidRPr="005262F1" w:rsidRDefault="00FA636F" w:rsidP="00FA636F">
            <w:pPr>
              <w:widowControl w:val="0"/>
              <w:suppressAutoHyphens/>
              <w:autoSpaceDE w:val="0"/>
              <w:autoSpaceDN w:val="0"/>
              <w:adjustRightInd w:val="0"/>
              <w:spacing w:after="0" w:line="240" w:lineRule="auto"/>
              <w:ind w:firstLine="540"/>
              <w:jc w:val="both"/>
              <w:rPr>
                <w:rFonts w:ascii="Times New Roman" w:hAnsi="Times New Roman"/>
                <w:b/>
                <w:i/>
                <w:sz w:val="22"/>
                <w:szCs w:val="22"/>
                <w:lang w:eastAsia="zh-CN"/>
              </w:rPr>
            </w:pPr>
            <w:proofErr w:type="gramStart"/>
            <w:r w:rsidRPr="005262F1">
              <w:rPr>
                <w:rFonts w:ascii="Times New Roman" w:hAnsi="Times New Roman"/>
                <w:bCs/>
                <w:iCs/>
                <w:sz w:val="22"/>
                <w:szCs w:val="22"/>
              </w:rPr>
              <w:t>-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w:t>
            </w:r>
            <w:proofErr w:type="gramEnd"/>
            <w:r w:rsidRPr="005262F1">
              <w:rPr>
                <w:rFonts w:ascii="Times New Roman" w:hAnsi="Times New Roman"/>
                <w:bCs/>
                <w:iCs/>
                <w:sz w:val="22"/>
                <w:szCs w:val="22"/>
              </w:rPr>
              <w:t xml:space="preserve"> товара, выполнением работы, оказанием услуги, </w:t>
            </w:r>
            <w:proofErr w:type="gramStart"/>
            <w:r w:rsidRPr="005262F1">
              <w:rPr>
                <w:rFonts w:ascii="Times New Roman" w:hAnsi="Times New Roman"/>
                <w:bCs/>
                <w:iCs/>
                <w:sz w:val="22"/>
                <w:szCs w:val="22"/>
              </w:rPr>
              <w:t>являющихся</w:t>
            </w:r>
            <w:proofErr w:type="gramEnd"/>
            <w:r w:rsidRPr="005262F1">
              <w:rPr>
                <w:rFonts w:ascii="Times New Roman" w:hAnsi="Times New Roman"/>
                <w:bCs/>
                <w:iCs/>
                <w:sz w:val="22"/>
                <w:szCs w:val="22"/>
              </w:rPr>
              <w:t xml:space="preserve"> объектом осуществляемой закупки, и административного наказания в виде дисквалификации;</w:t>
            </w:r>
          </w:p>
        </w:tc>
      </w:tr>
      <w:tr w:rsidR="00FA636F" w:rsidRPr="005262F1" w:rsidTr="005262F1">
        <w:trPr>
          <w:trHeight w:val="80"/>
        </w:trPr>
        <w:tc>
          <w:tcPr>
            <w:tcW w:w="9720" w:type="dxa"/>
            <w:tcBorders>
              <w:top w:val="single" w:sz="4" w:space="0" w:color="auto"/>
              <w:left w:val="single" w:sz="4" w:space="0" w:color="auto"/>
              <w:bottom w:val="single" w:sz="4" w:space="0" w:color="auto"/>
              <w:right w:val="single" w:sz="4" w:space="0" w:color="auto"/>
            </w:tcBorders>
            <w:hideMark/>
          </w:tcPr>
          <w:p w:rsidR="00FA636F" w:rsidRPr="005262F1" w:rsidRDefault="00FA636F" w:rsidP="00FA636F">
            <w:pPr>
              <w:widowControl w:val="0"/>
              <w:suppressAutoHyphens/>
              <w:autoSpaceDE w:val="0"/>
              <w:autoSpaceDN w:val="0"/>
              <w:adjustRightInd w:val="0"/>
              <w:spacing w:after="0" w:line="240" w:lineRule="auto"/>
              <w:ind w:firstLine="540"/>
              <w:jc w:val="both"/>
              <w:rPr>
                <w:rFonts w:ascii="Times New Roman" w:hAnsi="Times New Roman"/>
                <w:b/>
                <w:i/>
                <w:sz w:val="22"/>
                <w:szCs w:val="22"/>
                <w:lang w:eastAsia="zh-CN"/>
              </w:rPr>
            </w:pPr>
            <w:proofErr w:type="gramStart"/>
            <w:r w:rsidRPr="005262F1">
              <w:rPr>
                <w:rFonts w:ascii="Times New Roman" w:hAnsi="Times New Roman"/>
                <w:bCs/>
                <w:iCs/>
                <w:sz w:val="22"/>
                <w:szCs w:val="22"/>
              </w:rPr>
              <w:t xml:space="preserve">- </w:t>
            </w:r>
            <w:r w:rsidRPr="005262F1">
              <w:rPr>
                <w:rFonts w:ascii="Times New Roman" w:hAnsi="Times New Roman"/>
                <w:sz w:val="22"/>
                <w:szCs w:val="22"/>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w:t>
            </w:r>
            <w:r w:rsidR="004426FC" w:rsidRPr="005262F1">
              <w:rPr>
                <w:rFonts w:ascii="Times New Roman" w:hAnsi="Times New Roman"/>
                <w:sz w:val="22"/>
                <w:szCs w:val="22"/>
              </w:rPr>
              <w:t>унитарного</w:t>
            </w:r>
            <w:proofErr w:type="gramEnd"/>
            <w:r w:rsidR="004426FC" w:rsidRPr="005262F1">
              <w:rPr>
                <w:rFonts w:ascii="Times New Roman" w:hAnsi="Times New Roman"/>
                <w:sz w:val="22"/>
                <w:szCs w:val="22"/>
              </w:rPr>
              <w:t xml:space="preserve"> </w:t>
            </w:r>
            <w:proofErr w:type="gramStart"/>
            <w:r w:rsidR="004426FC" w:rsidRPr="005262F1">
              <w:rPr>
                <w:rFonts w:ascii="Times New Roman" w:hAnsi="Times New Roman"/>
                <w:sz w:val="22"/>
                <w:szCs w:val="22"/>
              </w:rPr>
              <w:t>предприятия</w:t>
            </w:r>
            <w:r w:rsidRPr="005262F1">
              <w:rPr>
                <w:rFonts w:ascii="Times New Roman" w:hAnsi="Times New Roman"/>
                <w:sz w:val="22"/>
                <w:szCs w:val="22"/>
              </w:rPr>
              <w:t xml:space="preserve">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w:t>
            </w:r>
            <w:proofErr w:type="gramEnd"/>
            <w:r w:rsidRPr="005262F1">
              <w:rPr>
                <w:rFonts w:ascii="Times New Roman" w:hAnsi="Times New Roman"/>
                <w:sz w:val="22"/>
                <w:szCs w:val="22"/>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w:t>
            </w:r>
            <w:r w:rsidRPr="005262F1">
              <w:rPr>
                <w:rFonts w:ascii="Times New Roman" w:hAnsi="Times New Roman"/>
                <w:sz w:val="22"/>
                <w:szCs w:val="22"/>
              </w:rPr>
              <w:lastRenderedPageBreak/>
              <w:t>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tc>
      </w:tr>
      <w:tr w:rsidR="00FA636F" w:rsidRPr="005262F1" w:rsidTr="005262F1">
        <w:trPr>
          <w:trHeight w:val="634"/>
        </w:trPr>
        <w:tc>
          <w:tcPr>
            <w:tcW w:w="9720" w:type="dxa"/>
            <w:tcBorders>
              <w:top w:val="single" w:sz="4" w:space="0" w:color="auto"/>
              <w:left w:val="single" w:sz="4" w:space="0" w:color="auto"/>
              <w:bottom w:val="single" w:sz="4" w:space="0" w:color="auto"/>
              <w:right w:val="single" w:sz="4" w:space="0" w:color="auto"/>
            </w:tcBorders>
            <w:hideMark/>
          </w:tcPr>
          <w:p w:rsidR="00FA636F" w:rsidRPr="005262F1" w:rsidRDefault="00FA636F" w:rsidP="00FA636F">
            <w:pPr>
              <w:widowControl w:val="0"/>
              <w:suppressAutoHyphens/>
              <w:autoSpaceDE w:val="0"/>
              <w:autoSpaceDN w:val="0"/>
              <w:adjustRightInd w:val="0"/>
              <w:spacing w:after="0" w:line="240" w:lineRule="auto"/>
              <w:ind w:firstLine="540"/>
              <w:jc w:val="both"/>
              <w:rPr>
                <w:rFonts w:ascii="Times New Roman" w:hAnsi="Times New Roman"/>
                <w:b/>
                <w:i/>
                <w:sz w:val="22"/>
                <w:szCs w:val="22"/>
                <w:lang w:eastAsia="zh-CN"/>
              </w:rPr>
            </w:pPr>
            <w:r w:rsidRPr="005262F1">
              <w:rPr>
                <w:rFonts w:ascii="Times New Roman" w:hAnsi="Times New Roman"/>
                <w:bCs/>
                <w:iCs/>
                <w:sz w:val="22"/>
                <w:szCs w:val="22"/>
              </w:rPr>
              <w:lastRenderedPageBreak/>
              <w:t>-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tc>
      </w:tr>
    </w:tbl>
    <w:p w:rsidR="00FA636F" w:rsidRPr="005262F1" w:rsidRDefault="00FA636F" w:rsidP="00FA636F">
      <w:pPr>
        <w:spacing w:after="0" w:line="240" w:lineRule="auto"/>
        <w:jc w:val="right"/>
        <w:outlineLvl w:val="1"/>
        <w:rPr>
          <w:rFonts w:ascii="Times New Roman" w:eastAsiaTheme="majorEastAsia" w:hAnsi="Times New Roman"/>
          <w:bCs/>
          <w:sz w:val="22"/>
          <w:szCs w:val="22"/>
        </w:rPr>
      </w:pPr>
    </w:p>
    <w:p w:rsidR="00FA636F" w:rsidRPr="00FA636F" w:rsidRDefault="00FA636F" w:rsidP="00FA636F">
      <w:pPr>
        <w:spacing w:after="0" w:line="240" w:lineRule="auto"/>
        <w:jc w:val="right"/>
        <w:outlineLvl w:val="1"/>
        <w:rPr>
          <w:rFonts w:ascii="Times New Roman" w:eastAsiaTheme="majorEastAsia" w:hAnsi="Times New Roman"/>
          <w:bCs/>
          <w:sz w:val="24"/>
          <w:szCs w:val="24"/>
        </w:rPr>
      </w:pPr>
    </w:p>
    <w:p w:rsidR="00FA636F" w:rsidRPr="00FA636F" w:rsidRDefault="00FA636F" w:rsidP="00FA636F">
      <w:pPr>
        <w:pageBreakBefore/>
        <w:spacing w:after="0" w:line="240" w:lineRule="auto"/>
        <w:jc w:val="right"/>
        <w:rPr>
          <w:rFonts w:ascii="Times New Roman" w:hAnsi="Times New Roman"/>
          <w:b/>
          <w:sz w:val="24"/>
          <w:szCs w:val="24"/>
        </w:rPr>
      </w:pPr>
      <w:r w:rsidRPr="00FA636F">
        <w:rPr>
          <w:rFonts w:ascii="Times New Roman" w:hAnsi="Times New Roman"/>
          <w:b/>
          <w:sz w:val="24"/>
          <w:szCs w:val="24"/>
        </w:rPr>
        <w:lastRenderedPageBreak/>
        <w:t xml:space="preserve">Приложение  </w:t>
      </w:r>
    </w:p>
    <w:p w:rsidR="00FA636F" w:rsidRPr="00FA636F" w:rsidRDefault="00FA636F" w:rsidP="00FA636F">
      <w:pPr>
        <w:spacing w:after="0" w:line="240" w:lineRule="auto"/>
        <w:jc w:val="right"/>
        <w:rPr>
          <w:rFonts w:ascii="Times New Roman" w:hAnsi="Times New Roman"/>
          <w:b/>
          <w:sz w:val="24"/>
          <w:szCs w:val="24"/>
        </w:rPr>
      </w:pPr>
    </w:p>
    <w:p w:rsidR="00FA636F" w:rsidRPr="00FA636F" w:rsidRDefault="00FA636F" w:rsidP="00FA636F">
      <w:pPr>
        <w:spacing w:after="0" w:line="240" w:lineRule="auto"/>
        <w:jc w:val="center"/>
        <w:rPr>
          <w:rFonts w:ascii="Times New Roman" w:hAnsi="Times New Roman"/>
          <w:b/>
          <w:sz w:val="24"/>
          <w:szCs w:val="24"/>
        </w:rPr>
      </w:pPr>
      <w:r w:rsidRPr="00FA636F">
        <w:rPr>
          <w:rFonts w:ascii="Times New Roman" w:hAnsi="Times New Roman"/>
          <w:b/>
          <w:sz w:val="24"/>
          <w:szCs w:val="24"/>
        </w:rPr>
        <w:t>Инструкция по заполнению заявки на участие в аукционе в электронной форме</w:t>
      </w:r>
    </w:p>
    <w:p w:rsidR="00FA636F" w:rsidRPr="00FA636F" w:rsidRDefault="00FA636F" w:rsidP="00FA636F">
      <w:pPr>
        <w:spacing w:after="0" w:line="240" w:lineRule="auto"/>
        <w:jc w:val="center"/>
        <w:rPr>
          <w:rFonts w:ascii="Times New Roman" w:hAnsi="Times New Roman"/>
          <w:sz w:val="24"/>
          <w:szCs w:val="24"/>
        </w:rPr>
      </w:pPr>
    </w:p>
    <w:p w:rsidR="00FA636F" w:rsidRPr="00FA636F" w:rsidRDefault="00FA636F" w:rsidP="00FA636F">
      <w:pPr>
        <w:spacing w:after="0" w:line="240" w:lineRule="auto"/>
        <w:rPr>
          <w:rFonts w:ascii="Times New Roman" w:hAnsi="Times New Roman"/>
          <w:sz w:val="24"/>
          <w:szCs w:val="24"/>
        </w:rPr>
      </w:pPr>
      <w:r w:rsidRPr="00FA636F">
        <w:rPr>
          <w:rFonts w:ascii="Times New Roman" w:hAnsi="Times New Roman"/>
          <w:sz w:val="24"/>
          <w:szCs w:val="24"/>
        </w:rPr>
        <w:t>Заявка на участие в электронном аукционе состоит из двух частей.</w:t>
      </w:r>
    </w:p>
    <w:p w:rsidR="00FA3257" w:rsidRDefault="00FA3257" w:rsidP="00FA3257">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p>
    <w:p w:rsidR="00FA636F" w:rsidRPr="00FA636F" w:rsidRDefault="00FA636F" w:rsidP="00FA636F">
      <w:pPr>
        <w:spacing w:after="0" w:line="240" w:lineRule="auto"/>
        <w:rPr>
          <w:rFonts w:ascii="Times New Roman" w:hAnsi="Times New Roman"/>
          <w:sz w:val="24"/>
          <w:szCs w:val="24"/>
        </w:rPr>
      </w:pPr>
    </w:p>
    <w:p w:rsidR="00FA636F" w:rsidRPr="00FA636F" w:rsidRDefault="00FA636F" w:rsidP="00FA636F">
      <w:pPr>
        <w:spacing w:after="0" w:line="240" w:lineRule="auto"/>
        <w:rPr>
          <w:rFonts w:ascii="Times New Roman" w:hAnsi="Times New Roman"/>
          <w:sz w:val="24"/>
          <w:szCs w:val="24"/>
        </w:rPr>
      </w:pPr>
      <w:r w:rsidRPr="00FA636F">
        <w:rPr>
          <w:rFonts w:ascii="Times New Roman" w:hAnsi="Times New Roman"/>
          <w:sz w:val="24"/>
          <w:szCs w:val="24"/>
        </w:rPr>
        <w:t>Первая часть заявки на участие в электронном аукционе должна содержать документы и информацию:</w:t>
      </w:r>
    </w:p>
    <w:p w:rsidR="00FA3257" w:rsidRPr="00EB6F60" w:rsidRDefault="00FA3257" w:rsidP="00FA3257">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EB6F60">
        <w:rPr>
          <w:rFonts w:ascii="Times New Roman" w:hAnsi="Times New Roman"/>
          <w:color w:val="000000"/>
          <w:sz w:val="24"/>
          <w:szCs w:val="24"/>
        </w:rPr>
        <w:t>1) согласие Участника закупки на поставку Товаров, соответствующих требованиям Документации об Аукционе в электронной форме на условиях, предусмотренных Документацией об Аукционе;</w:t>
      </w:r>
    </w:p>
    <w:p w:rsidR="00FA3257" w:rsidRDefault="00FA3257" w:rsidP="00FA3257">
      <w:pPr>
        <w:tabs>
          <w:tab w:val="left" w:pos="1134"/>
        </w:tabs>
        <w:autoSpaceDE w:val="0"/>
        <w:autoSpaceDN w:val="0"/>
        <w:adjustRightInd w:val="0"/>
        <w:spacing w:after="0" w:line="240" w:lineRule="auto"/>
        <w:ind w:firstLine="540"/>
        <w:jc w:val="both"/>
        <w:outlineLvl w:val="3"/>
        <w:rPr>
          <w:rFonts w:ascii="Times New Roman" w:hAnsi="Times New Roman"/>
          <w:color w:val="000000"/>
          <w:sz w:val="24"/>
          <w:szCs w:val="24"/>
        </w:rPr>
      </w:pPr>
      <w:r w:rsidRPr="00EB6F60">
        <w:rPr>
          <w:rFonts w:ascii="Times New Roman" w:hAnsi="Times New Roman"/>
          <w:color w:val="000000"/>
          <w:sz w:val="24"/>
          <w:szCs w:val="24"/>
        </w:rPr>
        <w:t>2) сведения о поставляемом Товаре: функциональные характеристики (потребительские свойства), количественное и качественное описание.</w:t>
      </w:r>
    </w:p>
    <w:p w:rsidR="00FA636F" w:rsidRPr="00FA636F" w:rsidRDefault="00FA636F" w:rsidP="00FA636F">
      <w:pPr>
        <w:spacing w:after="0" w:line="288" w:lineRule="auto"/>
        <w:ind w:firstLine="547"/>
        <w:jc w:val="both"/>
        <w:rPr>
          <w:rFonts w:ascii="Arial" w:eastAsia="Times New Roman" w:hAnsi="Arial" w:cs="Arial"/>
          <w:color w:val="000000"/>
          <w:sz w:val="24"/>
          <w:szCs w:val="24"/>
          <w:highlight w:val="yellow"/>
          <w:lang w:eastAsia="ru-RU"/>
        </w:rPr>
      </w:pPr>
    </w:p>
    <w:p w:rsidR="00FA636F" w:rsidRPr="00FA636F" w:rsidRDefault="00FA636F" w:rsidP="00FA636F">
      <w:pPr>
        <w:spacing w:after="0" w:line="240" w:lineRule="auto"/>
        <w:rPr>
          <w:rFonts w:ascii="Times New Roman" w:hAnsi="Times New Roman"/>
          <w:sz w:val="24"/>
          <w:szCs w:val="24"/>
        </w:rPr>
      </w:pPr>
      <w:r w:rsidRPr="00FA636F">
        <w:rPr>
          <w:rFonts w:ascii="Times New Roman" w:hAnsi="Times New Roman"/>
          <w:sz w:val="24"/>
          <w:szCs w:val="24"/>
        </w:rPr>
        <w:t>Вторая часть заявки на участие в электронном аукционе должна содержать документы и информацию.</w:t>
      </w:r>
    </w:p>
    <w:p w:rsidR="00FA636F" w:rsidRPr="00FA636F" w:rsidRDefault="00FA636F" w:rsidP="00FA636F">
      <w:pPr>
        <w:spacing w:after="0" w:line="240" w:lineRule="auto"/>
        <w:rPr>
          <w:rFonts w:ascii="Times New Roman" w:hAnsi="Times New Roman"/>
          <w:sz w:val="24"/>
          <w:szCs w:val="24"/>
        </w:rPr>
      </w:pPr>
    </w:p>
    <w:p w:rsidR="00FA636F" w:rsidRPr="00FA636F" w:rsidRDefault="00FA636F" w:rsidP="00FA636F">
      <w:pPr>
        <w:tabs>
          <w:tab w:val="left" w:pos="500"/>
        </w:tabs>
        <w:spacing w:after="0" w:line="240" w:lineRule="auto"/>
        <w:jc w:val="both"/>
        <w:rPr>
          <w:rFonts w:ascii="Times New Roman" w:eastAsia="Times New Roman" w:hAnsi="Times New Roman"/>
          <w:sz w:val="24"/>
          <w:szCs w:val="24"/>
          <w:lang w:eastAsia="ru-RU"/>
        </w:rPr>
      </w:pPr>
      <w:r w:rsidRPr="00FA636F">
        <w:rPr>
          <w:rFonts w:ascii="Times New Roman" w:eastAsia="Times New Roman" w:hAnsi="Times New Roman"/>
          <w:sz w:val="24"/>
          <w:szCs w:val="24"/>
          <w:lang w:eastAsia="ru-RU"/>
        </w:rPr>
        <w:t xml:space="preserve">1) 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 </w:t>
      </w:r>
    </w:p>
    <w:p w:rsidR="00FA636F" w:rsidRPr="00FA636F" w:rsidRDefault="00FA636F" w:rsidP="00FA636F">
      <w:pPr>
        <w:tabs>
          <w:tab w:val="left" w:pos="500"/>
        </w:tabs>
        <w:spacing w:after="0" w:line="240" w:lineRule="auto"/>
        <w:jc w:val="both"/>
        <w:rPr>
          <w:rFonts w:ascii="Times New Roman" w:eastAsia="Times New Roman" w:hAnsi="Times New Roman"/>
          <w:sz w:val="24"/>
          <w:szCs w:val="24"/>
          <w:lang w:eastAsia="ru-RU"/>
        </w:rPr>
      </w:pPr>
    </w:p>
    <w:p w:rsidR="00FA636F" w:rsidRPr="00FA636F" w:rsidRDefault="00FA636F" w:rsidP="00FA636F">
      <w:pPr>
        <w:tabs>
          <w:tab w:val="left" w:pos="500"/>
        </w:tabs>
        <w:spacing w:after="0" w:line="240" w:lineRule="auto"/>
        <w:jc w:val="both"/>
        <w:rPr>
          <w:rFonts w:ascii="Times New Roman" w:eastAsia="Times New Roman" w:hAnsi="Times New Roman"/>
          <w:sz w:val="24"/>
          <w:szCs w:val="24"/>
          <w:lang w:eastAsia="ru-RU"/>
        </w:rPr>
      </w:pPr>
      <w:r w:rsidRPr="00FA636F">
        <w:rPr>
          <w:rFonts w:ascii="Times New Roman" w:eastAsia="Times New Roman" w:hAnsi="Times New Roman"/>
          <w:sz w:val="24"/>
          <w:szCs w:val="24"/>
          <w:lang w:eastAsia="ru-RU"/>
        </w:rPr>
        <w:t xml:space="preserve">2) документы, подтверждающие соответствие участника аукциона следующим требованиям: </w:t>
      </w:r>
    </w:p>
    <w:p w:rsidR="00FA636F" w:rsidRPr="00FA636F" w:rsidRDefault="00FA636F" w:rsidP="00FA636F">
      <w:pPr>
        <w:tabs>
          <w:tab w:val="left" w:pos="500"/>
          <w:tab w:val="num" w:pos="927"/>
        </w:tabs>
        <w:spacing w:after="0" w:line="240" w:lineRule="auto"/>
        <w:jc w:val="both"/>
        <w:rPr>
          <w:rFonts w:ascii="Times New Roman" w:eastAsia="Times New Roman" w:hAnsi="Times New Roman"/>
          <w:b/>
          <w:bCs/>
          <w:sz w:val="24"/>
          <w:szCs w:val="24"/>
          <w:lang w:eastAsia="ru-RU"/>
        </w:rPr>
      </w:pPr>
    </w:p>
    <w:p w:rsidR="00FA636F" w:rsidRPr="00FA636F" w:rsidRDefault="00FA636F" w:rsidP="00FA636F">
      <w:pPr>
        <w:tabs>
          <w:tab w:val="left" w:pos="500"/>
          <w:tab w:val="num" w:pos="927"/>
        </w:tabs>
        <w:spacing w:after="0" w:line="240" w:lineRule="auto"/>
        <w:jc w:val="both"/>
        <w:rPr>
          <w:rFonts w:ascii="Times New Roman" w:eastAsia="Times New Roman" w:hAnsi="Times New Roman"/>
          <w:sz w:val="24"/>
          <w:szCs w:val="24"/>
          <w:lang w:eastAsia="ru-RU"/>
        </w:rPr>
      </w:pPr>
      <w:r w:rsidRPr="00FA636F">
        <w:rPr>
          <w:rFonts w:ascii="Times New Roman" w:eastAsia="Times New Roman" w:hAnsi="Times New Roman"/>
          <w:b/>
          <w:bCs/>
          <w:sz w:val="24"/>
          <w:szCs w:val="24"/>
          <w:lang w:eastAsia="ru-RU"/>
        </w:rPr>
        <w:t>а) документ, подтверждающий соответствие участника аукциона требованиям, установленным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w:t>
      </w:r>
      <w:r w:rsidRPr="00FA636F">
        <w:rPr>
          <w:rFonts w:ascii="Times New Roman" w:eastAsia="Times New Roman" w:hAnsi="Times New Roman"/>
          <w:sz w:val="24"/>
          <w:szCs w:val="24"/>
          <w:lang w:eastAsia="ru-RU"/>
        </w:rPr>
        <w:t> </w:t>
      </w:r>
    </w:p>
    <w:p w:rsidR="00FA636F" w:rsidRPr="00FA636F" w:rsidRDefault="00FA636F" w:rsidP="00FA636F">
      <w:pPr>
        <w:tabs>
          <w:tab w:val="left" w:pos="500"/>
        </w:tabs>
        <w:spacing w:after="0" w:line="240" w:lineRule="auto"/>
        <w:jc w:val="both"/>
        <w:rPr>
          <w:rFonts w:ascii="Times New Roman" w:eastAsia="Times New Roman" w:hAnsi="Times New Roman"/>
          <w:b/>
          <w:bCs/>
          <w:sz w:val="24"/>
          <w:szCs w:val="24"/>
          <w:lang w:eastAsia="ru-RU"/>
        </w:rPr>
      </w:pPr>
    </w:p>
    <w:p w:rsidR="00FA636F" w:rsidRPr="00FA636F" w:rsidRDefault="00FA636F" w:rsidP="00FA636F">
      <w:pPr>
        <w:tabs>
          <w:tab w:val="left" w:pos="500"/>
        </w:tabs>
        <w:spacing w:after="0" w:line="240" w:lineRule="auto"/>
        <w:jc w:val="both"/>
        <w:rPr>
          <w:rFonts w:ascii="Times New Roman" w:eastAsia="Times New Roman" w:hAnsi="Times New Roman"/>
          <w:sz w:val="24"/>
          <w:szCs w:val="24"/>
          <w:lang w:eastAsia="ru-RU"/>
        </w:rPr>
      </w:pPr>
      <w:r w:rsidRPr="00FA636F">
        <w:rPr>
          <w:rFonts w:ascii="Times New Roman" w:eastAsia="Times New Roman" w:hAnsi="Times New Roman"/>
          <w:b/>
          <w:bCs/>
          <w:sz w:val="24"/>
          <w:szCs w:val="24"/>
          <w:lang w:eastAsia="ru-RU"/>
        </w:rPr>
        <w:t>б) декларация о соответствии участника аукциона следующим требованиям:</w:t>
      </w:r>
      <w:r w:rsidRPr="00FA636F">
        <w:rPr>
          <w:rFonts w:ascii="Times New Roman" w:eastAsia="Times New Roman" w:hAnsi="Times New Roman"/>
          <w:sz w:val="24"/>
          <w:szCs w:val="24"/>
          <w:lang w:eastAsia="ru-RU"/>
        </w:rPr>
        <w:t xml:space="preserve"> </w:t>
      </w:r>
    </w:p>
    <w:p w:rsidR="00FA636F" w:rsidRPr="00FA636F" w:rsidRDefault="00FA636F" w:rsidP="00FA636F">
      <w:pPr>
        <w:tabs>
          <w:tab w:val="left" w:pos="500"/>
        </w:tabs>
        <w:spacing w:after="0" w:line="240" w:lineRule="auto"/>
        <w:jc w:val="both"/>
        <w:rPr>
          <w:rFonts w:ascii="Times New Roman" w:eastAsia="Times New Roman" w:hAnsi="Times New Roman"/>
          <w:sz w:val="24"/>
          <w:szCs w:val="24"/>
          <w:lang w:eastAsia="ru-RU"/>
        </w:rPr>
      </w:pPr>
    </w:p>
    <w:p w:rsidR="00FA636F" w:rsidRPr="00FA636F" w:rsidRDefault="00FA636F" w:rsidP="00FA636F">
      <w:pPr>
        <w:tabs>
          <w:tab w:val="left" w:pos="500"/>
        </w:tabs>
        <w:spacing w:after="0" w:line="240" w:lineRule="auto"/>
        <w:jc w:val="both"/>
        <w:rPr>
          <w:rFonts w:ascii="Times New Roman" w:eastAsia="Times New Roman" w:hAnsi="Times New Roman"/>
          <w:sz w:val="24"/>
          <w:szCs w:val="24"/>
          <w:lang w:eastAsia="ru-RU"/>
        </w:rPr>
      </w:pPr>
      <w:r w:rsidRPr="00FA636F">
        <w:rPr>
          <w:rFonts w:ascii="Times New Roman" w:eastAsia="Times New Roman" w:hAnsi="Times New Roman"/>
          <w:sz w:val="24"/>
          <w:szCs w:val="24"/>
          <w:lang w:eastAsia="ru-RU"/>
        </w:rPr>
        <w:t>- непроведение ликвидации участника аукциона - юридического лица и отсутствие решения арбитражного суда о признании участника аукциона - юридического лица, индивидуального предпринимателя несостоятельным (банкротом) и об открытии конкурсного производства;</w:t>
      </w:r>
    </w:p>
    <w:p w:rsidR="00FA636F" w:rsidRPr="00FA636F" w:rsidRDefault="00FA636F" w:rsidP="00FA636F">
      <w:pPr>
        <w:tabs>
          <w:tab w:val="left" w:pos="500"/>
        </w:tabs>
        <w:spacing w:after="0" w:line="240" w:lineRule="auto"/>
        <w:jc w:val="both"/>
        <w:rPr>
          <w:rFonts w:ascii="Times New Roman" w:eastAsia="Times New Roman" w:hAnsi="Times New Roman"/>
          <w:sz w:val="24"/>
          <w:szCs w:val="24"/>
          <w:lang w:eastAsia="ru-RU"/>
        </w:rPr>
      </w:pPr>
    </w:p>
    <w:p w:rsidR="00FA636F" w:rsidRPr="00FA636F" w:rsidRDefault="00FA636F" w:rsidP="00FA636F">
      <w:pPr>
        <w:tabs>
          <w:tab w:val="left" w:pos="500"/>
        </w:tabs>
        <w:spacing w:after="0" w:line="240" w:lineRule="auto"/>
        <w:jc w:val="both"/>
        <w:rPr>
          <w:rFonts w:ascii="Times New Roman" w:eastAsia="Times New Roman" w:hAnsi="Times New Roman"/>
          <w:sz w:val="24"/>
          <w:szCs w:val="24"/>
          <w:lang w:eastAsia="ru-RU"/>
        </w:rPr>
      </w:pPr>
      <w:r w:rsidRPr="00FA636F">
        <w:rPr>
          <w:rFonts w:ascii="Times New Roman" w:eastAsia="Times New Roman" w:hAnsi="Times New Roman"/>
          <w:sz w:val="24"/>
          <w:szCs w:val="24"/>
          <w:lang w:eastAsia="ru-RU"/>
        </w:rPr>
        <w:t>- неприостановление деятельности участника аукциона в порядке, установленном Кодексом Российской Федерации об административных правонарушениях, на день подачи заявки на участие в закупке;</w:t>
      </w:r>
    </w:p>
    <w:p w:rsidR="00FA636F" w:rsidRPr="00FA636F" w:rsidRDefault="00FA636F" w:rsidP="00FA636F">
      <w:pPr>
        <w:tabs>
          <w:tab w:val="left" w:pos="500"/>
        </w:tabs>
        <w:spacing w:after="0" w:line="240" w:lineRule="auto"/>
        <w:jc w:val="both"/>
        <w:rPr>
          <w:rFonts w:ascii="Times New Roman" w:eastAsia="Times New Roman" w:hAnsi="Times New Roman"/>
          <w:sz w:val="24"/>
          <w:szCs w:val="24"/>
          <w:lang w:eastAsia="ru-RU"/>
        </w:rPr>
      </w:pPr>
    </w:p>
    <w:p w:rsidR="00FA636F" w:rsidRPr="00FA636F" w:rsidRDefault="00FA636F" w:rsidP="00FA636F">
      <w:pPr>
        <w:tabs>
          <w:tab w:val="left" w:pos="500"/>
        </w:tabs>
        <w:spacing w:after="0" w:line="240" w:lineRule="auto"/>
        <w:jc w:val="both"/>
        <w:rPr>
          <w:rFonts w:ascii="Times New Roman" w:eastAsia="Times New Roman" w:hAnsi="Times New Roman"/>
          <w:sz w:val="24"/>
          <w:szCs w:val="24"/>
          <w:lang w:eastAsia="ru-RU"/>
        </w:rPr>
      </w:pPr>
      <w:r w:rsidRPr="00FA636F">
        <w:rPr>
          <w:rFonts w:ascii="Times New Roman" w:eastAsia="Times New Roman" w:hAnsi="Times New Roman"/>
          <w:sz w:val="24"/>
          <w:szCs w:val="24"/>
          <w:lang w:eastAsia="ru-RU"/>
        </w:rPr>
        <w:t xml:space="preserve">- отсутствие у участника аукциона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 которые признаны безнадежными </w:t>
      </w:r>
      <w:r w:rsidRPr="00FA636F">
        <w:rPr>
          <w:rFonts w:ascii="Times New Roman" w:eastAsia="Times New Roman" w:hAnsi="Times New Roman"/>
          <w:sz w:val="24"/>
          <w:szCs w:val="24"/>
          <w:lang w:eastAsia="ru-RU"/>
        </w:rPr>
        <w:lastRenderedPageBreak/>
        <w:t>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аукциона по данным бухгалтерской отчетности за последний завершенный отчетный период. Участник аукциона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A636F" w:rsidRPr="00FA636F" w:rsidRDefault="00FA636F" w:rsidP="00FA636F">
      <w:pPr>
        <w:tabs>
          <w:tab w:val="left" w:pos="500"/>
        </w:tabs>
        <w:spacing w:after="0" w:line="240" w:lineRule="auto"/>
        <w:jc w:val="both"/>
        <w:rPr>
          <w:rFonts w:ascii="Times New Roman" w:eastAsia="Times New Roman" w:hAnsi="Times New Roman"/>
          <w:sz w:val="24"/>
          <w:szCs w:val="24"/>
          <w:lang w:eastAsia="ru-RU"/>
        </w:rPr>
      </w:pPr>
    </w:p>
    <w:p w:rsidR="00FA636F" w:rsidRPr="00FA636F" w:rsidRDefault="00FA636F" w:rsidP="00FA636F">
      <w:pPr>
        <w:tabs>
          <w:tab w:val="left" w:pos="500"/>
        </w:tabs>
        <w:spacing w:after="0" w:line="240" w:lineRule="auto"/>
        <w:jc w:val="both"/>
        <w:rPr>
          <w:rFonts w:ascii="Times New Roman" w:eastAsia="Times New Roman" w:hAnsi="Times New Roman"/>
          <w:sz w:val="24"/>
          <w:szCs w:val="24"/>
          <w:lang w:eastAsia="ru-RU"/>
        </w:rPr>
      </w:pPr>
      <w:r w:rsidRPr="00FA636F">
        <w:rPr>
          <w:rFonts w:ascii="Times New Roman" w:eastAsia="Times New Roman" w:hAnsi="Times New Roman"/>
          <w:sz w:val="24"/>
          <w:szCs w:val="24"/>
          <w:lang w:eastAsia="ru-RU"/>
        </w:rPr>
        <w:t>- отсутствие у участника аукциона – физического лица либо у руководителя, членов коллегиального исполнительного органа или главного бухгалтера участника аукциона – юридического лица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связанной с поставкой товаров, выполнением работы, оказанием услуги, являющихся объектом осуществляемой закупки, и административного наказания в виде дисквалификации;</w:t>
      </w:r>
    </w:p>
    <w:p w:rsidR="00FA636F" w:rsidRPr="00FA636F" w:rsidRDefault="00FA636F" w:rsidP="00FA636F">
      <w:pPr>
        <w:tabs>
          <w:tab w:val="left" w:pos="500"/>
        </w:tabs>
        <w:spacing w:after="0" w:line="240" w:lineRule="auto"/>
        <w:jc w:val="both"/>
        <w:rPr>
          <w:rFonts w:ascii="Times New Roman" w:eastAsia="Times New Roman" w:hAnsi="Times New Roman"/>
          <w:sz w:val="24"/>
          <w:szCs w:val="24"/>
          <w:lang w:eastAsia="ru-RU"/>
        </w:rPr>
      </w:pPr>
    </w:p>
    <w:p w:rsidR="00FA636F" w:rsidRPr="00FA636F" w:rsidRDefault="00FA636F" w:rsidP="00FA636F">
      <w:pPr>
        <w:tabs>
          <w:tab w:val="left" w:pos="500"/>
        </w:tabs>
        <w:spacing w:after="0" w:line="240" w:lineRule="auto"/>
        <w:jc w:val="both"/>
        <w:rPr>
          <w:rFonts w:ascii="Times New Roman" w:eastAsia="Times New Roman" w:hAnsi="Times New Roman"/>
          <w:sz w:val="24"/>
          <w:szCs w:val="24"/>
          <w:lang w:eastAsia="ru-RU"/>
        </w:rPr>
      </w:pPr>
      <w:r w:rsidRPr="00FA636F">
        <w:rPr>
          <w:rFonts w:ascii="Times New Roman" w:eastAsia="Times New Roman" w:hAnsi="Times New Roman"/>
          <w:sz w:val="24"/>
          <w:szCs w:val="24"/>
          <w:lang w:eastAsia="ru-RU"/>
        </w:rPr>
        <w:t>- отсутствие между участником аукциона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аукциона, с физическими лицами, в том числе зарегистрированными в качестве индивидуального предпринимателя, - участниками аукциона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w:t>
      </w:r>
    </w:p>
    <w:p w:rsidR="00FA636F" w:rsidRPr="00FA636F" w:rsidRDefault="00FA636F" w:rsidP="00FA636F">
      <w:pPr>
        <w:tabs>
          <w:tab w:val="left" w:pos="500"/>
        </w:tabs>
        <w:spacing w:after="0" w:line="240" w:lineRule="auto"/>
        <w:jc w:val="both"/>
        <w:rPr>
          <w:rFonts w:ascii="Times New Roman" w:eastAsia="Times New Roman" w:hAnsi="Times New Roman"/>
          <w:sz w:val="24"/>
          <w:szCs w:val="24"/>
          <w:lang w:eastAsia="ru-RU"/>
        </w:rPr>
      </w:pPr>
    </w:p>
    <w:p w:rsidR="00FA636F" w:rsidRPr="00FA636F" w:rsidRDefault="00FA636F" w:rsidP="00FA636F">
      <w:pPr>
        <w:tabs>
          <w:tab w:val="left" w:pos="500"/>
        </w:tabs>
        <w:spacing w:after="0" w:line="240" w:lineRule="auto"/>
        <w:jc w:val="both"/>
        <w:rPr>
          <w:rFonts w:ascii="Times New Roman" w:eastAsia="Times New Roman" w:hAnsi="Times New Roman"/>
          <w:sz w:val="24"/>
          <w:szCs w:val="24"/>
          <w:lang w:eastAsia="ru-RU"/>
        </w:rPr>
      </w:pPr>
      <w:r w:rsidRPr="00FA636F">
        <w:rPr>
          <w:rFonts w:ascii="Times New Roman" w:eastAsia="Times New Roman" w:hAnsi="Times New Roman"/>
          <w:sz w:val="24"/>
          <w:szCs w:val="24"/>
          <w:lang w:eastAsia="ru-RU"/>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таким товарам, работам, услугам и если предоставление указанных </w:t>
      </w:r>
      <w:r w:rsidRPr="00D05B41">
        <w:rPr>
          <w:rFonts w:ascii="Times New Roman" w:eastAsia="Times New Roman" w:hAnsi="Times New Roman"/>
          <w:sz w:val="24"/>
          <w:szCs w:val="24"/>
          <w:lang w:eastAsia="ru-RU"/>
        </w:rPr>
        <w:t>документов предусмотрено пункт</w:t>
      </w:r>
      <w:r w:rsidR="00D05B41" w:rsidRPr="00D05B41">
        <w:rPr>
          <w:rFonts w:ascii="Times New Roman" w:eastAsia="Times New Roman" w:hAnsi="Times New Roman"/>
          <w:sz w:val="24"/>
          <w:szCs w:val="24"/>
          <w:lang w:eastAsia="ru-RU"/>
        </w:rPr>
        <w:t>а</w:t>
      </w:r>
      <w:r w:rsidRPr="00D05B41">
        <w:rPr>
          <w:rFonts w:ascii="Times New Roman" w:eastAsia="Times New Roman" w:hAnsi="Times New Roman"/>
          <w:sz w:val="24"/>
          <w:szCs w:val="24"/>
          <w:lang w:eastAsia="ru-RU"/>
        </w:rPr>
        <w:t>м</w:t>
      </w:r>
      <w:r w:rsidR="00D05B41" w:rsidRPr="00D05B41">
        <w:rPr>
          <w:rFonts w:ascii="Times New Roman" w:eastAsia="Times New Roman" w:hAnsi="Times New Roman"/>
          <w:sz w:val="24"/>
          <w:szCs w:val="24"/>
          <w:lang w:eastAsia="ru-RU"/>
        </w:rPr>
        <w:t>и</w:t>
      </w:r>
      <w:r w:rsidRPr="00D05B41">
        <w:rPr>
          <w:rFonts w:ascii="Times New Roman" w:eastAsia="Times New Roman" w:hAnsi="Times New Roman"/>
          <w:sz w:val="24"/>
          <w:szCs w:val="24"/>
          <w:lang w:eastAsia="ru-RU"/>
        </w:rPr>
        <w:t xml:space="preserve"> </w:t>
      </w:r>
      <w:r w:rsidR="00D05B41" w:rsidRPr="00D05B41">
        <w:rPr>
          <w:rFonts w:ascii="Times New Roman" w:eastAsia="Times New Roman" w:hAnsi="Times New Roman"/>
          <w:sz w:val="24"/>
          <w:szCs w:val="24"/>
          <w:lang w:eastAsia="ru-RU"/>
        </w:rPr>
        <w:t xml:space="preserve">статьи </w:t>
      </w:r>
      <w:r w:rsidRPr="00D05B41">
        <w:rPr>
          <w:rFonts w:ascii="Times New Roman" w:eastAsia="Times New Roman" w:hAnsi="Times New Roman"/>
          <w:sz w:val="24"/>
          <w:szCs w:val="24"/>
          <w:lang w:eastAsia="ru-RU"/>
        </w:rPr>
        <w:t xml:space="preserve">9 </w:t>
      </w:r>
      <w:r w:rsidR="00D05B41" w:rsidRPr="00D05B41">
        <w:rPr>
          <w:rFonts w:ascii="Times New Roman" w:eastAsia="Times New Roman" w:hAnsi="Times New Roman"/>
          <w:sz w:val="24"/>
          <w:szCs w:val="24"/>
          <w:lang w:eastAsia="ru-RU"/>
        </w:rPr>
        <w:t>части III "ИНФОРМАЦИОННАЯ КАРТА АУКЦИОНА"</w:t>
      </w:r>
      <w:r w:rsidR="00D05B41">
        <w:rPr>
          <w:rFonts w:ascii="Times New Roman" w:eastAsia="Times New Roman" w:hAnsi="Times New Roman"/>
          <w:sz w:val="24"/>
          <w:szCs w:val="24"/>
          <w:lang w:eastAsia="ru-RU"/>
        </w:rPr>
        <w:t xml:space="preserve"> </w:t>
      </w:r>
      <w:r w:rsidRPr="00D05B41">
        <w:rPr>
          <w:rFonts w:ascii="Times New Roman" w:eastAsia="Times New Roman" w:hAnsi="Times New Roman"/>
          <w:sz w:val="24"/>
          <w:szCs w:val="24"/>
          <w:lang w:eastAsia="ru-RU"/>
        </w:rPr>
        <w:t>настоящей документацией об аукционе;</w:t>
      </w:r>
      <w:r w:rsidRPr="00FA636F">
        <w:rPr>
          <w:rFonts w:ascii="Times New Roman" w:eastAsia="Times New Roman" w:hAnsi="Times New Roman"/>
          <w:sz w:val="24"/>
          <w:szCs w:val="24"/>
          <w:lang w:eastAsia="ru-RU"/>
        </w:rPr>
        <w:t xml:space="preserve"> </w:t>
      </w:r>
    </w:p>
    <w:p w:rsidR="00FA636F" w:rsidRPr="00FA636F" w:rsidRDefault="00FA636F" w:rsidP="00FA636F">
      <w:pPr>
        <w:tabs>
          <w:tab w:val="left" w:pos="500"/>
        </w:tabs>
        <w:spacing w:after="0" w:line="240" w:lineRule="auto"/>
        <w:jc w:val="both"/>
        <w:rPr>
          <w:rFonts w:ascii="Times New Roman" w:eastAsia="Times New Roman" w:hAnsi="Times New Roman"/>
          <w:sz w:val="24"/>
          <w:szCs w:val="24"/>
          <w:lang w:eastAsia="ru-RU"/>
        </w:rPr>
      </w:pPr>
    </w:p>
    <w:p w:rsidR="00FA636F" w:rsidRPr="00FA636F" w:rsidRDefault="00FA636F" w:rsidP="00FA636F">
      <w:pPr>
        <w:tabs>
          <w:tab w:val="left" w:pos="500"/>
        </w:tabs>
        <w:spacing w:after="0" w:line="240" w:lineRule="auto"/>
        <w:jc w:val="both"/>
        <w:rPr>
          <w:rFonts w:ascii="Times New Roman" w:eastAsia="Times New Roman" w:hAnsi="Times New Roman"/>
          <w:sz w:val="24"/>
          <w:szCs w:val="24"/>
          <w:lang w:eastAsia="ru-RU"/>
        </w:rPr>
      </w:pPr>
      <w:r w:rsidRPr="00FA636F">
        <w:rPr>
          <w:rFonts w:ascii="Times New Roman" w:eastAsia="Times New Roman" w:hAnsi="Times New Roman"/>
          <w:sz w:val="24"/>
          <w:szCs w:val="24"/>
          <w:lang w:eastAsia="ru-RU"/>
        </w:rPr>
        <w:t xml:space="preserve">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договор или предоставление обеспечения заявки на участие в аукционе, обеспечения исполнения договора является крупной сделкой; </w:t>
      </w:r>
    </w:p>
    <w:p w:rsidR="00FA636F" w:rsidRPr="00FA636F" w:rsidRDefault="00FA636F" w:rsidP="00FA636F">
      <w:pPr>
        <w:spacing w:after="0" w:line="240" w:lineRule="auto"/>
        <w:jc w:val="both"/>
        <w:rPr>
          <w:rFonts w:ascii="Times New Roman" w:eastAsia="Times New Roman" w:hAnsi="Times New Roman"/>
          <w:sz w:val="24"/>
          <w:szCs w:val="24"/>
          <w:lang w:eastAsia="ru-RU"/>
        </w:rPr>
      </w:pPr>
    </w:p>
    <w:p w:rsidR="00FA636F" w:rsidRPr="00FA636F" w:rsidRDefault="00FA636F" w:rsidP="00FA636F">
      <w:pPr>
        <w:spacing w:after="0" w:line="240" w:lineRule="auto"/>
        <w:jc w:val="both"/>
        <w:rPr>
          <w:rFonts w:ascii="Times New Roman" w:eastAsia="Times New Roman" w:hAnsi="Times New Roman"/>
          <w:sz w:val="24"/>
          <w:szCs w:val="24"/>
          <w:lang w:eastAsia="ru-RU"/>
        </w:rPr>
      </w:pPr>
      <w:r w:rsidRPr="00FA636F">
        <w:rPr>
          <w:rFonts w:ascii="Times New Roman" w:eastAsia="Times New Roman" w:hAnsi="Times New Roman"/>
          <w:sz w:val="24"/>
          <w:szCs w:val="24"/>
          <w:lang w:eastAsia="ru-RU"/>
        </w:rPr>
        <w:t>5) декларация о принадлежности участника аукциона к субъектам среднего и малого предпринимательства;</w:t>
      </w:r>
    </w:p>
    <w:p w:rsidR="00FA636F" w:rsidRPr="00FA636F" w:rsidRDefault="00FA636F" w:rsidP="00FA636F">
      <w:pPr>
        <w:spacing w:after="0" w:line="240" w:lineRule="auto"/>
        <w:rPr>
          <w:rFonts w:ascii="Times New Roman" w:eastAsia="Times New Roman" w:hAnsi="Times New Roman"/>
          <w:sz w:val="24"/>
          <w:szCs w:val="24"/>
          <w:lang w:eastAsia="ru-RU"/>
        </w:rPr>
      </w:pPr>
    </w:p>
    <w:p w:rsidR="00FA636F" w:rsidRPr="00FA636F" w:rsidRDefault="00FA636F" w:rsidP="00FA636F">
      <w:pPr>
        <w:spacing w:after="0" w:line="240" w:lineRule="auto"/>
        <w:jc w:val="both"/>
        <w:rPr>
          <w:rFonts w:ascii="Times New Roman" w:eastAsia="Times New Roman" w:hAnsi="Times New Roman"/>
          <w:sz w:val="24"/>
          <w:szCs w:val="24"/>
          <w:lang w:eastAsia="ru-RU"/>
        </w:rPr>
      </w:pPr>
      <w:r w:rsidRPr="00FA636F">
        <w:rPr>
          <w:rFonts w:ascii="Times New Roman" w:eastAsia="Times New Roman" w:hAnsi="Times New Roman"/>
          <w:sz w:val="24"/>
          <w:szCs w:val="24"/>
          <w:lang w:eastAsia="ru-RU"/>
        </w:rPr>
        <w:t xml:space="preserve">Аукционная комиссия, кроме документов и сведений, предусмотренных во второй части заявки на участие в электронном аукционе, рассматривает также документы и информацию, предусмотренные пунктами 1, 3 - 5, 7 и 8 части 2 статьи 62 Федерального закона 44-ФЗ на </w:t>
      </w:r>
      <w:r w:rsidRPr="00FA636F">
        <w:rPr>
          <w:rFonts w:ascii="Times New Roman" w:eastAsia="Times New Roman" w:hAnsi="Times New Roman"/>
          <w:sz w:val="24"/>
          <w:szCs w:val="24"/>
          <w:lang w:eastAsia="ru-RU"/>
        </w:rPr>
        <w:lastRenderedPageBreak/>
        <w:t>предмет их соответствия/несоответствия требованиям, установленным настоящей документацией об аукционе, а также наличия/отсутствия в указанных документах недостоверной информации об участнике такого аукциона на дату и время окончания срока подачи заявок на участие в аукционе.</w:t>
      </w:r>
    </w:p>
    <w:p w:rsidR="00FA636F" w:rsidRPr="00FA636F" w:rsidRDefault="00FA636F" w:rsidP="00FA636F">
      <w:pPr>
        <w:spacing w:after="0" w:line="240" w:lineRule="auto"/>
        <w:jc w:val="both"/>
        <w:rPr>
          <w:rFonts w:ascii="Times New Roman" w:hAnsi="Times New Roman"/>
          <w:sz w:val="24"/>
          <w:szCs w:val="24"/>
        </w:rPr>
      </w:pPr>
    </w:p>
    <w:p w:rsidR="00FA636F" w:rsidRPr="00FA636F" w:rsidRDefault="00FA636F" w:rsidP="00FA636F">
      <w:pPr>
        <w:spacing w:after="0" w:line="240" w:lineRule="auto"/>
        <w:rPr>
          <w:rFonts w:ascii="Times New Roman" w:hAnsi="Times New Roman"/>
          <w:sz w:val="24"/>
          <w:szCs w:val="24"/>
        </w:rPr>
      </w:pPr>
    </w:p>
    <w:p w:rsidR="00FA636F" w:rsidRPr="00FA636F" w:rsidRDefault="00FA636F" w:rsidP="00FA636F">
      <w:pPr>
        <w:spacing w:after="0" w:line="240" w:lineRule="auto"/>
        <w:jc w:val="both"/>
        <w:rPr>
          <w:rFonts w:ascii="Times New Roman" w:hAnsi="Times New Roman"/>
          <w:sz w:val="24"/>
          <w:szCs w:val="24"/>
        </w:rPr>
      </w:pPr>
      <w:r w:rsidRPr="00FA636F">
        <w:rPr>
          <w:rFonts w:ascii="Times New Roman" w:hAnsi="Times New Roman"/>
          <w:sz w:val="24"/>
          <w:szCs w:val="24"/>
        </w:rPr>
        <w:t>Участник электронного аукциона вправе подать заявку на участие в таком аукционе в любое время с момента размещения извещения о его проведении до предусмотренных документацией о таком аукционе даты и времени окончания срока подачи на участие в таком аукционе заявок.</w:t>
      </w:r>
    </w:p>
    <w:p w:rsidR="00FA636F" w:rsidRPr="00FA636F" w:rsidRDefault="00FA636F" w:rsidP="00FA636F">
      <w:pPr>
        <w:spacing w:after="0" w:line="240" w:lineRule="auto"/>
        <w:jc w:val="both"/>
        <w:rPr>
          <w:rFonts w:ascii="Times New Roman" w:hAnsi="Times New Roman"/>
          <w:sz w:val="24"/>
          <w:szCs w:val="24"/>
        </w:rPr>
      </w:pPr>
    </w:p>
    <w:p w:rsidR="00FA636F" w:rsidRPr="00FA636F" w:rsidRDefault="00FA636F" w:rsidP="00FA636F">
      <w:pPr>
        <w:spacing w:after="0" w:line="240" w:lineRule="auto"/>
        <w:jc w:val="both"/>
        <w:rPr>
          <w:rFonts w:ascii="Times New Roman" w:hAnsi="Times New Roman"/>
          <w:sz w:val="24"/>
          <w:szCs w:val="24"/>
        </w:rPr>
      </w:pPr>
      <w:r w:rsidRPr="00FA636F">
        <w:rPr>
          <w:rFonts w:ascii="Times New Roman" w:hAnsi="Times New Roman"/>
          <w:sz w:val="24"/>
          <w:szCs w:val="24"/>
        </w:rPr>
        <w:t>Заявка на участие в электронном аукционе направляется участником такого аукциона оператору электронной площадки в форме двух электронных документов, содержащих части заявки.</w:t>
      </w:r>
    </w:p>
    <w:p w:rsidR="00FA636F" w:rsidRPr="00FA636F" w:rsidRDefault="00FA636F" w:rsidP="00FA636F">
      <w:pPr>
        <w:spacing w:after="0" w:line="240" w:lineRule="auto"/>
        <w:jc w:val="both"/>
        <w:rPr>
          <w:rFonts w:ascii="Times New Roman" w:hAnsi="Times New Roman"/>
          <w:sz w:val="24"/>
          <w:szCs w:val="24"/>
        </w:rPr>
      </w:pPr>
    </w:p>
    <w:p w:rsidR="00FA636F" w:rsidRPr="00FA636F" w:rsidRDefault="00FA636F" w:rsidP="00FA636F">
      <w:pPr>
        <w:spacing w:after="0" w:line="240" w:lineRule="auto"/>
        <w:jc w:val="both"/>
        <w:rPr>
          <w:rFonts w:ascii="Times New Roman" w:hAnsi="Times New Roman"/>
          <w:sz w:val="24"/>
          <w:szCs w:val="24"/>
        </w:rPr>
      </w:pPr>
      <w:r w:rsidRPr="00FA636F">
        <w:rPr>
          <w:rFonts w:ascii="Times New Roman" w:hAnsi="Times New Roman"/>
          <w:sz w:val="24"/>
          <w:szCs w:val="24"/>
        </w:rPr>
        <w:t>В течение одного часа с момента получения заявки на участие в электронном аукционе оператор электронной площадки обязан присвоить ей порядковый номер и подтвердить в форме электронного документа, направляемого участнику такого аукциона, подавшему указанную заявку, ее получение с указанием присвоенного ей порядкового номера.</w:t>
      </w:r>
    </w:p>
    <w:p w:rsidR="00FA636F" w:rsidRPr="00FA636F" w:rsidRDefault="00FA636F" w:rsidP="00FA636F">
      <w:pPr>
        <w:spacing w:after="0" w:line="240" w:lineRule="auto"/>
        <w:jc w:val="both"/>
        <w:rPr>
          <w:rFonts w:ascii="Times New Roman" w:hAnsi="Times New Roman"/>
          <w:sz w:val="24"/>
          <w:szCs w:val="24"/>
        </w:rPr>
      </w:pPr>
    </w:p>
    <w:p w:rsidR="00FA636F" w:rsidRPr="00FA636F" w:rsidRDefault="00FA636F" w:rsidP="00FA636F">
      <w:pPr>
        <w:spacing w:after="0" w:line="240" w:lineRule="auto"/>
        <w:jc w:val="both"/>
        <w:rPr>
          <w:rFonts w:ascii="Times New Roman" w:hAnsi="Times New Roman"/>
          <w:sz w:val="24"/>
          <w:szCs w:val="24"/>
        </w:rPr>
      </w:pPr>
      <w:r w:rsidRPr="00FA636F">
        <w:rPr>
          <w:rFonts w:ascii="Times New Roman" w:hAnsi="Times New Roman"/>
          <w:sz w:val="24"/>
          <w:szCs w:val="24"/>
        </w:rPr>
        <w:t>Участник электронного аукциона вправе подать только одну заявку на участие в таком аукционе в отношении каждого объекта закупки.</w:t>
      </w:r>
    </w:p>
    <w:p w:rsidR="00FA636F" w:rsidRPr="00FA636F" w:rsidRDefault="00FA636F" w:rsidP="00FA636F">
      <w:pPr>
        <w:spacing w:after="0" w:line="240" w:lineRule="auto"/>
        <w:jc w:val="both"/>
        <w:rPr>
          <w:rFonts w:ascii="Times New Roman" w:eastAsia="Times New Roman" w:hAnsi="Times New Roman"/>
          <w:sz w:val="24"/>
          <w:szCs w:val="24"/>
        </w:rPr>
      </w:pPr>
    </w:p>
    <w:p w:rsidR="00FA636F" w:rsidRPr="00FA636F" w:rsidRDefault="00FA636F" w:rsidP="00FA636F">
      <w:pPr>
        <w:spacing w:after="0" w:line="240" w:lineRule="auto"/>
        <w:jc w:val="both"/>
        <w:rPr>
          <w:rFonts w:ascii="Times New Roman" w:eastAsia="Times New Roman" w:hAnsi="Times New Roman"/>
          <w:sz w:val="24"/>
          <w:szCs w:val="24"/>
        </w:rPr>
      </w:pPr>
    </w:p>
    <w:p w:rsidR="00FA636F" w:rsidRPr="00FA636F" w:rsidRDefault="00FA636F" w:rsidP="00FA636F">
      <w:pPr>
        <w:pageBreakBefore/>
        <w:jc w:val="right"/>
        <w:rPr>
          <w:rFonts w:ascii="Times New Roman" w:eastAsia="Times New Roman" w:hAnsi="Times New Roman"/>
          <w:b/>
          <w:sz w:val="24"/>
          <w:szCs w:val="24"/>
          <w:lang w:eastAsia="ru-RU"/>
        </w:rPr>
      </w:pPr>
      <w:r w:rsidRPr="00FA636F">
        <w:rPr>
          <w:rFonts w:ascii="Times New Roman" w:eastAsia="Times New Roman" w:hAnsi="Times New Roman"/>
          <w:b/>
          <w:sz w:val="24"/>
          <w:szCs w:val="24"/>
          <w:lang w:eastAsia="ru-RU"/>
        </w:rPr>
        <w:lastRenderedPageBreak/>
        <w:t xml:space="preserve">Приложение </w:t>
      </w:r>
      <w:r w:rsidR="00AC7767">
        <w:rPr>
          <w:rFonts w:ascii="Times New Roman" w:eastAsia="Times New Roman" w:hAnsi="Times New Roman"/>
          <w:b/>
          <w:sz w:val="24"/>
          <w:szCs w:val="24"/>
          <w:lang w:eastAsia="ru-RU"/>
        </w:rPr>
        <w:t>2</w:t>
      </w:r>
    </w:p>
    <w:p w:rsidR="00FA636F" w:rsidRPr="009C43FA" w:rsidRDefault="00FA636F" w:rsidP="00FA636F">
      <w:pPr>
        <w:widowControl w:val="0"/>
        <w:autoSpaceDE w:val="0"/>
        <w:autoSpaceDN w:val="0"/>
        <w:adjustRightInd w:val="0"/>
        <w:spacing w:after="0" w:line="240" w:lineRule="auto"/>
        <w:jc w:val="center"/>
        <w:outlineLvl w:val="2"/>
        <w:rPr>
          <w:rFonts w:ascii="Times New Roman" w:hAnsi="Times New Roman"/>
          <w:b/>
          <w:sz w:val="24"/>
          <w:szCs w:val="24"/>
        </w:rPr>
      </w:pPr>
      <w:r w:rsidRPr="009C43FA">
        <w:rPr>
          <w:rFonts w:ascii="Times New Roman" w:hAnsi="Times New Roman"/>
          <w:b/>
          <w:sz w:val="24"/>
          <w:szCs w:val="24"/>
        </w:rPr>
        <w:t xml:space="preserve">Форма </w:t>
      </w:r>
      <w:r w:rsidR="006A4A95">
        <w:rPr>
          <w:rFonts w:ascii="Times New Roman" w:hAnsi="Times New Roman"/>
          <w:b/>
          <w:sz w:val="24"/>
          <w:szCs w:val="24"/>
        </w:rPr>
        <w:t>3</w:t>
      </w:r>
      <w:r w:rsidRPr="009C43FA">
        <w:rPr>
          <w:rFonts w:ascii="Times New Roman" w:hAnsi="Times New Roman"/>
          <w:b/>
          <w:sz w:val="24"/>
          <w:szCs w:val="24"/>
        </w:rPr>
        <w:t>. РЕКОМЕНДУЕМАЯ ФОРМА СОГЛАСИЯ УЧАСТНИКА РАЗМЕЩЕНИЯ</w:t>
      </w:r>
    </w:p>
    <w:p w:rsidR="00FA636F" w:rsidRPr="009C43FA" w:rsidRDefault="00FA636F" w:rsidP="00FA636F">
      <w:pPr>
        <w:widowControl w:val="0"/>
        <w:autoSpaceDE w:val="0"/>
        <w:autoSpaceDN w:val="0"/>
        <w:adjustRightInd w:val="0"/>
        <w:spacing w:after="0" w:line="240" w:lineRule="auto"/>
        <w:jc w:val="center"/>
        <w:rPr>
          <w:rFonts w:ascii="Times New Roman" w:hAnsi="Times New Roman"/>
          <w:b/>
          <w:sz w:val="24"/>
          <w:szCs w:val="24"/>
        </w:rPr>
      </w:pPr>
      <w:r w:rsidRPr="009C43FA">
        <w:rPr>
          <w:rFonts w:ascii="Times New Roman" w:hAnsi="Times New Roman"/>
          <w:b/>
          <w:sz w:val="24"/>
          <w:szCs w:val="24"/>
        </w:rPr>
        <w:t>ЗАКУПКИ НА ПОСТАВКУ ТОВАРОВ, ВЫПОЛНЕНИЕ РАБОТ, ОКАЗАНИЕ УСЛУГ</w:t>
      </w:r>
    </w:p>
    <w:p w:rsidR="00FA636F" w:rsidRPr="00FA636F" w:rsidRDefault="00FA636F" w:rsidP="00FA636F">
      <w:pPr>
        <w:widowControl w:val="0"/>
        <w:autoSpaceDE w:val="0"/>
        <w:autoSpaceDN w:val="0"/>
        <w:adjustRightInd w:val="0"/>
        <w:spacing w:after="0" w:line="240" w:lineRule="auto"/>
        <w:rPr>
          <w:rFonts w:ascii="Times New Roman" w:hAnsi="Times New Roman"/>
          <w:sz w:val="24"/>
          <w:szCs w:val="24"/>
        </w:rPr>
      </w:pPr>
    </w:p>
    <w:p w:rsidR="00FA636F" w:rsidRPr="006345D9" w:rsidRDefault="00FA636F" w:rsidP="00FA636F">
      <w:pPr>
        <w:widowControl w:val="0"/>
        <w:autoSpaceDE w:val="0"/>
        <w:autoSpaceDN w:val="0"/>
        <w:adjustRightInd w:val="0"/>
        <w:spacing w:after="0" w:line="240" w:lineRule="auto"/>
        <w:rPr>
          <w:rFonts w:ascii="Times New Roman" w:eastAsia="Times New Roman" w:hAnsi="Times New Roman"/>
          <w:sz w:val="24"/>
          <w:szCs w:val="24"/>
          <w:lang w:eastAsia="ru-RU"/>
        </w:rPr>
      </w:pPr>
      <w:r w:rsidRPr="00FA636F">
        <w:rPr>
          <w:rFonts w:ascii="Times New Roman" w:eastAsia="Times New Roman" w:hAnsi="Times New Roman"/>
          <w:sz w:val="24"/>
          <w:szCs w:val="24"/>
          <w:lang w:eastAsia="ru-RU"/>
        </w:rPr>
        <w:t xml:space="preserve">    </w:t>
      </w:r>
      <w:r w:rsidRPr="006345D9">
        <w:rPr>
          <w:rFonts w:ascii="Times New Roman" w:eastAsia="Times New Roman" w:hAnsi="Times New Roman"/>
          <w:sz w:val="24"/>
          <w:szCs w:val="24"/>
          <w:lang w:eastAsia="ru-RU"/>
        </w:rPr>
        <w:t>Настоящим организация/физическое лицо, сведения о  которой(ом)  указаны во второй части заявки на участие в аукционе в электронной форме, выражает  согласие  на поставку товаров (выполнение работ, оказание услуг), соответствующих требованиям документации аукциона в электронной форме на _____________________________________________________________________________</w:t>
      </w:r>
    </w:p>
    <w:p w:rsidR="00FA636F" w:rsidRPr="006345D9" w:rsidRDefault="00FA636F" w:rsidP="00FA636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6345D9">
        <w:rPr>
          <w:rFonts w:ascii="Times New Roman" w:eastAsia="Times New Roman" w:hAnsi="Times New Roman"/>
          <w:sz w:val="16"/>
          <w:szCs w:val="16"/>
          <w:lang w:eastAsia="ru-RU"/>
        </w:rPr>
        <w:t>(указывается наименование аукциона в электронной форме)</w:t>
      </w:r>
    </w:p>
    <w:p w:rsidR="00FA636F" w:rsidRPr="00FA636F" w:rsidRDefault="00FA636F" w:rsidP="00FA636F">
      <w:pPr>
        <w:widowControl w:val="0"/>
        <w:autoSpaceDE w:val="0"/>
        <w:autoSpaceDN w:val="0"/>
        <w:adjustRightInd w:val="0"/>
        <w:spacing w:after="0" w:line="240" w:lineRule="auto"/>
        <w:rPr>
          <w:rFonts w:ascii="Times New Roman" w:eastAsia="Times New Roman" w:hAnsi="Times New Roman"/>
          <w:sz w:val="24"/>
          <w:szCs w:val="24"/>
          <w:lang w:eastAsia="ru-RU"/>
        </w:rPr>
      </w:pPr>
      <w:r w:rsidRPr="006345D9">
        <w:rPr>
          <w:rFonts w:ascii="Times New Roman" w:eastAsia="Times New Roman" w:hAnsi="Times New Roman"/>
          <w:sz w:val="24"/>
          <w:szCs w:val="24"/>
          <w:lang w:eastAsia="ru-RU"/>
        </w:rPr>
        <w:t>(реестровый номер закупки ___________________), на условиях, предусмотренных указанной документацией аукциона в электронной форме.</w:t>
      </w:r>
    </w:p>
    <w:p w:rsidR="00FA636F" w:rsidRPr="00FA636F" w:rsidRDefault="00FA636F" w:rsidP="00FA636F">
      <w:pPr>
        <w:spacing w:after="0" w:line="240" w:lineRule="auto"/>
        <w:jc w:val="both"/>
        <w:rPr>
          <w:rFonts w:ascii="Times New Roman" w:eastAsia="Times New Roman" w:hAnsi="Times New Roman"/>
          <w:sz w:val="24"/>
          <w:szCs w:val="24"/>
        </w:rPr>
      </w:pPr>
    </w:p>
    <w:p w:rsidR="00FA636F" w:rsidRPr="00FA636F" w:rsidRDefault="00FA636F" w:rsidP="00FA636F">
      <w:pPr>
        <w:spacing w:after="0" w:line="240" w:lineRule="auto"/>
        <w:rPr>
          <w:rFonts w:ascii="Times New Roman" w:hAnsi="Times New Roman"/>
          <w:sz w:val="24"/>
          <w:szCs w:val="24"/>
        </w:rPr>
      </w:pPr>
    </w:p>
    <w:p w:rsidR="00FA636F" w:rsidRPr="00FA636F" w:rsidRDefault="00FA636F" w:rsidP="00FA636F">
      <w:pPr>
        <w:rPr>
          <w:rFonts w:ascii="Times New Roman" w:hAnsi="Times New Roman"/>
          <w:sz w:val="24"/>
          <w:szCs w:val="24"/>
        </w:rPr>
      </w:pPr>
    </w:p>
    <w:p w:rsidR="00FA636F" w:rsidRPr="00FA636F" w:rsidRDefault="006A4A95" w:rsidP="00FA636F">
      <w:pPr>
        <w:pageBreakBefore/>
        <w:spacing w:after="0" w:line="240" w:lineRule="auto"/>
        <w:jc w:val="center"/>
        <w:outlineLvl w:val="0"/>
        <w:rPr>
          <w:rFonts w:ascii="Times New Roman" w:eastAsia="Arial Unicode MS" w:hAnsi="Times New Roman"/>
          <w:b/>
          <w:color w:val="000000"/>
          <w:sz w:val="24"/>
          <w:szCs w:val="24"/>
          <w:u w:color="000000"/>
        </w:rPr>
      </w:pPr>
      <w:r>
        <w:rPr>
          <w:rFonts w:ascii="Times New Roman" w:eastAsia="Arial Unicode MS" w:hAnsi="Times New Roman"/>
          <w:b/>
          <w:color w:val="000000"/>
          <w:sz w:val="24"/>
          <w:szCs w:val="24"/>
          <w:u w:color="000000"/>
        </w:rPr>
        <w:lastRenderedPageBreak/>
        <w:t>Форма 4</w:t>
      </w:r>
      <w:r w:rsidR="00FA636F" w:rsidRPr="00FA636F">
        <w:rPr>
          <w:rFonts w:ascii="Times New Roman" w:eastAsia="Arial Unicode MS" w:hAnsi="Times New Roman"/>
          <w:b/>
          <w:color w:val="000000"/>
          <w:sz w:val="24"/>
          <w:szCs w:val="24"/>
          <w:u w:color="000000"/>
        </w:rPr>
        <w:t>. ФОРМА АНКЕТЫ УЧАСТНИКА ЗАКУПКИ</w:t>
      </w:r>
    </w:p>
    <w:p w:rsidR="00FA636F" w:rsidRPr="00FA636F" w:rsidRDefault="00FA636F" w:rsidP="00FA636F">
      <w:pPr>
        <w:spacing w:after="0" w:line="240" w:lineRule="auto"/>
        <w:outlineLvl w:val="0"/>
        <w:rPr>
          <w:rFonts w:ascii="Times New Roman" w:eastAsia="Arial Unicode MS" w:hAnsi="Times New Roman"/>
          <w:b/>
          <w:color w:val="000000"/>
          <w:sz w:val="24"/>
          <w:szCs w:val="24"/>
          <w:u w:color="000000"/>
        </w:rPr>
      </w:pPr>
    </w:p>
    <w:tbl>
      <w:tblPr>
        <w:tblW w:w="4915" w:type="pct"/>
        <w:tblLook w:val="0000" w:firstRow="0" w:lastRow="0" w:firstColumn="0" w:lastColumn="0" w:noHBand="0" w:noVBand="0"/>
      </w:tblPr>
      <w:tblGrid>
        <w:gridCol w:w="529"/>
        <w:gridCol w:w="7298"/>
        <w:gridCol w:w="1656"/>
      </w:tblGrid>
      <w:tr w:rsidR="00FA636F" w:rsidRPr="00FA636F" w:rsidTr="00C11903">
        <w:trPr>
          <w:cantSplit/>
          <w:trHeight w:val="309"/>
        </w:trPr>
        <w:tc>
          <w:tcPr>
            <w:tcW w:w="279" w:type="pct"/>
            <w:tcBorders>
              <w:top w:val="single" w:sz="4" w:space="0" w:color="000000"/>
              <w:left w:val="single" w:sz="4" w:space="0" w:color="000000"/>
              <w:bottom w:val="single" w:sz="4" w:space="0" w:color="000000"/>
              <w:right w:val="single" w:sz="4" w:space="0" w:color="000000"/>
            </w:tcBorders>
            <w:shd w:val="clear" w:color="auto" w:fill="D9D9D9"/>
            <w:tcMar>
              <w:top w:w="80" w:type="dxa"/>
              <w:left w:w="0" w:type="dxa"/>
              <w:bottom w:w="80" w:type="dxa"/>
              <w:right w:w="0" w:type="dxa"/>
            </w:tcMar>
            <w:vAlign w:val="center"/>
          </w:tcPr>
          <w:p w:rsidR="00FA636F" w:rsidRPr="00FA636F" w:rsidRDefault="00FA636F" w:rsidP="00FA636F">
            <w:pPr>
              <w:spacing w:after="0" w:line="240" w:lineRule="auto"/>
              <w:jc w:val="center"/>
              <w:outlineLvl w:val="0"/>
              <w:rPr>
                <w:rFonts w:ascii="Times New Roman" w:eastAsia="Arial Unicode MS" w:hAnsi="Times New Roman"/>
                <w:b/>
                <w:color w:val="000000"/>
                <w:kern w:val="28"/>
                <w:sz w:val="20"/>
                <w:szCs w:val="20"/>
                <w:u w:color="000000"/>
              </w:rPr>
            </w:pPr>
            <w:r w:rsidRPr="00FA636F">
              <w:rPr>
                <w:rFonts w:ascii="Times New Roman" w:eastAsia="Arial Unicode MS" w:hAnsi="Times New Roman"/>
                <w:b/>
                <w:color w:val="000000"/>
                <w:kern w:val="28"/>
                <w:sz w:val="20"/>
                <w:szCs w:val="20"/>
                <w:u w:color="000000"/>
              </w:rPr>
              <w:t>№ п/п</w:t>
            </w:r>
          </w:p>
        </w:tc>
        <w:tc>
          <w:tcPr>
            <w:tcW w:w="3848" w:type="pct"/>
            <w:tcBorders>
              <w:top w:val="single" w:sz="4" w:space="0" w:color="000000"/>
              <w:left w:val="single" w:sz="4" w:space="0" w:color="000000"/>
              <w:bottom w:val="single" w:sz="4" w:space="0" w:color="000000"/>
              <w:right w:val="single" w:sz="4" w:space="0" w:color="000000"/>
            </w:tcBorders>
            <w:shd w:val="clear" w:color="auto" w:fill="D9D9D9"/>
            <w:tcMar>
              <w:top w:w="80" w:type="dxa"/>
              <w:left w:w="0" w:type="dxa"/>
              <w:bottom w:w="80" w:type="dxa"/>
              <w:right w:w="0" w:type="dxa"/>
            </w:tcMar>
            <w:vAlign w:val="center"/>
          </w:tcPr>
          <w:p w:rsidR="00FA636F" w:rsidRPr="00FA636F" w:rsidRDefault="00FA636F" w:rsidP="00FA636F">
            <w:pPr>
              <w:spacing w:after="0" w:line="240" w:lineRule="auto"/>
              <w:ind w:right="202" w:firstLine="304"/>
              <w:jc w:val="center"/>
              <w:outlineLvl w:val="0"/>
              <w:rPr>
                <w:rFonts w:ascii="Times New Roman" w:eastAsia="Arial Unicode MS" w:hAnsi="Times New Roman"/>
                <w:b/>
                <w:color w:val="000000"/>
                <w:kern w:val="28"/>
                <w:sz w:val="20"/>
                <w:szCs w:val="20"/>
                <w:u w:color="000000"/>
              </w:rPr>
            </w:pPr>
            <w:r w:rsidRPr="00FA636F">
              <w:rPr>
                <w:rFonts w:ascii="Times New Roman" w:eastAsia="Arial Unicode MS" w:hAnsi="Times New Roman"/>
                <w:b/>
                <w:color w:val="000000"/>
                <w:kern w:val="28"/>
                <w:sz w:val="20"/>
                <w:szCs w:val="20"/>
                <w:u w:color="000000"/>
              </w:rPr>
              <w:t>Наименование</w:t>
            </w:r>
          </w:p>
        </w:tc>
        <w:tc>
          <w:tcPr>
            <w:tcW w:w="873" w:type="pct"/>
            <w:tcBorders>
              <w:top w:val="single" w:sz="4" w:space="0" w:color="000000"/>
              <w:left w:val="single" w:sz="4" w:space="0" w:color="000000"/>
              <w:bottom w:val="single" w:sz="4" w:space="0" w:color="000000"/>
              <w:right w:val="single" w:sz="4" w:space="0" w:color="000000"/>
            </w:tcBorders>
            <w:shd w:val="clear" w:color="auto" w:fill="D9D9D9"/>
            <w:tcMar>
              <w:top w:w="80" w:type="dxa"/>
              <w:left w:w="0" w:type="dxa"/>
              <w:bottom w:w="80" w:type="dxa"/>
              <w:right w:w="0" w:type="dxa"/>
            </w:tcMar>
            <w:vAlign w:val="center"/>
          </w:tcPr>
          <w:p w:rsidR="00FA636F" w:rsidRPr="00FA636F" w:rsidRDefault="00FA636F" w:rsidP="00FA636F">
            <w:pPr>
              <w:spacing w:after="0" w:line="240" w:lineRule="auto"/>
              <w:ind w:left="143" w:right="107"/>
              <w:jc w:val="center"/>
              <w:outlineLvl w:val="0"/>
              <w:rPr>
                <w:rFonts w:ascii="Times New Roman" w:eastAsia="Arial Unicode MS" w:hAnsi="Times New Roman"/>
                <w:b/>
                <w:color w:val="000000"/>
                <w:kern w:val="28"/>
                <w:sz w:val="20"/>
                <w:szCs w:val="20"/>
                <w:u w:color="000000"/>
              </w:rPr>
            </w:pPr>
            <w:r w:rsidRPr="00FA636F">
              <w:rPr>
                <w:rFonts w:ascii="Times New Roman" w:eastAsia="Arial Unicode MS" w:hAnsi="Times New Roman"/>
                <w:b/>
                <w:color w:val="000000"/>
                <w:kern w:val="28"/>
                <w:sz w:val="20"/>
                <w:szCs w:val="20"/>
                <w:u w:color="000000"/>
              </w:rPr>
              <w:t>Сведения об участнике закупки</w:t>
            </w:r>
          </w:p>
        </w:tc>
      </w:tr>
      <w:tr w:rsidR="00FA636F" w:rsidRPr="00FA636F" w:rsidTr="00C11903">
        <w:tblPrEx>
          <w:tblLook w:val="00A0" w:firstRow="1" w:lastRow="0" w:firstColumn="1" w:lastColumn="0" w:noHBand="0" w:noVBand="0"/>
        </w:tblPrEx>
        <w:trPr>
          <w:cantSplit/>
          <w:trHeight w:val="309"/>
        </w:trPr>
        <w:tc>
          <w:tcPr>
            <w:tcW w:w="279"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jc w:val="center"/>
              <w:outlineLvl w:val="0"/>
              <w:rPr>
                <w:rFonts w:ascii="Times New Roman" w:eastAsia="Arial Unicode MS" w:hAnsi="Times New Roman"/>
                <w:color w:val="000000"/>
                <w:kern w:val="28"/>
                <w:sz w:val="22"/>
                <w:szCs w:val="22"/>
              </w:rPr>
            </w:pPr>
            <w:r w:rsidRPr="00FA636F">
              <w:rPr>
                <w:rFonts w:ascii="Times New Roman" w:eastAsia="Arial Unicode MS" w:hAnsi="Times New Roman"/>
                <w:color w:val="000000"/>
                <w:kern w:val="28"/>
                <w:sz w:val="22"/>
                <w:szCs w:val="22"/>
              </w:rPr>
              <w:t>1.</w:t>
            </w:r>
          </w:p>
        </w:tc>
        <w:tc>
          <w:tcPr>
            <w:tcW w:w="3848"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ind w:left="88" w:right="105"/>
              <w:outlineLvl w:val="0"/>
              <w:rPr>
                <w:rFonts w:ascii="Times New Roman" w:eastAsia="Arial Unicode MS" w:hAnsi="Times New Roman"/>
                <w:color w:val="000000"/>
                <w:kern w:val="28"/>
                <w:sz w:val="22"/>
                <w:szCs w:val="22"/>
              </w:rPr>
            </w:pPr>
            <w:r w:rsidRPr="00FA636F">
              <w:rPr>
                <w:rFonts w:ascii="Times New Roman" w:eastAsia="Arial Unicode MS" w:hAnsi="Times New Roman"/>
                <w:color w:val="000000"/>
                <w:kern w:val="28"/>
                <w:sz w:val="22"/>
                <w:szCs w:val="22"/>
              </w:rPr>
              <w:t>Полное и сокращенное наименования организации и ее организационно-правовая форма (на основании учредительных документов установленной формы (Ф.И.О. участника закупки – физического лица)</w:t>
            </w:r>
          </w:p>
        </w:tc>
        <w:tc>
          <w:tcPr>
            <w:tcW w:w="873"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jc w:val="center"/>
              <w:rPr>
                <w:rFonts w:ascii="Times New Roman" w:hAnsi="Times New Roman"/>
                <w:sz w:val="22"/>
                <w:szCs w:val="22"/>
              </w:rPr>
            </w:pPr>
          </w:p>
        </w:tc>
      </w:tr>
      <w:tr w:rsidR="00FA636F" w:rsidRPr="00FA636F" w:rsidTr="00C11903">
        <w:tblPrEx>
          <w:tblLook w:val="00A0" w:firstRow="1" w:lastRow="0" w:firstColumn="1" w:lastColumn="0" w:noHBand="0" w:noVBand="0"/>
        </w:tblPrEx>
        <w:trPr>
          <w:cantSplit/>
          <w:trHeight w:val="386"/>
        </w:trPr>
        <w:tc>
          <w:tcPr>
            <w:tcW w:w="279"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jc w:val="center"/>
              <w:outlineLvl w:val="0"/>
              <w:rPr>
                <w:rFonts w:ascii="Times New Roman" w:eastAsia="Arial Unicode MS" w:hAnsi="Times New Roman"/>
                <w:color w:val="000000"/>
                <w:sz w:val="22"/>
                <w:szCs w:val="22"/>
              </w:rPr>
            </w:pPr>
            <w:r w:rsidRPr="00FA636F">
              <w:rPr>
                <w:rFonts w:ascii="Times New Roman" w:eastAsia="Arial Unicode MS" w:hAnsi="Times New Roman"/>
                <w:color w:val="000000"/>
                <w:sz w:val="22"/>
                <w:szCs w:val="22"/>
              </w:rPr>
              <w:t>2.</w:t>
            </w:r>
          </w:p>
        </w:tc>
        <w:tc>
          <w:tcPr>
            <w:tcW w:w="3848"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FA636F" w:rsidRPr="00FA636F" w:rsidRDefault="00FA636F" w:rsidP="00FA636F">
            <w:pPr>
              <w:shd w:val="clear" w:color="auto" w:fill="FFFFFF"/>
              <w:spacing w:after="0" w:line="240" w:lineRule="auto"/>
              <w:ind w:left="88" w:right="105"/>
              <w:rPr>
                <w:rFonts w:ascii="Times New Roman" w:hAnsi="Times New Roman"/>
                <w:sz w:val="22"/>
                <w:szCs w:val="22"/>
              </w:rPr>
            </w:pPr>
            <w:r w:rsidRPr="00FA636F">
              <w:rPr>
                <w:rFonts w:ascii="Times New Roman" w:hAnsi="Times New Roman"/>
                <w:color w:val="000000"/>
                <w:spacing w:val="-2"/>
                <w:sz w:val="22"/>
                <w:szCs w:val="22"/>
              </w:rPr>
              <w:t>Серия, номер и дата выдачи свиде</w:t>
            </w:r>
            <w:r w:rsidRPr="00FA636F">
              <w:rPr>
                <w:rFonts w:ascii="Times New Roman" w:hAnsi="Times New Roman"/>
                <w:color w:val="000000"/>
                <w:spacing w:val="-2"/>
                <w:sz w:val="22"/>
                <w:szCs w:val="22"/>
              </w:rPr>
              <w:softHyphen/>
            </w:r>
            <w:r w:rsidRPr="00FA636F">
              <w:rPr>
                <w:rFonts w:ascii="Times New Roman" w:hAnsi="Times New Roman"/>
                <w:color w:val="000000"/>
                <w:spacing w:val="-4"/>
                <w:sz w:val="22"/>
                <w:szCs w:val="22"/>
              </w:rPr>
              <w:t>тельства о внесении в ЕГРЮЛ (пер</w:t>
            </w:r>
            <w:r w:rsidRPr="00FA636F">
              <w:rPr>
                <w:rFonts w:ascii="Times New Roman" w:hAnsi="Times New Roman"/>
                <w:color w:val="000000"/>
                <w:spacing w:val="-4"/>
                <w:sz w:val="22"/>
                <w:szCs w:val="22"/>
              </w:rPr>
              <w:softHyphen/>
            </w:r>
            <w:r w:rsidRPr="00FA636F">
              <w:rPr>
                <w:rFonts w:ascii="Times New Roman" w:hAnsi="Times New Roman"/>
                <w:color w:val="000000"/>
                <w:spacing w:val="-3"/>
                <w:sz w:val="22"/>
                <w:szCs w:val="22"/>
              </w:rPr>
              <w:t>вичное), ОГРН</w:t>
            </w:r>
          </w:p>
        </w:tc>
        <w:tc>
          <w:tcPr>
            <w:tcW w:w="873"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jc w:val="center"/>
              <w:rPr>
                <w:rFonts w:ascii="Times New Roman" w:hAnsi="Times New Roman"/>
                <w:sz w:val="22"/>
                <w:szCs w:val="22"/>
              </w:rPr>
            </w:pPr>
          </w:p>
        </w:tc>
      </w:tr>
      <w:tr w:rsidR="00FA636F" w:rsidRPr="00FA636F" w:rsidTr="00C11903">
        <w:tblPrEx>
          <w:tblLook w:val="00A0" w:firstRow="1" w:lastRow="0" w:firstColumn="1" w:lastColumn="0" w:noHBand="0" w:noVBand="0"/>
        </w:tblPrEx>
        <w:trPr>
          <w:cantSplit/>
          <w:trHeight w:val="370"/>
        </w:trPr>
        <w:tc>
          <w:tcPr>
            <w:tcW w:w="279"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jc w:val="center"/>
              <w:outlineLvl w:val="0"/>
              <w:rPr>
                <w:rFonts w:ascii="Times New Roman" w:eastAsia="Arial Unicode MS" w:hAnsi="Times New Roman"/>
                <w:color w:val="000000"/>
                <w:kern w:val="28"/>
                <w:sz w:val="22"/>
                <w:szCs w:val="22"/>
              </w:rPr>
            </w:pPr>
            <w:r w:rsidRPr="00FA636F">
              <w:rPr>
                <w:rFonts w:ascii="Times New Roman" w:eastAsia="Arial Unicode MS" w:hAnsi="Times New Roman"/>
                <w:color w:val="000000"/>
                <w:kern w:val="28"/>
                <w:sz w:val="22"/>
                <w:szCs w:val="22"/>
              </w:rPr>
              <w:t>3.</w:t>
            </w:r>
          </w:p>
        </w:tc>
        <w:tc>
          <w:tcPr>
            <w:tcW w:w="3848"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FA636F" w:rsidRPr="00FA636F" w:rsidRDefault="00FA636F" w:rsidP="00FA636F">
            <w:pPr>
              <w:shd w:val="clear" w:color="auto" w:fill="FFFFFF"/>
              <w:spacing w:after="0" w:line="240" w:lineRule="auto"/>
              <w:ind w:left="88" w:right="105"/>
              <w:rPr>
                <w:rFonts w:ascii="Times New Roman" w:hAnsi="Times New Roman"/>
                <w:sz w:val="22"/>
                <w:szCs w:val="22"/>
              </w:rPr>
            </w:pPr>
            <w:r w:rsidRPr="00FA636F">
              <w:rPr>
                <w:rFonts w:ascii="Times New Roman" w:hAnsi="Times New Roman"/>
                <w:color w:val="000000"/>
                <w:spacing w:val="-2"/>
                <w:sz w:val="22"/>
                <w:szCs w:val="22"/>
              </w:rPr>
              <w:t>Серия, номер и дата выдачи свиде</w:t>
            </w:r>
            <w:r w:rsidRPr="00FA636F">
              <w:rPr>
                <w:rFonts w:ascii="Times New Roman" w:hAnsi="Times New Roman"/>
                <w:color w:val="000000"/>
                <w:spacing w:val="-2"/>
                <w:sz w:val="22"/>
                <w:szCs w:val="22"/>
              </w:rPr>
              <w:softHyphen/>
            </w:r>
            <w:r w:rsidRPr="00FA636F">
              <w:rPr>
                <w:rFonts w:ascii="Times New Roman" w:hAnsi="Times New Roman"/>
                <w:color w:val="000000"/>
                <w:spacing w:val="-4"/>
                <w:sz w:val="22"/>
                <w:szCs w:val="22"/>
              </w:rPr>
              <w:t xml:space="preserve">тельства о постановке на налоговый </w:t>
            </w:r>
            <w:r w:rsidRPr="00FA636F">
              <w:rPr>
                <w:rFonts w:ascii="Times New Roman" w:hAnsi="Times New Roman"/>
                <w:color w:val="000000"/>
                <w:spacing w:val="-2"/>
                <w:sz w:val="22"/>
                <w:szCs w:val="22"/>
              </w:rPr>
              <w:t>учет, номер налоговой инспекции, ИНН / КПП</w:t>
            </w:r>
          </w:p>
        </w:tc>
        <w:tc>
          <w:tcPr>
            <w:tcW w:w="873"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jc w:val="center"/>
              <w:outlineLvl w:val="0"/>
              <w:rPr>
                <w:rFonts w:ascii="Times New Roman" w:eastAsia="Arial Unicode MS" w:hAnsi="Times New Roman"/>
                <w:color w:val="000000"/>
                <w:kern w:val="28"/>
                <w:sz w:val="22"/>
                <w:szCs w:val="22"/>
              </w:rPr>
            </w:pPr>
          </w:p>
        </w:tc>
      </w:tr>
      <w:tr w:rsidR="00FA636F" w:rsidRPr="00FA636F" w:rsidTr="00C11903">
        <w:tblPrEx>
          <w:tblLook w:val="00A0" w:firstRow="1" w:lastRow="0" w:firstColumn="1" w:lastColumn="0" w:noHBand="0" w:noVBand="0"/>
        </w:tblPrEx>
        <w:trPr>
          <w:cantSplit/>
          <w:trHeight w:val="309"/>
        </w:trPr>
        <w:tc>
          <w:tcPr>
            <w:tcW w:w="279"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jc w:val="center"/>
              <w:outlineLvl w:val="0"/>
              <w:rPr>
                <w:rFonts w:ascii="Times New Roman" w:eastAsia="Arial Unicode MS" w:hAnsi="Times New Roman"/>
                <w:color w:val="000000"/>
                <w:kern w:val="28"/>
                <w:sz w:val="22"/>
                <w:szCs w:val="22"/>
              </w:rPr>
            </w:pPr>
            <w:r w:rsidRPr="00FA636F">
              <w:rPr>
                <w:rFonts w:ascii="Times New Roman" w:eastAsia="Arial Unicode MS" w:hAnsi="Times New Roman"/>
                <w:color w:val="000000"/>
                <w:kern w:val="28"/>
                <w:sz w:val="22"/>
                <w:szCs w:val="22"/>
              </w:rPr>
              <w:t>4.</w:t>
            </w:r>
          </w:p>
        </w:tc>
        <w:tc>
          <w:tcPr>
            <w:tcW w:w="3848"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FA636F" w:rsidRPr="00FA636F" w:rsidRDefault="00FA636F" w:rsidP="00FA636F">
            <w:pPr>
              <w:shd w:val="clear" w:color="auto" w:fill="FFFFFF"/>
              <w:spacing w:after="0" w:line="240" w:lineRule="auto"/>
              <w:ind w:left="88" w:right="105"/>
              <w:rPr>
                <w:rFonts w:ascii="Times New Roman" w:hAnsi="Times New Roman"/>
                <w:sz w:val="22"/>
                <w:szCs w:val="22"/>
              </w:rPr>
            </w:pPr>
            <w:r w:rsidRPr="00FA636F">
              <w:rPr>
                <w:rFonts w:ascii="Times New Roman" w:hAnsi="Times New Roman"/>
                <w:color w:val="000000"/>
                <w:spacing w:val="-4"/>
                <w:sz w:val="22"/>
                <w:szCs w:val="22"/>
              </w:rPr>
              <w:t>Основной вид деятельности</w:t>
            </w:r>
          </w:p>
        </w:tc>
        <w:tc>
          <w:tcPr>
            <w:tcW w:w="873"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jc w:val="center"/>
              <w:outlineLvl w:val="0"/>
              <w:rPr>
                <w:rFonts w:ascii="Times New Roman" w:eastAsia="Arial Unicode MS" w:hAnsi="Times New Roman"/>
                <w:color w:val="000000"/>
                <w:kern w:val="28"/>
                <w:sz w:val="22"/>
                <w:szCs w:val="22"/>
              </w:rPr>
            </w:pPr>
          </w:p>
        </w:tc>
      </w:tr>
      <w:tr w:rsidR="00FA636F" w:rsidRPr="00FA636F" w:rsidTr="00C11903">
        <w:tblPrEx>
          <w:tblLook w:val="00A0" w:firstRow="1" w:lastRow="0" w:firstColumn="1" w:lastColumn="0" w:noHBand="0" w:noVBand="0"/>
        </w:tblPrEx>
        <w:trPr>
          <w:cantSplit/>
          <w:trHeight w:val="309"/>
        </w:trPr>
        <w:tc>
          <w:tcPr>
            <w:tcW w:w="279"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jc w:val="center"/>
              <w:outlineLvl w:val="0"/>
              <w:rPr>
                <w:rFonts w:ascii="Times New Roman" w:eastAsia="Arial Unicode MS" w:hAnsi="Times New Roman"/>
                <w:color w:val="000000"/>
                <w:kern w:val="28"/>
                <w:sz w:val="22"/>
                <w:szCs w:val="22"/>
              </w:rPr>
            </w:pPr>
            <w:r w:rsidRPr="00FA636F">
              <w:rPr>
                <w:rFonts w:ascii="Times New Roman" w:eastAsia="Arial Unicode MS" w:hAnsi="Times New Roman"/>
                <w:color w:val="000000"/>
                <w:kern w:val="28"/>
                <w:sz w:val="22"/>
                <w:szCs w:val="22"/>
              </w:rPr>
              <w:t>5.</w:t>
            </w:r>
          </w:p>
        </w:tc>
        <w:tc>
          <w:tcPr>
            <w:tcW w:w="3848"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FA636F" w:rsidRPr="00FA636F" w:rsidRDefault="00FA636F" w:rsidP="00FA636F">
            <w:pPr>
              <w:shd w:val="clear" w:color="auto" w:fill="FFFFFF"/>
              <w:spacing w:after="0" w:line="240" w:lineRule="auto"/>
              <w:ind w:left="88" w:right="105"/>
              <w:rPr>
                <w:rFonts w:ascii="Times New Roman" w:hAnsi="Times New Roman"/>
                <w:sz w:val="22"/>
                <w:szCs w:val="22"/>
              </w:rPr>
            </w:pPr>
            <w:r w:rsidRPr="00FA636F">
              <w:rPr>
                <w:rFonts w:ascii="Times New Roman" w:hAnsi="Times New Roman"/>
                <w:color w:val="000000"/>
                <w:spacing w:val="-5"/>
                <w:sz w:val="22"/>
                <w:szCs w:val="22"/>
              </w:rPr>
              <w:t>Ф.И.О. руководителя</w:t>
            </w:r>
          </w:p>
        </w:tc>
        <w:tc>
          <w:tcPr>
            <w:tcW w:w="873"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jc w:val="center"/>
              <w:outlineLvl w:val="0"/>
              <w:rPr>
                <w:rFonts w:ascii="Times New Roman" w:eastAsia="Arial Unicode MS" w:hAnsi="Times New Roman"/>
                <w:color w:val="000000"/>
                <w:kern w:val="28"/>
                <w:sz w:val="22"/>
                <w:szCs w:val="22"/>
              </w:rPr>
            </w:pPr>
          </w:p>
        </w:tc>
      </w:tr>
      <w:tr w:rsidR="00FA636F" w:rsidRPr="00FA636F" w:rsidTr="00C11903">
        <w:tblPrEx>
          <w:tblLook w:val="00A0" w:firstRow="1" w:lastRow="0" w:firstColumn="1" w:lastColumn="0" w:noHBand="0" w:noVBand="0"/>
        </w:tblPrEx>
        <w:trPr>
          <w:cantSplit/>
          <w:trHeight w:val="309"/>
        </w:trPr>
        <w:tc>
          <w:tcPr>
            <w:tcW w:w="279"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jc w:val="center"/>
              <w:outlineLvl w:val="0"/>
              <w:rPr>
                <w:rFonts w:ascii="Times New Roman" w:eastAsia="Arial Unicode MS" w:hAnsi="Times New Roman"/>
                <w:color w:val="000000"/>
                <w:kern w:val="28"/>
                <w:sz w:val="22"/>
                <w:szCs w:val="22"/>
              </w:rPr>
            </w:pPr>
            <w:r w:rsidRPr="00FA636F">
              <w:rPr>
                <w:rFonts w:ascii="Times New Roman" w:eastAsia="Arial Unicode MS" w:hAnsi="Times New Roman"/>
                <w:color w:val="000000"/>
                <w:kern w:val="28"/>
                <w:sz w:val="22"/>
                <w:szCs w:val="22"/>
              </w:rPr>
              <w:t>6.</w:t>
            </w:r>
          </w:p>
        </w:tc>
        <w:tc>
          <w:tcPr>
            <w:tcW w:w="3848"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FA636F" w:rsidRPr="00FA636F" w:rsidRDefault="00FA636F" w:rsidP="00FA636F">
            <w:pPr>
              <w:shd w:val="clear" w:color="auto" w:fill="FFFFFF"/>
              <w:spacing w:after="0" w:line="240" w:lineRule="auto"/>
              <w:ind w:left="88" w:right="105"/>
              <w:rPr>
                <w:rFonts w:ascii="Times New Roman" w:hAnsi="Times New Roman"/>
                <w:sz w:val="22"/>
                <w:szCs w:val="22"/>
              </w:rPr>
            </w:pPr>
            <w:r w:rsidRPr="00FA636F">
              <w:rPr>
                <w:rFonts w:ascii="Times New Roman" w:hAnsi="Times New Roman"/>
                <w:color w:val="000000"/>
                <w:spacing w:val="-4"/>
                <w:sz w:val="22"/>
                <w:szCs w:val="22"/>
              </w:rPr>
              <w:t>Ф.И.О. гл. бухгалтера</w:t>
            </w:r>
          </w:p>
        </w:tc>
        <w:tc>
          <w:tcPr>
            <w:tcW w:w="873"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jc w:val="center"/>
              <w:outlineLvl w:val="0"/>
              <w:rPr>
                <w:rFonts w:ascii="Times New Roman" w:eastAsia="Arial Unicode MS" w:hAnsi="Times New Roman"/>
                <w:color w:val="000000"/>
                <w:kern w:val="28"/>
                <w:sz w:val="22"/>
                <w:szCs w:val="22"/>
              </w:rPr>
            </w:pPr>
          </w:p>
        </w:tc>
      </w:tr>
      <w:tr w:rsidR="00FA636F" w:rsidRPr="00FA636F" w:rsidTr="00C11903">
        <w:tblPrEx>
          <w:tblLook w:val="00A0" w:firstRow="1" w:lastRow="0" w:firstColumn="1" w:lastColumn="0" w:noHBand="0" w:noVBand="0"/>
        </w:tblPrEx>
        <w:trPr>
          <w:cantSplit/>
          <w:trHeight w:val="309"/>
        </w:trPr>
        <w:tc>
          <w:tcPr>
            <w:tcW w:w="279"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jc w:val="center"/>
              <w:outlineLvl w:val="0"/>
              <w:rPr>
                <w:rFonts w:ascii="Times New Roman" w:eastAsia="Arial Unicode MS" w:hAnsi="Times New Roman"/>
                <w:color w:val="000000"/>
                <w:kern w:val="28"/>
                <w:sz w:val="22"/>
                <w:szCs w:val="22"/>
              </w:rPr>
            </w:pPr>
            <w:r w:rsidRPr="00FA636F">
              <w:rPr>
                <w:rFonts w:ascii="Times New Roman" w:eastAsia="Arial Unicode MS" w:hAnsi="Times New Roman"/>
                <w:color w:val="000000"/>
                <w:kern w:val="28"/>
                <w:sz w:val="22"/>
                <w:szCs w:val="22"/>
              </w:rPr>
              <w:t>7.</w:t>
            </w:r>
          </w:p>
        </w:tc>
        <w:tc>
          <w:tcPr>
            <w:tcW w:w="3848"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FA636F" w:rsidRPr="00FA636F" w:rsidRDefault="00FA636F" w:rsidP="00FA636F">
            <w:pPr>
              <w:shd w:val="clear" w:color="auto" w:fill="FFFFFF"/>
              <w:spacing w:after="0" w:line="240" w:lineRule="auto"/>
              <w:ind w:left="88" w:right="105"/>
              <w:rPr>
                <w:rFonts w:ascii="Times New Roman" w:hAnsi="Times New Roman"/>
                <w:sz w:val="22"/>
                <w:szCs w:val="22"/>
              </w:rPr>
            </w:pPr>
            <w:r w:rsidRPr="00FA636F">
              <w:rPr>
                <w:rFonts w:ascii="Times New Roman" w:hAnsi="Times New Roman"/>
                <w:color w:val="000000"/>
                <w:spacing w:val="-2"/>
                <w:sz w:val="22"/>
                <w:szCs w:val="22"/>
              </w:rPr>
              <w:t xml:space="preserve">Учредители (Ф.И.О. , ИНН </w:t>
            </w:r>
            <w:r w:rsidRPr="00FA636F">
              <w:rPr>
                <w:rFonts w:ascii="Times New Roman" w:hAnsi="Times New Roman"/>
                <w:i/>
                <w:iCs/>
                <w:color w:val="000000"/>
                <w:spacing w:val="-2"/>
                <w:sz w:val="22"/>
                <w:szCs w:val="22"/>
              </w:rPr>
              <w:t xml:space="preserve">- </w:t>
            </w:r>
            <w:r w:rsidRPr="00FA636F">
              <w:rPr>
                <w:rFonts w:ascii="Times New Roman" w:hAnsi="Times New Roman"/>
                <w:color w:val="000000"/>
                <w:spacing w:val="-2"/>
                <w:sz w:val="22"/>
                <w:szCs w:val="22"/>
              </w:rPr>
              <w:t xml:space="preserve">для </w:t>
            </w:r>
            <w:proofErr w:type="spellStart"/>
            <w:r w:rsidRPr="00FA636F">
              <w:rPr>
                <w:rFonts w:ascii="Times New Roman" w:hAnsi="Times New Roman"/>
                <w:color w:val="000000"/>
                <w:spacing w:val="-2"/>
                <w:sz w:val="22"/>
                <w:szCs w:val="22"/>
              </w:rPr>
              <w:t>физ</w:t>
            </w:r>
            <w:proofErr w:type="gramStart"/>
            <w:r w:rsidRPr="00FA636F">
              <w:rPr>
                <w:rFonts w:ascii="Times New Roman" w:hAnsi="Times New Roman"/>
                <w:color w:val="000000"/>
                <w:spacing w:val="-2"/>
                <w:sz w:val="22"/>
                <w:szCs w:val="22"/>
              </w:rPr>
              <w:t>.л</w:t>
            </w:r>
            <w:proofErr w:type="gramEnd"/>
            <w:r w:rsidRPr="00FA636F">
              <w:rPr>
                <w:rFonts w:ascii="Times New Roman" w:hAnsi="Times New Roman"/>
                <w:color w:val="000000"/>
                <w:spacing w:val="-2"/>
                <w:sz w:val="22"/>
                <w:szCs w:val="22"/>
              </w:rPr>
              <w:t>иц</w:t>
            </w:r>
            <w:proofErr w:type="spellEnd"/>
            <w:r w:rsidRPr="00FA636F">
              <w:rPr>
                <w:rFonts w:ascii="Times New Roman" w:hAnsi="Times New Roman"/>
                <w:color w:val="000000"/>
                <w:spacing w:val="-2"/>
                <w:sz w:val="22"/>
                <w:szCs w:val="22"/>
              </w:rPr>
              <w:t xml:space="preserve">, </w:t>
            </w:r>
            <w:r w:rsidRPr="00FA636F">
              <w:rPr>
                <w:rFonts w:ascii="Times New Roman" w:hAnsi="Times New Roman"/>
                <w:color w:val="000000"/>
                <w:spacing w:val="-5"/>
                <w:sz w:val="22"/>
                <w:szCs w:val="22"/>
              </w:rPr>
              <w:t>наименование и ИНН - для юр. лиц)</w:t>
            </w:r>
          </w:p>
        </w:tc>
        <w:tc>
          <w:tcPr>
            <w:tcW w:w="873"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jc w:val="center"/>
              <w:outlineLvl w:val="0"/>
              <w:rPr>
                <w:rFonts w:ascii="Times New Roman" w:eastAsia="Arial Unicode MS" w:hAnsi="Times New Roman"/>
                <w:color w:val="000000"/>
                <w:kern w:val="28"/>
                <w:sz w:val="22"/>
                <w:szCs w:val="22"/>
              </w:rPr>
            </w:pPr>
          </w:p>
        </w:tc>
      </w:tr>
      <w:tr w:rsidR="00FA636F" w:rsidRPr="00FA636F" w:rsidTr="00C11903">
        <w:tblPrEx>
          <w:tblLook w:val="00A0" w:firstRow="1" w:lastRow="0" w:firstColumn="1" w:lastColumn="0" w:noHBand="0" w:noVBand="0"/>
        </w:tblPrEx>
        <w:trPr>
          <w:cantSplit/>
          <w:trHeight w:val="309"/>
        </w:trPr>
        <w:tc>
          <w:tcPr>
            <w:tcW w:w="279"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jc w:val="center"/>
              <w:outlineLvl w:val="0"/>
              <w:rPr>
                <w:rFonts w:ascii="Times New Roman" w:eastAsia="Arial Unicode MS" w:hAnsi="Times New Roman"/>
                <w:color w:val="000000"/>
                <w:kern w:val="28"/>
                <w:sz w:val="22"/>
                <w:szCs w:val="22"/>
              </w:rPr>
            </w:pPr>
            <w:r w:rsidRPr="00FA636F">
              <w:rPr>
                <w:rFonts w:ascii="Times New Roman" w:eastAsia="Arial Unicode MS" w:hAnsi="Times New Roman"/>
                <w:color w:val="000000"/>
                <w:kern w:val="28"/>
                <w:sz w:val="22"/>
                <w:szCs w:val="22"/>
              </w:rPr>
              <w:t>8.</w:t>
            </w:r>
          </w:p>
        </w:tc>
        <w:tc>
          <w:tcPr>
            <w:tcW w:w="3848"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ind w:left="88" w:right="105"/>
              <w:outlineLvl w:val="0"/>
              <w:rPr>
                <w:rFonts w:ascii="Times New Roman" w:eastAsia="Arial Unicode MS" w:hAnsi="Times New Roman"/>
                <w:color w:val="000000"/>
                <w:kern w:val="28"/>
                <w:sz w:val="22"/>
                <w:szCs w:val="22"/>
              </w:rPr>
            </w:pPr>
            <w:r w:rsidRPr="00FA636F">
              <w:rPr>
                <w:rFonts w:ascii="Times New Roman" w:eastAsia="Arial Unicode MS" w:hAnsi="Times New Roman"/>
                <w:color w:val="000000"/>
                <w:kern w:val="28"/>
                <w:sz w:val="22"/>
                <w:szCs w:val="22"/>
              </w:rPr>
              <w:t>Юридический адрес/место жительства Участника закупки (с указанием кода города)</w:t>
            </w:r>
          </w:p>
        </w:tc>
        <w:tc>
          <w:tcPr>
            <w:tcW w:w="873"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jc w:val="center"/>
              <w:outlineLvl w:val="0"/>
              <w:rPr>
                <w:rFonts w:ascii="Times New Roman" w:eastAsia="Arial Unicode MS" w:hAnsi="Times New Roman"/>
                <w:color w:val="000000"/>
                <w:kern w:val="28"/>
                <w:sz w:val="22"/>
                <w:szCs w:val="22"/>
              </w:rPr>
            </w:pPr>
            <w:r w:rsidRPr="00FA636F">
              <w:rPr>
                <w:rFonts w:ascii="Times New Roman" w:eastAsia="Arial Unicode MS" w:hAnsi="Times New Roman"/>
                <w:color w:val="000000"/>
                <w:kern w:val="28"/>
                <w:sz w:val="22"/>
                <w:szCs w:val="22"/>
              </w:rPr>
              <w:t>Страна, адрес</w:t>
            </w:r>
          </w:p>
        </w:tc>
      </w:tr>
      <w:tr w:rsidR="00FA636F" w:rsidRPr="00FA636F" w:rsidTr="00C11903">
        <w:tblPrEx>
          <w:tblLook w:val="00A0" w:firstRow="1" w:lastRow="0" w:firstColumn="1" w:lastColumn="0" w:noHBand="0" w:noVBand="0"/>
        </w:tblPrEx>
        <w:trPr>
          <w:cantSplit/>
          <w:trHeight w:val="309"/>
        </w:trPr>
        <w:tc>
          <w:tcPr>
            <w:tcW w:w="279"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jc w:val="center"/>
              <w:outlineLvl w:val="0"/>
              <w:rPr>
                <w:rFonts w:ascii="Times New Roman" w:eastAsia="Arial Unicode MS" w:hAnsi="Times New Roman"/>
                <w:color w:val="000000"/>
                <w:kern w:val="28"/>
                <w:sz w:val="22"/>
                <w:szCs w:val="22"/>
              </w:rPr>
            </w:pPr>
            <w:r w:rsidRPr="00FA636F">
              <w:rPr>
                <w:rFonts w:ascii="Times New Roman" w:eastAsia="Arial Unicode MS" w:hAnsi="Times New Roman"/>
                <w:color w:val="000000"/>
                <w:kern w:val="28"/>
                <w:sz w:val="22"/>
                <w:szCs w:val="22"/>
              </w:rPr>
              <w:t>9.</w:t>
            </w:r>
          </w:p>
        </w:tc>
        <w:tc>
          <w:tcPr>
            <w:tcW w:w="3848"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ind w:left="88" w:right="105"/>
              <w:outlineLvl w:val="0"/>
              <w:rPr>
                <w:rFonts w:ascii="Times New Roman" w:eastAsia="Arial Unicode MS" w:hAnsi="Times New Roman"/>
                <w:color w:val="000000"/>
                <w:kern w:val="28"/>
                <w:sz w:val="22"/>
                <w:szCs w:val="22"/>
              </w:rPr>
            </w:pPr>
            <w:r w:rsidRPr="00FA636F">
              <w:rPr>
                <w:rFonts w:ascii="Times New Roman" w:eastAsia="Arial Unicode MS" w:hAnsi="Times New Roman"/>
                <w:color w:val="000000"/>
                <w:kern w:val="28"/>
                <w:sz w:val="22"/>
                <w:szCs w:val="22"/>
              </w:rPr>
              <w:t>Почтовый адрес Участника закупки</w:t>
            </w:r>
          </w:p>
        </w:tc>
        <w:tc>
          <w:tcPr>
            <w:tcW w:w="873"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jc w:val="center"/>
              <w:outlineLvl w:val="0"/>
              <w:rPr>
                <w:rFonts w:ascii="Times New Roman" w:eastAsia="Arial Unicode MS" w:hAnsi="Times New Roman"/>
                <w:color w:val="000000"/>
                <w:kern w:val="28"/>
                <w:sz w:val="22"/>
                <w:szCs w:val="22"/>
              </w:rPr>
            </w:pPr>
            <w:r w:rsidRPr="00FA636F">
              <w:rPr>
                <w:rFonts w:ascii="Times New Roman" w:eastAsia="Arial Unicode MS" w:hAnsi="Times New Roman"/>
                <w:color w:val="000000"/>
                <w:kern w:val="28"/>
                <w:sz w:val="22"/>
                <w:szCs w:val="22"/>
              </w:rPr>
              <w:t>Страна, адрес</w:t>
            </w:r>
          </w:p>
        </w:tc>
      </w:tr>
      <w:tr w:rsidR="00FA636F" w:rsidRPr="00FA636F" w:rsidTr="00C11903">
        <w:tblPrEx>
          <w:tblLook w:val="00A0" w:firstRow="1" w:lastRow="0" w:firstColumn="1" w:lastColumn="0" w:noHBand="0" w:noVBand="0"/>
        </w:tblPrEx>
        <w:trPr>
          <w:cantSplit/>
          <w:trHeight w:val="309"/>
        </w:trPr>
        <w:tc>
          <w:tcPr>
            <w:tcW w:w="279"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jc w:val="center"/>
              <w:outlineLvl w:val="0"/>
              <w:rPr>
                <w:rFonts w:ascii="Times New Roman" w:eastAsia="Arial Unicode MS" w:hAnsi="Times New Roman"/>
                <w:color w:val="000000"/>
                <w:kern w:val="28"/>
                <w:sz w:val="22"/>
                <w:szCs w:val="22"/>
              </w:rPr>
            </w:pPr>
            <w:r w:rsidRPr="00FA636F">
              <w:rPr>
                <w:rFonts w:ascii="Times New Roman" w:eastAsia="Arial Unicode MS" w:hAnsi="Times New Roman"/>
                <w:color w:val="000000"/>
                <w:kern w:val="28"/>
                <w:sz w:val="22"/>
                <w:szCs w:val="22"/>
              </w:rPr>
              <w:t>10.</w:t>
            </w:r>
          </w:p>
        </w:tc>
        <w:tc>
          <w:tcPr>
            <w:tcW w:w="3848"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ind w:left="88" w:right="105"/>
              <w:outlineLvl w:val="0"/>
              <w:rPr>
                <w:rFonts w:ascii="Times New Roman" w:eastAsia="Arial Unicode MS" w:hAnsi="Times New Roman"/>
                <w:color w:val="000000"/>
                <w:kern w:val="28"/>
                <w:sz w:val="22"/>
                <w:szCs w:val="22"/>
              </w:rPr>
            </w:pPr>
            <w:r w:rsidRPr="00FA636F">
              <w:rPr>
                <w:rFonts w:ascii="Times New Roman" w:eastAsia="Arial Unicode MS" w:hAnsi="Times New Roman"/>
                <w:color w:val="000000"/>
                <w:kern w:val="28"/>
                <w:sz w:val="22"/>
                <w:szCs w:val="22"/>
              </w:rPr>
              <w:t>Банковские реквизиты (может быть несколько)</w:t>
            </w:r>
          </w:p>
        </w:tc>
        <w:tc>
          <w:tcPr>
            <w:tcW w:w="873"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jc w:val="center"/>
              <w:rPr>
                <w:rFonts w:ascii="Times New Roman" w:hAnsi="Times New Roman"/>
                <w:sz w:val="22"/>
                <w:szCs w:val="22"/>
              </w:rPr>
            </w:pPr>
          </w:p>
        </w:tc>
      </w:tr>
      <w:tr w:rsidR="00FA636F" w:rsidRPr="00FA636F" w:rsidTr="00C11903">
        <w:tblPrEx>
          <w:tblLook w:val="00A0" w:firstRow="1" w:lastRow="0" w:firstColumn="1" w:lastColumn="0" w:noHBand="0" w:noVBand="0"/>
        </w:tblPrEx>
        <w:trPr>
          <w:cantSplit/>
          <w:trHeight w:val="309"/>
        </w:trPr>
        <w:tc>
          <w:tcPr>
            <w:tcW w:w="279"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jc w:val="center"/>
              <w:outlineLvl w:val="0"/>
              <w:rPr>
                <w:rFonts w:ascii="Times New Roman" w:eastAsia="Arial Unicode MS" w:hAnsi="Times New Roman"/>
                <w:color w:val="000000"/>
                <w:kern w:val="28"/>
                <w:sz w:val="22"/>
                <w:szCs w:val="22"/>
              </w:rPr>
            </w:pPr>
            <w:r w:rsidRPr="00FA636F">
              <w:rPr>
                <w:rFonts w:ascii="Times New Roman" w:eastAsia="Arial Unicode MS" w:hAnsi="Times New Roman"/>
                <w:color w:val="000000"/>
                <w:kern w:val="28"/>
                <w:sz w:val="22"/>
                <w:szCs w:val="22"/>
              </w:rPr>
              <w:t>10.1.</w:t>
            </w:r>
          </w:p>
        </w:tc>
        <w:tc>
          <w:tcPr>
            <w:tcW w:w="3848"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ind w:left="88" w:right="105"/>
              <w:outlineLvl w:val="0"/>
              <w:rPr>
                <w:rFonts w:ascii="Times New Roman" w:eastAsia="Arial Unicode MS" w:hAnsi="Times New Roman"/>
                <w:color w:val="000000"/>
                <w:kern w:val="28"/>
                <w:sz w:val="22"/>
                <w:szCs w:val="22"/>
              </w:rPr>
            </w:pPr>
            <w:r w:rsidRPr="00FA636F">
              <w:rPr>
                <w:rFonts w:ascii="Times New Roman" w:eastAsia="Arial Unicode MS" w:hAnsi="Times New Roman"/>
                <w:color w:val="000000"/>
                <w:kern w:val="28"/>
                <w:sz w:val="22"/>
                <w:szCs w:val="22"/>
              </w:rPr>
              <w:t>Наименование обслуживающего банка</w:t>
            </w:r>
          </w:p>
        </w:tc>
        <w:tc>
          <w:tcPr>
            <w:tcW w:w="873"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jc w:val="center"/>
              <w:rPr>
                <w:rFonts w:ascii="Times New Roman" w:hAnsi="Times New Roman"/>
                <w:sz w:val="22"/>
                <w:szCs w:val="22"/>
              </w:rPr>
            </w:pPr>
          </w:p>
        </w:tc>
      </w:tr>
      <w:tr w:rsidR="00FA636F" w:rsidRPr="00FA636F" w:rsidTr="00C11903">
        <w:tblPrEx>
          <w:tblLook w:val="00A0" w:firstRow="1" w:lastRow="0" w:firstColumn="1" w:lastColumn="0" w:noHBand="0" w:noVBand="0"/>
        </w:tblPrEx>
        <w:trPr>
          <w:cantSplit/>
          <w:trHeight w:val="309"/>
        </w:trPr>
        <w:tc>
          <w:tcPr>
            <w:tcW w:w="279"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jc w:val="center"/>
              <w:outlineLvl w:val="0"/>
              <w:rPr>
                <w:rFonts w:ascii="Times New Roman" w:eastAsia="Arial Unicode MS" w:hAnsi="Times New Roman"/>
                <w:color w:val="000000"/>
                <w:kern w:val="28"/>
                <w:sz w:val="22"/>
                <w:szCs w:val="22"/>
              </w:rPr>
            </w:pPr>
            <w:r w:rsidRPr="00FA636F">
              <w:rPr>
                <w:rFonts w:ascii="Times New Roman" w:eastAsia="Arial Unicode MS" w:hAnsi="Times New Roman"/>
                <w:color w:val="000000"/>
                <w:kern w:val="28"/>
                <w:sz w:val="22"/>
                <w:szCs w:val="22"/>
              </w:rPr>
              <w:t>10.2.</w:t>
            </w:r>
          </w:p>
        </w:tc>
        <w:tc>
          <w:tcPr>
            <w:tcW w:w="3848"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ind w:left="88" w:right="105"/>
              <w:outlineLvl w:val="0"/>
              <w:rPr>
                <w:rFonts w:ascii="Times New Roman" w:eastAsia="Arial Unicode MS" w:hAnsi="Times New Roman"/>
                <w:color w:val="000000"/>
                <w:kern w:val="28"/>
                <w:sz w:val="22"/>
                <w:szCs w:val="22"/>
              </w:rPr>
            </w:pPr>
            <w:r w:rsidRPr="00FA636F">
              <w:rPr>
                <w:rFonts w:ascii="Times New Roman" w:eastAsia="Arial Unicode MS" w:hAnsi="Times New Roman"/>
                <w:color w:val="000000"/>
                <w:kern w:val="28"/>
                <w:sz w:val="22"/>
                <w:szCs w:val="22"/>
              </w:rPr>
              <w:t>Расчетный счет</w:t>
            </w:r>
          </w:p>
        </w:tc>
        <w:tc>
          <w:tcPr>
            <w:tcW w:w="873"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jc w:val="center"/>
              <w:rPr>
                <w:rFonts w:ascii="Times New Roman" w:hAnsi="Times New Roman"/>
                <w:sz w:val="22"/>
                <w:szCs w:val="22"/>
              </w:rPr>
            </w:pPr>
          </w:p>
        </w:tc>
      </w:tr>
      <w:tr w:rsidR="00FA636F" w:rsidRPr="00FA636F" w:rsidTr="00C11903">
        <w:tblPrEx>
          <w:tblLook w:val="00A0" w:firstRow="1" w:lastRow="0" w:firstColumn="1" w:lastColumn="0" w:noHBand="0" w:noVBand="0"/>
        </w:tblPrEx>
        <w:trPr>
          <w:cantSplit/>
          <w:trHeight w:val="309"/>
        </w:trPr>
        <w:tc>
          <w:tcPr>
            <w:tcW w:w="279"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jc w:val="center"/>
              <w:outlineLvl w:val="0"/>
              <w:rPr>
                <w:rFonts w:ascii="Times New Roman" w:eastAsia="Arial Unicode MS" w:hAnsi="Times New Roman"/>
                <w:color w:val="000000"/>
                <w:kern w:val="28"/>
                <w:sz w:val="22"/>
                <w:szCs w:val="22"/>
              </w:rPr>
            </w:pPr>
            <w:r w:rsidRPr="00FA636F">
              <w:rPr>
                <w:rFonts w:ascii="Times New Roman" w:eastAsia="Arial Unicode MS" w:hAnsi="Times New Roman"/>
                <w:color w:val="000000"/>
                <w:kern w:val="28"/>
                <w:sz w:val="22"/>
                <w:szCs w:val="22"/>
              </w:rPr>
              <w:t>10.3.</w:t>
            </w:r>
          </w:p>
        </w:tc>
        <w:tc>
          <w:tcPr>
            <w:tcW w:w="3848"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ind w:left="88" w:right="105"/>
              <w:outlineLvl w:val="0"/>
              <w:rPr>
                <w:rFonts w:ascii="Times New Roman" w:eastAsia="Arial Unicode MS" w:hAnsi="Times New Roman"/>
                <w:color w:val="000000"/>
                <w:kern w:val="28"/>
                <w:sz w:val="22"/>
                <w:szCs w:val="22"/>
              </w:rPr>
            </w:pPr>
            <w:r w:rsidRPr="00FA636F">
              <w:rPr>
                <w:rFonts w:ascii="Times New Roman" w:eastAsia="Arial Unicode MS" w:hAnsi="Times New Roman"/>
                <w:color w:val="000000"/>
                <w:kern w:val="28"/>
                <w:sz w:val="22"/>
                <w:szCs w:val="22"/>
              </w:rPr>
              <w:t>Корреспондентский счет</w:t>
            </w:r>
          </w:p>
        </w:tc>
        <w:tc>
          <w:tcPr>
            <w:tcW w:w="873"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jc w:val="center"/>
              <w:rPr>
                <w:rFonts w:ascii="Times New Roman" w:hAnsi="Times New Roman"/>
                <w:sz w:val="22"/>
                <w:szCs w:val="22"/>
              </w:rPr>
            </w:pPr>
          </w:p>
        </w:tc>
      </w:tr>
      <w:tr w:rsidR="00FA636F" w:rsidRPr="00FA636F" w:rsidTr="00C11903">
        <w:tblPrEx>
          <w:tblLook w:val="00A0" w:firstRow="1" w:lastRow="0" w:firstColumn="1" w:lastColumn="0" w:noHBand="0" w:noVBand="0"/>
        </w:tblPrEx>
        <w:trPr>
          <w:cantSplit/>
          <w:trHeight w:val="309"/>
        </w:trPr>
        <w:tc>
          <w:tcPr>
            <w:tcW w:w="279"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jc w:val="center"/>
              <w:outlineLvl w:val="0"/>
              <w:rPr>
                <w:rFonts w:ascii="Times New Roman" w:eastAsia="Arial Unicode MS" w:hAnsi="Times New Roman"/>
                <w:color w:val="000000"/>
                <w:kern w:val="28"/>
                <w:sz w:val="22"/>
                <w:szCs w:val="22"/>
              </w:rPr>
            </w:pPr>
            <w:r w:rsidRPr="00FA636F">
              <w:rPr>
                <w:rFonts w:ascii="Times New Roman" w:eastAsia="Arial Unicode MS" w:hAnsi="Times New Roman"/>
                <w:color w:val="000000"/>
                <w:kern w:val="28"/>
                <w:sz w:val="22"/>
                <w:szCs w:val="22"/>
              </w:rPr>
              <w:t>10.4.</w:t>
            </w:r>
          </w:p>
        </w:tc>
        <w:tc>
          <w:tcPr>
            <w:tcW w:w="3848"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ind w:left="88" w:right="105"/>
              <w:outlineLvl w:val="0"/>
              <w:rPr>
                <w:rFonts w:ascii="Times New Roman" w:eastAsia="Arial Unicode MS" w:hAnsi="Times New Roman"/>
                <w:color w:val="000000"/>
                <w:kern w:val="28"/>
                <w:sz w:val="22"/>
                <w:szCs w:val="22"/>
              </w:rPr>
            </w:pPr>
            <w:r w:rsidRPr="00FA636F">
              <w:rPr>
                <w:rFonts w:ascii="Times New Roman" w:eastAsia="Arial Unicode MS" w:hAnsi="Times New Roman"/>
                <w:color w:val="000000"/>
                <w:kern w:val="28"/>
                <w:sz w:val="22"/>
                <w:szCs w:val="22"/>
              </w:rPr>
              <w:t>Код БИК</w:t>
            </w:r>
          </w:p>
        </w:tc>
        <w:tc>
          <w:tcPr>
            <w:tcW w:w="873"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jc w:val="center"/>
              <w:rPr>
                <w:rFonts w:ascii="Times New Roman" w:hAnsi="Times New Roman"/>
                <w:sz w:val="22"/>
                <w:szCs w:val="22"/>
              </w:rPr>
            </w:pPr>
          </w:p>
        </w:tc>
      </w:tr>
      <w:tr w:rsidR="00FA636F" w:rsidRPr="00FA636F" w:rsidTr="00C11903">
        <w:tblPrEx>
          <w:tblLook w:val="00A0" w:firstRow="1" w:lastRow="0" w:firstColumn="1" w:lastColumn="0" w:noHBand="0" w:noVBand="0"/>
        </w:tblPrEx>
        <w:trPr>
          <w:cantSplit/>
          <w:trHeight w:val="309"/>
        </w:trPr>
        <w:tc>
          <w:tcPr>
            <w:tcW w:w="279"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jc w:val="center"/>
              <w:outlineLvl w:val="0"/>
              <w:rPr>
                <w:rFonts w:ascii="Times New Roman" w:eastAsia="Arial Unicode MS" w:hAnsi="Times New Roman"/>
                <w:color w:val="000000"/>
                <w:kern w:val="28"/>
                <w:sz w:val="22"/>
                <w:szCs w:val="22"/>
              </w:rPr>
            </w:pPr>
            <w:r w:rsidRPr="00FA636F">
              <w:rPr>
                <w:rFonts w:ascii="Times New Roman" w:eastAsia="Arial Unicode MS" w:hAnsi="Times New Roman"/>
                <w:color w:val="000000"/>
                <w:kern w:val="28"/>
                <w:sz w:val="22"/>
                <w:szCs w:val="22"/>
              </w:rPr>
              <w:t>11.</w:t>
            </w:r>
          </w:p>
        </w:tc>
        <w:tc>
          <w:tcPr>
            <w:tcW w:w="3848"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ind w:left="88" w:right="105"/>
              <w:outlineLvl w:val="0"/>
              <w:rPr>
                <w:rFonts w:ascii="Times New Roman" w:eastAsia="Arial Unicode MS" w:hAnsi="Times New Roman"/>
                <w:color w:val="000000"/>
                <w:kern w:val="28"/>
                <w:sz w:val="22"/>
                <w:szCs w:val="22"/>
              </w:rPr>
            </w:pPr>
            <w:r w:rsidRPr="00FA636F">
              <w:rPr>
                <w:rFonts w:ascii="Times New Roman" w:eastAsia="Arial Unicode MS" w:hAnsi="Times New Roman"/>
                <w:color w:val="000000"/>
                <w:kern w:val="28"/>
                <w:sz w:val="22"/>
                <w:szCs w:val="22"/>
              </w:rPr>
              <w:t>Сведения о выданных Участнику закупки лицензиях, Свидетельствах, необходимых для выполнения обязательств по договору (указываются лицензируемый вид деятельности, реквизиты действующей лицензии, наименование территории, на которой действует лицензия)</w:t>
            </w:r>
          </w:p>
        </w:tc>
        <w:tc>
          <w:tcPr>
            <w:tcW w:w="873"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jc w:val="center"/>
              <w:rPr>
                <w:rFonts w:ascii="Times New Roman" w:hAnsi="Times New Roman"/>
                <w:sz w:val="22"/>
                <w:szCs w:val="22"/>
              </w:rPr>
            </w:pPr>
          </w:p>
        </w:tc>
      </w:tr>
      <w:tr w:rsidR="00FA636F" w:rsidRPr="00FA636F" w:rsidTr="00C11903">
        <w:tblPrEx>
          <w:tblLook w:val="00A0" w:firstRow="1" w:lastRow="0" w:firstColumn="1" w:lastColumn="0" w:noHBand="0" w:noVBand="0"/>
        </w:tblPrEx>
        <w:trPr>
          <w:cantSplit/>
          <w:trHeight w:val="309"/>
        </w:trPr>
        <w:tc>
          <w:tcPr>
            <w:tcW w:w="279"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jc w:val="center"/>
              <w:outlineLvl w:val="0"/>
              <w:rPr>
                <w:rFonts w:ascii="Times New Roman" w:eastAsia="Arial Unicode MS" w:hAnsi="Times New Roman"/>
                <w:color w:val="000000"/>
                <w:kern w:val="28"/>
                <w:sz w:val="22"/>
                <w:szCs w:val="22"/>
              </w:rPr>
            </w:pPr>
            <w:r w:rsidRPr="00FA636F">
              <w:rPr>
                <w:rFonts w:ascii="Times New Roman" w:eastAsia="Arial Unicode MS" w:hAnsi="Times New Roman"/>
                <w:color w:val="000000"/>
                <w:kern w:val="28"/>
                <w:sz w:val="22"/>
                <w:szCs w:val="22"/>
              </w:rPr>
              <w:t>12.</w:t>
            </w:r>
          </w:p>
        </w:tc>
        <w:tc>
          <w:tcPr>
            <w:tcW w:w="3848"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ind w:left="88" w:right="105"/>
              <w:outlineLvl w:val="0"/>
              <w:rPr>
                <w:rFonts w:ascii="Times New Roman" w:eastAsia="Arial Unicode MS" w:hAnsi="Times New Roman"/>
                <w:color w:val="000000"/>
                <w:sz w:val="22"/>
                <w:szCs w:val="22"/>
              </w:rPr>
            </w:pPr>
            <w:r w:rsidRPr="00FA636F">
              <w:rPr>
                <w:rFonts w:ascii="Times New Roman" w:eastAsia="Arial Unicode MS" w:hAnsi="Times New Roman"/>
                <w:color w:val="000000"/>
                <w:sz w:val="22"/>
                <w:szCs w:val="22"/>
              </w:rPr>
              <w:t>Телефоны Участника закупки (с указанием кода города)</w:t>
            </w:r>
          </w:p>
        </w:tc>
        <w:tc>
          <w:tcPr>
            <w:tcW w:w="873"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jc w:val="center"/>
              <w:rPr>
                <w:rFonts w:ascii="Times New Roman" w:hAnsi="Times New Roman"/>
                <w:sz w:val="22"/>
                <w:szCs w:val="22"/>
              </w:rPr>
            </w:pPr>
          </w:p>
        </w:tc>
      </w:tr>
      <w:tr w:rsidR="00FA636F" w:rsidRPr="00FA636F" w:rsidTr="00C11903">
        <w:tblPrEx>
          <w:tblLook w:val="00A0" w:firstRow="1" w:lastRow="0" w:firstColumn="1" w:lastColumn="0" w:noHBand="0" w:noVBand="0"/>
        </w:tblPrEx>
        <w:trPr>
          <w:cantSplit/>
          <w:trHeight w:val="309"/>
        </w:trPr>
        <w:tc>
          <w:tcPr>
            <w:tcW w:w="279"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jc w:val="center"/>
              <w:outlineLvl w:val="0"/>
              <w:rPr>
                <w:rFonts w:ascii="Times New Roman" w:eastAsia="Arial Unicode MS" w:hAnsi="Times New Roman"/>
                <w:color w:val="000000"/>
                <w:kern w:val="28"/>
                <w:sz w:val="22"/>
                <w:szCs w:val="22"/>
              </w:rPr>
            </w:pPr>
            <w:r w:rsidRPr="00FA636F">
              <w:rPr>
                <w:rFonts w:ascii="Times New Roman" w:eastAsia="Arial Unicode MS" w:hAnsi="Times New Roman"/>
                <w:color w:val="000000"/>
                <w:kern w:val="28"/>
                <w:sz w:val="22"/>
                <w:szCs w:val="22"/>
              </w:rPr>
              <w:t>13.</w:t>
            </w:r>
          </w:p>
        </w:tc>
        <w:tc>
          <w:tcPr>
            <w:tcW w:w="3848"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ind w:left="88" w:right="105"/>
              <w:outlineLvl w:val="0"/>
              <w:rPr>
                <w:rFonts w:ascii="Times New Roman" w:eastAsia="Arial Unicode MS" w:hAnsi="Times New Roman"/>
                <w:color w:val="000000"/>
                <w:sz w:val="22"/>
                <w:szCs w:val="22"/>
              </w:rPr>
            </w:pPr>
            <w:r w:rsidRPr="00FA636F">
              <w:rPr>
                <w:rFonts w:ascii="Times New Roman" w:eastAsia="Arial Unicode MS" w:hAnsi="Times New Roman"/>
                <w:color w:val="000000"/>
                <w:sz w:val="22"/>
                <w:szCs w:val="22"/>
              </w:rPr>
              <w:t>Факс Участника закупки (с указанием кода города)</w:t>
            </w:r>
          </w:p>
        </w:tc>
        <w:tc>
          <w:tcPr>
            <w:tcW w:w="873"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jc w:val="center"/>
              <w:rPr>
                <w:rFonts w:ascii="Times New Roman" w:hAnsi="Times New Roman"/>
                <w:sz w:val="22"/>
                <w:szCs w:val="22"/>
              </w:rPr>
            </w:pPr>
          </w:p>
        </w:tc>
      </w:tr>
      <w:tr w:rsidR="00FA636F" w:rsidRPr="00FA636F" w:rsidTr="00C11903">
        <w:tblPrEx>
          <w:tblLook w:val="00A0" w:firstRow="1" w:lastRow="0" w:firstColumn="1" w:lastColumn="0" w:noHBand="0" w:noVBand="0"/>
        </w:tblPrEx>
        <w:trPr>
          <w:cantSplit/>
          <w:trHeight w:val="309"/>
        </w:trPr>
        <w:tc>
          <w:tcPr>
            <w:tcW w:w="279"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jc w:val="center"/>
              <w:outlineLvl w:val="0"/>
              <w:rPr>
                <w:rFonts w:ascii="Times New Roman" w:eastAsia="Arial Unicode MS" w:hAnsi="Times New Roman"/>
                <w:color w:val="000000"/>
                <w:kern w:val="28"/>
                <w:sz w:val="22"/>
                <w:szCs w:val="22"/>
              </w:rPr>
            </w:pPr>
            <w:r w:rsidRPr="00FA636F">
              <w:rPr>
                <w:rFonts w:ascii="Times New Roman" w:eastAsia="Arial Unicode MS" w:hAnsi="Times New Roman"/>
                <w:color w:val="000000"/>
                <w:kern w:val="28"/>
                <w:sz w:val="22"/>
                <w:szCs w:val="22"/>
              </w:rPr>
              <w:t>14.</w:t>
            </w:r>
          </w:p>
        </w:tc>
        <w:tc>
          <w:tcPr>
            <w:tcW w:w="3848"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ind w:left="88" w:right="105"/>
              <w:outlineLvl w:val="0"/>
              <w:rPr>
                <w:rFonts w:ascii="Times New Roman" w:eastAsia="Arial Unicode MS" w:hAnsi="Times New Roman"/>
                <w:color w:val="000000"/>
                <w:sz w:val="22"/>
                <w:szCs w:val="22"/>
              </w:rPr>
            </w:pPr>
            <w:r w:rsidRPr="00FA636F">
              <w:rPr>
                <w:rFonts w:ascii="Times New Roman" w:eastAsia="Arial Unicode MS" w:hAnsi="Times New Roman"/>
                <w:color w:val="000000"/>
                <w:sz w:val="22"/>
                <w:szCs w:val="22"/>
              </w:rPr>
              <w:t>Адрес электронной почты Участника закупки</w:t>
            </w:r>
          </w:p>
        </w:tc>
        <w:tc>
          <w:tcPr>
            <w:tcW w:w="873"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jc w:val="center"/>
              <w:rPr>
                <w:rFonts w:ascii="Times New Roman" w:hAnsi="Times New Roman"/>
                <w:sz w:val="22"/>
                <w:szCs w:val="22"/>
              </w:rPr>
            </w:pPr>
          </w:p>
        </w:tc>
      </w:tr>
      <w:tr w:rsidR="00FA636F" w:rsidRPr="00FA636F" w:rsidTr="00C11903">
        <w:tblPrEx>
          <w:tblLook w:val="00A0" w:firstRow="1" w:lastRow="0" w:firstColumn="1" w:lastColumn="0" w:noHBand="0" w:noVBand="0"/>
        </w:tblPrEx>
        <w:trPr>
          <w:cantSplit/>
          <w:trHeight w:val="309"/>
        </w:trPr>
        <w:tc>
          <w:tcPr>
            <w:tcW w:w="279"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jc w:val="center"/>
              <w:outlineLvl w:val="0"/>
              <w:rPr>
                <w:rFonts w:ascii="Times New Roman" w:eastAsia="Arial Unicode MS" w:hAnsi="Times New Roman"/>
                <w:color w:val="000000"/>
                <w:kern w:val="28"/>
                <w:sz w:val="22"/>
                <w:szCs w:val="22"/>
              </w:rPr>
            </w:pPr>
            <w:r w:rsidRPr="00FA636F">
              <w:rPr>
                <w:rFonts w:ascii="Times New Roman" w:eastAsia="Arial Unicode MS" w:hAnsi="Times New Roman"/>
                <w:color w:val="000000"/>
                <w:kern w:val="28"/>
                <w:sz w:val="22"/>
                <w:szCs w:val="22"/>
              </w:rPr>
              <w:t>15.</w:t>
            </w:r>
          </w:p>
        </w:tc>
        <w:tc>
          <w:tcPr>
            <w:tcW w:w="3848"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ind w:left="88" w:right="105"/>
              <w:outlineLvl w:val="0"/>
              <w:rPr>
                <w:rFonts w:ascii="Times New Roman" w:eastAsia="Arial Unicode MS" w:hAnsi="Times New Roman"/>
                <w:color w:val="000000"/>
                <w:sz w:val="22"/>
                <w:szCs w:val="22"/>
              </w:rPr>
            </w:pPr>
            <w:r w:rsidRPr="00FA636F">
              <w:rPr>
                <w:rFonts w:ascii="Times New Roman" w:eastAsia="Arial Unicode MS" w:hAnsi="Times New Roman"/>
                <w:color w:val="000000"/>
                <w:sz w:val="22"/>
                <w:szCs w:val="22"/>
              </w:rPr>
              <w:t>Интернет-сайт участника закупки</w:t>
            </w:r>
          </w:p>
        </w:tc>
        <w:tc>
          <w:tcPr>
            <w:tcW w:w="873"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jc w:val="center"/>
              <w:rPr>
                <w:rFonts w:ascii="Times New Roman" w:hAnsi="Times New Roman"/>
                <w:sz w:val="22"/>
                <w:szCs w:val="22"/>
              </w:rPr>
            </w:pPr>
          </w:p>
        </w:tc>
      </w:tr>
    </w:tbl>
    <w:p w:rsidR="00FA636F" w:rsidRPr="00FA636F" w:rsidRDefault="00FA636F" w:rsidP="00FA636F">
      <w:pPr>
        <w:spacing w:after="0" w:line="240" w:lineRule="auto"/>
        <w:outlineLvl w:val="0"/>
        <w:rPr>
          <w:rFonts w:ascii="Times New Roman" w:eastAsia="Arial Unicode MS" w:hAnsi="Times New Roman"/>
          <w:b/>
          <w:color w:val="000000"/>
          <w:sz w:val="24"/>
          <w:szCs w:val="24"/>
          <w:u w:color="000000"/>
        </w:rPr>
      </w:pPr>
    </w:p>
    <w:p w:rsidR="00FA636F" w:rsidRPr="00FA636F" w:rsidRDefault="00FA636F" w:rsidP="00FA636F">
      <w:pPr>
        <w:spacing w:after="0" w:line="240" w:lineRule="auto"/>
        <w:outlineLvl w:val="0"/>
        <w:rPr>
          <w:rFonts w:ascii="Times New Roman" w:eastAsia="Arial Unicode MS" w:hAnsi="Times New Roman"/>
          <w:color w:val="000000"/>
          <w:sz w:val="24"/>
          <w:szCs w:val="24"/>
          <w:u w:color="000000"/>
        </w:rPr>
      </w:pPr>
      <w:r w:rsidRPr="00FA636F">
        <w:rPr>
          <w:rFonts w:ascii="Times New Roman" w:eastAsia="Arial Unicode MS" w:hAnsi="Times New Roman"/>
          <w:color w:val="000000"/>
          <w:sz w:val="24"/>
          <w:szCs w:val="24"/>
          <w:u w:color="000000"/>
        </w:rPr>
        <w:t>Мы, нижеподписавшиеся, заверяем правильность всех данных, указанных в анкете.</w:t>
      </w:r>
    </w:p>
    <w:p w:rsidR="00FA636F" w:rsidRPr="00FA636F" w:rsidRDefault="00FA636F" w:rsidP="00FA636F">
      <w:pPr>
        <w:spacing w:after="0" w:line="240" w:lineRule="auto"/>
        <w:rPr>
          <w:rFonts w:ascii="Times New Roman" w:hAnsi="Times New Roman"/>
          <w:b/>
          <w:sz w:val="24"/>
          <w:szCs w:val="24"/>
        </w:rPr>
      </w:pPr>
    </w:p>
    <w:p w:rsidR="00FA636F" w:rsidRPr="00FA636F" w:rsidRDefault="00FA636F" w:rsidP="00FA636F">
      <w:pPr>
        <w:spacing w:after="0" w:line="240" w:lineRule="auto"/>
        <w:rPr>
          <w:rFonts w:ascii="Times New Roman" w:hAnsi="Times New Roman"/>
          <w:sz w:val="24"/>
          <w:szCs w:val="24"/>
        </w:rPr>
      </w:pPr>
      <w:r w:rsidRPr="00FA636F">
        <w:rPr>
          <w:rFonts w:ascii="Times New Roman" w:hAnsi="Times New Roman"/>
          <w:b/>
          <w:sz w:val="24"/>
          <w:szCs w:val="24"/>
        </w:rPr>
        <w:t>Участник закупки/</w:t>
      </w:r>
      <w:r w:rsidRPr="00FA636F">
        <w:rPr>
          <w:rFonts w:ascii="Times New Roman" w:hAnsi="Times New Roman"/>
          <w:b/>
          <w:sz w:val="24"/>
          <w:szCs w:val="24"/>
        </w:rPr>
        <w:br/>
        <w:t>уполномоченный представитель</w:t>
      </w:r>
      <w:r w:rsidRPr="00FA636F">
        <w:rPr>
          <w:rFonts w:ascii="Times New Roman" w:hAnsi="Times New Roman"/>
          <w:b/>
          <w:sz w:val="24"/>
          <w:szCs w:val="24"/>
        </w:rPr>
        <w:tab/>
      </w:r>
      <w:r w:rsidRPr="00FA636F">
        <w:rPr>
          <w:rFonts w:ascii="Times New Roman" w:hAnsi="Times New Roman"/>
          <w:b/>
          <w:sz w:val="24"/>
          <w:szCs w:val="24"/>
        </w:rPr>
        <w:tab/>
      </w:r>
      <w:r w:rsidRPr="00FA636F">
        <w:rPr>
          <w:rFonts w:ascii="Times New Roman" w:hAnsi="Times New Roman"/>
          <w:sz w:val="24"/>
          <w:szCs w:val="24"/>
        </w:rPr>
        <w:t>_________________ (Фамилия И.О.)</w:t>
      </w:r>
    </w:p>
    <w:p w:rsidR="00FA636F" w:rsidRPr="00FA636F" w:rsidRDefault="00FA636F" w:rsidP="00FA636F">
      <w:pPr>
        <w:spacing w:after="0" w:line="240" w:lineRule="auto"/>
        <w:ind w:left="4248" w:firstLine="708"/>
        <w:rPr>
          <w:rFonts w:ascii="Times New Roman" w:hAnsi="Times New Roman"/>
          <w:sz w:val="24"/>
          <w:szCs w:val="24"/>
          <w:vertAlign w:val="superscript"/>
        </w:rPr>
      </w:pPr>
      <w:r w:rsidRPr="00FA636F">
        <w:rPr>
          <w:rFonts w:ascii="Times New Roman" w:hAnsi="Times New Roman"/>
          <w:sz w:val="24"/>
          <w:szCs w:val="24"/>
          <w:vertAlign w:val="superscript"/>
        </w:rPr>
        <w:t>(подпись, М.П.)</w:t>
      </w:r>
    </w:p>
    <w:p w:rsidR="00FA636F" w:rsidRPr="00FA636F" w:rsidRDefault="00FA636F" w:rsidP="00FA636F">
      <w:pPr>
        <w:spacing w:after="0" w:line="240" w:lineRule="auto"/>
        <w:jc w:val="center"/>
        <w:outlineLvl w:val="0"/>
        <w:rPr>
          <w:rFonts w:ascii="Times New Roman" w:hAnsi="Times New Roman"/>
          <w:b/>
          <w:sz w:val="24"/>
          <w:szCs w:val="24"/>
        </w:rPr>
      </w:pPr>
      <w:r w:rsidRPr="00FA636F">
        <w:rPr>
          <w:rFonts w:ascii="Times New Roman" w:hAnsi="Times New Roman"/>
          <w:b/>
          <w:sz w:val="24"/>
          <w:szCs w:val="24"/>
        </w:rPr>
        <w:br w:type="page"/>
      </w:r>
    </w:p>
    <w:p w:rsidR="00FA636F" w:rsidRPr="00FA636F" w:rsidRDefault="00FA636F" w:rsidP="00FA636F">
      <w:pPr>
        <w:spacing w:after="0" w:line="240" w:lineRule="auto"/>
        <w:jc w:val="center"/>
        <w:outlineLvl w:val="0"/>
        <w:rPr>
          <w:rFonts w:ascii="Times New Roman" w:eastAsia="Arial Unicode MS" w:hAnsi="Times New Roman"/>
          <w:b/>
          <w:color w:val="000000"/>
          <w:sz w:val="24"/>
          <w:szCs w:val="24"/>
          <w:u w:color="000000"/>
        </w:rPr>
      </w:pPr>
      <w:r w:rsidRPr="00FA636F">
        <w:rPr>
          <w:rFonts w:ascii="Times New Roman" w:hAnsi="Times New Roman"/>
          <w:b/>
          <w:sz w:val="24"/>
          <w:szCs w:val="24"/>
        </w:rPr>
        <w:lastRenderedPageBreak/>
        <w:t>Форма </w:t>
      </w:r>
      <w:r w:rsidR="006A4A95">
        <w:rPr>
          <w:rFonts w:ascii="Times New Roman" w:hAnsi="Times New Roman"/>
          <w:b/>
          <w:sz w:val="24"/>
          <w:szCs w:val="24"/>
        </w:rPr>
        <w:t>5</w:t>
      </w:r>
      <w:r w:rsidRPr="00FA636F">
        <w:rPr>
          <w:rFonts w:ascii="Times New Roman" w:hAnsi="Times New Roman"/>
          <w:b/>
          <w:sz w:val="24"/>
          <w:szCs w:val="24"/>
        </w:rPr>
        <w:t xml:space="preserve">. </w:t>
      </w:r>
      <w:r w:rsidRPr="00FA636F">
        <w:rPr>
          <w:rFonts w:ascii="Times New Roman" w:eastAsia="Arial Unicode MS" w:hAnsi="Times New Roman"/>
          <w:b/>
          <w:color w:val="000000"/>
          <w:sz w:val="24"/>
          <w:szCs w:val="24"/>
          <w:u w:color="000000"/>
        </w:rPr>
        <w:t>ФОРМА РАЗЪЯСНЕНИЙ ПОЛОЖЕНИЙ АУКЦИОННОЙ ДОКУМЕНТАЦИИ</w:t>
      </w:r>
    </w:p>
    <w:p w:rsidR="00FA636F" w:rsidRPr="00FA636F" w:rsidRDefault="00FA636F" w:rsidP="00FA636F">
      <w:pPr>
        <w:spacing w:after="0" w:line="240" w:lineRule="auto"/>
        <w:outlineLvl w:val="0"/>
        <w:rPr>
          <w:rFonts w:ascii="Times New Roman" w:eastAsia="Arial Unicode MS" w:hAnsi="Times New Roman"/>
          <w:b/>
          <w:color w:val="000000"/>
          <w:sz w:val="24"/>
          <w:szCs w:val="24"/>
          <w:u w:color="000000"/>
        </w:rPr>
      </w:pPr>
    </w:p>
    <w:p w:rsidR="00FA636F" w:rsidRPr="00FA636F" w:rsidRDefault="00FA636F" w:rsidP="00FA636F">
      <w:pPr>
        <w:spacing w:after="0" w:line="240" w:lineRule="auto"/>
        <w:outlineLvl w:val="0"/>
        <w:rPr>
          <w:rFonts w:ascii="Times New Roman" w:eastAsia="Arial Unicode MS" w:hAnsi="Times New Roman"/>
          <w:b/>
          <w:color w:val="000000"/>
          <w:sz w:val="24"/>
          <w:szCs w:val="24"/>
          <w:u w:color="000000"/>
        </w:rPr>
      </w:pPr>
      <w:r w:rsidRPr="00FA636F">
        <w:rPr>
          <w:rFonts w:ascii="Times New Roman" w:eastAsia="Arial Unicode MS" w:hAnsi="Times New Roman"/>
          <w:b/>
          <w:color w:val="000000"/>
          <w:sz w:val="24"/>
          <w:szCs w:val="24"/>
          <w:u w:color="000000"/>
        </w:rPr>
        <w:tab/>
      </w:r>
      <w:r w:rsidRPr="00FA636F">
        <w:rPr>
          <w:rFonts w:ascii="Times New Roman" w:eastAsia="Arial Unicode MS" w:hAnsi="Times New Roman"/>
          <w:b/>
          <w:color w:val="000000"/>
          <w:sz w:val="24"/>
          <w:szCs w:val="24"/>
          <w:u w:color="000000"/>
        </w:rPr>
        <w:tab/>
      </w:r>
      <w:r w:rsidRPr="00FA636F">
        <w:rPr>
          <w:rFonts w:ascii="Times New Roman" w:eastAsia="Arial Unicode MS" w:hAnsi="Times New Roman"/>
          <w:b/>
          <w:color w:val="000000"/>
          <w:sz w:val="24"/>
          <w:szCs w:val="24"/>
          <w:u w:color="000000"/>
        </w:rPr>
        <w:tab/>
      </w:r>
      <w:r w:rsidRPr="00FA636F">
        <w:rPr>
          <w:rFonts w:ascii="Times New Roman" w:eastAsia="Arial Unicode MS" w:hAnsi="Times New Roman"/>
          <w:b/>
          <w:color w:val="000000"/>
          <w:sz w:val="24"/>
          <w:szCs w:val="24"/>
          <w:u w:color="000000"/>
        </w:rPr>
        <w:tab/>
      </w:r>
      <w:r w:rsidRPr="00FA636F">
        <w:rPr>
          <w:rFonts w:ascii="Times New Roman" w:eastAsia="Arial Unicode MS" w:hAnsi="Times New Roman"/>
          <w:b/>
          <w:color w:val="000000"/>
          <w:sz w:val="24"/>
          <w:szCs w:val="24"/>
          <w:u w:color="000000"/>
        </w:rPr>
        <w:tab/>
      </w:r>
    </w:p>
    <w:p w:rsidR="00FA636F" w:rsidRPr="00FA636F" w:rsidRDefault="00FA636F" w:rsidP="00FA636F">
      <w:pPr>
        <w:spacing w:after="0" w:line="240" w:lineRule="auto"/>
        <w:outlineLvl w:val="0"/>
        <w:rPr>
          <w:rFonts w:ascii="Times New Roman" w:eastAsia="Arial Unicode MS" w:hAnsi="Times New Roman"/>
          <w:color w:val="000000"/>
          <w:sz w:val="24"/>
          <w:szCs w:val="24"/>
          <w:u w:color="000000"/>
        </w:rPr>
      </w:pPr>
      <w:r w:rsidRPr="00FA636F">
        <w:rPr>
          <w:rFonts w:ascii="Times New Roman" w:eastAsia="Arial Unicode MS" w:hAnsi="Times New Roman"/>
          <w:color w:val="000000"/>
          <w:sz w:val="24"/>
          <w:szCs w:val="24"/>
          <w:u w:color="000000"/>
        </w:rPr>
        <w:t>На бланке организации</w:t>
      </w:r>
      <w:r w:rsidRPr="00FA636F">
        <w:rPr>
          <w:rFonts w:ascii="Times New Roman" w:eastAsia="Arial Unicode MS" w:hAnsi="Times New Roman"/>
          <w:color w:val="000000"/>
          <w:sz w:val="24"/>
          <w:szCs w:val="24"/>
          <w:u w:color="000000"/>
        </w:rPr>
        <w:tab/>
      </w:r>
      <w:r w:rsidRPr="00FA636F">
        <w:rPr>
          <w:rFonts w:ascii="Times New Roman" w:eastAsia="Arial Unicode MS" w:hAnsi="Times New Roman"/>
          <w:color w:val="000000"/>
          <w:sz w:val="24"/>
          <w:szCs w:val="24"/>
          <w:u w:color="000000"/>
        </w:rPr>
        <w:tab/>
      </w:r>
      <w:r w:rsidRPr="00FA636F">
        <w:rPr>
          <w:rFonts w:ascii="Times New Roman" w:eastAsia="Arial Unicode MS" w:hAnsi="Times New Roman"/>
          <w:color w:val="000000"/>
          <w:sz w:val="24"/>
          <w:szCs w:val="24"/>
          <w:u w:color="000000"/>
        </w:rPr>
        <w:tab/>
      </w:r>
    </w:p>
    <w:p w:rsidR="00FA636F" w:rsidRPr="00FA636F" w:rsidRDefault="00FA636F" w:rsidP="00FA636F">
      <w:pPr>
        <w:spacing w:after="0" w:line="240" w:lineRule="auto"/>
        <w:outlineLvl w:val="0"/>
        <w:rPr>
          <w:rFonts w:ascii="Times New Roman" w:eastAsia="Arial Unicode MS" w:hAnsi="Times New Roman"/>
          <w:color w:val="000000"/>
          <w:sz w:val="24"/>
          <w:szCs w:val="24"/>
          <w:u w:color="000000"/>
        </w:rPr>
      </w:pPr>
      <w:r w:rsidRPr="00FA636F">
        <w:rPr>
          <w:rFonts w:ascii="Times New Roman" w:eastAsia="Arial Unicode MS" w:hAnsi="Times New Roman"/>
          <w:color w:val="000000"/>
          <w:sz w:val="24"/>
          <w:szCs w:val="24"/>
          <w:u w:color="000000"/>
        </w:rPr>
        <w:t>Дата, исх. номер</w:t>
      </w:r>
      <w:r w:rsidRPr="00FA636F">
        <w:rPr>
          <w:rFonts w:ascii="Times New Roman" w:eastAsia="Arial Unicode MS" w:hAnsi="Times New Roman"/>
          <w:color w:val="000000"/>
          <w:sz w:val="24"/>
          <w:szCs w:val="24"/>
          <w:u w:color="000000"/>
        </w:rPr>
        <w:tab/>
      </w:r>
      <w:r w:rsidRPr="00FA636F">
        <w:rPr>
          <w:rFonts w:ascii="Times New Roman" w:eastAsia="Arial Unicode MS" w:hAnsi="Times New Roman"/>
          <w:color w:val="000000"/>
          <w:sz w:val="24"/>
          <w:szCs w:val="24"/>
          <w:u w:color="000000"/>
        </w:rPr>
        <w:tab/>
      </w:r>
      <w:r w:rsidRPr="00FA636F">
        <w:rPr>
          <w:rFonts w:ascii="Times New Roman" w:eastAsia="Arial Unicode MS" w:hAnsi="Times New Roman"/>
          <w:color w:val="000000"/>
          <w:sz w:val="24"/>
          <w:szCs w:val="24"/>
          <w:u w:color="000000"/>
        </w:rPr>
        <w:tab/>
      </w:r>
      <w:r w:rsidRPr="00FA636F">
        <w:rPr>
          <w:rFonts w:ascii="Times New Roman" w:eastAsia="Arial Unicode MS" w:hAnsi="Times New Roman"/>
          <w:color w:val="000000"/>
          <w:sz w:val="24"/>
          <w:szCs w:val="24"/>
          <w:u w:color="000000"/>
        </w:rPr>
        <w:tab/>
      </w:r>
    </w:p>
    <w:p w:rsidR="00FA636F" w:rsidRPr="00FA636F" w:rsidRDefault="00FA636F" w:rsidP="00FA636F">
      <w:pPr>
        <w:spacing w:after="0" w:line="240" w:lineRule="auto"/>
        <w:ind w:left="5160"/>
        <w:outlineLvl w:val="0"/>
        <w:rPr>
          <w:rFonts w:ascii="Times New Roman" w:eastAsia="Arial Unicode MS" w:hAnsi="Times New Roman"/>
          <w:b/>
          <w:color w:val="000000"/>
          <w:sz w:val="24"/>
          <w:szCs w:val="24"/>
          <w:u w:color="000000"/>
        </w:rPr>
      </w:pPr>
      <w:r w:rsidRPr="00FA636F">
        <w:rPr>
          <w:rFonts w:ascii="Times New Roman" w:eastAsia="Arial Unicode MS" w:hAnsi="Times New Roman"/>
          <w:b/>
          <w:color w:val="000000"/>
          <w:sz w:val="24"/>
          <w:szCs w:val="24"/>
          <w:u w:color="000000"/>
        </w:rPr>
        <w:t>Заказчику:</w:t>
      </w:r>
    </w:p>
    <w:p w:rsidR="00FA636F" w:rsidRPr="00FA636F" w:rsidRDefault="00FA636F" w:rsidP="00FA636F">
      <w:pPr>
        <w:spacing w:after="0" w:line="240" w:lineRule="auto"/>
        <w:ind w:left="5160"/>
        <w:outlineLvl w:val="0"/>
        <w:rPr>
          <w:rFonts w:ascii="Times New Roman" w:eastAsia="Arial Unicode MS" w:hAnsi="Times New Roman"/>
          <w:color w:val="000000"/>
          <w:sz w:val="24"/>
          <w:szCs w:val="24"/>
          <w:u w:color="000000"/>
        </w:rPr>
      </w:pPr>
      <w:r w:rsidRPr="00FA636F">
        <w:rPr>
          <w:rFonts w:ascii="Times New Roman" w:eastAsia="Arial Unicode MS" w:hAnsi="Times New Roman"/>
          <w:color w:val="000000"/>
          <w:sz w:val="24"/>
          <w:szCs w:val="24"/>
          <w:u w:color="000000"/>
        </w:rPr>
        <w:t>Директору ИПУ РАН</w:t>
      </w:r>
    </w:p>
    <w:p w:rsidR="00FA636F" w:rsidRPr="00FA636F" w:rsidRDefault="00FA636F" w:rsidP="00FA636F">
      <w:pPr>
        <w:spacing w:after="0" w:line="240" w:lineRule="auto"/>
        <w:ind w:left="5160"/>
        <w:outlineLvl w:val="0"/>
        <w:rPr>
          <w:rFonts w:ascii="Times New Roman" w:eastAsia="Arial Unicode MS" w:hAnsi="Times New Roman"/>
          <w:color w:val="000000"/>
          <w:sz w:val="24"/>
          <w:szCs w:val="24"/>
          <w:u w:color="000000"/>
        </w:rPr>
      </w:pPr>
      <w:r w:rsidRPr="00FA636F">
        <w:rPr>
          <w:rFonts w:ascii="Times New Roman" w:eastAsia="Arial Unicode MS" w:hAnsi="Times New Roman"/>
          <w:color w:val="000000"/>
          <w:sz w:val="24"/>
          <w:szCs w:val="24"/>
          <w:u w:color="000000"/>
        </w:rPr>
        <w:t>чл.-</w:t>
      </w:r>
      <w:proofErr w:type="spellStart"/>
      <w:r w:rsidRPr="00FA636F">
        <w:rPr>
          <w:rFonts w:ascii="Times New Roman" w:eastAsia="Arial Unicode MS" w:hAnsi="Times New Roman"/>
          <w:color w:val="000000"/>
          <w:sz w:val="24"/>
          <w:szCs w:val="24"/>
          <w:u w:color="000000"/>
        </w:rPr>
        <w:t>кор</w:t>
      </w:r>
      <w:proofErr w:type="spellEnd"/>
      <w:r w:rsidRPr="00FA636F">
        <w:rPr>
          <w:rFonts w:ascii="Times New Roman" w:eastAsia="Arial Unicode MS" w:hAnsi="Times New Roman"/>
          <w:color w:val="000000"/>
          <w:sz w:val="24"/>
          <w:szCs w:val="24"/>
          <w:u w:color="000000"/>
        </w:rPr>
        <w:t>. РАН Д.А. Новикову___________________________________</w:t>
      </w:r>
    </w:p>
    <w:p w:rsidR="00FA636F" w:rsidRPr="00FA636F" w:rsidRDefault="00FA636F" w:rsidP="00FA636F">
      <w:pPr>
        <w:suppressAutoHyphens/>
        <w:spacing w:after="0" w:line="240" w:lineRule="auto"/>
        <w:ind w:left="3540" w:firstLine="708"/>
        <w:jc w:val="center"/>
        <w:rPr>
          <w:rFonts w:ascii="Times New Roman" w:eastAsia="Times New Roman" w:hAnsi="Times New Roman"/>
          <w:sz w:val="24"/>
          <w:szCs w:val="24"/>
          <w:lang w:eastAsia="ar-SA"/>
        </w:rPr>
      </w:pPr>
      <w:r w:rsidRPr="00FA636F">
        <w:rPr>
          <w:rFonts w:ascii="Times New Roman" w:eastAsia="Times New Roman" w:hAnsi="Times New Roman"/>
          <w:sz w:val="24"/>
          <w:szCs w:val="24"/>
          <w:lang w:eastAsia="ar-SA"/>
        </w:rPr>
        <w:t>г. Москва, ул. Профсоюзная, д.65</w:t>
      </w:r>
    </w:p>
    <w:p w:rsidR="00FA636F" w:rsidRPr="00FA636F" w:rsidRDefault="00FA636F" w:rsidP="00FA636F">
      <w:pPr>
        <w:spacing w:after="0" w:line="240" w:lineRule="auto"/>
        <w:ind w:left="5160"/>
        <w:outlineLvl w:val="0"/>
        <w:rPr>
          <w:rFonts w:ascii="Times New Roman" w:eastAsia="Arial Unicode MS" w:hAnsi="Times New Roman"/>
          <w:color w:val="000000"/>
          <w:sz w:val="24"/>
          <w:szCs w:val="24"/>
          <w:u w:color="000000"/>
        </w:rPr>
      </w:pPr>
    </w:p>
    <w:p w:rsidR="00FA636F" w:rsidRPr="00FA636F" w:rsidRDefault="00FA636F" w:rsidP="00FA636F">
      <w:pPr>
        <w:spacing w:after="0" w:line="240" w:lineRule="auto"/>
        <w:outlineLvl w:val="0"/>
        <w:rPr>
          <w:rFonts w:ascii="Times New Roman" w:eastAsia="Arial Unicode MS" w:hAnsi="Times New Roman"/>
          <w:color w:val="000000"/>
          <w:sz w:val="24"/>
          <w:szCs w:val="24"/>
          <w:u w:color="000000"/>
        </w:rPr>
      </w:pPr>
      <w:r w:rsidRPr="00FA636F">
        <w:rPr>
          <w:rFonts w:ascii="Times New Roman" w:eastAsia="Arial Unicode MS" w:hAnsi="Times New Roman"/>
          <w:color w:val="000000"/>
          <w:sz w:val="24"/>
          <w:szCs w:val="24"/>
          <w:u w:color="000000"/>
        </w:rPr>
        <w:tab/>
      </w:r>
      <w:r w:rsidRPr="00FA636F">
        <w:rPr>
          <w:rFonts w:ascii="Times New Roman" w:eastAsia="Arial Unicode MS" w:hAnsi="Times New Roman"/>
          <w:color w:val="000000"/>
          <w:sz w:val="24"/>
          <w:szCs w:val="24"/>
          <w:u w:color="000000"/>
        </w:rPr>
        <w:tab/>
      </w:r>
      <w:r w:rsidRPr="00FA636F">
        <w:rPr>
          <w:rFonts w:ascii="Times New Roman" w:eastAsia="Arial Unicode MS" w:hAnsi="Times New Roman"/>
          <w:color w:val="000000"/>
          <w:sz w:val="24"/>
          <w:szCs w:val="24"/>
          <w:u w:color="000000"/>
        </w:rPr>
        <w:tab/>
      </w:r>
      <w:r w:rsidRPr="00FA636F">
        <w:rPr>
          <w:rFonts w:ascii="Times New Roman" w:eastAsia="Arial Unicode MS" w:hAnsi="Times New Roman"/>
          <w:color w:val="000000"/>
          <w:sz w:val="24"/>
          <w:szCs w:val="24"/>
          <w:u w:color="000000"/>
        </w:rPr>
        <w:tab/>
      </w:r>
      <w:r w:rsidRPr="00FA636F">
        <w:rPr>
          <w:rFonts w:ascii="Times New Roman" w:eastAsia="Arial Unicode MS" w:hAnsi="Times New Roman"/>
          <w:color w:val="000000"/>
          <w:sz w:val="24"/>
          <w:szCs w:val="24"/>
          <w:u w:color="000000"/>
        </w:rPr>
        <w:tab/>
      </w:r>
      <w:r w:rsidRPr="00FA636F">
        <w:rPr>
          <w:rFonts w:ascii="Times New Roman" w:eastAsia="Arial Unicode MS" w:hAnsi="Times New Roman"/>
          <w:color w:val="000000"/>
          <w:sz w:val="24"/>
          <w:szCs w:val="24"/>
          <w:u w:color="000000"/>
        </w:rPr>
        <w:tab/>
      </w:r>
      <w:r w:rsidRPr="00FA636F">
        <w:rPr>
          <w:rFonts w:ascii="Times New Roman" w:eastAsia="Arial Unicode MS" w:hAnsi="Times New Roman"/>
          <w:color w:val="000000"/>
          <w:sz w:val="24"/>
          <w:szCs w:val="24"/>
          <w:u w:color="000000"/>
        </w:rPr>
        <w:tab/>
      </w:r>
    </w:p>
    <w:p w:rsidR="00FA636F" w:rsidRPr="00FA636F" w:rsidRDefault="00FA636F" w:rsidP="00FA636F">
      <w:pPr>
        <w:spacing w:after="0" w:line="240" w:lineRule="auto"/>
        <w:jc w:val="both"/>
        <w:rPr>
          <w:rFonts w:ascii="Times New Roman" w:eastAsia="Arial Unicode MS" w:hAnsi="Times New Roman"/>
          <w:color w:val="000000"/>
          <w:sz w:val="24"/>
          <w:szCs w:val="24"/>
          <w:u w:color="000000"/>
        </w:rPr>
      </w:pPr>
      <w:r w:rsidRPr="00FA636F">
        <w:rPr>
          <w:rFonts w:ascii="Times New Roman" w:eastAsia="Arial Unicode MS" w:hAnsi="Times New Roman"/>
          <w:color w:val="000000"/>
          <w:sz w:val="24"/>
          <w:szCs w:val="24"/>
          <w:u w:color="000000"/>
        </w:rPr>
        <w:tab/>
        <w:t xml:space="preserve">Просим Вас разъяснить следующие положения аукционной документации </w:t>
      </w:r>
      <w:r w:rsidRPr="00FA636F">
        <w:rPr>
          <w:rFonts w:ascii="Times New Roman" w:hAnsi="Times New Roman"/>
          <w:sz w:val="24"/>
          <w:szCs w:val="24"/>
        </w:rPr>
        <w:t>на право заключения договора на_________________________________________</w:t>
      </w:r>
      <w:r w:rsidRPr="00FA636F">
        <w:rPr>
          <w:rFonts w:ascii="Times New Roman" w:eastAsia="Arial Unicode MS" w:hAnsi="Times New Roman"/>
          <w:color w:val="000000"/>
          <w:sz w:val="24"/>
          <w:szCs w:val="24"/>
          <w:u w:color="000000"/>
        </w:rPr>
        <w:t xml:space="preserve"> (извещение о проведении открытого аукциона в электронной форме № __________________ от __________):</w:t>
      </w:r>
    </w:p>
    <w:p w:rsidR="00FA636F" w:rsidRPr="00FA636F" w:rsidRDefault="00FA636F" w:rsidP="00FA636F">
      <w:pPr>
        <w:spacing w:after="0" w:line="240" w:lineRule="auto"/>
        <w:outlineLvl w:val="0"/>
        <w:rPr>
          <w:rFonts w:ascii="Times New Roman" w:eastAsia="Arial Unicode MS" w:hAnsi="Times New Roman"/>
          <w:color w:val="000000"/>
          <w:sz w:val="24"/>
          <w:szCs w:val="24"/>
          <w:u w:color="000000"/>
        </w:rPr>
      </w:pPr>
    </w:p>
    <w:tbl>
      <w:tblPr>
        <w:tblW w:w="5000" w:type="pct"/>
        <w:shd w:val="clear" w:color="auto" w:fill="FFFFFF"/>
        <w:tblLook w:val="0000" w:firstRow="0" w:lastRow="0" w:firstColumn="0" w:lastColumn="0" w:noHBand="0" w:noVBand="0"/>
      </w:tblPr>
      <w:tblGrid>
        <w:gridCol w:w="673"/>
        <w:gridCol w:w="1980"/>
        <w:gridCol w:w="3394"/>
        <w:gridCol w:w="3600"/>
      </w:tblGrid>
      <w:tr w:rsidR="00FA636F" w:rsidRPr="00FA636F" w:rsidTr="00C11903">
        <w:trPr>
          <w:cantSplit/>
          <w:trHeight w:val="350"/>
        </w:trPr>
        <w:tc>
          <w:tcPr>
            <w:tcW w:w="349" w:type="pct"/>
            <w:tcBorders>
              <w:top w:val="single" w:sz="4" w:space="0" w:color="000000"/>
              <w:left w:val="single" w:sz="4" w:space="0" w:color="000000"/>
              <w:bottom w:val="single" w:sz="4" w:space="0" w:color="000000"/>
              <w:right w:val="single" w:sz="4" w:space="0" w:color="000000"/>
            </w:tcBorders>
            <w:shd w:val="clear" w:color="auto" w:fill="D9D9D9"/>
            <w:tcMar>
              <w:top w:w="80" w:type="dxa"/>
              <w:left w:w="0" w:type="dxa"/>
              <w:bottom w:w="80" w:type="dxa"/>
              <w:right w:w="0" w:type="dxa"/>
            </w:tcMar>
            <w:vAlign w:val="center"/>
          </w:tcPr>
          <w:p w:rsidR="00FA636F" w:rsidRPr="00FA636F" w:rsidRDefault="00FA636F" w:rsidP="00FA636F">
            <w:pPr>
              <w:spacing w:after="0" w:line="240" w:lineRule="auto"/>
              <w:jc w:val="center"/>
              <w:outlineLvl w:val="0"/>
              <w:rPr>
                <w:rFonts w:ascii="Times New Roman" w:eastAsia="Arial Unicode MS" w:hAnsi="Times New Roman"/>
                <w:b/>
                <w:color w:val="000000"/>
                <w:sz w:val="24"/>
                <w:szCs w:val="24"/>
                <w:u w:color="000000"/>
              </w:rPr>
            </w:pPr>
            <w:r w:rsidRPr="00FA636F">
              <w:rPr>
                <w:rFonts w:ascii="Times New Roman" w:eastAsia="Arial Unicode MS" w:hAnsi="Times New Roman"/>
                <w:b/>
                <w:color w:val="000000"/>
                <w:sz w:val="24"/>
                <w:szCs w:val="24"/>
                <w:u w:color="000000"/>
              </w:rPr>
              <w:t>№</w:t>
            </w:r>
          </w:p>
          <w:p w:rsidR="00FA636F" w:rsidRPr="00FA636F" w:rsidRDefault="00FA636F" w:rsidP="00FA636F">
            <w:pPr>
              <w:spacing w:after="0" w:line="240" w:lineRule="auto"/>
              <w:jc w:val="center"/>
              <w:outlineLvl w:val="0"/>
              <w:rPr>
                <w:rFonts w:ascii="Times New Roman" w:eastAsia="Arial Unicode MS" w:hAnsi="Times New Roman"/>
                <w:b/>
                <w:color w:val="000000"/>
                <w:sz w:val="24"/>
                <w:szCs w:val="24"/>
                <w:u w:color="000000"/>
              </w:rPr>
            </w:pPr>
            <w:r w:rsidRPr="00FA636F">
              <w:rPr>
                <w:rFonts w:ascii="Times New Roman" w:eastAsia="Arial Unicode MS" w:hAnsi="Times New Roman"/>
                <w:b/>
                <w:color w:val="000000"/>
                <w:sz w:val="24"/>
                <w:szCs w:val="24"/>
                <w:u w:color="000000"/>
              </w:rPr>
              <w:t>п/п</w:t>
            </w:r>
          </w:p>
        </w:tc>
        <w:tc>
          <w:tcPr>
            <w:tcW w:w="1026" w:type="pct"/>
            <w:tcBorders>
              <w:top w:val="single" w:sz="4" w:space="0" w:color="000000"/>
              <w:left w:val="single" w:sz="4" w:space="0" w:color="000000"/>
              <w:bottom w:val="single" w:sz="4" w:space="0" w:color="000000"/>
              <w:right w:val="single" w:sz="4" w:space="0" w:color="000000"/>
            </w:tcBorders>
            <w:shd w:val="clear" w:color="auto" w:fill="D9D9D9"/>
            <w:tcMar>
              <w:top w:w="80" w:type="dxa"/>
              <w:left w:w="0" w:type="dxa"/>
              <w:bottom w:w="80" w:type="dxa"/>
              <w:right w:w="0" w:type="dxa"/>
            </w:tcMar>
            <w:vAlign w:val="center"/>
          </w:tcPr>
          <w:p w:rsidR="00FA636F" w:rsidRPr="00FA636F" w:rsidRDefault="00FA636F" w:rsidP="00FA636F">
            <w:pPr>
              <w:spacing w:after="0" w:line="240" w:lineRule="auto"/>
              <w:ind w:left="144" w:right="140"/>
              <w:jc w:val="center"/>
              <w:outlineLvl w:val="0"/>
              <w:rPr>
                <w:rFonts w:ascii="Times New Roman" w:eastAsia="Arial Unicode MS" w:hAnsi="Times New Roman"/>
                <w:b/>
                <w:color w:val="000000"/>
                <w:sz w:val="24"/>
                <w:szCs w:val="24"/>
                <w:u w:color="000000"/>
              </w:rPr>
            </w:pPr>
            <w:r w:rsidRPr="00FA636F">
              <w:rPr>
                <w:rFonts w:ascii="Times New Roman" w:eastAsia="Arial Unicode MS" w:hAnsi="Times New Roman"/>
                <w:b/>
                <w:color w:val="000000"/>
                <w:sz w:val="24"/>
                <w:szCs w:val="24"/>
                <w:u w:color="000000"/>
              </w:rPr>
              <w:t>Раздел аукционной документации</w:t>
            </w:r>
          </w:p>
        </w:tc>
        <w:tc>
          <w:tcPr>
            <w:tcW w:w="1759" w:type="pct"/>
            <w:tcBorders>
              <w:top w:val="single" w:sz="4" w:space="0" w:color="000000"/>
              <w:left w:val="single" w:sz="4" w:space="0" w:color="000000"/>
              <w:bottom w:val="single" w:sz="4" w:space="0" w:color="000000"/>
              <w:right w:val="single" w:sz="4" w:space="0" w:color="000000"/>
            </w:tcBorders>
            <w:shd w:val="clear" w:color="auto" w:fill="D9D9D9"/>
            <w:tcMar>
              <w:top w:w="80" w:type="dxa"/>
              <w:left w:w="0" w:type="dxa"/>
              <w:bottom w:w="80" w:type="dxa"/>
              <w:right w:w="0" w:type="dxa"/>
            </w:tcMar>
            <w:vAlign w:val="center"/>
          </w:tcPr>
          <w:p w:rsidR="00FA636F" w:rsidRPr="00FA636F" w:rsidRDefault="00FA636F" w:rsidP="00FA636F">
            <w:pPr>
              <w:spacing w:after="0" w:line="240" w:lineRule="auto"/>
              <w:ind w:left="245" w:right="166"/>
              <w:jc w:val="center"/>
              <w:outlineLvl w:val="0"/>
              <w:rPr>
                <w:rFonts w:ascii="Times New Roman" w:eastAsia="Arial Unicode MS" w:hAnsi="Times New Roman"/>
                <w:b/>
                <w:color w:val="000000"/>
                <w:sz w:val="24"/>
                <w:szCs w:val="24"/>
                <w:u w:color="000000"/>
              </w:rPr>
            </w:pPr>
            <w:r w:rsidRPr="00FA636F">
              <w:rPr>
                <w:rFonts w:ascii="Times New Roman" w:eastAsia="Arial Unicode MS" w:hAnsi="Times New Roman"/>
                <w:b/>
                <w:color w:val="000000"/>
                <w:sz w:val="24"/>
                <w:szCs w:val="24"/>
                <w:u w:color="000000"/>
              </w:rPr>
              <w:t>Ссылка на пункт аукционной документации, положение которой следует разъяснить</w:t>
            </w:r>
          </w:p>
        </w:tc>
        <w:tc>
          <w:tcPr>
            <w:tcW w:w="1866" w:type="pct"/>
            <w:tcBorders>
              <w:top w:val="single" w:sz="4" w:space="0" w:color="000000"/>
              <w:left w:val="single" w:sz="4" w:space="0" w:color="000000"/>
              <w:bottom w:val="single" w:sz="4" w:space="0" w:color="000000"/>
              <w:right w:val="single" w:sz="4" w:space="0" w:color="000000"/>
            </w:tcBorders>
            <w:shd w:val="clear" w:color="auto" w:fill="D9D9D9"/>
            <w:tcMar>
              <w:top w:w="80" w:type="dxa"/>
              <w:left w:w="0" w:type="dxa"/>
              <w:bottom w:w="80" w:type="dxa"/>
              <w:right w:w="0" w:type="dxa"/>
            </w:tcMar>
            <w:vAlign w:val="center"/>
          </w:tcPr>
          <w:p w:rsidR="00FA636F" w:rsidRPr="00FA636F" w:rsidRDefault="00FA636F" w:rsidP="00FA636F">
            <w:pPr>
              <w:spacing w:after="0" w:line="240" w:lineRule="auto"/>
              <w:ind w:left="74" w:right="71"/>
              <w:jc w:val="center"/>
              <w:outlineLvl w:val="0"/>
              <w:rPr>
                <w:rFonts w:ascii="Times New Roman" w:eastAsia="Arial Unicode MS" w:hAnsi="Times New Roman"/>
                <w:b/>
                <w:color w:val="000000"/>
                <w:sz w:val="24"/>
                <w:szCs w:val="24"/>
                <w:u w:color="000000"/>
              </w:rPr>
            </w:pPr>
            <w:r w:rsidRPr="00FA636F">
              <w:rPr>
                <w:rFonts w:ascii="Times New Roman" w:eastAsia="Arial Unicode MS" w:hAnsi="Times New Roman"/>
                <w:b/>
                <w:color w:val="000000"/>
                <w:sz w:val="24"/>
                <w:szCs w:val="24"/>
                <w:u w:color="000000"/>
              </w:rPr>
              <w:t>Содержание запроса на разъяснение положений аукционной документации</w:t>
            </w:r>
          </w:p>
        </w:tc>
      </w:tr>
      <w:tr w:rsidR="00FA636F" w:rsidRPr="00FA636F" w:rsidTr="00C11903">
        <w:trPr>
          <w:cantSplit/>
          <w:trHeight w:val="350"/>
        </w:trPr>
        <w:tc>
          <w:tcPr>
            <w:tcW w:w="349"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rPr>
                <w:rFonts w:ascii="Times New Roman" w:eastAsia="Arial Unicode MS" w:hAnsi="Times New Roman"/>
                <w:color w:val="000000"/>
                <w:sz w:val="24"/>
                <w:szCs w:val="24"/>
              </w:rPr>
            </w:pPr>
          </w:p>
        </w:tc>
        <w:tc>
          <w:tcPr>
            <w:tcW w:w="1026"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rPr>
                <w:rFonts w:ascii="Times New Roman" w:hAnsi="Times New Roman"/>
                <w:sz w:val="24"/>
                <w:szCs w:val="24"/>
              </w:rPr>
            </w:pPr>
          </w:p>
        </w:tc>
        <w:tc>
          <w:tcPr>
            <w:tcW w:w="1759"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outlineLvl w:val="0"/>
              <w:rPr>
                <w:rFonts w:ascii="Times New Roman" w:eastAsia="Arial Unicode MS" w:hAnsi="Times New Roman"/>
                <w:color w:val="000000"/>
                <w:sz w:val="24"/>
                <w:szCs w:val="24"/>
                <w:u w:color="000000"/>
              </w:rPr>
            </w:pPr>
          </w:p>
          <w:p w:rsidR="00FA636F" w:rsidRPr="00FA636F" w:rsidRDefault="00FA636F" w:rsidP="00FA636F">
            <w:pPr>
              <w:spacing w:after="0" w:line="240" w:lineRule="auto"/>
              <w:outlineLvl w:val="0"/>
              <w:rPr>
                <w:rFonts w:ascii="Times New Roman" w:eastAsia="Arial Unicode MS" w:hAnsi="Times New Roman"/>
                <w:color w:val="000000"/>
                <w:sz w:val="24"/>
                <w:szCs w:val="24"/>
                <w:u w:color="000000"/>
              </w:rPr>
            </w:pPr>
          </w:p>
          <w:p w:rsidR="00FA636F" w:rsidRPr="00FA636F" w:rsidRDefault="00FA636F" w:rsidP="00FA636F">
            <w:pPr>
              <w:spacing w:after="0" w:line="240" w:lineRule="auto"/>
              <w:outlineLvl w:val="0"/>
              <w:rPr>
                <w:rFonts w:ascii="Times New Roman" w:eastAsia="Arial Unicode MS" w:hAnsi="Times New Roman"/>
                <w:color w:val="000000"/>
                <w:sz w:val="24"/>
                <w:szCs w:val="24"/>
                <w:u w:color="000000"/>
              </w:rPr>
            </w:pPr>
          </w:p>
          <w:p w:rsidR="00FA636F" w:rsidRPr="00FA636F" w:rsidRDefault="00FA636F" w:rsidP="00FA636F">
            <w:pPr>
              <w:spacing w:after="0" w:line="240" w:lineRule="auto"/>
              <w:outlineLvl w:val="0"/>
              <w:rPr>
                <w:rFonts w:ascii="Times New Roman" w:hAnsi="Times New Roman"/>
                <w:sz w:val="24"/>
                <w:szCs w:val="24"/>
              </w:rPr>
            </w:pPr>
          </w:p>
        </w:tc>
        <w:tc>
          <w:tcPr>
            <w:tcW w:w="1866" w:type="pc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FA636F" w:rsidRPr="00FA636F" w:rsidRDefault="00FA636F" w:rsidP="00FA636F">
            <w:pPr>
              <w:spacing w:after="0" w:line="240" w:lineRule="auto"/>
              <w:rPr>
                <w:rFonts w:ascii="Times New Roman" w:hAnsi="Times New Roman"/>
                <w:sz w:val="24"/>
                <w:szCs w:val="24"/>
              </w:rPr>
            </w:pPr>
          </w:p>
        </w:tc>
      </w:tr>
    </w:tbl>
    <w:p w:rsidR="00FA636F" w:rsidRPr="00FA636F" w:rsidRDefault="00FA636F" w:rsidP="00FA636F">
      <w:pPr>
        <w:spacing w:after="0" w:line="240" w:lineRule="auto"/>
        <w:outlineLvl w:val="0"/>
        <w:rPr>
          <w:rFonts w:ascii="Times New Roman" w:eastAsia="Arial Unicode MS" w:hAnsi="Times New Roman"/>
          <w:color w:val="000000"/>
          <w:sz w:val="24"/>
          <w:szCs w:val="24"/>
          <w:u w:color="000000"/>
        </w:rPr>
      </w:pPr>
    </w:p>
    <w:p w:rsidR="00FA636F" w:rsidRPr="00FA636F" w:rsidRDefault="00FA636F" w:rsidP="00FA636F">
      <w:pPr>
        <w:spacing w:after="0" w:line="240" w:lineRule="auto"/>
        <w:outlineLvl w:val="0"/>
        <w:rPr>
          <w:rFonts w:ascii="Times New Roman" w:eastAsia="Arial Unicode MS" w:hAnsi="Times New Roman"/>
          <w:color w:val="000000"/>
          <w:sz w:val="24"/>
          <w:szCs w:val="24"/>
          <w:u w:color="000000"/>
        </w:rPr>
      </w:pPr>
    </w:p>
    <w:p w:rsidR="00FA636F" w:rsidRPr="00FA636F" w:rsidRDefault="00FA636F" w:rsidP="00FA636F">
      <w:pPr>
        <w:spacing w:after="0" w:line="240" w:lineRule="auto"/>
        <w:ind w:left="720"/>
        <w:rPr>
          <w:rFonts w:ascii="Times New Roman" w:hAnsi="Times New Roman"/>
          <w:sz w:val="24"/>
          <w:szCs w:val="24"/>
        </w:rPr>
      </w:pPr>
      <w:r w:rsidRPr="00FA636F">
        <w:rPr>
          <w:rFonts w:ascii="Times New Roman" w:hAnsi="Times New Roman"/>
          <w:b/>
          <w:sz w:val="24"/>
          <w:szCs w:val="24"/>
        </w:rPr>
        <w:t>Участник закупки/</w:t>
      </w:r>
      <w:r w:rsidRPr="00FA636F">
        <w:rPr>
          <w:rFonts w:ascii="Times New Roman" w:hAnsi="Times New Roman"/>
          <w:b/>
          <w:sz w:val="24"/>
          <w:szCs w:val="24"/>
        </w:rPr>
        <w:br/>
        <w:t>уполномоченный представитель</w:t>
      </w:r>
      <w:r w:rsidRPr="00FA636F">
        <w:rPr>
          <w:rFonts w:ascii="Times New Roman" w:hAnsi="Times New Roman"/>
          <w:b/>
          <w:sz w:val="24"/>
          <w:szCs w:val="24"/>
        </w:rPr>
        <w:tab/>
      </w:r>
      <w:r w:rsidRPr="00FA636F">
        <w:rPr>
          <w:rFonts w:ascii="Times New Roman" w:hAnsi="Times New Roman"/>
          <w:b/>
          <w:sz w:val="24"/>
          <w:szCs w:val="24"/>
        </w:rPr>
        <w:tab/>
      </w:r>
      <w:r w:rsidRPr="00FA636F">
        <w:rPr>
          <w:rFonts w:ascii="Times New Roman" w:hAnsi="Times New Roman"/>
          <w:b/>
          <w:sz w:val="24"/>
          <w:szCs w:val="24"/>
        </w:rPr>
        <w:tab/>
      </w:r>
      <w:r w:rsidRPr="00FA636F">
        <w:rPr>
          <w:rFonts w:ascii="Times New Roman" w:hAnsi="Times New Roman"/>
          <w:sz w:val="24"/>
          <w:szCs w:val="24"/>
        </w:rPr>
        <w:t>_________________ (Фамилия И.О.)</w:t>
      </w:r>
    </w:p>
    <w:p w:rsidR="00FA636F" w:rsidRPr="00FA636F" w:rsidRDefault="00FA636F" w:rsidP="00FA636F">
      <w:pPr>
        <w:spacing w:after="0" w:line="240" w:lineRule="auto"/>
        <w:ind w:left="5648" w:firstLine="706"/>
        <w:rPr>
          <w:rFonts w:ascii="Times New Roman" w:hAnsi="Times New Roman"/>
          <w:sz w:val="24"/>
          <w:szCs w:val="24"/>
          <w:vertAlign w:val="superscript"/>
        </w:rPr>
      </w:pPr>
      <w:r w:rsidRPr="00FA636F">
        <w:rPr>
          <w:rFonts w:ascii="Times New Roman" w:hAnsi="Times New Roman"/>
          <w:sz w:val="24"/>
          <w:szCs w:val="24"/>
          <w:vertAlign w:val="superscript"/>
        </w:rPr>
        <w:t>(подпись, М.П.)</w:t>
      </w:r>
    </w:p>
    <w:p w:rsidR="006A4A95" w:rsidRDefault="006A4A95" w:rsidP="006A4A95">
      <w:pPr>
        <w:suppressAutoHyphens/>
        <w:spacing w:before="120" w:after="0" w:line="240" w:lineRule="auto"/>
        <w:jc w:val="center"/>
        <w:rPr>
          <w:rFonts w:ascii="Times New Roman" w:eastAsia="Times New Roman" w:hAnsi="Times New Roman"/>
          <w:b/>
          <w:lang w:eastAsia="ru-RU"/>
        </w:rPr>
      </w:pPr>
    </w:p>
    <w:p w:rsidR="006A4A95" w:rsidRDefault="006A4A95" w:rsidP="006A4A95">
      <w:pPr>
        <w:suppressAutoHyphens/>
        <w:spacing w:before="120" w:after="0" w:line="240" w:lineRule="auto"/>
        <w:jc w:val="center"/>
        <w:rPr>
          <w:rFonts w:ascii="Times New Roman" w:eastAsia="Times New Roman" w:hAnsi="Times New Roman"/>
          <w:b/>
          <w:lang w:eastAsia="ru-RU"/>
        </w:rPr>
      </w:pPr>
    </w:p>
    <w:p w:rsidR="006A4A95" w:rsidRDefault="006A4A95" w:rsidP="006A4A95">
      <w:pPr>
        <w:suppressAutoHyphens/>
        <w:spacing w:before="120" w:after="0" w:line="240" w:lineRule="auto"/>
        <w:jc w:val="center"/>
        <w:rPr>
          <w:rFonts w:ascii="Times New Roman" w:eastAsia="Times New Roman" w:hAnsi="Times New Roman"/>
          <w:b/>
          <w:lang w:eastAsia="ru-RU"/>
        </w:rPr>
      </w:pPr>
    </w:p>
    <w:p w:rsidR="006A4A95" w:rsidRDefault="006A4A95" w:rsidP="006A4A95">
      <w:pPr>
        <w:suppressAutoHyphens/>
        <w:spacing w:before="120" w:after="0" w:line="240" w:lineRule="auto"/>
        <w:jc w:val="center"/>
        <w:rPr>
          <w:rFonts w:ascii="Times New Roman" w:eastAsia="Times New Roman" w:hAnsi="Times New Roman"/>
          <w:b/>
          <w:lang w:eastAsia="ru-RU"/>
        </w:rPr>
      </w:pPr>
    </w:p>
    <w:p w:rsidR="006A4A95" w:rsidRDefault="006A4A95" w:rsidP="006A4A95">
      <w:pPr>
        <w:suppressAutoHyphens/>
        <w:spacing w:before="120" w:after="0" w:line="240" w:lineRule="auto"/>
        <w:jc w:val="center"/>
        <w:rPr>
          <w:rFonts w:ascii="Times New Roman" w:eastAsia="Times New Roman" w:hAnsi="Times New Roman"/>
          <w:b/>
          <w:lang w:eastAsia="ru-RU"/>
        </w:rPr>
      </w:pPr>
    </w:p>
    <w:p w:rsidR="006A4A95" w:rsidRDefault="006A4A95" w:rsidP="006A4A95">
      <w:pPr>
        <w:suppressAutoHyphens/>
        <w:spacing w:before="120" w:after="0" w:line="240" w:lineRule="auto"/>
        <w:jc w:val="center"/>
        <w:rPr>
          <w:rFonts w:ascii="Times New Roman" w:eastAsia="Times New Roman" w:hAnsi="Times New Roman"/>
          <w:b/>
          <w:lang w:eastAsia="ru-RU"/>
        </w:rPr>
      </w:pPr>
    </w:p>
    <w:p w:rsidR="006A4A95" w:rsidRDefault="006A4A95" w:rsidP="006A4A95">
      <w:pPr>
        <w:suppressAutoHyphens/>
        <w:spacing w:before="120" w:after="0" w:line="240" w:lineRule="auto"/>
        <w:jc w:val="center"/>
        <w:rPr>
          <w:rFonts w:ascii="Times New Roman" w:eastAsia="Times New Roman" w:hAnsi="Times New Roman"/>
          <w:b/>
          <w:lang w:eastAsia="ru-RU"/>
        </w:rPr>
      </w:pPr>
    </w:p>
    <w:p w:rsidR="006A4A95" w:rsidRDefault="006A4A95" w:rsidP="006A4A95">
      <w:pPr>
        <w:suppressAutoHyphens/>
        <w:spacing w:before="120" w:after="0" w:line="240" w:lineRule="auto"/>
        <w:jc w:val="center"/>
        <w:rPr>
          <w:rFonts w:ascii="Times New Roman" w:eastAsia="Times New Roman" w:hAnsi="Times New Roman"/>
          <w:b/>
          <w:lang w:eastAsia="ru-RU"/>
        </w:rPr>
      </w:pPr>
    </w:p>
    <w:p w:rsidR="006A4A95" w:rsidRDefault="006A4A95" w:rsidP="006A4A95">
      <w:pPr>
        <w:suppressAutoHyphens/>
        <w:spacing w:before="120" w:after="0" w:line="240" w:lineRule="auto"/>
        <w:jc w:val="center"/>
        <w:rPr>
          <w:rFonts w:ascii="Times New Roman" w:eastAsia="Times New Roman" w:hAnsi="Times New Roman"/>
          <w:b/>
          <w:lang w:eastAsia="ru-RU"/>
        </w:rPr>
      </w:pPr>
    </w:p>
    <w:p w:rsidR="006A4A95" w:rsidRDefault="006A4A95" w:rsidP="006A4A95">
      <w:pPr>
        <w:suppressAutoHyphens/>
        <w:spacing w:before="120" w:after="0" w:line="240" w:lineRule="auto"/>
        <w:jc w:val="center"/>
        <w:rPr>
          <w:rFonts w:ascii="Times New Roman" w:eastAsia="Times New Roman" w:hAnsi="Times New Roman"/>
          <w:b/>
          <w:lang w:eastAsia="ru-RU"/>
        </w:rPr>
      </w:pPr>
    </w:p>
    <w:p w:rsidR="00AC7767" w:rsidRDefault="00AC7767" w:rsidP="006A4A95">
      <w:pPr>
        <w:suppressAutoHyphens/>
        <w:spacing w:before="120" w:after="0" w:line="240" w:lineRule="auto"/>
        <w:jc w:val="center"/>
        <w:rPr>
          <w:rFonts w:ascii="Times New Roman" w:eastAsia="Times New Roman" w:hAnsi="Times New Roman"/>
          <w:b/>
          <w:lang w:eastAsia="ru-RU"/>
        </w:rPr>
      </w:pPr>
    </w:p>
    <w:p w:rsidR="005262F1" w:rsidRDefault="005262F1" w:rsidP="006A4A95">
      <w:pPr>
        <w:suppressAutoHyphens/>
        <w:spacing w:before="120" w:after="0" w:line="240" w:lineRule="auto"/>
        <w:jc w:val="center"/>
        <w:rPr>
          <w:rFonts w:ascii="Times New Roman" w:eastAsia="Times New Roman" w:hAnsi="Times New Roman"/>
          <w:b/>
          <w:lang w:eastAsia="ru-RU"/>
        </w:rPr>
      </w:pPr>
    </w:p>
    <w:p w:rsidR="006A4A95" w:rsidRPr="006A4A95" w:rsidRDefault="006A4A95" w:rsidP="006A4A95">
      <w:pPr>
        <w:suppressAutoHyphens/>
        <w:spacing w:before="120" w:after="0" w:line="240" w:lineRule="auto"/>
        <w:jc w:val="center"/>
        <w:rPr>
          <w:rFonts w:ascii="Times New Roman" w:eastAsia="Times New Roman" w:hAnsi="Times New Roman"/>
          <w:b/>
          <w:lang w:eastAsia="ru-RU"/>
        </w:rPr>
      </w:pPr>
      <w:r w:rsidRPr="006A4A95">
        <w:rPr>
          <w:rFonts w:ascii="Times New Roman" w:eastAsia="Times New Roman" w:hAnsi="Times New Roman"/>
          <w:b/>
          <w:lang w:eastAsia="ru-RU"/>
        </w:rPr>
        <w:t xml:space="preserve">ФОРМА </w:t>
      </w:r>
      <w:r>
        <w:rPr>
          <w:rFonts w:ascii="Times New Roman" w:eastAsia="Times New Roman" w:hAnsi="Times New Roman"/>
          <w:b/>
          <w:lang w:eastAsia="ru-RU"/>
        </w:rPr>
        <w:t>6</w:t>
      </w:r>
      <w:r w:rsidRPr="006A4A95">
        <w:rPr>
          <w:rFonts w:ascii="Times New Roman" w:eastAsia="Times New Roman" w:hAnsi="Times New Roman"/>
          <w:b/>
          <w:lang w:eastAsia="ru-RU"/>
        </w:rPr>
        <w:t>.</w:t>
      </w:r>
    </w:p>
    <w:p w:rsidR="006A4A95" w:rsidRPr="006A4A95" w:rsidRDefault="006A4A95" w:rsidP="006A4A95">
      <w:pPr>
        <w:autoSpaceDE w:val="0"/>
        <w:autoSpaceDN w:val="0"/>
        <w:spacing w:after="480" w:line="240" w:lineRule="auto"/>
        <w:jc w:val="center"/>
        <w:rPr>
          <w:rFonts w:ascii="Times New Roman" w:eastAsia="Times New Roman" w:hAnsi="Times New Roman"/>
          <w:b/>
          <w:bCs/>
          <w:sz w:val="26"/>
          <w:szCs w:val="26"/>
          <w:lang w:eastAsia="ru-RU"/>
        </w:rPr>
      </w:pPr>
      <w:r w:rsidRPr="006A4A95">
        <w:rPr>
          <w:rFonts w:ascii="Times New Roman" w:eastAsia="Times New Roman" w:hAnsi="Times New Roman"/>
          <w:b/>
          <w:bCs/>
          <w:sz w:val="26"/>
          <w:szCs w:val="26"/>
          <w:lang w:eastAsia="ru-RU"/>
        </w:rPr>
        <w:t>ДЕКЛАРАЦИЯ О СООТВЕТСТВИИ УЧАСТНИКА ЗАКУПКИ КРИТЕРИЯМ ОТНЕСЕНИЯ К СУБЪЕКТАМ МАЛОГО И СРЕДНЕГО ПРЕДПРИНИМАТЕЛЬСТВА</w:t>
      </w:r>
    </w:p>
    <w:p w:rsidR="006A4A95" w:rsidRPr="006A4A95" w:rsidRDefault="006A4A95" w:rsidP="006A4A95">
      <w:pPr>
        <w:autoSpaceDE w:val="0"/>
        <w:autoSpaceDN w:val="0"/>
        <w:spacing w:after="0" w:line="240" w:lineRule="auto"/>
        <w:ind w:firstLine="567"/>
        <w:rPr>
          <w:rFonts w:ascii="Times New Roman" w:eastAsia="Times New Roman" w:hAnsi="Times New Roman"/>
          <w:sz w:val="24"/>
          <w:szCs w:val="24"/>
          <w:lang w:eastAsia="ru-RU"/>
        </w:rPr>
      </w:pPr>
      <w:r w:rsidRPr="006A4A95">
        <w:rPr>
          <w:rFonts w:ascii="Times New Roman" w:eastAsia="Times New Roman" w:hAnsi="Times New Roman"/>
          <w:sz w:val="24"/>
          <w:szCs w:val="24"/>
          <w:lang w:eastAsia="ru-RU"/>
        </w:rPr>
        <w:t xml:space="preserve">Подтверждаем, что  </w:t>
      </w:r>
    </w:p>
    <w:p w:rsidR="006A4A95" w:rsidRPr="006A4A95" w:rsidRDefault="006A4A95" w:rsidP="006A4A95">
      <w:pPr>
        <w:pBdr>
          <w:top w:val="single" w:sz="4" w:space="1" w:color="auto"/>
        </w:pBdr>
        <w:autoSpaceDE w:val="0"/>
        <w:autoSpaceDN w:val="0"/>
        <w:spacing w:after="120" w:line="240" w:lineRule="auto"/>
        <w:ind w:left="2637"/>
        <w:jc w:val="center"/>
        <w:rPr>
          <w:rFonts w:ascii="Times New Roman" w:eastAsia="Times New Roman" w:hAnsi="Times New Roman"/>
          <w:sz w:val="20"/>
          <w:szCs w:val="20"/>
          <w:lang w:eastAsia="ru-RU"/>
        </w:rPr>
      </w:pPr>
      <w:r w:rsidRPr="006A4A95">
        <w:rPr>
          <w:rFonts w:ascii="Times New Roman" w:eastAsia="Times New Roman" w:hAnsi="Times New Roman"/>
          <w:sz w:val="20"/>
          <w:szCs w:val="20"/>
          <w:lang w:eastAsia="ru-RU"/>
        </w:rPr>
        <w:t>(указывается наименование участника закупки)</w:t>
      </w:r>
    </w:p>
    <w:p w:rsidR="006A4A95" w:rsidRPr="006A4A95" w:rsidRDefault="006A4A95" w:rsidP="006A4A95">
      <w:pPr>
        <w:autoSpaceDE w:val="0"/>
        <w:autoSpaceDN w:val="0"/>
        <w:spacing w:after="0" w:line="240" w:lineRule="auto"/>
        <w:jc w:val="both"/>
        <w:rPr>
          <w:rFonts w:ascii="Times New Roman" w:eastAsia="Times New Roman" w:hAnsi="Times New Roman"/>
          <w:sz w:val="24"/>
          <w:szCs w:val="24"/>
          <w:lang w:eastAsia="ru-RU"/>
        </w:rPr>
      </w:pPr>
      <w:r w:rsidRPr="006A4A95">
        <w:rPr>
          <w:rFonts w:ascii="Times New Roman" w:eastAsia="Times New Roman" w:hAnsi="Times New Roman"/>
          <w:sz w:val="24"/>
          <w:szCs w:val="24"/>
          <w:lang w:eastAsia="ru-RU"/>
        </w:rPr>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p>
    <w:p w:rsidR="006A4A95" w:rsidRPr="006A4A95" w:rsidRDefault="006A4A95" w:rsidP="006A4A95">
      <w:pPr>
        <w:pBdr>
          <w:top w:val="single" w:sz="4" w:space="1" w:color="auto"/>
        </w:pBdr>
        <w:autoSpaceDE w:val="0"/>
        <w:autoSpaceDN w:val="0"/>
        <w:spacing w:after="120" w:line="240" w:lineRule="auto"/>
        <w:ind w:left="2665"/>
        <w:jc w:val="center"/>
        <w:rPr>
          <w:rFonts w:ascii="Times New Roman" w:eastAsia="Times New Roman" w:hAnsi="Times New Roman"/>
          <w:sz w:val="20"/>
          <w:szCs w:val="20"/>
          <w:lang w:eastAsia="ru-RU"/>
        </w:rPr>
      </w:pPr>
      <w:r w:rsidRPr="006A4A95">
        <w:rPr>
          <w:rFonts w:ascii="Times New Roman" w:eastAsia="Times New Roman" w:hAnsi="Times New Roman"/>
          <w:sz w:val="20"/>
          <w:szCs w:val="20"/>
          <w:lang w:eastAsia="ru-RU"/>
        </w:rPr>
        <w:t>(указывается субъект малого или среднего предпринимательства</w:t>
      </w:r>
      <w:r w:rsidRPr="006A4A95">
        <w:rPr>
          <w:rFonts w:ascii="Times New Roman" w:eastAsia="Times New Roman" w:hAnsi="Times New Roman"/>
          <w:sz w:val="20"/>
          <w:szCs w:val="20"/>
          <w:lang w:eastAsia="ru-RU"/>
        </w:rPr>
        <w:br/>
        <w:t>в зависимости от критериев отнесения)</w:t>
      </w:r>
    </w:p>
    <w:p w:rsidR="006A4A95" w:rsidRPr="006A4A95" w:rsidRDefault="006A4A95" w:rsidP="006A4A95">
      <w:pPr>
        <w:autoSpaceDE w:val="0"/>
        <w:autoSpaceDN w:val="0"/>
        <w:spacing w:after="0" w:line="240" w:lineRule="auto"/>
        <w:rPr>
          <w:rFonts w:ascii="Times New Roman" w:eastAsia="Times New Roman" w:hAnsi="Times New Roman"/>
          <w:sz w:val="24"/>
          <w:szCs w:val="24"/>
          <w:lang w:eastAsia="ru-RU"/>
        </w:rPr>
      </w:pPr>
      <w:r w:rsidRPr="006A4A95">
        <w:rPr>
          <w:rFonts w:ascii="Times New Roman" w:eastAsia="Times New Roman" w:hAnsi="Times New Roman"/>
          <w:sz w:val="24"/>
          <w:szCs w:val="24"/>
          <w:lang w:eastAsia="ru-RU"/>
        </w:rPr>
        <w:t>предпринимательства, и сообщаем следующую информацию:</w:t>
      </w:r>
    </w:p>
    <w:p w:rsidR="006A4A95" w:rsidRPr="006A4A95" w:rsidRDefault="006A4A95" w:rsidP="006A4A95">
      <w:pPr>
        <w:autoSpaceDE w:val="0"/>
        <w:autoSpaceDN w:val="0"/>
        <w:spacing w:after="0" w:line="240" w:lineRule="auto"/>
        <w:ind w:left="567"/>
        <w:rPr>
          <w:rFonts w:ascii="Times New Roman" w:eastAsia="Times New Roman" w:hAnsi="Times New Roman"/>
          <w:sz w:val="24"/>
          <w:szCs w:val="24"/>
          <w:lang w:eastAsia="ru-RU"/>
        </w:rPr>
      </w:pPr>
      <w:r w:rsidRPr="006A4A95">
        <w:rPr>
          <w:rFonts w:ascii="Times New Roman" w:eastAsia="Times New Roman" w:hAnsi="Times New Roman"/>
          <w:sz w:val="24"/>
          <w:szCs w:val="24"/>
          <w:lang w:eastAsia="ru-RU"/>
        </w:rPr>
        <w:t xml:space="preserve">1. Адрес местонахождения (юридический адрес):  </w:t>
      </w:r>
    </w:p>
    <w:p w:rsidR="006A4A95" w:rsidRPr="006A4A95" w:rsidRDefault="006A4A95" w:rsidP="006A4A95">
      <w:pPr>
        <w:pBdr>
          <w:top w:val="single" w:sz="4" w:space="1" w:color="auto"/>
        </w:pBdr>
        <w:autoSpaceDE w:val="0"/>
        <w:autoSpaceDN w:val="0"/>
        <w:spacing w:after="0" w:line="240" w:lineRule="auto"/>
        <w:ind w:left="5755"/>
        <w:rPr>
          <w:rFonts w:ascii="Times New Roman" w:eastAsia="Times New Roman" w:hAnsi="Times New Roman"/>
          <w:sz w:val="2"/>
          <w:szCs w:val="2"/>
          <w:lang w:eastAsia="ru-RU"/>
        </w:rPr>
      </w:pPr>
    </w:p>
    <w:p w:rsidR="006A4A95" w:rsidRPr="006A4A95" w:rsidRDefault="006A4A95" w:rsidP="006A4A95">
      <w:pPr>
        <w:tabs>
          <w:tab w:val="right" w:pos="9923"/>
        </w:tabs>
        <w:autoSpaceDE w:val="0"/>
        <w:autoSpaceDN w:val="0"/>
        <w:spacing w:after="0" w:line="240" w:lineRule="auto"/>
        <w:rPr>
          <w:rFonts w:ascii="Times New Roman" w:eastAsia="Times New Roman" w:hAnsi="Times New Roman"/>
          <w:sz w:val="24"/>
          <w:szCs w:val="24"/>
          <w:lang w:eastAsia="ru-RU"/>
        </w:rPr>
      </w:pPr>
      <w:r w:rsidRPr="006A4A95">
        <w:rPr>
          <w:rFonts w:ascii="Times New Roman" w:eastAsia="Times New Roman" w:hAnsi="Times New Roman"/>
          <w:sz w:val="24"/>
          <w:szCs w:val="24"/>
          <w:lang w:eastAsia="ru-RU"/>
        </w:rPr>
        <w:tab/>
        <w:t>.</w:t>
      </w:r>
    </w:p>
    <w:p w:rsidR="006A4A95" w:rsidRPr="006A4A95" w:rsidRDefault="006A4A95" w:rsidP="006A4A95">
      <w:pPr>
        <w:pBdr>
          <w:top w:val="single" w:sz="4" w:space="1" w:color="auto"/>
        </w:pBdr>
        <w:autoSpaceDE w:val="0"/>
        <w:autoSpaceDN w:val="0"/>
        <w:spacing w:after="0" w:line="240" w:lineRule="auto"/>
        <w:ind w:right="113"/>
        <w:rPr>
          <w:rFonts w:ascii="Times New Roman" w:eastAsia="Times New Roman" w:hAnsi="Times New Roman"/>
          <w:sz w:val="2"/>
          <w:szCs w:val="2"/>
          <w:lang w:eastAsia="ru-RU"/>
        </w:rPr>
      </w:pPr>
    </w:p>
    <w:p w:rsidR="006A4A95" w:rsidRPr="006A4A95" w:rsidRDefault="006A4A95" w:rsidP="006A4A95">
      <w:pPr>
        <w:tabs>
          <w:tab w:val="right" w:pos="9923"/>
        </w:tabs>
        <w:autoSpaceDE w:val="0"/>
        <w:autoSpaceDN w:val="0"/>
        <w:spacing w:after="0" w:line="240" w:lineRule="auto"/>
        <w:ind w:left="567"/>
        <w:rPr>
          <w:rFonts w:ascii="Times New Roman" w:eastAsia="Times New Roman" w:hAnsi="Times New Roman"/>
          <w:sz w:val="24"/>
          <w:szCs w:val="24"/>
          <w:lang w:eastAsia="ru-RU"/>
        </w:rPr>
      </w:pPr>
      <w:r w:rsidRPr="006A4A95">
        <w:rPr>
          <w:rFonts w:ascii="Times New Roman" w:eastAsia="Times New Roman" w:hAnsi="Times New Roman"/>
          <w:sz w:val="24"/>
          <w:szCs w:val="24"/>
          <w:lang w:eastAsia="ru-RU"/>
        </w:rPr>
        <w:t>2.</w:t>
      </w:r>
      <w:r w:rsidRPr="006A4A95">
        <w:rPr>
          <w:rFonts w:ascii="Times New Roman" w:eastAsia="Times New Roman" w:hAnsi="Times New Roman"/>
          <w:sz w:val="24"/>
          <w:szCs w:val="24"/>
          <w:lang w:val="en-US" w:eastAsia="ru-RU"/>
        </w:rPr>
        <w:t> </w:t>
      </w:r>
      <w:r w:rsidRPr="006A4A95">
        <w:rPr>
          <w:rFonts w:ascii="Times New Roman" w:eastAsia="Times New Roman" w:hAnsi="Times New Roman"/>
          <w:sz w:val="24"/>
          <w:szCs w:val="24"/>
          <w:lang w:eastAsia="ru-RU"/>
        </w:rPr>
        <w:t xml:space="preserve">ИНН/КПП:  </w:t>
      </w:r>
      <w:r w:rsidRPr="006A4A95">
        <w:rPr>
          <w:rFonts w:ascii="Times New Roman" w:eastAsia="Times New Roman" w:hAnsi="Times New Roman"/>
          <w:sz w:val="24"/>
          <w:szCs w:val="24"/>
          <w:lang w:eastAsia="ru-RU"/>
        </w:rPr>
        <w:tab/>
        <w:t>.</w:t>
      </w:r>
    </w:p>
    <w:p w:rsidR="006A4A95" w:rsidRPr="006A4A95" w:rsidRDefault="006A4A95" w:rsidP="006A4A95">
      <w:pPr>
        <w:pBdr>
          <w:top w:val="single" w:sz="4" w:space="1" w:color="auto"/>
        </w:pBdr>
        <w:autoSpaceDE w:val="0"/>
        <w:autoSpaceDN w:val="0"/>
        <w:spacing w:after="0" w:line="240" w:lineRule="auto"/>
        <w:ind w:left="2098" w:right="113"/>
        <w:jc w:val="center"/>
        <w:rPr>
          <w:rFonts w:ascii="Times New Roman" w:eastAsia="Times New Roman" w:hAnsi="Times New Roman"/>
          <w:sz w:val="20"/>
          <w:szCs w:val="20"/>
          <w:lang w:eastAsia="ru-RU"/>
        </w:rPr>
      </w:pPr>
      <w:r w:rsidRPr="006A4A95">
        <w:rPr>
          <w:rFonts w:ascii="Times New Roman" w:eastAsia="Times New Roman" w:hAnsi="Times New Roman"/>
          <w:sz w:val="20"/>
          <w:szCs w:val="20"/>
          <w:lang w:eastAsia="ru-RU"/>
        </w:rPr>
        <w:t>(№, сведения о дате выдачи документа и выдавшем его органе)</w:t>
      </w:r>
    </w:p>
    <w:p w:rsidR="006A4A95" w:rsidRPr="006A4A95" w:rsidRDefault="006A4A95" w:rsidP="006A4A95">
      <w:pPr>
        <w:tabs>
          <w:tab w:val="right" w:pos="9923"/>
        </w:tabs>
        <w:autoSpaceDE w:val="0"/>
        <w:autoSpaceDN w:val="0"/>
        <w:spacing w:after="0" w:line="240" w:lineRule="auto"/>
        <w:ind w:left="567"/>
        <w:rPr>
          <w:rFonts w:ascii="Times New Roman" w:eastAsia="Times New Roman" w:hAnsi="Times New Roman"/>
          <w:sz w:val="24"/>
          <w:szCs w:val="24"/>
          <w:lang w:eastAsia="ru-RU"/>
        </w:rPr>
      </w:pPr>
      <w:r w:rsidRPr="006A4A95">
        <w:rPr>
          <w:rFonts w:ascii="Times New Roman" w:eastAsia="Times New Roman" w:hAnsi="Times New Roman"/>
          <w:sz w:val="24"/>
          <w:szCs w:val="24"/>
          <w:lang w:eastAsia="ru-RU"/>
        </w:rPr>
        <w:t xml:space="preserve">3. ОГРН:  </w:t>
      </w:r>
      <w:r w:rsidRPr="006A4A95">
        <w:rPr>
          <w:rFonts w:ascii="Times New Roman" w:eastAsia="Times New Roman" w:hAnsi="Times New Roman"/>
          <w:sz w:val="24"/>
          <w:szCs w:val="24"/>
          <w:lang w:eastAsia="ru-RU"/>
        </w:rPr>
        <w:tab/>
        <w:t>.</w:t>
      </w:r>
    </w:p>
    <w:p w:rsidR="006A4A95" w:rsidRPr="006A4A95" w:rsidRDefault="006A4A95" w:rsidP="006A4A95">
      <w:pPr>
        <w:pBdr>
          <w:top w:val="single" w:sz="4" w:space="1" w:color="auto"/>
        </w:pBdr>
        <w:autoSpaceDE w:val="0"/>
        <w:autoSpaceDN w:val="0"/>
        <w:spacing w:after="0" w:line="240" w:lineRule="auto"/>
        <w:ind w:left="1616" w:right="113"/>
        <w:rPr>
          <w:rFonts w:ascii="Times New Roman" w:eastAsia="Times New Roman" w:hAnsi="Times New Roman"/>
          <w:sz w:val="2"/>
          <w:szCs w:val="2"/>
          <w:lang w:eastAsia="ru-RU"/>
        </w:rPr>
      </w:pPr>
    </w:p>
    <w:p w:rsidR="006A4A95" w:rsidRPr="006A4A95" w:rsidRDefault="006A4A95" w:rsidP="006A4A95">
      <w:pPr>
        <w:autoSpaceDE w:val="0"/>
        <w:autoSpaceDN w:val="0"/>
        <w:spacing w:after="0" w:line="240" w:lineRule="auto"/>
        <w:ind w:left="567" w:right="113"/>
        <w:rPr>
          <w:rFonts w:ascii="Times New Roman" w:eastAsia="Times New Roman" w:hAnsi="Times New Roman"/>
          <w:sz w:val="24"/>
          <w:szCs w:val="24"/>
          <w:lang w:eastAsia="ru-RU"/>
        </w:rPr>
      </w:pPr>
      <w:r w:rsidRPr="006A4A95">
        <w:rPr>
          <w:rFonts w:ascii="Times New Roman" w:eastAsia="Times New Roman" w:hAnsi="Times New Roman"/>
          <w:sz w:val="24"/>
          <w:szCs w:val="24"/>
          <w:lang w:eastAsia="ru-RU"/>
        </w:rPr>
        <w:t>4. Исключен.</w:t>
      </w:r>
    </w:p>
    <w:p w:rsidR="006A4A95" w:rsidRPr="006A4A95" w:rsidRDefault="006A4A95" w:rsidP="006A4A95">
      <w:pPr>
        <w:autoSpaceDE w:val="0"/>
        <w:autoSpaceDN w:val="0"/>
        <w:spacing w:after="120" w:line="240" w:lineRule="auto"/>
        <w:ind w:firstLine="567"/>
        <w:jc w:val="both"/>
        <w:rPr>
          <w:rFonts w:ascii="Times New Roman" w:eastAsia="Times New Roman" w:hAnsi="Times New Roman"/>
          <w:sz w:val="24"/>
          <w:szCs w:val="24"/>
          <w:lang w:eastAsia="ru-RU"/>
        </w:rPr>
      </w:pPr>
      <w:r w:rsidRPr="006A4A95">
        <w:rPr>
          <w:rFonts w:ascii="Times New Roman" w:eastAsia="Times New Roman" w:hAnsi="Times New Roman"/>
          <w:sz w:val="24"/>
          <w:szCs w:val="24"/>
          <w:lang w:eastAsia="ru-RU"/>
        </w:rPr>
        <w:t xml:space="preserve">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w:t>
      </w:r>
      <w:r w:rsidRPr="006A4A95">
        <w:rPr>
          <w:rFonts w:ascii="Times New Roman" w:eastAsia="Times New Roman" w:hAnsi="Times New Roman"/>
          <w:bCs/>
          <w:sz w:val="24"/>
          <w:szCs w:val="24"/>
          <w:lang w:eastAsia="ru-RU"/>
        </w:rPr>
        <w:t>&lt;1&gt;</w:t>
      </w:r>
      <w:r w:rsidRPr="006A4A95">
        <w:rPr>
          <w:rFonts w:ascii="Times New Roman" w:eastAsia="Times New Roman" w:hAnsi="Times New Roman"/>
          <w:sz w:val="24"/>
          <w:szCs w:val="24"/>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8"/>
        <w:gridCol w:w="4329"/>
        <w:gridCol w:w="1479"/>
        <w:gridCol w:w="1479"/>
        <w:gridCol w:w="1479"/>
      </w:tblGrid>
      <w:tr w:rsidR="006A4A95" w:rsidRPr="006A4A95" w:rsidTr="000722F2">
        <w:trPr>
          <w:cantSplit/>
          <w:trHeight w:val="143"/>
          <w:tblHeader/>
        </w:trPr>
        <w:tc>
          <w:tcPr>
            <w:tcW w:w="528" w:type="dxa"/>
            <w:tcBorders>
              <w:top w:val="single" w:sz="4" w:space="0" w:color="auto"/>
              <w:left w:val="single" w:sz="4" w:space="0" w:color="auto"/>
              <w:bottom w:val="single" w:sz="4" w:space="0" w:color="auto"/>
              <w:right w:val="single" w:sz="4" w:space="0" w:color="auto"/>
            </w:tcBorders>
            <w:vAlign w:val="center"/>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 п/п</w:t>
            </w:r>
          </w:p>
        </w:tc>
        <w:tc>
          <w:tcPr>
            <w:tcW w:w="4329" w:type="dxa"/>
            <w:tcBorders>
              <w:top w:val="single" w:sz="4" w:space="0" w:color="auto"/>
              <w:left w:val="single" w:sz="4" w:space="0" w:color="auto"/>
              <w:bottom w:val="single" w:sz="4" w:space="0" w:color="auto"/>
              <w:right w:val="single" w:sz="4" w:space="0" w:color="auto"/>
            </w:tcBorders>
            <w:vAlign w:val="center"/>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Наименование сведений</w:t>
            </w:r>
          </w:p>
        </w:tc>
        <w:tc>
          <w:tcPr>
            <w:tcW w:w="1479" w:type="dxa"/>
            <w:tcBorders>
              <w:top w:val="single" w:sz="4" w:space="0" w:color="auto"/>
              <w:left w:val="single" w:sz="4" w:space="0" w:color="auto"/>
              <w:bottom w:val="single" w:sz="4" w:space="0" w:color="auto"/>
              <w:right w:val="single" w:sz="4" w:space="0" w:color="auto"/>
            </w:tcBorders>
            <w:vAlign w:val="center"/>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Малые предприятия</w:t>
            </w:r>
          </w:p>
        </w:tc>
        <w:tc>
          <w:tcPr>
            <w:tcW w:w="1479" w:type="dxa"/>
            <w:tcBorders>
              <w:top w:val="single" w:sz="4" w:space="0" w:color="auto"/>
              <w:left w:val="single" w:sz="4" w:space="0" w:color="auto"/>
              <w:bottom w:val="single" w:sz="4" w:space="0" w:color="auto"/>
              <w:right w:val="single" w:sz="4" w:space="0" w:color="auto"/>
            </w:tcBorders>
            <w:vAlign w:val="center"/>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Средние предприятия</w:t>
            </w:r>
          </w:p>
        </w:tc>
        <w:tc>
          <w:tcPr>
            <w:tcW w:w="1479" w:type="dxa"/>
            <w:tcBorders>
              <w:top w:val="single" w:sz="4" w:space="0" w:color="auto"/>
              <w:left w:val="single" w:sz="4" w:space="0" w:color="auto"/>
              <w:bottom w:val="single" w:sz="4" w:space="0" w:color="auto"/>
              <w:right w:val="single" w:sz="4" w:space="0" w:color="auto"/>
            </w:tcBorders>
            <w:vAlign w:val="center"/>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Показатель</w:t>
            </w:r>
          </w:p>
        </w:tc>
      </w:tr>
      <w:tr w:rsidR="006A4A95" w:rsidRPr="006A4A95" w:rsidTr="000722F2">
        <w:trPr>
          <w:cantSplit/>
          <w:trHeight w:val="143"/>
          <w:tblHeader/>
        </w:trPr>
        <w:tc>
          <w:tcPr>
            <w:tcW w:w="528" w:type="dxa"/>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 xml:space="preserve">1 </w:t>
            </w:r>
            <w:r w:rsidRPr="006A4A95">
              <w:rPr>
                <w:rFonts w:ascii="Times New Roman" w:eastAsia="Times New Roman" w:hAnsi="Times New Roman"/>
                <w:bCs/>
                <w:sz w:val="24"/>
                <w:szCs w:val="24"/>
                <w:lang w:eastAsia="ru-RU"/>
              </w:rPr>
              <w:t>&lt;2&gt;:</w:t>
            </w:r>
          </w:p>
        </w:tc>
        <w:tc>
          <w:tcPr>
            <w:tcW w:w="4329" w:type="dxa"/>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2</w:t>
            </w:r>
          </w:p>
        </w:tc>
        <w:tc>
          <w:tcPr>
            <w:tcW w:w="1479" w:type="dxa"/>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3</w:t>
            </w:r>
          </w:p>
        </w:tc>
        <w:tc>
          <w:tcPr>
            <w:tcW w:w="1479" w:type="dxa"/>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4</w:t>
            </w:r>
          </w:p>
        </w:tc>
        <w:tc>
          <w:tcPr>
            <w:tcW w:w="1479" w:type="dxa"/>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5</w:t>
            </w:r>
          </w:p>
        </w:tc>
      </w:tr>
      <w:tr w:rsidR="006A4A95" w:rsidRPr="006A4A95" w:rsidTr="000722F2">
        <w:trPr>
          <w:cantSplit/>
          <w:trHeight w:val="143"/>
        </w:trPr>
        <w:tc>
          <w:tcPr>
            <w:tcW w:w="528" w:type="dxa"/>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1</w:t>
            </w:r>
          </w:p>
        </w:tc>
        <w:tc>
          <w:tcPr>
            <w:tcW w:w="4329" w:type="dxa"/>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ind w:left="57"/>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957" w:type="dxa"/>
            <w:gridSpan w:val="2"/>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не более 25</w:t>
            </w:r>
          </w:p>
        </w:tc>
        <w:tc>
          <w:tcPr>
            <w:tcW w:w="1479" w:type="dxa"/>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sym w:font="Symbol" w:char="F02D"/>
            </w:r>
          </w:p>
        </w:tc>
      </w:tr>
      <w:tr w:rsidR="006A4A95" w:rsidRPr="006A4A95" w:rsidTr="000722F2">
        <w:trPr>
          <w:cantSplit/>
          <w:trHeight w:val="143"/>
        </w:trPr>
        <w:tc>
          <w:tcPr>
            <w:tcW w:w="528" w:type="dxa"/>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2</w:t>
            </w:r>
          </w:p>
        </w:tc>
        <w:tc>
          <w:tcPr>
            <w:tcW w:w="4329" w:type="dxa"/>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ind w:left="57"/>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 xml:space="preserve">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процентов </w:t>
            </w:r>
            <w:r w:rsidRPr="006A4A95">
              <w:rPr>
                <w:rFonts w:ascii="Times New Roman" w:eastAsia="Times New Roman" w:hAnsi="Times New Roman"/>
                <w:bCs/>
                <w:sz w:val="24"/>
                <w:szCs w:val="24"/>
                <w:lang w:eastAsia="ru-RU"/>
              </w:rPr>
              <w:t>&lt;3&gt;.</w:t>
            </w:r>
          </w:p>
        </w:tc>
        <w:tc>
          <w:tcPr>
            <w:tcW w:w="2957" w:type="dxa"/>
            <w:gridSpan w:val="2"/>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не более 49</w:t>
            </w:r>
          </w:p>
        </w:tc>
        <w:tc>
          <w:tcPr>
            <w:tcW w:w="1479" w:type="dxa"/>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sym w:font="Symbol" w:char="F02D"/>
            </w:r>
          </w:p>
        </w:tc>
      </w:tr>
      <w:tr w:rsidR="006A4A95" w:rsidRPr="006A4A95" w:rsidTr="000722F2">
        <w:trPr>
          <w:cantSplit/>
          <w:trHeight w:val="143"/>
        </w:trPr>
        <w:tc>
          <w:tcPr>
            <w:tcW w:w="528" w:type="dxa"/>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3</w:t>
            </w:r>
          </w:p>
        </w:tc>
        <w:tc>
          <w:tcPr>
            <w:tcW w:w="4329" w:type="dxa"/>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ind w:left="57"/>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4436" w:type="dxa"/>
            <w:gridSpan w:val="3"/>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да (нет)</w:t>
            </w:r>
          </w:p>
        </w:tc>
      </w:tr>
      <w:tr w:rsidR="006A4A95" w:rsidRPr="006A4A95" w:rsidTr="000722F2">
        <w:trPr>
          <w:cantSplit/>
          <w:trHeight w:val="143"/>
        </w:trPr>
        <w:tc>
          <w:tcPr>
            <w:tcW w:w="528" w:type="dxa"/>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lastRenderedPageBreak/>
              <w:t>4</w:t>
            </w:r>
          </w:p>
        </w:tc>
        <w:tc>
          <w:tcPr>
            <w:tcW w:w="4329" w:type="dxa"/>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ind w:left="57"/>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4436" w:type="dxa"/>
            <w:gridSpan w:val="3"/>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да (нет)</w:t>
            </w:r>
          </w:p>
        </w:tc>
      </w:tr>
      <w:tr w:rsidR="006A4A95" w:rsidRPr="006A4A95" w:rsidTr="000722F2">
        <w:trPr>
          <w:cantSplit/>
          <w:trHeight w:val="143"/>
        </w:trPr>
        <w:tc>
          <w:tcPr>
            <w:tcW w:w="528" w:type="dxa"/>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5</w:t>
            </w:r>
          </w:p>
        </w:tc>
        <w:tc>
          <w:tcPr>
            <w:tcW w:w="4329" w:type="dxa"/>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ind w:left="57"/>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w:t>
            </w:r>
            <w:proofErr w:type="spellStart"/>
            <w:r w:rsidRPr="006A4A95">
              <w:rPr>
                <w:rFonts w:ascii="Times New Roman" w:eastAsia="Times New Roman" w:hAnsi="Times New Roman"/>
                <w:sz w:val="22"/>
                <w:szCs w:val="22"/>
                <w:lang w:eastAsia="ru-RU"/>
              </w:rPr>
              <w:t>Сколково</w:t>
            </w:r>
            <w:proofErr w:type="spellEnd"/>
            <w:r w:rsidRPr="006A4A95">
              <w:rPr>
                <w:rFonts w:ascii="Times New Roman" w:eastAsia="Times New Roman" w:hAnsi="Times New Roman"/>
                <w:sz w:val="22"/>
                <w:szCs w:val="22"/>
                <w:lang w:eastAsia="ru-RU"/>
              </w:rPr>
              <w:t>”</w:t>
            </w:r>
          </w:p>
        </w:tc>
        <w:tc>
          <w:tcPr>
            <w:tcW w:w="4436" w:type="dxa"/>
            <w:gridSpan w:val="3"/>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да (нет)</w:t>
            </w:r>
          </w:p>
        </w:tc>
      </w:tr>
      <w:tr w:rsidR="006A4A95" w:rsidRPr="006A4A95" w:rsidTr="000722F2">
        <w:trPr>
          <w:cantSplit/>
          <w:trHeight w:val="143"/>
        </w:trPr>
        <w:tc>
          <w:tcPr>
            <w:tcW w:w="528" w:type="dxa"/>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6</w:t>
            </w:r>
          </w:p>
        </w:tc>
        <w:tc>
          <w:tcPr>
            <w:tcW w:w="4329" w:type="dxa"/>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ind w:left="57"/>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
        </w:tc>
        <w:tc>
          <w:tcPr>
            <w:tcW w:w="4436" w:type="dxa"/>
            <w:gridSpan w:val="3"/>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да (нет)</w:t>
            </w:r>
          </w:p>
        </w:tc>
      </w:tr>
      <w:tr w:rsidR="006A4A95" w:rsidRPr="006A4A95" w:rsidTr="000722F2">
        <w:trPr>
          <w:cantSplit/>
          <w:trHeight w:val="651"/>
        </w:trPr>
        <w:tc>
          <w:tcPr>
            <w:tcW w:w="528" w:type="dxa"/>
            <w:vMerge w:val="restart"/>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7</w:t>
            </w:r>
          </w:p>
        </w:tc>
        <w:tc>
          <w:tcPr>
            <w:tcW w:w="4329" w:type="dxa"/>
            <w:vMerge w:val="restart"/>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ind w:left="57"/>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Среднесписочная численность работников за предшествующий календарный год, человек</w:t>
            </w:r>
          </w:p>
        </w:tc>
        <w:tc>
          <w:tcPr>
            <w:tcW w:w="1479" w:type="dxa"/>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до 100 включительно</w:t>
            </w:r>
          </w:p>
        </w:tc>
        <w:tc>
          <w:tcPr>
            <w:tcW w:w="1479" w:type="dxa"/>
            <w:vMerge w:val="restart"/>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от 101 до 250 включительно</w:t>
            </w:r>
          </w:p>
        </w:tc>
        <w:tc>
          <w:tcPr>
            <w:tcW w:w="1479" w:type="dxa"/>
            <w:vMerge w:val="restart"/>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указывается количество человек</w:t>
            </w:r>
            <w:r w:rsidRPr="006A4A95">
              <w:rPr>
                <w:rFonts w:ascii="Times New Roman" w:eastAsia="Times New Roman" w:hAnsi="Times New Roman"/>
                <w:sz w:val="22"/>
                <w:szCs w:val="22"/>
                <w:lang w:eastAsia="ru-RU"/>
              </w:rPr>
              <w:br/>
              <w:t>(за предшест</w:t>
            </w:r>
            <w:r w:rsidRPr="006A4A95">
              <w:rPr>
                <w:rFonts w:ascii="Times New Roman" w:eastAsia="Times New Roman" w:hAnsi="Times New Roman"/>
                <w:sz w:val="22"/>
                <w:szCs w:val="22"/>
                <w:lang w:eastAsia="ru-RU"/>
              </w:rPr>
              <w:softHyphen/>
              <w:t>вующий календарный год)</w:t>
            </w:r>
          </w:p>
        </w:tc>
      </w:tr>
      <w:tr w:rsidR="006A4A95" w:rsidRPr="006A4A95" w:rsidTr="000722F2">
        <w:trPr>
          <w:cantSplit/>
          <w:trHeight w:val="143"/>
        </w:trPr>
        <w:tc>
          <w:tcPr>
            <w:tcW w:w="528" w:type="dxa"/>
            <w:vMerge/>
            <w:tcBorders>
              <w:top w:val="single" w:sz="4" w:space="0" w:color="auto"/>
              <w:left w:val="single" w:sz="4" w:space="0" w:color="auto"/>
              <w:bottom w:val="single" w:sz="4" w:space="0" w:color="auto"/>
              <w:right w:val="single" w:sz="4" w:space="0" w:color="auto"/>
            </w:tcBorders>
            <w:vAlign w:val="center"/>
            <w:hideMark/>
          </w:tcPr>
          <w:p w:rsidR="006A4A95" w:rsidRPr="006A4A95" w:rsidRDefault="006A4A95" w:rsidP="006A4A95">
            <w:pPr>
              <w:spacing w:after="0" w:line="240" w:lineRule="auto"/>
              <w:rPr>
                <w:rFonts w:ascii="Times New Roman" w:eastAsia="Times New Roman" w:hAnsi="Times New Roman"/>
                <w:sz w:val="22"/>
                <w:szCs w:val="22"/>
                <w:lang w:eastAsia="ru-RU"/>
              </w:rPr>
            </w:pPr>
          </w:p>
        </w:tc>
        <w:tc>
          <w:tcPr>
            <w:tcW w:w="4329" w:type="dxa"/>
            <w:vMerge/>
            <w:tcBorders>
              <w:top w:val="single" w:sz="4" w:space="0" w:color="auto"/>
              <w:left w:val="single" w:sz="4" w:space="0" w:color="auto"/>
              <w:bottom w:val="single" w:sz="4" w:space="0" w:color="auto"/>
              <w:right w:val="single" w:sz="4" w:space="0" w:color="auto"/>
            </w:tcBorders>
            <w:vAlign w:val="center"/>
            <w:hideMark/>
          </w:tcPr>
          <w:p w:rsidR="006A4A95" w:rsidRPr="006A4A95" w:rsidRDefault="006A4A95" w:rsidP="006A4A95">
            <w:pPr>
              <w:spacing w:after="0" w:line="240" w:lineRule="auto"/>
              <w:rPr>
                <w:rFonts w:ascii="Times New Roman" w:eastAsia="Times New Roman" w:hAnsi="Times New Roman"/>
                <w:sz w:val="22"/>
                <w:szCs w:val="22"/>
                <w:lang w:eastAsia="ru-RU"/>
              </w:rPr>
            </w:pPr>
          </w:p>
        </w:tc>
        <w:tc>
          <w:tcPr>
            <w:tcW w:w="1479" w:type="dxa"/>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 xml:space="preserve">до 15 – </w:t>
            </w:r>
            <w:proofErr w:type="spellStart"/>
            <w:r w:rsidRPr="006A4A95">
              <w:rPr>
                <w:rFonts w:ascii="Times New Roman" w:eastAsia="Times New Roman" w:hAnsi="Times New Roman"/>
                <w:sz w:val="22"/>
                <w:szCs w:val="22"/>
                <w:lang w:eastAsia="ru-RU"/>
              </w:rPr>
              <w:t>микропред</w:t>
            </w:r>
            <w:r w:rsidRPr="006A4A95">
              <w:rPr>
                <w:rFonts w:ascii="Times New Roman" w:eastAsia="Times New Roman" w:hAnsi="Times New Roman"/>
                <w:sz w:val="22"/>
                <w:szCs w:val="22"/>
                <w:lang w:eastAsia="ru-RU"/>
              </w:rPr>
              <w:softHyphen/>
              <w:t>приятие</w:t>
            </w:r>
            <w:proofErr w:type="spellEnd"/>
          </w:p>
        </w:tc>
        <w:tc>
          <w:tcPr>
            <w:tcW w:w="1479" w:type="dxa"/>
            <w:vMerge/>
            <w:tcBorders>
              <w:top w:val="single" w:sz="4" w:space="0" w:color="auto"/>
              <w:left w:val="single" w:sz="4" w:space="0" w:color="auto"/>
              <w:bottom w:val="single" w:sz="4" w:space="0" w:color="auto"/>
              <w:right w:val="single" w:sz="4" w:space="0" w:color="auto"/>
            </w:tcBorders>
            <w:vAlign w:val="center"/>
            <w:hideMark/>
          </w:tcPr>
          <w:p w:rsidR="006A4A95" w:rsidRPr="006A4A95" w:rsidRDefault="006A4A95" w:rsidP="006A4A95">
            <w:pPr>
              <w:spacing w:after="0" w:line="240" w:lineRule="auto"/>
              <w:rPr>
                <w:rFonts w:ascii="Times New Roman" w:eastAsia="Times New Roman" w:hAnsi="Times New Roman"/>
                <w:sz w:val="22"/>
                <w:szCs w:val="22"/>
                <w:lang w:eastAsia="ru-RU"/>
              </w:rPr>
            </w:pPr>
          </w:p>
        </w:tc>
        <w:tc>
          <w:tcPr>
            <w:tcW w:w="1479" w:type="dxa"/>
            <w:vMerge/>
            <w:tcBorders>
              <w:top w:val="single" w:sz="4" w:space="0" w:color="auto"/>
              <w:left w:val="single" w:sz="4" w:space="0" w:color="auto"/>
              <w:bottom w:val="single" w:sz="4" w:space="0" w:color="auto"/>
              <w:right w:val="single" w:sz="4" w:space="0" w:color="auto"/>
            </w:tcBorders>
            <w:vAlign w:val="center"/>
            <w:hideMark/>
          </w:tcPr>
          <w:p w:rsidR="006A4A95" w:rsidRPr="006A4A95" w:rsidRDefault="006A4A95" w:rsidP="006A4A95">
            <w:pPr>
              <w:spacing w:after="0" w:line="240" w:lineRule="auto"/>
              <w:rPr>
                <w:rFonts w:ascii="Times New Roman" w:eastAsia="Times New Roman" w:hAnsi="Times New Roman"/>
                <w:sz w:val="22"/>
                <w:szCs w:val="22"/>
                <w:lang w:eastAsia="ru-RU"/>
              </w:rPr>
            </w:pPr>
          </w:p>
        </w:tc>
      </w:tr>
      <w:tr w:rsidR="006A4A95" w:rsidRPr="006A4A95" w:rsidTr="000722F2">
        <w:trPr>
          <w:cantSplit/>
          <w:trHeight w:val="423"/>
        </w:trPr>
        <w:tc>
          <w:tcPr>
            <w:tcW w:w="528" w:type="dxa"/>
            <w:vMerge w:val="restart"/>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8</w:t>
            </w:r>
          </w:p>
        </w:tc>
        <w:tc>
          <w:tcPr>
            <w:tcW w:w="4329" w:type="dxa"/>
            <w:vMerge w:val="restart"/>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ind w:left="57"/>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479" w:type="dxa"/>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800</w:t>
            </w:r>
          </w:p>
        </w:tc>
        <w:tc>
          <w:tcPr>
            <w:tcW w:w="1479" w:type="dxa"/>
            <w:vMerge w:val="restart"/>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2000</w:t>
            </w:r>
          </w:p>
        </w:tc>
        <w:tc>
          <w:tcPr>
            <w:tcW w:w="1479" w:type="dxa"/>
            <w:vMerge w:val="restart"/>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указывается в млн. рублей</w:t>
            </w:r>
            <w:r w:rsidRPr="006A4A95">
              <w:rPr>
                <w:rFonts w:ascii="Times New Roman" w:eastAsia="Times New Roman" w:hAnsi="Times New Roman"/>
                <w:sz w:val="22"/>
                <w:szCs w:val="22"/>
                <w:lang w:eastAsia="ru-RU"/>
              </w:rPr>
              <w:br/>
              <w:t>(за предшест</w:t>
            </w:r>
            <w:r w:rsidRPr="006A4A95">
              <w:rPr>
                <w:rFonts w:ascii="Times New Roman" w:eastAsia="Times New Roman" w:hAnsi="Times New Roman"/>
                <w:sz w:val="22"/>
                <w:szCs w:val="22"/>
                <w:lang w:eastAsia="ru-RU"/>
              </w:rPr>
              <w:softHyphen/>
              <w:t>вующий календарный год)</w:t>
            </w:r>
          </w:p>
        </w:tc>
      </w:tr>
      <w:tr w:rsidR="006A4A95" w:rsidRPr="006A4A95" w:rsidTr="000722F2">
        <w:trPr>
          <w:cantSplit/>
          <w:trHeight w:val="143"/>
        </w:trPr>
        <w:tc>
          <w:tcPr>
            <w:tcW w:w="528" w:type="dxa"/>
            <w:vMerge/>
            <w:tcBorders>
              <w:top w:val="single" w:sz="4" w:space="0" w:color="auto"/>
              <w:left w:val="single" w:sz="4" w:space="0" w:color="auto"/>
              <w:bottom w:val="single" w:sz="4" w:space="0" w:color="auto"/>
              <w:right w:val="single" w:sz="4" w:space="0" w:color="auto"/>
            </w:tcBorders>
            <w:vAlign w:val="center"/>
            <w:hideMark/>
          </w:tcPr>
          <w:p w:rsidR="006A4A95" w:rsidRPr="006A4A95" w:rsidRDefault="006A4A95" w:rsidP="006A4A95">
            <w:pPr>
              <w:spacing w:after="0" w:line="240" w:lineRule="auto"/>
              <w:rPr>
                <w:rFonts w:ascii="Times New Roman" w:eastAsia="Times New Roman" w:hAnsi="Times New Roman"/>
                <w:sz w:val="22"/>
                <w:szCs w:val="22"/>
                <w:lang w:eastAsia="ru-RU"/>
              </w:rPr>
            </w:pPr>
          </w:p>
        </w:tc>
        <w:tc>
          <w:tcPr>
            <w:tcW w:w="4329" w:type="dxa"/>
            <w:vMerge/>
            <w:tcBorders>
              <w:top w:val="single" w:sz="4" w:space="0" w:color="auto"/>
              <w:left w:val="single" w:sz="4" w:space="0" w:color="auto"/>
              <w:bottom w:val="single" w:sz="4" w:space="0" w:color="auto"/>
              <w:right w:val="single" w:sz="4" w:space="0" w:color="auto"/>
            </w:tcBorders>
            <w:vAlign w:val="center"/>
            <w:hideMark/>
          </w:tcPr>
          <w:p w:rsidR="006A4A95" w:rsidRPr="006A4A95" w:rsidRDefault="006A4A95" w:rsidP="006A4A95">
            <w:pPr>
              <w:spacing w:after="0" w:line="240" w:lineRule="auto"/>
              <w:rPr>
                <w:rFonts w:ascii="Times New Roman" w:eastAsia="Times New Roman" w:hAnsi="Times New Roman"/>
                <w:sz w:val="22"/>
                <w:szCs w:val="22"/>
                <w:lang w:eastAsia="ru-RU"/>
              </w:rPr>
            </w:pPr>
          </w:p>
        </w:tc>
        <w:tc>
          <w:tcPr>
            <w:tcW w:w="1479" w:type="dxa"/>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 xml:space="preserve">120 в год – </w:t>
            </w:r>
            <w:proofErr w:type="spellStart"/>
            <w:r w:rsidRPr="006A4A95">
              <w:rPr>
                <w:rFonts w:ascii="Times New Roman" w:eastAsia="Times New Roman" w:hAnsi="Times New Roman"/>
                <w:sz w:val="22"/>
                <w:szCs w:val="22"/>
                <w:lang w:eastAsia="ru-RU"/>
              </w:rPr>
              <w:t>микро</w:t>
            </w:r>
            <w:r w:rsidRPr="006A4A95">
              <w:rPr>
                <w:rFonts w:ascii="Times New Roman" w:eastAsia="Times New Roman" w:hAnsi="Times New Roman"/>
                <w:sz w:val="22"/>
                <w:szCs w:val="22"/>
                <w:lang w:eastAsia="ru-RU"/>
              </w:rPr>
              <w:softHyphen/>
              <w:t>предприятие</w:t>
            </w:r>
            <w:proofErr w:type="spellEnd"/>
          </w:p>
        </w:tc>
        <w:tc>
          <w:tcPr>
            <w:tcW w:w="1479" w:type="dxa"/>
            <w:vMerge/>
            <w:tcBorders>
              <w:top w:val="single" w:sz="4" w:space="0" w:color="auto"/>
              <w:left w:val="single" w:sz="4" w:space="0" w:color="auto"/>
              <w:bottom w:val="single" w:sz="4" w:space="0" w:color="auto"/>
              <w:right w:val="single" w:sz="4" w:space="0" w:color="auto"/>
            </w:tcBorders>
            <w:vAlign w:val="center"/>
            <w:hideMark/>
          </w:tcPr>
          <w:p w:rsidR="006A4A95" w:rsidRPr="006A4A95" w:rsidRDefault="006A4A95" w:rsidP="006A4A95">
            <w:pPr>
              <w:spacing w:after="0" w:line="240" w:lineRule="auto"/>
              <w:rPr>
                <w:rFonts w:ascii="Times New Roman" w:eastAsia="Times New Roman" w:hAnsi="Times New Roman"/>
                <w:sz w:val="22"/>
                <w:szCs w:val="22"/>
                <w:lang w:eastAsia="ru-RU"/>
              </w:rPr>
            </w:pPr>
          </w:p>
        </w:tc>
        <w:tc>
          <w:tcPr>
            <w:tcW w:w="1479" w:type="dxa"/>
            <w:vMerge/>
            <w:tcBorders>
              <w:top w:val="single" w:sz="4" w:space="0" w:color="auto"/>
              <w:left w:val="single" w:sz="4" w:space="0" w:color="auto"/>
              <w:bottom w:val="single" w:sz="4" w:space="0" w:color="auto"/>
              <w:right w:val="single" w:sz="4" w:space="0" w:color="auto"/>
            </w:tcBorders>
            <w:vAlign w:val="center"/>
            <w:hideMark/>
          </w:tcPr>
          <w:p w:rsidR="006A4A95" w:rsidRPr="006A4A95" w:rsidRDefault="006A4A95" w:rsidP="006A4A95">
            <w:pPr>
              <w:spacing w:after="0" w:line="240" w:lineRule="auto"/>
              <w:rPr>
                <w:rFonts w:ascii="Times New Roman" w:eastAsia="Times New Roman" w:hAnsi="Times New Roman"/>
                <w:sz w:val="22"/>
                <w:szCs w:val="22"/>
                <w:lang w:eastAsia="ru-RU"/>
              </w:rPr>
            </w:pPr>
          </w:p>
        </w:tc>
      </w:tr>
      <w:tr w:rsidR="006A4A95" w:rsidRPr="006A4A95" w:rsidTr="000722F2">
        <w:trPr>
          <w:cantSplit/>
          <w:trHeight w:val="1499"/>
        </w:trPr>
        <w:tc>
          <w:tcPr>
            <w:tcW w:w="528" w:type="dxa"/>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lastRenderedPageBreak/>
              <w:t>9</w:t>
            </w:r>
          </w:p>
        </w:tc>
        <w:tc>
          <w:tcPr>
            <w:tcW w:w="4329" w:type="dxa"/>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ind w:left="57"/>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436" w:type="dxa"/>
            <w:gridSpan w:val="3"/>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подлежит заполнению</w:t>
            </w:r>
          </w:p>
        </w:tc>
      </w:tr>
      <w:tr w:rsidR="006A4A95" w:rsidRPr="006A4A95" w:rsidTr="000722F2">
        <w:trPr>
          <w:cantSplit/>
          <w:trHeight w:val="1999"/>
        </w:trPr>
        <w:tc>
          <w:tcPr>
            <w:tcW w:w="528" w:type="dxa"/>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10</w:t>
            </w:r>
          </w:p>
        </w:tc>
        <w:tc>
          <w:tcPr>
            <w:tcW w:w="4329" w:type="dxa"/>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ind w:left="57"/>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ОКВЭД2 и ОКПД2</w:t>
            </w:r>
          </w:p>
        </w:tc>
        <w:tc>
          <w:tcPr>
            <w:tcW w:w="4436" w:type="dxa"/>
            <w:gridSpan w:val="3"/>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подлежит заполнению</w:t>
            </w:r>
          </w:p>
        </w:tc>
      </w:tr>
      <w:tr w:rsidR="006A4A95" w:rsidRPr="006A4A95" w:rsidTr="000722F2">
        <w:trPr>
          <w:cantSplit/>
          <w:trHeight w:val="1000"/>
        </w:trPr>
        <w:tc>
          <w:tcPr>
            <w:tcW w:w="528" w:type="dxa"/>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11</w:t>
            </w:r>
          </w:p>
        </w:tc>
        <w:tc>
          <w:tcPr>
            <w:tcW w:w="4329" w:type="dxa"/>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ind w:left="57"/>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Сведения о производимых субъектами малого и среднего предпринимательства товарах, работах, услугах с указанием кодов ОКВЭД2 и ОКПД2</w:t>
            </w:r>
          </w:p>
        </w:tc>
        <w:tc>
          <w:tcPr>
            <w:tcW w:w="4436" w:type="dxa"/>
            <w:gridSpan w:val="3"/>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подлежит заполнению</w:t>
            </w:r>
          </w:p>
        </w:tc>
      </w:tr>
      <w:tr w:rsidR="006A4A95" w:rsidRPr="006A4A95" w:rsidTr="000722F2">
        <w:trPr>
          <w:cantSplit/>
          <w:trHeight w:val="1266"/>
        </w:trPr>
        <w:tc>
          <w:tcPr>
            <w:tcW w:w="528" w:type="dxa"/>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12</w:t>
            </w:r>
          </w:p>
        </w:tc>
        <w:tc>
          <w:tcPr>
            <w:tcW w:w="4329" w:type="dxa"/>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ind w:left="57"/>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продукции</w:t>
            </w:r>
          </w:p>
        </w:tc>
        <w:tc>
          <w:tcPr>
            <w:tcW w:w="4436" w:type="dxa"/>
            <w:gridSpan w:val="3"/>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да (нет)</w:t>
            </w:r>
          </w:p>
        </w:tc>
      </w:tr>
      <w:tr w:rsidR="006A4A95" w:rsidRPr="006A4A95" w:rsidTr="000722F2">
        <w:trPr>
          <w:cantSplit/>
          <w:trHeight w:val="1000"/>
        </w:trPr>
        <w:tc>
          <w:tcPr>
            <w:tcW w:w="528" w:type="dxa"/>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13</w:t>
            </w:r>
          </w:p>
        </w:tc>
        <w:tc>
          <w:tcPr>
            <w:tcW w:w="4329" w:type="dxa"/>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ind w:left="57"/>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436" w:type="dxa"/>
            <w:gridSpan w:val="3"/>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да (нет)</w:t>
            </w:r>
            <w:r w:rsidRPr="006A4A95">
              <w:rPr>
                <w:rFonts w:ascii="Times New Roman" w:eastAsia="Times New Roman" w:hAnsi="Times New Roman"/>
                <w:sz w:val="22"/>
                <w:szCs w:val="22"/>
                <w:lang w:eastAsia="ru-RU"/>
              </w:rPr>
              <w:br/>
              <w:t xml:space="preserve">(в случае участия </w:t>
            </w:r>
            <w:r w:rsidRPr="006A4A95">
              <w:rPr>
                <w:rFonts w:ascii="Times New Roman" w:eastAsia="Times New Roman" w:hAnsi="Times New Roman"/>
                <w:sz w:val="22"/>
                <w:szCs w:val="22"/>
                <w:lang w:eastAsia="ru-RU"/>
              </w:rPr>
              <w:sym w:font="Symbol" w:char="F02D"/>
            </w:r>
            <w:r w:rsidRPr="006A4A95">
              <w:rPr>
                <w:rFonts w:ascii="Times New Roman" w:eastAsia="Times New Roman" w:hAnsi="Times New Roman"/>
                <w:sz w:val="22"/>
                <w:szCs w:val="22"/>
                <w:lang w:eastAsia="ru-RU"/>
              </w:rPr>
              <w:t xml:space="preserve"> наименование заказчика, реализующего программу партнерства)</w:t>
            </w:r>
          </w:p>
        </w:tc>
      </w:tr>
      <w:tr w:rsidR="006A4A95" w:rsidRPr="006A4A95" w:rsidTr="000722F2">
        <w:trPr>
          <w:cantSplit/>
          <w:trHeight w:val="2749"/>
        </w:trPr>
        <w:tc>
          <w:tcPr>
            <w:tcW w:w="528" w:type="dxa"/>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14</w:t>
            </w:r>
          </w:p>
        </w:tc>
        <w:tc>
          <w:tcPr>
            <w:tcW w:w="4329" w:type="dxa"/>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ind w:left="57"/>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
        </w:tc>
        <w:tc>
          <w:tcPr>
            <w:tcW w:w="4436" w:type="dxa"/>
            <w:gridSpan w:val="3"/>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да (нет)</w:t>
            </w:r>
            <w:r w:rsidRPr="006A4A95">
              <w:rPr>
                <w:rFonts w:ascii="Times New Roman" w:eastAsia="Times New Roman" w:hAnsi="Times New Roman"/>
                <w:sz w:val="22"/>
                <w:szCs w:val="22"/>
                <w:lang w:eastAsia="ru-RU"/>
              </w:rPr>
              <w:br/>
              <w:t xml:space="preserve">(при наличии </w:t>
            </w:r>
            <w:r w:rsidRPr="006A4A95">
              <w:rPr>
                <w:rFonts w:ascii="Times New Roman" w:eastAsia="Times New Roman" w:hAnsi="Times New Roman"/>
                <w:sz w:val="22"/>
                <w:szCs w:val="22"/>
                <w:lang w:eastAsia="ru-RU"/>
              </w:rPr>
              <w:sym w:font="Symbol" w:char="F02D"/>
            </w:r>
            <w:r w:rsidRPr="006A4A95">
              <w:rPr>
                <w:rFonts w:ascii="Times New Roman" w:eastAsia="Times New Roman" w:hAnsi="Times New Roman"/>
                <w:sz w:val="22"/>
                <w:szCs w:val="22"/>
                <w:lang w:eastAsia="ru-RU"/>
              </w:rPr>
              <w:t xml:space="preserve"> количество исполненных контрактов или Договоров и общая сумма)</w:t>
            </w:r>
          </w:p>
        </w:tc>
      </w:tr>
      <w:tr w:rsidR="006A4A95" w:rsidRPr="006A4A95" w:rsidTr="000722F2">
        <w:trPr>
          <w:cantSplit/>
          <w:trHeight w:val="3282"/>
        </w:trPr>
        <w:tc>
          <w:tcPr>
            <w:tcW w:w="528" w:type="dxa"/>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lastRenderedPageBreak/>
              <w:t>15</w:t>
            </w:r>
          </w:p>
        </w:tc>
        <w:tc>
          <w:tcPr>
            <w:tcW w:w="4329" w:type="dxa"/>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ind w:left="57"/>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4436" w:type="dxa"/>
            <w:gridSpan w:val="3"/>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да (нет)</w:t>
            </w:r>
          </w:p>
        </w:tc>
      </w:tr>
      <w:tr w:rsidR="006A4A95" w:rsidRPr="006A4A95" w:rsidTr="000722F2">
        <w:trPr>
          <w:cantSplit/>
          <w:trHeight w:val="2265"/>
        </w:trPr>
        <w:tc>
          <w:tcPr>
            <w:tcW w:w="528" w:type="dxa"/>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16</w:t>
            </w:r>
          </w:p>
        </w:tc>
        <w:tc>
          <w:tcPr>
            <w:tcW w:w="4329" w:type="dxa"/>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ind w:left="57"/>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4436" w:type="dxa"/>
            <w:gridSpan w:val="3"/>
            <w:tcBorders>
              <w:top w:val="single" w:sz="4" w:space="0" w:color="auto"/>
              <w:left w:val="single" w:sz="4" w:space="0" w:color="auto"/>
              <w:bottom w:val="single" w:sz="4" w:space="0" w:color="auto"/>
              <w:right w:val="single" w:sz="4" w:space="0" w:color="auto"/>
            </w:tcBorders>
            <w:hideMark/>
          </w:tcPr>
          <w:p w:rsidR="006A4A95" w:rsidRPr="006A4A95" w:rsidRDefault="006A4A95" w:rsidP="006A4A95">
            <w:pPr>
              <w:autoSpaceDE w:val="0"/>
              <w:autoSpaceDN w:val="0"/>
              <w:spacing w:after="0" w:line="240" w:lineRule="auto"/>
              <w:jc w:val="center"/>
              <w:rPr>
                <w:rFonts w:ascii="Times New Roman" w:eastAsia="Times New Roman" w:hAnsi="Times New Roman"/>
                <w:sz w:val="22"/>
                <w:szCs w:val="22"/>
                <w:lang w:eastAsia="ru-RU"/>
              </w:rPr>
            </w:pPr>
            <w:r w:rsidRPr="006A4A95">
              <w:rPr>
                <w:rFonts w:ascii="Times New Roman" w:eastAsia="Times New Roman" w:hAnsi="Times New Roman"/>
                <w:sz w:val="22"/>
                <w:szCs w:val="22"/>
                <w:lang w:eastAsia="ru-RU"/>
              </w:rPr>
              <w:t>да (нет)</w:t>
            </w:r>
          </w:p>
        </w:tc>
      </w:tr>
    </w:tbl>
    <w:p w:rsidR="006A4A95" w:rsidRPr="006A4A95" w:rsidRDefault="006A4A95" w:rsidP="006A4A95">
      <w:pPr>
        <w:autoSpaceDE w:val="0"/>
        <w:autoSpaceDN w:val="0"/>
        <w:spacing w:before="240" w:after="0" w:line="240" w:lineRule="auto"/>
        <w:ind w:right="5954"/>
        <w:jc w:val="center"/>
        <w:rPr>
          <w:rFonts w:ascii="Times New Roman" w:eastAsia="Times New Roman" w:hAnsi="Times New Roman"/>
          <w:sz w:val="24"/>
          <w:szCs w:val="24"/>
          <w:lang w:eastAsia="ru-RU"/>
        </w:rPr>
      </w:pPr>
    </w:p>
    <w:p w:rsidR="006A4A95" w:rsidRPr="006A4A95" w:rsidRDefault="006A4A95" w:rsidP="006A4A95">
      <w:pPr>
        <w:pBdr>
          <w:top w:val="single" w:sz="4" w:space="1" w:color="auto"/>
        </w:pBdr>
        <w:autoSpaceDE w:val="0"/>
        <w:autoSpaceDN w:val="0"/>
        <w:spacing w:after="0" w:line="240" w:lineRule="auto"/>
        <w:ind w:right="5952"/>
        <w:jc w:val="center"/>
        <w:rPr>
          <w:rFonts w:ascii="Times New Roman" w:eastAsia="Times New Roman" w:hAnsi="Times New Roman"/>
          <w:sz w:val="20"/>
          <w:szCs w:val="20"/>
          <w:lang w:eastAsia="ru-RU"/>
        </w:rPr>
      </w:pPr>
      <w:r w:rsidRPr="006A4A95">
        <w:rPr>
          <w:rFonts w:ascii="Times New Roman" w:eastAsia="Times New Roman" w:hAnsi="Times New Roman"/>
          <w:sz w:val="20"/>
          <w:szCs w:val="20"/>
          <w:lang w:eastAsia="ru-RU"/>
        </w:rPr>
        <w:t>(подпись)</w:t>
      </w:r>
    </w:p>
    <w:p w:rsidR="006A4A95" w:rsidRPr="006A4A95" w:rsidRDefault="006A4A95" w:rsidP="006A4A95">
      <w:pPr>
        <w:autoSpaceDE w:val="0"/>
        <w:autoSpaceDN w:val="0"/>
        <w:spacing w:after="240" w:line="240" w:lineRule="auto"/>
        <w:rPr>
          <w:rFonts w:ascii="Times New Roman" w:eastAsia="Times New Roman" w:hAnsi="Times New Roman"/>
          <w:sz w:val="24"/>
          <w:szCs w:val="24"/>
          <w:lang w:eastAsia="ru-RU"/>
        </w:rPr>
      </w:pPr>
      <w:r w:rsidRPr="006A4A95">
        <w:rPr>
          <w:rFonts w:ascii="Times New Roman" w:eastAsia="Times New Roman" w:hAnsi="Times New Roman"/>
          <w:sz w:val="24"/>
          <w:szCs w:val="24"/>
          <w:lang w:eastAsia="ru-RU"/>
        </w:rPr>
        <w:t>М.П.</w:t>
      </w:r>
    </w:p>
    <w:p w:rsidR="006A4A95" w:rsidRPr="006A4A95" w:rsidRDefault="006A4A95" w:rsidP="006A4A95">
      <w:pPr>
        <w:autoSpaceDE w:val="0"/>
        <w:autoSpaceDN w:val="0"/>
        <w:spacing w:after="0" w:line="240" w:lineRule="auto"/>
        <w:rPr>
          <w:rFonts w:ascii="Times New Roman" w:eastAsia="Times New Roman" w:hAnsi="Times New Roman"/>
          <w:sz w:val="24"/>
          <w:szCs w:val="24"/>
          <w:lang w:eastAsia="ru-RU"/>
        </w:rPr>
      </w:pPr>
    </w:p>
    <w:p w:rsidR="006A4A95" w:rsidRPr="006A4A95" w:rsidRDefault="006A4A95" w:rsidP="006A4A95">
      <w:pPr>
        <w:pBdr>
          <w:top w:val="single" w:sz="4" w:space="1" w:color="auto"/>
        </w:pBdr>
        <w:autoSpaceDE w:val="0"/>
        <w:autoSpaceDN w:val="0"/>
        <w:spacing w:after="0" w:line="240" w:lineRule="auto"/>
        <w:jc w:val="center"/>
        <w:rPr>
          <w:rFonts w:ascii="Times New Roman" w:eastAsia="Times New Roman" w:hAnsi="Times New Roman"/>
          <w:sz w:val="20"/>
          <w:szCs w:val="20"/>
          <w:lang w:eastAsia="ru-RU"/>
        </w:rPr>
      </w:pPr>
      <w:r w:rsidRPr="006A4A95">
        <w:rPr>
          <w:rFonts w:ascii="Times New Roman" w:eastAsia="Times New Roman" w:hAnsi="Times New Roman"/>
          <w:sz w:val="20"/>
          <w:szCs w:val="20"/>
          <w:lang w:eastAsia="ru-RU"/>
        </w:rPr>
        <w:t>(фамилия, имя, отчество (при наличии) подписавшего, должность)</w:t>
      </w:r>
    </w:p>
    <w:p w:rsidR="006A4A95" w:rsidRPr="006A4A95" w:rsidRDefault="006A4A95" w:rsidP="006A4A95">
      <w:pPr>
        <w:autoSpaceDE w:val="0"/>
        <w:autoSpaceDN w:val="0"/>
        <w:adjustRightInd w:val="0"/>
        <w:spacing w:after="0" w:line="240" w:lineRule="auto"/>
        <w:ind w:firstLine="540"/>
        <w:jc w:val="both"/>
        <w:rPr>
          <w:rFonts w:ascii="Times New Roman" w:eastAsia="Times New Roman" w:hAnsi="Times New Roman"/>
          <w:sz w:val="22"/>
          <w:szCs w:val="22"/>
          <w:lang w:eastAsia="ru-RU"/>
        </w:rPr>
      </w:pPr>
    </w:p>
    <w:p w:rsidR="006A4A95" w:rsidRPr="006A4A95" w:rsidRDefault="006A4A95" w:rsidP="006A4A95">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6A4A95">
        <w:rPr>
          <w:rFonts w:ascii="Times New Roman" w:eastAsia="Times New Roman" w:hAnsi="Times New Roman"/>
          <w:bCs/>
          <w:sz w:val="24"/>
          <w:szCs w:val="24"/>
          <w:lang w:eastAsia="ru-RU"/>
        </w:rPr>
        <w:t>&lt;1&gt;</w:t>
      </w:r>
      <w:r w:rsidRPr="006A4A95">
        <w:rPr>
          <w:rFonts w:ascii="Times New Roman" w:eastAsia="Times New Roman" w:hAnsi="Times New Roman"/>
          <w:sz w:val="22"/>
          <w:szCs w:val="22"/>
          <w:lang w:eastAsia="ru-RU"/>
        </w:rPr>
        <w:t xml:space="preserve"> </w:t>
      </w:r>
      <w:r w:rsidRPr="006A4A95">
        <w:rPr>
          <w:rFonts w:ascii="Times New Roman" w:eastAsia="Times New Roman" w:hAnsi="Times New Roman"/>
          <w:bCs/>
          <w:sz w:val="24"/>
          <w:szCs w:val="24"/>
          <w:lang w:eastAsia="ru-RU"/>
        </w:rPr>
        <w:t xml:space="preserve">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w:t>
      </w:r>
      <w:hyperlink r:id="rId31" w:history="1">
        <w:r w:rsidRPr="006A4A95">
          <w:rPr>
            <w:rFonts w:ascii="Times New Roman" w:eastAsia="Times New Roman" w:hAnsi="Times New Roman"/>
            <w:bCs/>
            <w:sz w:val="24"/>
            <w:szCs w:val="24"/>
            <w:lang w:eastAsia="ru-RU"/>
          </w:rPr>
          <w:t>пунктах 7</w:t>
        </w:r>
      </w:hyperlink>
      <w:r w:rsidRPr="006A4A95">
        <w:rPr>
          <w:rFonts w:ascii="Times New Roman" w:eastAsia="Times New Roman" w:hAnsi="Times New Roman"/>
          <w:bCs/>
          <w:sz w:val="24"/>
          <w:szCs w:val="24"/>
          <w:lang w:eastAsia="ru-RU"/>
        </w:rPr>
        <w:t xml:space="preserve"> и </w:t>
      </w:r>
      <w:hyperlink r:id="rId32" w:history="1">
        <w:r w:rsidRPr="006A4A95">
          <w:rPr>
            <w:rFonts w:ascii="Times New Roman" w:eastAsia="Times New Roman" w:hAnsi="Times New Roman"/>
            <w:bCs/>
            <w:sz w:val="24"/>
            <w:szCs w:val="24"/>
            <w:lang w:eastAsia="ru-RU"/>
          </w:rPr>
          <w:t>8</w:t>
        </w:r>
      </w:hyperlink>
      <w:r w:rsidRPr="006A4A95">
        <w:rPr>
          <w:rFonts w:ascii="Times New Roman" w:eastAsia="Times New Roman" w:hAnsi="Times New Roman"/>
          <w:bCs/>
          <w:sz w:val="24"/>
          <w:szCs w:val="24"/>
          <w:lang w:eastAsia="ru-RU"/>
        </w:rPr>
        <w:t xml:space="preserve"> настоящего документа, в течение 3 календарных лет, следующих один за другим.</w:t>
      </w:r>
    </w:p>
    <w:p w:rsidR="006A4A95" w:rsidRPr="006A4A95" w:rsidRDefault="006A4A95" w:rsidP="006A4A95">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6A4A95">
        <w:rPr>
          <w:rFonts w:ascii="Times New Roman" w:eastAsia="Times New Roman" w:hAnsi="Times New Roman"/>
          <w:bCs/>
          <w:sz w:val="24"/>
          <w:szCs w:val="24"/>
          <w:lang w:eastAsia="ru-RU"/>
        </w:rPr>
        <w:t xml:space="preserve">&lt;2&gt; </w:t>
      </w:r>
      <w:hyperlink r:id="rId33" w:history="1">
        <w:r w:rsidRPr="006A4A95">
          <w:rPr>
            <w:rFonts w:ascii="Times New Roman" w:eastAsia="Times New Roman" w:hAnsi="Times New Roman"/>
            <w:bCs/>
            <w:sz w:val="24"/>
            <w:szCs w:val="24"/>
            <w:lang w:eastAsia="ru-RU"/>
          </w:rPr>
          <w:t>Пункты 1</w:t>
        </w:r>
      </w:hyperlink>
      <w:r w:rsidRPr="006A4A95">
        <w:rPr>
          <w:rFonts w:ascii="Times New Roman" w:eastAsia="Times New Roman" w:hAnsi="Times New Roman"/>
          <w:bCs/>
          <w:sz w:val="24"/>
          <w:szCs w:val="24"/>
          <w:lang w:eastAsia="ru-RU"/>
        </w:rPr>
        <w:t xml:space="preserve"> - </w:t>
      </w:r>
      <w:hyperlink r:id="rId34" w:history="1">
        <w:r w:rsidRPr="006A4A95">
          <w:rPr>
            <w:rFonts w:ascii="Times New Roman" w:eastAsia="Times New Roman" w:hAnsi="Times New Roman"/>
            <w:bCs/>
            <w:sz w:val="24"/>
            <w:szCs w:val="24"/>
            <w:lang w:eastAsia="ru-RU"/>
          </w:rPr>
          <w:t>11</w:t>
        </w:r>
      </w:hyperlink>
      <w:r w:rsidRPr="006A4A95">
        <w:rPr>
          <w:rFonts w:ascii="Times New Roman" w:eastAsia="Times New Roman" w:hAnsi="Times New Roman"/>
          <w:bCs/>
          <w:sz w:val="24"/>
          <w:szCs w:val="24"/>
          <w:lang w:eastAsia="ru-RU"/>
        </w:rPr>
        <w:t xml:space="preserve"> настоящего документа являются обязательными для заполнения.</w:t>
      </w:r>
    </w:p>
    <w:p w:rsidR="006A4A95" w:rsidRPr="006A4A95" w:rsidRDefault="006A4A95" w:rsidP="006A4A95">
      <w:pPr>
        <w:autoSpaceDE w:val="0"/>
        <w:autoSpaceDN w:val="0"/>
        <w:adjustRightInd w:val="0"/>
        <w:spacing w:after="0" w:line="240" w:lineRule="auto"/>
        <w:ind w:firstLine="540"/>
        <w:jc w:val="both"/>
        <w:rPr>
          <w:rFonts w:ascii="Times New Roman" w:eastAsia="Times New Roman" w:hAnsi="Times New Roman"/>
          <w:bCs/>
          <w:sz w:val="24"/>
          <w:szCs w:val="24"/>
          <w:lang w:eastAsia="ru-RU"/>
        </w:rPr>
      </w:pPr>
      <w:r w:rsidRPr="006A4A95">
        <w:rPr>
          <w:rFonts w:ascii="Times New Roman" w:eastAsia="Times New Roman" w:hAnsi="Times New Roman"/>
          <w:bCs/>
          <w:sz w:val="24"/>
          <w:szCs w:val="24"/>
          <w:lang w:eastAsia="ru-RU"/>
        </w:rPr>
        <w:t xml:space="preserve">&lt;3&gt; 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w:t>
      </w:r>
      <w:hyperlink r:id="rId35" w:history="1">
        <w:r w:rsidRPr="006A4A95">
          <w:rPr>
            <w:rFonts w:ascii="Times New Roman" w:eastAsia="Times New Roman" w:hAnsi="Times New Roman"/>
            <w:bCs/>
            <w:sz w:val="24"/>
            <w:szCs w:val="24"/>
            <w:lang w:eastAsia="ru-RU"/>
          </w:rPr>
          <w:t>подпунктах "в"</w:t>
        </w:r>
      </w:hyperlink>
      <w:r w:rsidRPr="006A4A95">
        <w:rPr>
          <w:rFonts w:ascii="Times New Roman" w:eastAsia="Times New Roman" w:hAnsi="Times New Roman"/>
          <w:bCs/>
          <w:sz w:val="24"/>
          <w:szCs w:val="24"/>
          <w:lang w:eastAsia="ru-RU"/>
        </w:rPr>
        <w:t xml:space="preserve"> - </w:t>
      </w:r>
      <w:hyperlink r:id="rId36" w:history="1">
        <w:r w:rsidRPr="006A4A95">
          <w:rPr>
            <w:rFonts w:ascii="Times New Roman" w:eastAsia="Times New Roman" w:hAnsi="Times New Roman"/>
            <w:bCs/>
            <w:sz w:val="24"/>
            <w:szCs w:val="24"/>
            <w:lang w:eastAsia="ru-RU"/>
          </w:rPr>
          <w:t>"д" пункта 1 части 1.1 статьи 4</w:t>
        </w:r>
      </w:hyperlink>
      <w:r w:rsidRPr="006A4A95">
        <w:rPr>
          <w:rFonts w:ascii="Times New Roman" w:eastAsia="Times New Roman" w:hAnsi="Times New Roman"/>
          <w:bCs/>
          <w:sz w:val="24"/>
          <w:szCs w:val="24"/>
          <w:lang w:eastAsia="ru-RU"/>
        </w:rPr>
        <w:t xml:space="preserve"> Федерального закона "О развитии малого и среднего предпринимательства в Российской Федерации".</w:t>
      </w:r>
    </w:p>
    <w:p w:rsidR="000722F2" w:rsidRDefault="000722F2" w:rsidP="000722F2">
      <w:pPr>
        <w:spacing w:after="0"/>
        <w:jc w:val="center"/>
        <w:rPr>
          <w:rFonts w:ascii="Times New Roman" w:hAnsi="Times New Roman"/>
          <w:b/>
          <w:sz w:val="24"/>
          <w:szCs w:val="24"/>
        </w:rPr>
      </w:pPr>
    </w:p>
    <w:p w:rsidR="000722F2" w:rsidRDefault="000722F2" w:rsidP="000722F2">
      <w:pPr>
        <w:spacing w:after="0"/>
        <w:jc w:val="center"/>
        <w:rPr>
          <w:rFonts w:ascii="Times New Roman" w:hAnsi="Times New Roman"/>
          <w:b/>
          <w:sz w:val="24"/>
          <w:szCs w:val="24"/>
        </w:rPr>
      </w:pPr>
    </w:p>
    <w:p w:rsidR="000722F2" w:rsidRDefault="000722F2" w:rsidP="000722F2">
      <w:pPr>
        <w:spacing w:after="0"/>
        <w:jc w:val="center"/>
        <w:rPr>
          <w:rFonts w:ascii="Times New Roman" w:hAnsi="Times New Roman"/>
          <w:b/>
          <w:sz w:val="24"/>
          <w:szCs w:val="24"/>
        </w:rPr>
      </w:pPr>
    </w:p>
    <w:p w:rsidR="000722F2" w:rsidRDefault="000722F2" w:rsidP="000722F2">
      <w:pPr>
        <w:spacing w:after="0"/>
        <w:jc w:val="center"/>
        <w:rPr>
          <w:rFonts w:ascii="Times New Roman" w:hAnsi="Times New Roman"/>
          <w:b/>
          <w:sz w:val="24"/>
          <w:szCs w:val="24"/>
        </w:rPr>
      </w:pPr>
    </w:p>
    <w:p w:rsidR="000722F2" w:rsidRDefault="000722F2" w:rsidP="000722F2">
      <w:pPr>
        <w:spacing w:after="0"/>
        <w:jc w:val="center"/>
        <w:rPr>
          <w:rFonts w:ascii="Times New Roman" w:hAnsi="Times New Roman"/>
          <w:b/>
          <w:sz w:val="24"/>
          <w:szCs w:val="24"/>
        </w:rPr>
      </w:pPr>
    </w:p>
    <w:p w:rsidR="000722F2" w:rsidRDefault="000722F2" w:rsidP="000722F2">
      <w:pPr>
        <w:spacing w:after="0"/>
        <w:jc w:val="center"/>
        <w:rPr>
          <w:rFonts w:ascii="Times New Roman" w:hAnsi="Times New Roman"/>
          <w:b/>
          <w:sz w:val="24"/>
          <w:szCs w:val="24"/>
        </w:rPr>
      </w:pPr>
    </w:p>
    <w:p w:rsidR="000722F2" w:rsidRDefault="000722F2" w:rsidP="000722F2">
      <w:pPr>
        <w:spacing w:after="0"/>
        <w:jc w:val="center"/>
        <w:rPr>
          <w:rFonts w:ascii="Times New Roman" w:hAnsi="Times New Roman"/>
          <w:b/>
          <w:sz w:val="24"/>
          <w:szCs w:val="24"/>
        </w:rPr>
      </w:pPr>
    </w:p>
    <w:p w:rsidR="000722F2" w:rsidRDefault="000722F2" w:rsidP="000722F2">
      <w:pPr>
        <w:spacing w:after="0"/>
        <w:jc w:val="center"/>
        <w:rPr>
          <w:rFonts w:ascii="Times New Roman" w:hAnsi="Times New Roman"/>
          <w:b/>
          <w:sz w:val="24"/>
          <w:szCs w:val="24"/>
        </w:rPr>
      </w:pPr>
    </w:p>
    <w:p w:rsidR="000722F2" w:rsidRDefault="000722F2" w:rsidP="000722F2">
      <w:pPr>
        <w:spacing w:after="0"/>
        <w:jc w:val="center"/>
        <w:rPr>
          <w:rFonts w:ascii="Times New Roman" w:hAnsi="Times New Roman"/>
          <w:b/>
          <w:sz w:val="24"/>
          <w:szCs w:val="24"/>
        </w:rPr>
      </w:pPr>
    </w:p>
    <w:p w:rsidR="00AC7767" w:rsidRDefault="00AC7767" w:rsidP="000722F2">
      <w:pPr>
        <w:spacing w:after="0"/>
        <w:jc w:val="center"/>
        <w:rPr>
          <w:rFonts w:ascii="Times New Roman" w:hAnsi="Times New Roman"/>
          <w:b/>
          <w:sz w:val="24"/>
          <w:szCs w:val="24"/>
        </w:rPr>
      </w:pPr>
    </w:p>
    <w:p w:rsidR="005262F1" w:rsidRDefault="005262F1" w:rsidP="000722F2">
      <w:pPr>
        <w:spacing w:after="0"/>
        <w:jc w:val="center"/>
        <w:rPr>
          <w:rFonts w:ascii="Times New Roman" w:hAnsi="Times New Roman"/>
          <w:b/>
          <w:sz w:val="24"/>
          <w:szCs w:val="24"/>
        </w:rPr>
      </w:pPr>
    </w:p>
    <w:p w:rsidR="005262F1" w:rsidRDefault="005262F1" w:rsidP="000722F2">
      <w:pPr>
        <w:spacing w:after="0"/>
        <w:jc w:val="center"/>
        <w:rPr>
          <w:rFonts w:ascii="Times New Roman" w:hAnsi="Times New Roman"/>
          <w:b/>
          <w:sz w:val="24"/>
          <w:szCs w:val="24"/>
        </w:rPr>
      </w:pPr>
    </w:p>
    <w:p w:rsidR="005262F1" w:rsidRDefault="005262F1" w:rsidP="000722F2">
      <w:pPr>
        <w:spacing w:after="0"/>
        <w:jc w:val="center"/>
        <w:rPr>
          <w:rFonts w:ascii="Times New Roman" w:hAnsi="Times New Roman"/>
          <w:b/>
          <w:sz w:val="24"/>
          <w:szCs w:val="24"/>
        </w:rPr>
      </w:pPr>
    </w:p>
    <w:p w:rsidR="005262F1" w:rsidRDefault="005262F1" w:rsidP="000722F2">
      <w:pPr>
        <w:spacing w:after="0"/>
        <w:jc w:val="center"/>
        <w:rPr>
          <w:rFonts w:ascii="Times New Roman" w:hAnsi="Times New Roman"/>
          <w:b/>
          <w:sz w:val="24"/>
          <w:szCs w:val="24"/>
        </w:rPr>
      </w:pPr>
    </w:p>
    <w:p w:rsidR="005262F1" w:rsidRDefault="005262F1" w:rsidP="000722F2">
      <w:pPr>
        <w:spacing w:after="0"/>
        <w:jc w:val="center"/>
        <w:rPr>
          <w:rFonts w:ascii="Times New Roman" w:hAnsi="Times New Roman"/>
          <w:b/>
          <w:sz w:val="24"/>
          <w:szCs w:val="24"/>
        </w:rPr>
      </w:pPr>
    </w:p>
    <w:p w:rsidR="005262F1" w:rsidRDefault="005262F1" w:rsidP="000722F2">
      <w:pPr>
        <w:spacing w:after="0"/>
        <w:jc w:val="center"/>
        <w:rPr>
          <w:rFonts w:ascii="Times New Roman" w:hAnsi="Times New Roman"/>
          <w:b/>
          <w:sz w:val="24"/>
          <w:szCs w:val="24"/>
        </w:rPr>
      </w:pPr>
    </w:p>
    <w:p w:rsidR="005262F1" w:rsidRDefault="005262F1" w:rsidP="000722F2">
      <w:pPr>
        <w:spacing w:after="0"/>
        <w:jc w:val="center"/>
        <w:rPr>
          <w:rFonts w:ascii="Times New Roman" w:hAnsi="Times New Roman"/>
          <w:b/>
          <w:sz w:val="24"/>
          <w:szCs w:val="24"/>
        </w:rPr>
      </w:pPr>
    </w:p>
    <w:p w:rsidR="005262F1" w:rsidRDefault="005262F1" w:rsidP="000722F2">
      <w:pPr>
        <w:spacing w:after="0"/>
        <w:jc w:val="center"/>
        <w:rPr>
          <w:rFonts w:ascii="Times New Roman" w:hAnsi="Times New Roman"/>
          <w:b/>
          <w:sz w:val="24"/>
          <w:szCs w:val="24"/>
        </w:rPr>
      </w:pPr>
    </w:p>
    <w:p w:rsidR="005262F1" w:rsidRDefault="005262F1" w:rsidP="000722F2">
      <w:pPr>
        <w:spacing w:after="0"/>
        <w:jc w:val="center"/>
        <w:rPr>
          <w:rFonts w:ascii="Times New Roman" w:hAnsi="Times New Roman"/>
          <w:b/>
          <w:sz w:val="24"/>
          <w:szCs w:val="24"/>
        </w:rPr>
      </w:pPr>
    </w:p>
    <w:p w:rsidR="005262F1" w:rsidRDefault="005262F1" w:rsidP="000722F2">
      <w:pPr>
        <w:spacing w:after="0"/>
        <w:jc w:val="center"/>
        <w:rPr>
          <w:rFonts w:ascii="Times New Roman" w:hAnsi="Times New Roman"/>
          <w:b/>
          <w:sz w:val="24"/>
          <w:szCs w:val="24"/>
        </w:rPr>
      </w:pPr>
    </w:p>
    <w:p w:rsidR="005262F1" w:rsidRDefault="005262F1" w:rsidP="000722F2">
      <w:pPr>
        <w:spacing w:after="0"/>
        <w:jc w:val="center"/>
        <w:rPr>
          <w:rFonts w:ascii="Times New Roman" w:hAnsi="Times New Roman"/>
          <w:b/>
          <w:sz w:val="24"/>
          <w:szCs w:val="24"/>
        </w:rPr>
      </w:pPr>
    </w:p>
    <w:p w:rsidR="005262F1" w:rsidRDefault="005262F1" w:rsidP="000722F2">
      <w:pPr>
        <w:spacing w:after="0"/>
        <w:jc w:val="center"/>
        <w:rPr>
          <w:rFonts w:ascii="Times New Roman" w:hAnsi="Times New Roman"/>
          <w:b/>
          <w:sz w:val="24"/>
          <w:szCs w:val="24"/>
        </w:rPr>
      </w:pPr>
    </w:p>
    <w:p w:rsidR="005262F1" w:rsidRDefault="005262F1" w:rsidP="000722F2">
      <w:pPr>
        <w:spacing w:after="0"/>
        <w:jc w:val="center"/>
        <w:rPr>
          <w:rFonts w:ascii="Times New Roman" w:hAnsi="Times New Roman"/>
          <w:b/>
          <w:sz w:val="24"/>
          <w:szCs w:val="24"/>
        </w:rPr>
      </w:pPr>
    </w:p>
    <w:p w:rsidR="00D5468B" w:rsidRDefault="00D5468B" w:rsidP="000722F2">
      <w:pPr>
        <w:spacing w:after="0"/>
        <w:jc w:val="center"/>
        <w:rPr>
          <w:rFonts w:ascii="Times New Roman" w:hAnsi="Times New Roman"/>
          <w:b/>
          <w:sz w:val="24"/>
          <w:szCs w:val="24"/>
        </w:rPr>
      </w:pPr>
      <w:r>
        <w:rPr>
          <w:rFonts w:ascii="Times New Roman" w:hAnsi="Times New Roman"/>
          <w:b/>
          <w:sz w:val="24"/>
          <w:szCs w:val="24"/>
        </w:rPr>
        <w:t>Форма 7.</w:t>
      </w:r>
    </w:p>
    <w:p w:rsidR="000722F2" w:rsidRPr="000722F2" w:rsidRDefault="000722F2" w:rsidP="000722F2">
      <w:pPr>
        <w:spacing w:after="0"/>
        <w:jc w:val="center"/>
        <w:rPr>
          <w:rFonts w:ascii="Times New Roman" w:hAnsi="Times New Roman"/>
          <w:b/>
          <w:sz w:val="24"/>
          <w:szCs w:val="24"/>
        </w:rPr>
      </w:pPr>
      <w:r w:rsidRPr="000722F2">
        <w:rPr>
          <w:rFonts w:ascii="Times New Roman" w:hAnsi="Times New Roman"/>
          <w:b/>
          <w:sz w:val="24"/>
          <w:szCs w:val="24"/>
        </w:rPr>
        <w:t>ОПИСЬ ДОКУМЕНТОВ, ВХОДЯЩИХ В СОСТАВ ЗАЯВКИ</w:t>
      </w:r>
    </w:p>
    <w:p w:rsidR="000722F2" w:rsidRPr="000722F2" w:rsidRDefault="000722F2" w:rsidP="000722F2">
      <w:pPr>
        <w:spacing w:after="0"/>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6820"/>
        <w:gridCol w:w="1959"/>
      </w:tblGrid>
      <w:tr w:rsidR="000722F2" w:rsidRPr="000722F2" w:rsidTr="009E44AD">
        <w:tc>
          <w:tcPr>
            <w:tcW w:w="1101" w:type="dxa"/>
            <w:shd w:val="clear" w:color="auto" w:fill="auto"/>
          </w:tcPr>
          <w:p w:rsidR="000722F2" w:rsidRPr="000722F2" w:rsidRDefault="000722F2" w:rsidP="000722F2">
            <w:pPr>
              <w:spacing w:after="0"/>
              <w:jc w:val="both"/>
              <w:rPr>
                <w:rFonts w:ascii="Times New Roman" w:hAnsi="Times New Roman"/>
                <w:b/>
                <w:sz w:val="24"/>
                <w:szCs w:val="24"/>
              </w:rPr>
            </w:pPr>
            <w:r w:rsidRPr="000722F2">
              <w:rPr>
                <w:rFonts w:ascii="Times New Roman" w:hAnsi="Times New Roman"/>
                <w:b/>
                <w:sz w:val="24"/>
                <w:szCs w:val="24"/>
              </w:rPr>
              <w:t xml:space="preserve">№ </w:t>
            </w:r>
          </w:p>
          <w:p w:rsidR="000722F2" w:rsidRPr="000722F2" w:rsidRDefault="000722F2" w:rsidP="000722F2">
            <w:pPr>
              <w:spacing w:after="0"/>
              <w:jc w:val="both"/>
              <w:rPr>
                <w:rFonts w:ascii="Times New Roman" w:hAnsi="Times New Roman"/>
                <w:b/>
                <w:sz w:val="24"/>
                <w:szCs w:val="24"/>
              </w:rPr>
            </w:pPr>
            <w:r w:rsidRPr="000722F2">
              <w:rPr>
                <w:rFonts w:ascii="Times New Roman" w:hAnsi="Times New Roman"/>
                <w:b/>
                <w:sz w:val="24"/>
                <w:szCs w:val="24"/>
              </w:rPr>
              <w:t>п/п</w:t>
            </w:r>
          </w:p>
        </w:tc>
        <w:tc>
          <w:tcPr>
            <w:tcW w:w="7087" w:type="dxa"/>
            <w:shd w:val="clear" w:color="auto" w:fill="auto"/>
          </w:tcPr>
          <w:p w:rsidR="000722F2" w:rsidRPr="000722F2" w:rsidRDefault="000722F2" w:rsidP="000722F2">
            <w:pPr>
              <w:spacing w:after="0"/>
              <w:jc w:val="both"/>
              <w:rPr>
                <w:rFonts w:ascii="Times New Roman" w:hAnsi="Times New Roman"/>
                <w:b/>
                <w:sz w:val="24"/>
                <w:szCs w:val="24"/>
              </w:rPr>
            </w:pPr>
            <w:r w:rsidRPr="000722F2">
              <w:rPr>
                <w:rFonts w:ascii="Times New Roman" w:hAnsi="Times New Roman"/>
                <w:b/>
                <w:sz w:val="24"/>
                <w:szCs w:val="24"/>
              </w:rPr>
              <w:t>Наименование документа</w:t>
            </w:r>
          </w:p>
        </w:tc>
        <w:tc>
          <w:tcPr>
            <w:tcW w:w="1984" w:type="dxa"/>
            <w:shd w:val="clear" w:color="auto" w:fill="auto"/>
          </w:tcPr>
          <w:p w:rsidR="000722F2" w:rsidRPr="000722F2" w:rsidRDefault="000722F2" w:rsidP="000722F2">
            <w:pPr>
              <w:spacing w:after="0"/>
              <w:jc w:val="both"/>
              <w:rPr>
                <w:rFonts w:ascii="Times New Roman" w:hAnsi="Times New Roman"/>
                <w:b/>
                <w:sz w:val="24"/>
                <w:szCs w:val="24"/>
              </w:rPr>
            </w:pPr>
            <w:r w:rsidRPr="000722F2">
              <w:rPr>
                <w:rFonts w:ascii="Times New Roman" w:hAnsi="Times New Roman"/>
                <w:b/>
                <w:sz w:val="24"/>
                <w:szCs w:val="24"/>
              </w:rPr>
              <w:t>Количество листов</w:t>
            </w:r>
          </w:p>
        </w:tc>
      </w:tr>
      <w:tr w:rsidR="000722F2" w:rsidRPr="000722F2" w:rsidTr="009E44AD">
        <w:tc>
          <w:tcPr>
            <w:tcW w:w="1101" w:type="dxa"/>
            <w:shd w:val="clear" w:color="auto" w:fill="auto"/>
          </w:tcPr>
          <w:p w:rsidR="000722F2" w:rsidRPr="000722F2" w:rsidRDefault="000722F2" w:rsidP="000722F2">
            <w:pPr>
              <w:spacing w:after="0"/>
              <w:jc w:val="both"/>
              <w:rPr>
                <w:rFonts w:ascii="Times New Roman" w:hAnsi="Times New Roman"/>
                <w:b/>
                <w:sz w:val="24"/>
                <w:szCs w:val="24"/>
              </w:rPr>
            </w:pPr>
          </w:p>
        </w:tc>
        <w:tc>
          <w:tcPr>
            <w:tcW w:w="7087" w:type="dxa"/>
            <w:shd w:val="clear" w:color="auto" w:fill="auto"/>
          </w:tcPr>
          <w:p w:rsidR="000722F2" w:rsidRPr="000722F2" w:rsidRDefault="000722F2" w:rsidP="000722F2">
            <w:pPr>
              <w:spacing w:after="0"/>
              <w:jc w:val="both"/>
              <w:rPr>
                <w:rFonts w:ascii="Times New Roman" w:hAnsi="Times New Roman"/>
                <w:b/>
                <w:sz w:val="24"/>
                <w:szCs w:val="24"/>
              </w:rPr>
            </w:pPr>
          </w:p>
        </w:tc>
        <w:tc>
          <w:tcPr>
            <w:tcW w:w="1984" w:type="dxa"/>
            <w:shd w:val="clear" w:color="auto" w:fill="auto"/>
          </w:tcPr>
          <w:p w:rsidR="000722F2" w:rsidRPr="000722F2" w:rsidRDefault="000722F2" w:rsidP="000722F2">
            <w:pPr>
              <w:spacing w:after="0"/>
              <w:jc w:val="both"/>
              <w:rPr>
                <w:rFonts w:ascii="Times New Roman" w:hAnsi="Times New Roman"/>
                <w:b/>
                <w:sz w:val="24"/>
                <w:szCs w:val="24"/>
              </w:rPr>
            </w:pPr>
          </w:p>
        </w:tc>
      </w:tr>
      <w:tr w:rsidR="000722F2" w:rsidRPr="000722F2" w:rsidTr="009E44AD">
        <w:tc>
          <w:tcPr>
            <w:tcW w:w="1101" w:type="dxa"/>
            <w:shd w:val="clear" w:color="auto" w:fill="auto"/>
          </w:tcPr>
          <w:p w:rsidR="000722F2" w:rsidRPr="000722F2" w:rsidRDefault="000722F2" w:rsidP="000722F2">
            <w:pPr>
              <w:spacing w:after="0"/>
              <w:jc w:val="both"/>
              <w:rPr>
                <w:rFonts w:ascii="Times New Roman" w:hAnsi="Times New Roman"/>
                <w:b/>
                <w:sz w:val="24"/>
                <w:szCs w:val="24"/>
              </w:rPr>
            </w:pPr>
          </w:p>
        </w:tc>
        <w:tc>
          <w:tcPr>
            <w:tcW w:w="7087" w:type="dxa"/>
            <w:shd w:val="clear" w:color="auto" w:fill="auto"/>
          </w:tcPr>
          <w:p w:rsidR="000722F2" w:rsidRPr="000722F2" w:rsidRDefault="000722F2" w:rsidP="000722F2">
            <w:pPr>
              <w:spacing w:after="0"/>
              <w:jc w:val="both"/>
              <w:rPr>
                <w:rFonts w:ascii="Times New Roman" w:hAnsi="Times New Roman"/>
                <w:b/>
                <w:sz w:val="24"/>
                <w:szCs w:val="24"/>
              </w:rPr>
            </w:pPr>
          </w:p>
        </w:tc>
        <w:tc>
          <w:tcPr>
            <w:tcW w:w="1984" w:type="dxa"/>
            <w:shd w:val="clear" w:color="auto" w:fill="auto"/>
          </w:tcPr>
          <w:p w:rsidR="000722F2" w:rsidRPr="000722F2" w:rsidRDefault="000722F2" w:rsidP="000722F2">
            <w:pPr>
              <w:spacing w:after="0"/>
              <w:jc w:val="both"/>
              <w:rPr>
                <w:rFonts w:ascii="Times New Roman" w:hAnsi="Times New Roman"/>
                <w:b/>
                <w:sz w:val="24"/>
                <w:szCs w:val="24"/>
              </w:rPr>
            </w:pPr>
          </w:p>
        </w:tc>
      </w:tr>
      <w:tr w:rsidR="000722F2" w:rsidRPr="000722F2" w:rsidTr="009E44AD">
        <w:tc>
          <w:tcPr>
            <w:tcW w:w="1101" w:type="dxa"/>
            <w:shd w:val="clear" w:color="auto" w:fill="auto"/>
          </w:tcPr>
          <w:p w:rsidR="000722F2" w:rsidRPr="000722F2" w:rsidRDefault="000722F2" w:rsidP="000722F2">
            <w:pPr>
              <w:spacing w:after="0"/>
              <w:jc w:val="both"/>
              <w:rPr>
                <w:rFonts w:ascii="Times New Roman" w:hAnsi="Times New Roman"/>
                <w:b/>
                <w:sz w:val="24"/>
                <w:szCs w:val="24"/>
              </w:rPr>
            </w:pPr>
          </w:p>
        </w:tc>
        <w:tc>
          <w:tcPr>
            <w:tcW w:w="7087" w:type="dxa"/>
            <w:shd w:val="clear" w:color="auto" w:fill="auto"/>
          </w:tcPr>
          <w:p w:rsidR="000722F2" w:rsidRPr="000722F2" w:rsidRDefault="000722F2" w:rsidP="000722F2">
            <w:pPr>
              <w:spacing w:after="0"/>
              <w:jc w:val="both"/>
              <w:rPr>
                <w:rFonts w:ascii="Times New Roman" w:hAnsi="Times New Roman"/>
                <w:b/>
                <w:sz w:val="24"/>
                <w:szCs w:val="24"/>
              </w:rPr>
            </w:pPr>
          </w:p>
        </w:tc>
        <w:tc>
          <w:tcPr>
            <w:tcW w:w="1984" w:type="dxa"/>
            <w:shd w:val="clear" w:color="auto" w:fill="auto"/>
          </w:tcPr>
          <w:p w:rsidR="000722F2" w:rsidRPr="000722F2" w:rsidRDefault="000722F2" w:rsidP="000722F2">
            <w:pPr>
              <w:spacing w:after="0"/>
              <w:jc w:val="both"/>
              <w:rPr>
                <w:rFonts w:ascii="Times New Roman" w:hAnsi="Times New Roman"/>
                <w:b/>
                <w:sz w:val="24"/>
                <w:szCs w:val="24"/>
              </w:rPr>
            </w:pPr>
          </w:p>
        </w:tc>
      </w:tr>
      <w:tr w:rsidR="000722F2" w:rsidRPr="000722F2" w:rsidTr="009E44AD">
        <w:tc>
          <w:tcPr>
            <w:tcW w:w="1101" w:type="dxa"/>
            <w:shd w:val="clear" w:color="auto" w:fill="auto"/>
          </w:tcPr>
          <w:p w:rsidR="000722F2" w:rsidRPr="000722F2" w:rsidRDefault="000722F2" w:rsidP="000722F2">
            <w:pPr>
              <w:spacing w:after="0"/>
              <w:jc w:val="both"/>
              <w:rPr>
                <w:rFonts w:ascii="Times New Roman" w:hAnsi="Times New Roman"/>
                <w:b/>
                <w:sz w:val="24"/>
                <w:szCs w:val="24"/>
              </w:rPr>
            </w:pPr>
          </w:p>
        </w:tc>
        <w:tc>
          <w:tcPr>
            <w:tcW w:w="7087" w:type="dxa"/>
            <w:shd w:val="clear" w:color="auto" w:fill="auto"/>
          </w:tcPr>
          <w:p w:rsidR="000722F2" w:rsidRPr="000722F2" w:rsidRDefault="000722F2" w:rsidP="000722F2">
            <w:pPr>
              <w:spacing w:after="0"/>
              <w:jc w:val="both"/>
              <w:rPr>
                <w:rFonts w:ascii="Times New Roman" w:hAnsi="Times New Roman"/>
                <w:b/>
                <w:sz w:val="24"/>
                <w:szCs w:val="24"/>
              </w:rPr>
            </w:pPr>
          </w:p>
        </w:tc>
        <w:tc>
          <w:tcPr>
            <w:tcW w:w="1984" w:type="dxa"/>
            <w:shd w:val="clear" w:color="auto" w:fill="auto"/>
          </w:tcPr>
          <w:p w:rsidR="000722F2" w:rsidRPr="000722F2" w:rsidRDefault="000722F2" w:rsidP="000722F2">
            <w:pPr>
              <w:spacing w:after="0"/>
              <w:jc w:val="both"/>
              <w:rPr>
                <w:rFonts w:ascii="Times New Roman" w:hAnsi="Times New Roman"/>
                <w:b/>
                <w:sz w:val="24"/>
                <w:szCs w:val="24"/>
              </w:rPr>
            </w:pPr>
          </w:p>
        </w:tc>
      </w:tr>
    </w:tbl>
    <w:p w:rsidR="000722F2" w:rsidRPr="000722F2" w:rsidRDefault="000722F2" w:rsidP="000722F2">
      <w:pPr>
        <w:spacing w:after="0"/>
        <w:jc w:val="both"/>
        <w:rPr>
          <w:rFonts w:ascii="Times New Roman" w:hAnsi="Times New Roman"/>
          <w:b/>
          <w:sz w:val="24"/>
          <w:szCs w:val="24"/>
          <w:u w:val="single"/>
        </w:rPr>
      </w:pPr>
    </w:p>
    <w:p w:rsidR="000722F2" w:rsidRPr="000722F2" w:rsidRDefault="000722F2" w:rsidP="000722F2">
      <w:pPr>
        <w:spacing w:after="0"/>
        <w:jc w:val="both"/>
        <w:rPr>
          <w:rFonts w:ascii="Times New Roman" w:hAnsi="Times New Roman"/>
          <w:b/>
          <w:sz w:val="24"/>
          <w:szCs w:val="24"/>
          <w:u w:val="single"/>
        </w:rPr>
      </w:pPr>
    </w:p>
    <w:p w:rsidR="000722F2" w:rsidRPr="000722F2" w:rsidRDefault="000722F2" w:rsidP="000722F2">
      <w:pPr>
        <w:spacing w:after="0"/>
        <w:jc w:val="both"/>
        <w:rPr>
          <w:rFonts w:ascii="Times New Roman" w:hAnsi="Times New Roman"/>
          <w:b/>
          <w:sz w:val="24"/>
          <w:szCs w:val="24"/>
          <w:u w:val="single"/>
        </w:rPr>
      </w:pPr>
    </w:p>
    <w:p w:rsidR="000722F2" w:rsidRPr="000722F2" w:rsidRDefault="000722F2" w:rsidP="000722F2">
      <w:pPr>
        <w:spacing w:after="0"/>
        <w:jc w:val="both"/>
        <w:rPr>
          <w:rFonts w:ascii="Times New Roman" w:hAnsi="Times New Roman"/>
          <w:b/>
          <w:sz w:val="24"/>
          <w:szCs w:val="24"/>
          <w:u w:val="single"/>
        </w:rPr>
      </w:pPr>
    </w:p>
    <w:p w:rsidR="000722F2" w:rsidRPr="000722F2" w:rsidRDefault="000722F2" w:rsidP="000722F2">
      <w:pPr>
        <w:spacing w:after="0"/>
        <w:jc w:val="both"/>
        <w:rPr>
          <w:rFonts w:ascii="Times New Roman" w:hAnsi="Times New Roman"/>
          <w:sz w:val="24"/>
          <w:szCs w:val="24"/>
        </w:rPr>
      </w:pPr>
      <w:r w:rsidRPr="000722F2">
        <w:rPr>
          <w:rFonts w:ascii="Times New Roman" w:hAnsi="Times New Roman"/>
          <w:sz w:val="24"/>
          <w:szCs w:val="24"/>
        </w:rPr>
        <w:t>Руководитель  Организации            __________________          ___________________</w:t>
      </w:r>
    </w:p>
    <w:p w:rsidR="000722F2" w:rsidRPr="000722F2" w:rsidRDefault="000722F2" w:rsidP="000722F2">
      <w:pPr>
        <w:spacing w:after="0"/>
        <w:jc w:val="both"/>
        <w:rPr>
          <w:rFonts w:ascii="Times New Roman" w:hAnsi="Times New Roman"/>
          <w:sz w:val="24"/>
          <w:szCs w:val="24"/>
          <w:vertAlign w:val="superscript"/>
        </w:rPr>
      </w:pPr>
      <w:r w:rsidRPr="000722F2">
        <w:rPr>
          <w:rFonts w:ascii="Times New Roman" w:hAnsi="Times New Roman"/>
          <w:sz w:val="24"/>
          <w:szCs w:val="24"/>
          <w:vertAlign w:val="superscript"/>
        </w:rPr>
        <w:t xml:space="preserve">                                                                                                                   (подпись)                                                 (Ф. И. О.)</w:t>
      </w:r>
    </w:p>
    <w:p w:rsidR="000722F2" w:rsidRPr="000722F2" w:rsidRDefault="000722F2" w:rsidP="000722F2">
      <w:pPr>
        <w:spacing w:after="0"/>
        <w:jc w:val="both"/>
        <w:rPr>
          <w:rFonts w:ascii="Times New Roman" w:hAnsi="Times New Roman"/>
          <w:sz w:val="24"/>
          <w:szCs w:val="24"/>
        </w:rPr>
      </w:pPr>
    </w:p>
    <w:p w:rsidR="000722F2" w:rsidRPr="000722F2" w:rsidRDefault="000722F2" w:rsidP="000722F2">
      <w:pPr>
        <w:spacing w:after="0"/>
        <w:jc w:val="both"/>
        <w:rPr>
          <w:rFonts w:ascii="Times New Roman" w:hAnsi="Times New Roman"/>
          <w:sz w:val="24"/>
          <w:szCs w:val="24"/>
          <w:vertAlign w:val="superscript"/>
        </w:rPr>
      </w:pPr>
      <w:r w:rsidRPr="000722F2">
        <w:rPr>
          <w:rFonts w:ascii="Times New Roman" w:hAnsi="Times New Roman"/>
          <w:sz w:val="24"/>
          <w:szCs w:val="24"/>
        </w:rPr>
        <w:t xml:space="preserve">                     М.П.         </w:t>
      </w:r>
    </w:p>
    <w:p w:rsidR="00FA636F" w:rsidRDefault="00FA636F" w:rsidP="00AC7767">
      <w:pPr>
        <w:keepNext/>
        <w:pageBreakBefore/>
        <w:spacing w:after="0" w:line="240" w:lineRule="auto"/>
        <w:jc w:val="center"/>
        <w:outlineLvl w:val="0"/>
        <w:rPr>
          <w:rFonts w:ascii="Times New Roman" w:eastAsiaTheme="majorEastAsia" w:hAnsi="Times New Roman"/>
          <w:sz w:val="24"/>
          <w:szCs w:val="24"/>
        </w:rPr>
      </w:pPr>
      <w:r w:rsidRPr="00FA636F">
        <w:rPr>
          <w:rFonts w:ascii="Times New Roman" w:eastAsiaTheme="majorEastAsia" w:hAnsi="Times New Roman"/>
          <w:sz w:val="24"/>
          <w:szCs w:val="24"/>
          <w:lang w:val="en-US"/>
        </w:rPr>
        <w:lastRenderedPageBreak/>
        <w:t>V</w:t>
      </w:r>
      <w:r w:rsidRPr="00FA636F">
        <w:rPr>
          <w:rFonts w:ascii="Times New Roman" w:eastAsiaTheme="majorEastAsia" w:hAnsi="Times New Roman"/>
          <w:sz w:val="24"/>
          <w:szCs w:val="24"/>
        </w:rPr>
        <w:t>.ПРОЕКТ ДОГОВОРА</w:t>
      </w:r>
    </w:p>
    <w:p w:rsidR="00143192" w:rsidRPr="00143192" w:rsidRDefault="00143192" w:rsidP="00143192">
      <w:pPr>
        <w:suppressAutoHyphens/>
        <w:spacing w:after="0" w:line="240" w:lineRule="auto"/>
        <w:jc w:val="center"/>
        <w:rPr>
          <w:rFonts w:ascii="Times New Roman" w:eastAsia="Times New Roman" w:hAnsi="Times New Roman"/>
          <w:b/>
          <w:sz w:val="24"/>
          <w:szCs w:val="24"/>
          <w:lang w:eastAsia="ar-SA"/>
        </w:rPr>
      </w:pPr>
      <w:r w:rsidRPr="00143192">
        <w:rPr>
          <w:rFonts w:ascii="Times New Roman" w:eastAsia="Times New Roman" w:hAnsi="Times New Roman"/>
          <w:b/>
          <w:sz w:val="24"/>
          <w:szCs w:val="24"/>
          <w:lang w:eastAsia="ar-SA"/>
        </w:rPr>
        <w:t>Договор № _______</w:t>
      </w:r>
    </w:p>
    <w:p w:rsidR="00143192" w:rsidRPr="00143192" w:rsidRDefault="00143192" w:rsidP="00143192">
      <w:pPr>
        <w:suppressAutoHyphens/>
        <w:spacing w:after="0" w:line="240" w:lineRule="auto"/>
        <w:jc w:val="center"/>
        <w:rPr>
          <w:rFonts w:ascii="Times New Roman" w:eastAsia="Times New Roman" w:hAnsi="Times New Roman"/>
          <w:b/>
          <w:sz w:val="24"/>
          <w:szCs w:val="24"/>
          <w:lang w:eastAsia="ar-SA"/>
        </w:rPr>
      </w:pPr>
      <w:r w:rsidRPr="00143192">
        <w:rPr>
          <w:rFonts w:ascii="Times New Roman" w:eastAsia="Times New Roman" w:hAnsi="Times New Roman"/>
          <w:b/>
          <w:bCs/>
          <w:sz w:val="24"/>
          <w:szCs w:val="24"/>
          <w:lang w:eastAsia="ar-SA"/>
        </w:rPr>
        <w:t>на поставку спецодежды и средств индивидуальной защиты для нужд ИПУ РАН</w:t>
      </w:r>
    </w:p>
    <w:p w:rsidR="00143192" w:rsidRPr="00143192" w:rsidRDefault="00143192" w:rsidP="00143192">
      <w:pPr>
        <w:suppressAutoHyphens/>
        <w:spacing w:after="0" w:line="240" w:lineRule="auto"/>
        <w:rPr>
          <w:rFonts w:ascii="Times New Roman" w:eastAsia="Times New Roman" w:hAnsi="Times New Roman"/>
          <w:bCs/>
          <w:kern w:val="2"/>
          <w:sz w:val="24"/>
          <w:szCs w:val="24"/>
          <w:lang w:eastAsia="ar-SA"/>
        </w:rPr>
      </w:pPr>
    </w:p>
    <w:p w:rsidR="00143192" w:rsidRPr="00143192" w:rsidRDefault="00143192" w:rsidP="00143192">
      <w:pPr>
        <w:suppressAutoHyphens/>
        <w:spacing w:after="0" w:line="240" w:lineRule="auto"/>
        <w:jc w:val="center"/>
        <w:rPr>
          <w:rFonts w:ascii="Times New Roman" w:eastAsia="Times New Roman" w:hAnsi="Times New Roman"/>
          <w:sz w:val="24"/>
          <w:szCs w:val="24"/>
          <w:lang w:eastAsia="ar-SA"/>
        </w:rPr>
      </w:pPr>
      <w:r w:rsidRPr="00143192">
        <w:rPr>
          <w:rFonts w:ascii="Times New Roman" w:eastAsia="Times New Roman" w:hAnsi="Times New Roman"/>
          <w:sz w:val="24"/>
          <w:szCs w:val="24"/>
          <w:lang w:eastAsia="ar-SA"/>
        </w:rPr>
        <w:t>г. Москва</w:t>
      </w:r>
      <w:r w:rsidRPr="00143192">
        <w:rPr>
          <w:rFonts w:ascii="Times New Roman" w:eastAsia="Times New Roman" w:hAnsi="Times New Roman"/>
          <w:sz w:val="24"/>
          <w:szCs w:val="24"/>
          <w:lang w:eastAsia="ar-SA"/>
        </w:rPr>
        <w:tab/>
      </w:r>
      <w:r w:rsidRPr="00143192">
        <w:rPr>
          <w:rFonts w:ascii="Times New Roman" w:eastAsia="Times New Roman" w:hAnsi="Times New Roman"/>
          <w:sz w:val="24"/>
          <w:szCs w:val="24"/>
          <w:lang w:eastAsia="ar-SA"/>
        </w:rPr>
        <w:tab/>
      </w:r>
      <w:r w:rsidRPr="00143192">
        <w:rPr>
          <w:rFonts w:ascii="Times New Roman" w:eastAsia="Times New Roman" w:hAnsi="Times New Roman"/>
          <w:sz w:val="24"/>
          <w:szCs w:val="24"/>
          <w:lang w:eastAsia="ar-SA"/>
        </w:rPr>
        <w:tab/>
      </w:r>
      <w:r w:rsidRPr="00143192">
        <w:rPr>
          <w:rFonts w:ascii="Times New Roman" w:eastAsia="Times New Roman" w:hAnsi="Times New Roman"/>
          <w:sz w:val="24"/>
          <w:szCs w:val="24"/>
          <w:lang w:eastAsia="ar-SA"/>
        </w:rPr>
        <w:tab/>
      </w:r>
      <w:r w:rsidRPr="00143192">
        <w:rPr>
          <w:rFonts w:ascii="Times New Roman" w:eastAsia="Times New Roman" w:hAnsi="Times New Roman"/>
          <w:sz w:val="24"/>
          <w:szCs w:val="24"/>
          <w:lang w:eastAsia="ar-SA"/>
        </w:rPr>
        <w:tab/>
      </w:r>
      <w:r w:rsidRPr="00143192">
        <w:rPr>
          <w:rFonts w:ascii="Times New Roman" w:eastAsia="Times New Roman" w:hAnsi="Times New Roman"/>
          <w:sz w:val="24"/>
          <w:szCs w:val="24"/>
          <w:lang w:eastAsia="ar-SA"/>
        </w:rPr>
        <w:tab/>
      </w:r>
      <w:r w:rsidRPr="00143192">
        <w:rPr>
          <w:rFonts w:ascii="Times New Roman" w:eastAsia="Times New Roman" w:hAnsi="Times New Roman"/>
          <w:sz w:val="24"/>
          <w:szCs w:val="24"/>
          <w:lang w:eastAsia="ar-SA"/>
        </w:rPr>
        <w:tab/>
        <w:t>«____» ____________ 201__ г.</w:t>
      </w:r>
    </w:p>
    <w:p w:rsidR="00143192" w:rsidRPr="00143192" w:rsidRDefault="00143192" w:rsidP="00143192">
      <w:pPr>
        <w:suppressAutoHyphens/>
        <w:spacing w:after="0" w:line="240" w:lineRule="auto"/>
        <w:jc w:val="both"/>
        <w:rPr>
          <w:rFonts w:ascii="Times New Roman" w:eastAsia="Times New Roman" w:hAnsi="Times New Roman"/>
          <w:sz w:val="24"/>
          <w:szCs w:val="24"/>
          <w:lang w:eastAsia="ar-SA"/>
        </w:rPr>
      </w:pPr>
    </w:p>
    <w:p w:rsidR="00143192" w:rsidRPr="00143192" w:rsidRDefault="00143192" w:rsidP="00143192">
      <w:pPr>
        <w:suppressAutoHyphens/>
        <w:spacing w:after="0" w:line="240" w:lineRule="auto"/>
        <w:ind w:firstLine="567"/>
        <w:jc w:val="both"/>
        <w:rPr>
          <w:rFonts w:ascii="Times New Roman" w:eastAsia="Calibri" w:hAnsi="Times New Roman"/>
          <w:sz w:val="24"/>
          <w:szCs w:val="24"/>
          <w:lang w:eastAsia="ar-SA"/>
        </w:rPr>
      </w:pPr>
      <w:proofErr w:type="gramStart"/>
      <w:r w:rsidRPr="00143192">
        <w:rPr>
          <w:rFonts w:ascii="Times New Roman" w:eastAsia="Times New Roman" w:hAnsi="Times New Roman"/>
          <w:b/>
          <w:sz w:val="24"/>
          <w:szCs w:val="24"/>
          <w:lang w:eastAsia="ar-SA"/>
        </w:rPr>
        <w:t xml:space="preserve">Федеральное государственное бюджетное учреждение науки Институт проблем управления им. В.А. Трапезникова Российской академии наук </w:t>
      </w:r>
      <w:r w:rsidRPr="00143192">
        <w:rPr>
          <w:rFonts w:ascii="Times New Roman" w:eastAsia="Times New Roman" w:hAnsi="Times New Roman"/>
          <w:sz w:val="24"/>
          <w:szCs w:val="24"/>
          <w:lang w:eastAsia="ar-SA"/>
        </w:rPr>
        <w:t xml:space="preserve">(ИПУ РАН), именуемое в дальнейшем «Заказчик», в лице заместителя директора __________________________, действующего на основании доверенности №__________ от ______________. с одной стороны, и </w:t>
      </w:r>
      <w:r w:rsidRPr="00143192">
        <w:rPr>
          <w:rFonts w:ascii="Times New Roman" w:eastAsia="Times New Roman" w:hAnsi="Times New Roman"/>
          <w:b/>
          <w:bCs/>
          <w:sz w:val="24"/>
          <w:szCs w:val="24"/>
          <w:lang w:eastAsia="ar-SA"/>
        </w:rPr>
        <w:t>________________________________________________</w:t>
      </w:r>
      <w:r w:rsidRPr="00143192">
        <w:rPr>
          <w:rFonts w:ascii="Times New Roman" w:eastAsia="Times New Roman" w:hAnsi="Times New Roman"/>
          <w:sz w:val="24"/>
          <w:szCs w:val="24"/>
          <w:lang w:eastAsia="ar-SA"/>
        </w:rPr>
        <w:t xml:space="preserve">, именуемое в дальнейшем «Поставщик», в лице ________________________________, действующего на основании _________________, с другой стороны, совместно именуемые </w:t>
      </w:r>
      <w:r w:rsidRPr="00143192">
        <w:rPr>
          <w:rFonts w:ascii="Times New Roman" w:eastAsia="Times New Roman" w:hAnsi="Times New Roman"/>
          <w:sz w:val="24"/>
          <w:szCs w:val="24"/>
          <w:lang w:eastAsia="ru-RU"/>
        </w:rPr>
        <w:t xml:space="preserve">«Стороны», </w:t>
      </w:r>
      <w:r w:rsidR="00CA361A" w:rsidRPr="00CA361A">
        <w:rPr>
          <w:rFonts w:ascii="Times New Roman" w:eastAsia="Times New Roman" w:hAnsi="Times New Roman"/>
          <w:sz w:val="24"/>
          <w:szCs w:val="24"/>
          <w:lang w:eastAsia="ru-RU"/>
        </w:rPr>
        <w:t>с соблюдением требований Гражданского кодекса Российской Федерации, Федерального закона от 18</w:t>
      </w:r>
      <w:proofErr w:type="gramEnd"/>
      <w:r w:rsidR="00CA361A" w:rsidRPr="00CA361A">
        <w:rPr>
          <w:rFonts w:ascii="Times New Roman" w:eastAsia="Times New Roman" w:hAnsi="Times New Roman"/>
          <w:sz w:val="24"/>
          <w:szCs w:val="24"/>
          <w:lang w:eastAsia="ru-RU"/>
        </w:rPr>
        <w:t xml:space="preserve"> июля 2011 года № 223-ФЗ «О закупках товаров, работ, услуг отдельными видами юридических лиц», на основании результатов определения исполнителя путем проведения открытого аукциона в электронной форме, участниками которого являются субъекты малого и среднего предпринимательства, отраженных в Протоколе №___ от «___»________ 201_ г. заседания Единой закупочной комиссии, заключили настоящий Договор (далее - Договор) о нижеследующем</w:t>
      </w:r>
      <w:r w:rsidRPr="00143192">
        <w:rPr>
          <w:rFonts w:ascii="Times New Roman" w:eastAsia="Calibri" w:hAnsi="Times New Roman"/>
          <w:sz w:val="24"/>
          <w:szCs w:val="24"/>
          <w:lang w:eastAsia="ar-SA"/>
        </w:rPr>
        <w:t>:</w:t>
      </w:r>
    </w:p>
    <w:p w:rsidR="00143192" w:rsidRPr="00143192" w:rsidRDefault="00143192" w:rsidP="00143192">
      <w:pPr>
        <w:suppressAutoHyphens/>
        <w:spacing w:after="0" w:line="240" w:lineRule="auto"/>
        <w:jc w:val="both"/>
        <w:rPr>
          <w:rFonts w:ascii="Times New Roman" w:eastAsia="Calibri" w:hAnsi="Times New Roman"/>
          <w:sz w:val="24"/>
          <w:szCs w:val="24"/>
        </w:rPr>
      </w:pPr>
    </w:p>
    <w:p w:rsidR="005262F1" w:rsidRPr="005262F1" w:rsidRDefault="00143192" w:rsidP="005262F1">
      <w:pPr>
        <w:numPr>
          <w:ilvl w:val="0"/>
          <w:numId w:val="32"/>
        </w:numPr>
        <w:suppressAutoHyphens/>
        <w:spacing w:after="0" w:line="240" w:lineRule="auto"/>
        <w:contextualSpacing/>
        <w:jc w:val="center"/>
        <w:rPr>
          <w:rFonts w:ascii="Times New Roman" w:eastAsia="Times New Roman" w:hAnsi="Times New Roman"/>
          <w:sz w:val="24"/>
          <w:szCs w:val="24"/>
          <w:lang w:eastAsia="ar-SA"/>
        </w:rPr>
      </w:pPr>
      <w:r w:rsidRPr="005262F1">
        <w:rPr>
          <w:rFonts w:ascii="Times New Roman" w:eastAsia="Times New Roman" w:hAnsi="Times New Roman"/>
          <w:b/>
          <w:sz w:val="24"/>
          <w:szCs w:val="24"/>
          <w:lang w:eastAsia="ar-SA"/>
        </w:rPr>
        <w:t>Предмет Договора</w:t>
      </w:r>
    </w:p>
    <w:p w:rsidR="00143192" w:rsidRPr="00143192" w:rsidRDefault="00143192" w:rsidP="00143192">
      <w:pPr>
        <w:numPr>
          <w:ilvl w:val="1"/>
          <w:numId w:val="33"/>
        </w:numPr>
        <w:suppressAutoHyphens/>
        <w:spacing w:after="0" w:line="240" w:lineRule="auto"/>
        <w:ind w:left="0" w:right="-5" w:firstLine="567"/>
        <w:jc w:val="both"/>
        <w:rPr>
          <w:rFonts w:ascii="Times New Roman" w:eastAsia="Times New Roman" w:hAnsi="Times New Roman"/>
          <w:sz w:val="24"/>
          <w:szCs w:val="24"/>
          <w:lang w:eastAsia="ar-SA"/>
        </w:rPr>
      </w:pPr>
      <w:r w:rsidRPr="00143192">
        <w:rPr>
          <w:rFonts w:ascii="Times New Roman" w:eastAsia="Calibri" w:hAnsi="Times New Roman"/>
          <w:sz w:val="24"/>
          <w:szCs w:val="24"/>
        </w:rPr>
        <w:t xml:space="preserve">Поставщик обязуется поставить Заказчику </w:t>
      </w:r>
      <w:r w:rsidRPr="00143192">
        <w:rPr>
          <w:rFonts w:ascii="Times New Roman" w:eastAsia="Calibri" w:hAnsi="Times New Roman"/>
          <w:b/>
          <w:sz w:val="24"/>
          <w:szCs w:val="24"/>
        </w:rPr>
        <w:t>спецодежду и средства индивидуальной защиты</w:t>
      </w:r>
      <w:r w:rsidRPr="00143192">
        <w:rPr>
          <w:rFonts w:ascii="Times New Roman" w:eastAsia="Calibri" w:hAnsi="Times New Roman"/>
          <w:sz w:val="24"/>
          <w:szCs w:val="24"/>
        </w:rPr>
        <w:t xml:space="preserve"> </w:t>
      </w:r>
      <w:r w:rsidRPr="00143192">
        <w:rPr>
          <w:rFonts w:ascii="Times New Roman" w:eastAsia="Times New Roman" w:hAnsi="Times New Roman"/>
          <w:sz w:val="24"/>
          <w:szCs w:val="24"/>
          <w:lang w:eastAsia="ar-SA"/>
        </w:rPr>
        <w:t>(далее – товар)</w:t>
      </w:r>
      <w:r w:rsidRPr="00143192">
        <w:rPr>
          <w:rFonts w:ascii="Times New Roman" w:eastAsia="Times New Roman" w:hAnsi="Times New Roman"/>
          <w:bCs/>
          <w:sz w:val="24"/>
          <w:szCs w:val="24"/>
          <w:lang w:eastAsia="ar-SA"/>
        </w:rPr>
        <w:t xml:space="preserve">, а </w:t>
      </w:r>
      <w:r w:rsidRPr="00143192">
        <w:rPr>
          <w:rFonts w:ascii="Times New Roman" w:eastAsia="Times New Roman" w:hAnsi="Times New Roman"/>
          <w:sz w:val="24"/>
          <w:szCs w:val="24"/>
          <w:lang w:eastAsia="ar-SA"/>
        </w:rPr>
        <w:t>Заказчик обязуется принять и оплатить товар в соответствии с условиями Договора.</w:t>
      </w:r>
    </w:p>
    <w:p w:rsidR="00143192" w:rsidRPr="00143192" w:rsidRDefault="00143192" w:rsidP="00143192">
      <w:pPr>
        <w:numPr>
          <w:ilvl w:val="1"/>
          <w:numId w:val="33"/>
        </w:numPr>
        <w:suppressAutoHyphens/>
        <w:spacing w:after="0" w:line="240" w:lineRule="auto"/>
        <w:ind w:left="0" w:right="-5" w:firstLine="567"/>
        <w:jc w:val="both"/>
        <w:rPr>
          <w:rFonts w:ascii="Times New Roman" w:eastAsia="Times New Roman" w:hAnsi="Times New Roman"/>
          <w:sz w:val="24"/>
          <w:szCs w:val="24"/>
          <w:lang w:eastAsia="ar-SA"/>
        </w:rPr>
      </w:pPr>
      <w:r w:rsidRPr="00143192">
        <w:rPr>
          <w:rFonts w:ascii="Times New Roman" w:eastAsia="Times New Roman" w:hAnsi="Times New Roman"/>
          <w:sz w:val="24"/>
          <w:szCs w:val="24"/>
          <w:lang w:eastAsia="ar-SA"/>
        </w:rPr>
        <w:t>Наименование (перечень), количество, технические и/или функциональные характеристики и иные параметры товара указаны в Техническом задании (Приложение №1) и в Спецификации на товар (Приложение к Техническому заданию), являющиеся неотъемлемой частью настоящего Договора.</w:t>
      </w:r>
    </w:p>
    <w:p w:rsidR="00143192" w:rsidRPr="00143192" w:rsidRDefault="00143192" w:rsidP="00143192">
      <w:pPr>
        <w:suppressAutoHyphens/>
        <w:spacing w:after="0" w:line="240" w:lineRule="auto"/>
        <w:ind w:right="-5"/>
        <w:jc w:val="both"/>
        <w:rPr>
          <w:rFonts w:ascii="Times New Roman" w:eastAsia="Times New Roman" w:hAnsi="Times New Roman"/>
          <w:sz w:val="24"/>
          <w:szCs w:val="24"/>
          <w:lang w:eastAsia="ar-SA"/>
        </w:rPr>
      </w:pPr>
    </w:p>
    <w:p w:rsidR="005262F1" w:rsidRPr="005262F1" w:rsidRDefault="00143192" w:rsidP="005262F1">
      <w:pPr>
        <w:numPr>
          <w:ilvl w:val="0"/>
          <w:numId w:val="33"/>
        </w:numPr>
        <w:suppressAutoHyphens/>
        <w:spacing w:after="0" w:line="240" w:lineRule="auto"/>
        <w:ind w:right="-5"/>
        <w:contextualSpacing/>
        <w:jc w:val="center"/>
        <w:rPr>
          <w:rFonts w:ascii="Times New Roman" w:eastAsia="Times New Roman" w:hAnsi="Times New Roman"/>
          <w:b/>
          <w:sz w:val="24"/>
          <w:szCs w:val="24"/>
          <w:lang w:eastAsia="ar-SA"/>
        </w:rPr>
      </w:pPr>
      <w:r w:rsidRPr="005262F1">
        <w:rPr>
          <w:rFonts w:ascii="Times New Roman" w:eastAsia="Times New Roman" w:hAnsi="Times New Roman"/>
          <w:b/>
          <w:sz w:val="24"/>
          <w:szCs w:val="24"/>
          <w:lang w:eastAsia="ar-SA"/>
        </w:rPr>
        <w:t>Права и обязанности сторон</w:t>
      </w:r>
    </w:p>
    <w:p w:rsidR="00143192" w:rsidRPr="00143192" w:rsidRDefault="00143192" w:rsidP="00143192">
      <w:pPr>
        <w:numPr>
          <w:ilvl w:val="1"/>
          <w:numId w:val="33"/>
        </w:numPr>
        <w:suppressAutoHyphens/>
        <w:spacing w:after="0" w:line="240" w:lineRule="auto"/>
        <w:ind w:left="1418" w:right="-5" w:hanging="851"/>
        <w:contextualSpacing/>
        <w:rPr>
          <w:rFonts w:ascii="Times New Roman" w:eastAsia="Times New Roman" w:hAnsi="Times New Roman"/>
          <w:b/>
          <w:sz w:val="24"/>
          <w:szCs w:val="24"/>
          <w:lang w:eastAsia="ar-SA"/>
        </w:rPr>
      </w:pPr>
      <w:r w:rsidRPr="00143192">
        <w:rPr>
          <w:rFonts w:ascii="Times New Roman" w:eastAsia="Times New Roman" w:hAnsi="Times New Roman"/>
          <w:b/>
          <w:sz w:val="24"/>
          <w:szCs w:val="24"/>
          <w:lang w:eastAsia="ar-SA"/>
        </w:rPr>
        <w:t>Поставщик обязан:</w:t>
      </w:r>
    </w:p>
    <w:p w:rsidR="00143192" w:rsidRPr="00143192" w:rsidRDefault="00143192" w:rsidP="00143192">
      <w:pPr>
        <w:numPr>
          <w:ilvl w:val="2"/>
          <w:numId w:val="33"/>
        </w:numPr>
        <w:suppressAutoHyphens/>
        <w:spacing w:after="0" w:line="240" w:lineRule="auto"/>
        <w:ind w:left="0" w:firstLine="567"/>
        <w:jc w:val="both"/>
        <w:rPr>
          <w:rFonts w:ascii="Times New Roman" w:eastAsia="Times New Roman" w:hAnsi="Times New Roman"/>
          <w:b/>
          <w:sz w:val="24"/>
          <w:szCs w:val="24"/>
          <w:lang w:eastAsia="ar-SA"/>
        </w:rPr>
      </w:pPr>
      <w:r w:rsidRPr="00143192">
        <w:rPr>
          <w:rFonts w:ascii="Times New Roman" w:eastAsia="Times New Roman" w:hAnsi="Times New Roman"/>
          <w:sz w:val="24"/>
          <w:szCs w:val="24"/>
          <w:lang w:eastAsia="ar-SA"/>
        </w:rPr>
        <w:t xml:space="preserve">Своевременно и надлежащим образом поставить </w:t>
      </w:r>
      <w:r w:rsidRPr="00143192">
        <w:rPr>
          <w:rFonts w:ascii="Times New Roman" w:eastAsia="Times New Roman" w:hAnsi="Times New Roman"/>
          <w:color w:val="000000"/>
          <w:sz w:val="24"/>
          <w:szCs w:val="24"/>
          <w:lang w:eastAsia="ar-SA"/>
        </w:rPr>
        <w:t xml:space="preserve">товар соответствующий Техническому заданию </w:t>
      </w:r>
      <w:r w:rsidRPr="00143192">
        <w:rPr>
          <w:rFonts w:ascii="Times New Roman" w:eastAsia="Times New Roman" w:hAnsi="Times New Roman"/>
          <w:sz w:val="24"/>
          <w:szCs w:val="24"/>
          <w:lang w:eastAsia="ar-SA"/>
        </w:rPr>
        <w:t xml:space="preserve">и </w:t>
      </w:r>
      <w:r w:rsidRPr="00143192">
        <w:rPr>
          <w:rFonts w:ascii="Times New Roman" w:eastAsia="Times New Roman" w:hAnsi="Times New Roman"/>
          <w:color w:val="000000"/>
          <w:sz w:val="24"/>
          <w:szCs w:val="24"/>
          <w:lang w:eastAsia="ar-SA"/>
        </w:rPr>
        <w:t>Спецификации на товар.</w:t>
      </w:r>
    </w:p>
    <w:p w:rsidR="00143192" w:rsidRPr="00143192" w:rsidRDefault="00143192" w:rsidP="00143192">
      <w:pPr>
        <w:numPr>
          <w:ilvl w:val="2"/>
          <w:numId w:val="33"/>
        </w:numPr>
        <w:suppressAutoHyphens/>
        <w:spacing w:after="0" w:line="240" w:lineRule="auto"/>
        <w:ind w:left="0" w:firstLine="567"/>
        <w:jc w:val="both"/>
        <w:rPr>
          <w:rFonts w:ascii="Times New Roman" w:eastAsia="Times New Roman" w:hAnsi="Times New Roman"/>
          <w:b/>
          <w:sz w:val="24"/>
          <w:szCs w:val="24"/>
          <w:lang w:eastAsia="ar-SA"/>
        </w:rPr>
      </w:pPr>
      <w:r w:rsidRPr="00143192">
        <w:rPr>
          <w:rFonts w:ascii="Times New Roman" w:eastAsia="Times New Roman" w:hAnsi="Times New Roman"/>
          <w:sz w:val="24"/>
          <w:szCs w:val="24"/>
          <w:lang w:eastAsia="ar-SA"/>
        </w:rPr>
        <w:t>Одновременно с поставкой товара передать Заказчику все необходимые отчетные документы, указанные в п. 5.7 Договора.</w:t>
      </w:r>
    </w:p>
    <w:p w:rsidR="00143192" w:rsidRPr="00143192" w:rsidRDefault="00143192" w:rsidP="00143192">
      <w:pPr>
        <w:numPr>
          <w:ilvl w:val="2"/>
          <w:numId w:val="33"/>
        </w:numPr>
        <w:suppressAutoHyphens/>
        <w:spacing w:after="0" w:line="240" w:lineRule="auto"/>
        <w:ind w:left="0" w:firstLine="567"/>
        <w:jc w:val="both"/>
        <w:rPr>
          <w:rFonts w:ascii="Times New Roman" w:eastAsia="Times New Roman" w:hAnsi="Times New Roman"/>
          <w:b/>
          <w:sz w:val="24"/>
          <w:szCs w:val="24"/>
          <w:lang w:eastAsia="ar-SA"/>
        </w:rPr>
      </w:pPr>
      <w:r w:rsidRPr="00143192">
        <w:rPr>
          <w:rFonts w:ascii="Times New Roman" w:eastAsia="Times New Roman" w:hAnsi="Times New Roman"/>
          <w:sz w:val="24"/>
          <w:szCs w:val="24"/>
          <w:lang w:eastAsia="ar-SA"/>
        </w:rPr>
        <w:t>Представить по запросу Заказчика в сроки, указанные в таком запросе, информацию о ходе исполнения обязательств по Договору.</w:t>
      </w:r>
    </w:p>
    <w:p w:rsidR="00143192" w:rsidRPr="00143192" w:rsidRDefault="00143192" w:rsidP="00143192">
      <w:pPr>
        <w:numPr>
          <w:ilvl w:val="2"/>
          <w:numId w:val="33"/>
        </w:numPr>
        <w:suppressAutoHyphens/>
        <w:spacing w:after="0" w:line="240" w:lineRule="auto"/>
        <w:ind w:left="0" w:firstLine="567"/>
        <w:jc w:val="both"/>
        <w:rPr>
          <w:rFonts w:ascii="Times New Roman" w:eastAsia="Times New Roman" w:hAnsi="Times New Roman"/>
          <w:b/>
          <w:sz w:val="24"/>
          <w:szCs w:val="24"/>
          <w:lang w:eastAsia="ar-SA"/>
        </w:rPr>
      </w:pPr>
      <w:r w:rsidRPr="00143192">
        <w:rPr>
          <w:rFonts w:ascii="Times New Roman" w:eastAsia="Times New Roman" w:hAnsi="Times New Roman"/>
          <w:color w:val="000000"/>
          <w:sz w:val="24"/>
          <w:szCs w:val="24"/>
          <w:lang w:eastAsia="ar-SA"/>
        </w:rPr>
        <w:t xml:space="preserve">В случае возникновения затруднений, неустранимых силами Поставщика и препятствующих поставке товара, в этот же день известить об этом </w:t>
      </w:r>
      <w:r w:rsidRPr="00143192">
        <w:rPr>
          <w:rFonts w:ascii="Times New Roman" w:eastAsia="Times New Roman" w:hAnsi="Times New Roman"/>
          <w:sz w:val="24"/>
          <w:szCs w:val="24"/>
          <w:lang w:eastAsia="ar-SA"/>
        </w:rPr>
        <w:t>Заказчика</w:t>
      </w:r>
      <w:r w:rsidRPr="00143192">
        <w:rPr>
          <w:rFonts w:ascii="Times New Roman" w:eastAsia="Times New Roman" w:hAnsi="Times New Roman"/>
          <w:color w:val="000000"/>
          <w:sz w:val="24"/>
          <w:szCs w:val="24"/>
          <w:lang w:eastAsia="ar-SA"/>
        </w:rPr>
        <w:t>.</w:t>
      </w:r>
    </w:p>
    <w:p w:rsidR="00143192" w:rsidRPr="00143192" w:rsidRDefault="00143192" w:rsidP="00143192">
      <w:pPr>
        <w:numPr>
          <w:ilvl w:val="1"/>
          <w:numId w:val="33"/>
        </w:numPr>
        <w:suppressAutoHyphens/>
        <w:spacing w:after="0" w:line="240" w:lineRule="auto"/>
        <w:ind w:left="1418" w:hanging="851"/>
        <w:jc w:val="both"/>
        <w:rPr>
          <w:rFonts w:ascii="Times New Roman" w:eastAsia="Times New Roman" w:hAnsi="Times New Roman"/>
          <w:b/>
          <w:sz w:val="24"/>
          <w:szCs w:val="24"/>
          <w:lang w:eastAsia="ar-SA"/>
        </w:rPr>
      </w:pPr>
      <w:r w:rsidRPr="00143192">
        <w:rPr>
          <w:rFonts w:ascii="Times New Roman" w:eastAsia="Times New Roman" w:hAnsi="Times New Roman"/>
          <w:b/>
          <w:sz w:val="24"/>
          <w:szCs w:val="24"/>
          <w:lang w:eastAsia="ar-SA"/>
        </w:rPr>
        <w:t>Поставщик вправе:</w:t>
      </w:r>
    </w:p>
    <w:p w:rsidR="00143192" w:rsidRPr="00143192" w:rsidRDefault="00143192" w:rsidP="00143192">
      <w:pPr>
        <w:numPr>
          <w:ilvl w:val="2"/>
          <w:numId w:val="33"/>
        </w:numPr>
        <w:suppressAutoHyphens/>
        <w:spacing w:after="0" w:line="240" w:lineRule="auto"/>
        <w:ind w:left="0" w:firstLine="567"/>
        <w:contextualSpacing/>
        <w:jc w:val="both"/>
        <w:rPr>
          <w:rFonts w:ascii="Times New Roman" w:eastAsia="Times New Roman" w:hAnsi="Times New Roman"/>
          <w:b/>
          <w:sz w:val="24"/>
          <w:szCs w:val="24"/>
          <w:lang w:eastAsia="ar-SA"/>
        </w:rPr>
      </w:pPr>
      <w:r w:rsidRPr="00143192">
        <w:rPr>
          <w:rFonts w:ascii="Times New Roman" w:eastAsia="Times New Roman" w:hAnsi="Times New Roman"/>
          <w:sz w:val="24"/>
          <w:szCs w:val="24"/>
          <w:lang w:eastAsia="ar-SA"/>
        </w:rPr>
        <w:t>Требовать своевременной оплаты за поставленные товары в соответствии с условиями Договора.</w:t>
      </w:r>
    </w:p>
    <w:p w:rsidR="00143192" w:rsidRPr="00143192" w:rsidRDefault="00143192" w:rsidP="00143192">
      <w:pPr>
        <w:numPr>
          <w:ilvl w:val="1"/>
          <w:numId w:val="33"/>
        </w:numPr>
        <w:suppressAutoHyphens/>
        <w:spacing w:after="0" w:line="240" w:lineRule="auto"/>
        <w:ind w:left="1418" w:hanging="851"/>
        <w:contextualSpacing/>
        <w:jc w:val="both"/>
        <w:rPr>
          <w:rFonts w:ascii="Times New Roman" w:eastAsia="Times New Roman" w:hAnsi="Times New Roman"/>
          <w:b/>
          <w:sz w:val="24"/>
          <w:szCs w:val="24"/>
          <w:lang w:eastAsia="ar-SA"/>
        </w:rPr>
      </w:pPr>
      <w:r w:rsidRPr="00143192">
        <w:rPr>
          <w:rFonts w:ascii="Times New Roman" w:eastAsia="Times New Roman" w:hAnsi="Times New Roman"/>
          <w:b/>
          <w:sz w:val="24"/>
          <w:szCs w:val="24"/>
          <w:lang w:eastAsia="ar-SA"/>
        </w:rPr>
        <w:t>Заказчик обязан:</w:t>
      </w:r>
    </w:p>
    <w:p w:rsidR="00143192" w:rsidRPr="00143192" w:rsidRDefault="00143192" w:rsidP="00143192">
      <w:pPr>
        <w:numPr>
          <w:ilvl w:val="2"/>
          <w:numId w:val="33"/>
        </w:numPr>
        <w:suppressAutoHyphens/>
        <w:spacing w:after="0" w:line="240" w:lineRule="auto"/>
        <w:ind w:left="0" w:firstLine="567"/>
        <w:contextualSpacing/>
        <w:jc w:val="both"/>
        <w:rPr>
          <w:rFonts w:ascii="Times New Roman" w:eastAsia="Times New Roman" w:hAnsi="Times New Roman"/>
          <w:b/>
          <w:sz w:val="24"/>
          <w:szCs w:val="24"/>
          <w:lang w:eastAsia="ar-SA"/>
        </w:rPr>
      </w:pPr>
      <w:r w:rsidRPr="00143192">
        <w:rPr>
          <w:rFonts w:ascii="Times New Roman" w:eastAsia="Times New Roman" w:hAnsi="Times New Roman"/>
          <w:sz w:val="24"/>
          <w:szCs w:val="24"/>
          <w:lang w:eastAsia="ar-SA"/>
        </w:rPr>
        <w:t>Своевременно принять и оплатить поставленный товар, соответствующий требованиям Технического задания и Спецификации на товар.</w:t>
      </w:r>
    </w:p>
    <w:p w:rsidR="00143192" w:rsidRPr="00143192" w:rsidRDefault="00143192" w:rsidP="00143192">
      <w:pPr>
        <w:numPr>
          <w:ilvl w:val="2"/>
          <w:numId w:val="33"/>
        </w:numPr>
        <w:suppressAutoHyphens/>
        <w:spacing w:after="0" w:line="240" w:lineRule="auto"/>
        <w:ind w:left="0" w:firstLine="567"/>
        <w:jc w:val="both"/>
        <w:rPr>
          <w:rFonts w:ascii="Times New Roman" w:eastAsia="Times New Roman" w:hAnsi="Times New Roman"/>
          <w:b/>
          <w:sz w:val="24"/>
          <w:szCs w:val="24"/>
          <w:lang w:eastAsia="ar-SA"/>
        </w:rPr>
      </w:pPr>
      <w:r w:rsidRPr="00143192">
        <w:rPr>
          <w:rFonts w:ascii="Times New Roman" w:eastAsia="Times New Roman" w:hAnsi="Times New Roman"/>
          <w:color w:val="000000"/>
          <w:sz w:val="24"/>
          <w:szCs w:val="24"/>
          <w:lang w:eastAsia="ar-SA"/>
        </w:rPr>
        <w:t xml:space="preserve">Проверить при приемке товара его качество и комплектность и в случае обнаружения недостатков потребовать от Поставщика замены/допоставки товара или отказаться от приемки товара в случаях некомплектности, ненадлежащего качества или </w:t>
      </w:r>
      <w:r w:rsidRPr="00143192">
        <w:rPr>
          <w:rFonts w:ascii="Times New Roman" w:eastAsia="Times New Roman" w:hAnsi="Times New Roman"/>
          <w:sz w:val="24"/>
          <w:szCs w:val="24"/>
          <w:lang w:eastAsia="ar-SA"/>
        </w:rPr>
        <w:t>количества.</w:t>
      </w:r>
    </w:p>
    <w:p w:rsidR="00143192" w:rsidRPr="00143192" w:rsidRDefault="00143192" w:rsidP="00143192">
      <w:pPr>
        <w:numPr>
          <w:ilvl w:val="1"/>
          <w:numId w:val="33"/>
        </w:numPr>
        <w:suppressAutoHyphens/>
        <w:spacing w:after="0" w:line="240" w:lineRule="auto"/>
        <w:ind w:left="1418" w:hanging="851"/>
        <w:jc w:val="both"/>
        <w:rPr>
          <w:rFonts w:ascii="Times New Roman" w:eastAsia="Times New Roman" w:hAnsi="Times New Roman"/>
          <w:b/>
          <w:sz w:val="24"/>
          <w:szCs w:val="24"/>
          <w:lang w:eastAsia="ar-SA"/>
        </w:rPr>
      </w:pPr>
      <w:r w:rsidRPr="00143192">
        <w:rPr>
          <w:rFonts w:ascii="Times New Roman" w:eastAsia="Times New Roman" w:hAnsi="Times New Roman"/>
          <w:b/>
          <w:sz w:val="24"/>
          <w:szCs w:val="24"/>
          <w:lang w:eastAsia="ar-SA"/>
        </w:rPr>
        <w:t>Заказчик вправе:</w:t>
      </w:r>
    </w:p>
    <w:p w:rsidR="00143192" w:rsidRPr="00143192" w:rsidRDefault="00143192" w:rsidP="00143192">
      <w:pPr>
        <w:numPr>
          <w:ilvl w:val="2"/>
          <w:numId w:val="33"/>
        </w:numPr>
        <w:suppressAutoHyphens/>
        <w:spacing w:after="0" w:line="240" w:lineRule="auto"/>
        <w:ind w:left="0" w:firstLine="567"/>
        <w:jc w:val="both"/>
        <w:rPr>
          <w:rFonts w:ascii="Times New Roman" w:eastAsia="Times New Roman" w:hAnsi="Times New Roman"/>
          <w:b/>
          <w:sz w:val="24"/>
          <w:szCs w:val="24"/>
          <w:lang w:eastAsia="ar-SA"/>
        </w:rPr>
      </w:pPr>
      <w:r w:rsidRPr="00143192">
        <w:rPr>
          <w:rFonts w:ascii="Times New Roman" w:eastAsia="Times New Roman" w:hAnsi="Times New Roman"/>
          <w:sz w:val="24"/>
          <w:szCs w:val="24"/>
          <w:lang w:eastAsia="ar-SA"/>
        </w:rPr>
        <w:t>Требовать от Поставщика надлежащего исполнения обязательств в соответствии с условиями Договора.</w:t>
      </w:r>
    </w:p>
    <w:p w:rsidR="00143192" w:rsidRPr="00143192" w:rsidRDefault="00143192" w:rsidP="00143192">
      <w:pPr>
        <w:numPr>
          <w:ilvl w:val="2"/>
          <w:numId w:val="33"/>
        </w:numPr>
        <w:suppressAutoHyphens/>
        <w:spacing w:after="0" w:line="240" w:lineRule="auto"/>
        <w:ind w:left="0" w:firstLine="567"/>
        <w:jc w:val="both"/>
        <w:rPr>
          <w:rFonts w:ascii="Times New Roman" w:eastAsia="Times New Roman" w:hAnsi="Times New Roman"/>
          <w:b/>
          <w:sz w:val="24"/>
          <w:szCs w:val="24"/>
          <w:lang w:eastAsia="ar-SA"/>
        </w:rPr>
      </w:pPr>
      <w:r w:rsidRPr="00143192">
        <w:rPr>
          <w:rFonts w:ascii="Times New Roman" w:eastAsia="Times New Roman" w:hAnsi="Times New Roman"/>
          <w:sz w:val="24"/>
          <w:szCs w:val="24"/>
          <w:lang w:eastAsia="ar-SA"/>
        </w:rPr>
        <w:lastRenderedPageBreak/>
        <w:t>Требовать от Поставщика представления надлежащим образом оформленных документов, указанных в п. 5.7 Договора, подтверждающих исполнение им обязательств в соответствии с условиями Договора и приложений к нему.</w:t>
      </w:r>
    </w:p>
    <w:p w:rsidR="00143192" w:rsidRPr="00143192" w:rsidRDefault="00143192" w:rsidP="00143192">
      <w:pPr>
        <w:numPr>
          <w:ilvl w:val="2"/>
          <w:numId w:val="33"/>
        </w:numPr>
        <w:suppressAutoHyphens/>
        <w:spacing w:after="0" w:line="240" w:lineRule="auto"/>
        <w:ind w:left="0" w:firstLine="567"/>
        <w:jc w:val="both"/>
        <w:rPr>
          <w:rFonts w:ascii="Times New Roman" w:eastAsia="Times New Roman" w:hAnsi="Times New Roman"/>
          <w:b/>
          <w:sz w:val="24"/>
          <w:szCs w:val="24"/>
          <w:lang w:eastAsia="ar-SA"/>
        </w:rPr>
      </w:pPr>
      <w:r w:rsidRPr="00143192">
        <w:rPr>
          <w:rFonts w:ascii="Times New Roman" w:eastAsia="Times New Roman" w:hAnsi="Times New Roman"/>
          <w:sz w:val="24"/>
          <w:szCs w:val="24"/>
          <w:lang w:eastAsia="ar-SA"/>
        </w:rPr>
        <w:t>Запрашивать у Поставщика информацию о ходе и состоянии исполнения обязательств Поставщика по Договору.</w:t>
      </w:r>
    </w:p>
    <w:p w:rsidR="00143192" w:rsidRPr="00143192" w:rsidRDefault="00143192" w:rsidP="00143192">
      <w:pPr>
        <w:numPr>
          <w:ilvl w:val="2"/>
          <w:numId w:val="33"/>
        </w:numPr>
        <w:suppressAutoHyphens/>
        <w:spacing w:after="0" w:line="240" w:lineRule="auto"/>
        <w:ind w:left="1418" w:hanging="851"/>
        <w:jc w:val="both"/>
        <w:rPr>
          <w:rFonts w:ascii="Times New Roman" w:eastAsia="Times New Roman" w:hAnsi="Times New Roman"/>
          <w:b/>
          <w:sz w:val="24"/>
          <w:szCs w:val="24"/>
          <w:lang w:eastAsia="ar-SA"/>
        </w:rPr>
      </w:pPr>
      <w:r w:rsidRPr="00143192">
        <w:rPr>
          <w:rFonts w:ascii="Times New Roman" w:eastAsia="Times New Roman" w:hAnsi="Times New Roman"/>
          <w:sz w:val="24"/>
          <w:szCs w:val="24"/>
          <w:lang w:eastAsia="ar-SA"/>
        </w:rPr>
        <w:t>Осуществлять контроль за порядком и сроками поставки товара.</w:t>
      </w:r>
    </w:p>
    <w:p w:rsidR="005262F1" w:rsidRPr="005262F1" w:rsidRDefault="00143192" w:rsidP="005262F1">
      <w:pPr>
        <w:numPr>
          <w:ilvl w:val="0"/>
          <w:numId w:val="33"/>
        </w:numPr>
        <w:suppressAutoHyphens/>
        <w:spacing w:after="0" w:line="240" w:lineRule="auto"/>
        <w:jc w:val="center"/>
        <w:rPr>
          <w:rFonts w:ascii="Times New Roman" w:eastAsia="Times New Roman" w:hAnsi="Times New Roman"/>
          <w:b/>
          <w:sz w:val="24"/>
          <w:szCs w:val="24"/>
          <w:lang w:eastAsia="ar-SA"/>
        </w:rPr>
      </w:pPr>
      <w:r w:rsidRPr="005262F1">
        <w:rPr>
          <w:rFonts w:ascii="Times New Roman" w:eastAsia="Times New Roman" w:hAnsi="Times New Roman"/>
          <w:b/>
          <w:sz w:val="24"/>
          <w:szCs w:val="24"/>
          <w:lang w:eastAsia="ar-SA"/>
        </w:rPr>
        <w:t>Цена Договора и порядок расчетов</w:t>
      </w:r>
    </w:p>
    <w:p w:rsidR="00143192" w:rsidRPr="00143192" w:rsidRDefault="00143192" w:rsidP="00C43697">
      <w:pPr>
        <w:numPr>
          <w:ilvl w:val="1"/>
          <w:numId w:val="34"/>
        </w:numPr>
        <w:suppressAutoHyphens/>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143192">
        <w:rPr>
          <w:rFonts w:ascii="Times New Roman" w:eastAsia="Times New Roman" w:hAnsi="Times New Roman"/>
          <w:sz w:val="24"/>
          <w:szCs w:val="24"/>
          <w:lang w:eastAsia="ru-RU"/>
        </w:rPr>
        <w:t>Цена Договора составляет</w:t>
      </w:r>
      <w:proofErr w:type="gramStart"/>
      <w:r w:rsidRPr="00143192">
        <w:rPr>
          <w:rFonts w:ascii="Times New Roman" w:eastAsia="Times New Roman" w:hAnsi="Times New Roman"/>
          <w:sz w:val="24"/>
          <w:szCs w:val="24"/>
          <w:lang w:eastAsia="ru-RU"/>
        </w:rPr>
        <w:t xml:space="preserve"> ___ (______________) </w:t>
      </w:r>
      <w:proofErr w:type="gramEnd"/>
      <w:r w:rsidRPr="00143192">
        <w:rPr>
          <w:rFonts w:ascii="Times New Roman" w:eastAsia="Times New Roman" w:hAnsi="Times New Roman"/>
          <w:sz w:val="24"/>
          <w:szCs w:val="24"/>
          <w:lang w:eastAsia="ru-RU"/>
        </w:rPr>
        <w:t>руб. ___ коп, включая НДС 18% - ___________________ руб. ___ коп.</w:t>
      </w:r>
    </w:p>
    <w:p w:rsidR="00143192" w:rsidRPr="00143192" w:rsidRDefault="00143192" w:rsidP="00C43697">
      <w:pPr>
        <w:numPr>
          <w:ilvl w:val="1"/>
          <w:numId w:val="34"/>
        </w:numPr>
        <w:suppressAutoHyphens/>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143192">
        <w:rPr>
          <w:rFonts w:ascii="Times New Roman" w:eastAsia="Times New Roman" w:hAnsi="Times New Roman"/>
          <w:sz w:val="24"/>
          <w:szCs w:val="24"/>
          <w:lang w:eastAsia="ru-RU"/>
        </w:rPr>
        <w:t>Цена Договора является твердой, определена на весь срок исполнения Договора и не может изменяться в ходе его исполнения, за исключением случаев:</w:t>
      </w:r>
    </w:p>
    <w:p w:rsidR="00143192" w:rsidRPr="00143192" w:rsidRDefault="00143192" w:rsidP="00C43697">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143192">
        <w:rPr>
          <w:rFonts w:ascii="Times New Roman" w:eastAsia="Times New Roman" w:hAnsi="Times New Roman"/>
          <w:sz w:val="24"/>
          <w:szCs w:val="24"/>
          <w:lang w:eastAsia="ru-RU"/>
        </w:rPr>
        <w:t>- по соглашению Сторон снизить цену Договора при его исполнении без изменения предусмотренных Договором количества товара, качества поставляемого товара и иных условий Договора;</w:t>
      </w:r>
    </w:p>
    <w:p w:rsidR="00143192" w:rsidRPr="00143192" w:rsidRDefault="00143192" w:rsidP="00C43697">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143192">
        <w:rPr>
          <w:rFonts w:ascii="Times New Roman" w:eastAsia="Times New Roman" w:hAnsi="Times New Roman"/>
          <w:sz w:val="24"/>
          <w:szCs w:val="24"/>
          <w:lang w:eastAsia="ru-RU"/>
        </w:rPr>
        <w:t>- по предложению Заказчика увеличивается предусмотренные Договором количество товара, не более чем на десять процентов или уменьшается предусмотренные Договором количество поставляемого товара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договора пропорционально дополнительному количеству товара исходя из установленной в Договоре цены единицы товара, но не более чем на десять процентов цены Договора. При уменьшении предусмотренных Договором количества товара Стороны Договора обязаны уменьшить цену Договора исходя из цены единицы товара.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w:t>
      </w:r>
    </w:p>
    <w:p w:rsidR="00143192" w:rsidRPr="00143192" w:rsidRDefault="00143192" w:rsidP="00C43697">
      <w:pPr>
        <w:numPr>
          <w:ilvl w:val="1"/>
          <w:numId w:val="34"/>
        </w:numPr>
        <w:suppressAutoHyphens/>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143192">
        <w:rPr>
          <w:rFonts w:ascii="Times New Roman" w:eastAsia="Times New Roman" w:hAnsi="Times New Roman"/>
          <w:sz w:val="24"/>
          <w:szCs w:val="24"/>
          <w:lang w:eastAsia="ru-RU"/>
        </w:rPr>
        <w:t>В цену Договора включены стоимость товара, дополнительные затраты, в том числе, но не ограничиваясь: транспортные расходы, доставка товара до места поставки, погрузочно-разгрузочные работы, а также все налоги, сборы и другие обязательные платежи, взимаемые на территории Российской Федерации.</w:t>
      </w:r>
    </w:p>
    <w:p w:rsidR="00143192" w:rsidRPr="00143192" w:rsidRDefault="00143192" w:rsidP="00C43697">
      <w:pPr>
        <w:numPr>
          <w:ilvl w:val="1"/>
          <w:numId w:val="34"/>
        </w:numPr>
        <w:suppressAutoHyphens/>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143192">
        <w:rPr>
          <w:rFonts w:ascii="Times New Roman" w:eastAsia="Times New Roman" w:hAnsi="Times New Roman"/>
          <w:sz w:val="24"/>
          <w:szCs w:val="24"/>
          <w:lang w:eastAsia="ru-RU"/>
        </w:rPr>
        <w:t>Оплата по Договору производится в следующем порядке:</w:t>
      </w:r>
    </w:p>
    <w:p w:rsidR="00143192" w:rsidRPr="00143192" w:rsidRDefault="00143192" w:rsidP="00C43697">
      <w:pPr>
        <w:numPr>
          <w:ilvl w:val="2"/>
          <w:numId w:val="34"/>
        </w:numPr>
        <w:suppressAutoHyphens/>
        <w:spacing w:after="0" w:line="240" w:lineRule="auto"/>
        <w:ind w:left="0" w:firstLine="567"/>
        <w:contextualSpacing/>
        <w:jc w:val="both"/>
        <w:rPr>
          <w:rFonts w:ascii="Times New Roman" w:eastAsia="Times New Roman" w:hAnsi="Times New Roman"/>
          <w:sz w:val="24"/>
          <w:szCs w:val="24"/>
          <w:lang w:eastAsia="ar-SA"/>
        </w:rPr>
      </w:pPr>
      <w:r w:rsidRPr="00143192">
        <w:rPr>
          <w:rFonts w:ascii="Times New Roman" w:eastAsia="Times New Roman" w:hAnsi="Times New Roman"/>
          <w:sz w:val="24"/>
          <w:szCs w:val="24"/>
          <w:lang w:eastAsia="ar-SA"/>
        </w:rPr>
        <w:t>Авансовые платежи по настоящему Договору не предусмотрены.</w:t>
      </w:r>
    </w:p>
    <w:p w:rsidR="00143192" w:rsidRPr="00143192" w:rsidRDefault="00143192" w:rsidP="00C43697">
      <w:pPr>
        <w:numPr>
          <w:ilvl w:val="2"/>
          <w:numId w:val="34"/>
        </w:numPr>
        <w:suppressAutoHyphens/>
        <w:spacing w:after="0" w:line="240" w:lineRule="auto"/>
        <w:ind w:left="0" w:firstLine="567"/>
        <w:contextualSpacing/>
        <w:jc w:val="both"/>
        <w:rPr>
          <w:rFonts w:ascii="Times New Roman" w:eastAsia="Times New Roman" w:hAnsi="Times New Roman"/>
          <w:sz w:val="24"/>
          <w:szCs w:val="24"/>
          <w:lang w:eastAsia="ar-SA"/>
        </w:rPr>
      </w:pPr>
      <w:r w:rsidRPr="00143192">
        <w:rPr>
          <w:rFonts w:ascii="Times New Roman" w:eastAsia="Times New Roman" w:hAnsi="Times New Roman"/>
          <w:sz w:val="24"/>
          <w:szCs w:val="24"/>
          <w:lang w:eastAsia="ru-RU"/>
        </w:rPr>
        <w:t>После подписания товарной накладной Поставщик передает Заказчику счёт за поставленный товар. Оплата счета производится в течение 10 банковских дней с даты подписания Заказчиком товарной накладной.</w:t>
      </w:r>
    </w:p>
    <w:p w:rsidR="00143192" w:rsidRPr="00143192" w:rsidRDefault="00143192" w:rsidP="00C43697">
      <w:pPr>
        <w:numPr>
          <w:ilvl w:val="2"/>
          <w:numId w:val="34"/>
        </w:numPr>
        <w:suppressAutoHyphens/>
        <w:spacing w:after="0" w:line="240" w:lineRule="auto"/>
        <w:ind w:left="0" w:firstLine="567"/>
        <w:contextualSpacing/>
        <w:jc w:val="both"/>
        <w:rPr>
          <w:rFonts w:ascii="Times New Roman" w:eastAsia="Times New Roman" w:hAnsi="Times New Roman"/>
          <w:sz w:val="24"/>
          <w:szCs w:val="24"/>
          <w:lang w:eastAsia="ar-SA"/>
        </w:rPr>
      </w:pPr>
      <w:r w:rsidRPr="00143192">
        <w:rPr>
          <w:rFonts w:ascii="Times New Roman" w:eastAsia="Times New Roman" w:hAnsi="Times New Roman"/>
          <w:sz w:val="24"/>
          <w:szCs w:val="24"/>
          <w:lang w:eastAsia="ar-SA"/>
        </w:rPr>
        <w:t>Оплата производится в безналичном порядке путем перечисления Заказчиком денежных средств на указанный в настоящем Договоре расчетный счет Поставщика.</w:t>
      </w:r>
    </w:p>
    <w:p w:rsidR="00143192" w:rsidRPr="00143192" w:rsidRDefault="00143192" w:rsidP="00C43697">
      <w:pPr>
        <w:numPr>
          <w:ilvl w:val="2"/>
          <w:numId w:val="34"/>
        </w:numPr>
        <w:suppressAutoHyphens/>
        <w:spacing w:after="0" w:line="240" w:lineRule="auto"/>
        <w:ind w:left="0" w:firstLine="567"/>
        <w:contextualSpacing/>
        <w:jc w:val="both"/>
        <w:rPr>
          <w:rFonts w:ascii="Times New Roman" w:eastAsia="Times New Roman" w:hAnsi="Times New Roman"/>
          <w:sz w:val="24"/>
          <w:szCs w:val="24"/>
          <w:lang w:eastAsia="ar-SA"/>
        </w:rPr>
      </w:pPr>
      <w:r w:rsidRPr="00143192">
        <w:rPr>
          <w:rFonts w:ascii="Times New Roman" w:eastAsia="Times New Roman" w:hAnsi="Times New Roman"/>
          <w:sz w:val="24"/>
          <w:szCs w:val="24"/>
          <w:lang w:eastAsia="ar-SA"/>
        </w:rPr>
        <w:t>Оплата производится в валюте Российской Федерации.</w:t>
      </w:r>
    </w:p>
    <w:p w:rsidR="00143192" w:rsidRPr="00143192" w:rsidRDefault="00143192" w:rsidP="00C43697">
      <w:pPr>
        <w:numPr>
          <w:ilvl w:val="2"/>
          <w:numId w:val="34"/>
        </w:numPr>
        <w:suppressAutoHyphens/>
        <w:spacing w:after="0" w:line="240" w:lineRule="auto"/>
        <w:ind w:left="0" w:firstLine="567"/>
        <w:contextualSpacing/>
        <w:jc w:val="both"/>
        <w:rPr>
          <w:rFonts w:ascii="Times New Roman" w:eastAsia="Times New Roman" w:hAnsi="Times New Roman"/>
          <w:sz w:val="24"/>
          <w:szCs w:val="24"/>
          <w:lang w:eastAsia="ar-SA"/>
        </w:rPr>
      </w:pPr>
      <w:r w:rsidRPr="00143192">
        <w:rPr>
          <w:rFonts w:ascii="Times New Roman" w:eastAsia="Times New Roman" w:hAnsi="Times New Roman"/>
          <w:sz w:val="24"/>
          <w:szCs w:val="24"/>
          <w:lang w:eastAsia="ar-SA"/>
        </w:rPr>
        <w:t>В случае изменения юридического адреса и/или платежных реквизитов Поставщика, он обязан в двухдневный срок в письменной форме сообщить об этом Заказчику с указанием нового юридического адреса и/или реквизитов. В противном случае, все риски, связанные с перечислением Заказчиком денежных средств на указанный в настоящем Договоре расчетный счет Поставщика несет Поставщик.</w:t>
      </w:r>
    </w:p>
    <w:p w:rsidR="00143192" w:rsidRPr="00143192" w:rsidRDefault="00143192" w:rsidP="00C43697">
      <w:pPr>
        <w:numPr>
          <w:ilvl w:val="2"/>
          <w:numId w:val="34"/>
        </w:numPr>
        <w:suppressAutoHyphens/>
        <w:spacing w:after="0" w:line="240" w:lineRule="auto"/>
        <w:ind w:left="0" w:firstLine="567"/>
        <w:contextualSpacing/>
        <w:jc w:val="both"/>
        <w:rPr>
          <w:rFonts w:ascii="Times New Roman" w:eastAsia="Times New Roman" w:hAnsi="Times New Roman"/>
          <w:sz w:val="24"/>
          <w:szCs w:val="24"/>
          <w:lang w:eastAsia="ar-SA"/>
        </w:rPr>
      </w:pPr>
      <w:r w:rsidRPr="00143192">
        <w:rPr>
          <w:rFonts w:ascii="Times New Roman" w:eastAsia="Times New Roman" w:hAnsi="Times New Roman"/>
          <w:sz w:val="24"/>
          <w:szCs w:val="24"/>
          <w:lang w:eastAsia="ar-SA"/>
        </w:rPr>
        <w:t>Обязательства Заказчика по оплате стоимости товара считаются исполненными с момента списания денежных средств с лицевого счета Заказчика.</w:t>
      </w:r>
    </w:p>
    <w:p w:rsidR="00143192" w:rsidRPr="00143192" w:rsidRDefault="00143192" w:rsidP="00C43697">
      <w:pPr>
        <w:numPr>
          <w:ilvl w:val="2"/>
          <w:numId w:val="34"/>
        </w:numPr>
        <w:suppressAutoHyphens/>
        <w:spacing w:after="0" w:line="240" w:lineRule="auto"/>
        <w:ind w:left="0" w:firstLine="567"/>
        <w:contextualSpacing/>
        <w:jc w:val="both"/>
        <w:rPr>
          <w:rFonts w:ascii="Times New Roman" w:eastAsia="Times New Roman" w:hAnsi="Times New Roman"/>
          <w:sz w:val="24"/>
          <w:szCs w:val="24"/>
          <w:lang w:eastAsia="ar-SA"/>
        </w:rPr>
      </w:pPr>
      <w:r w:rsidRPr="00143192">
        <w:rPr>
          <w:rFonts w:ascii="Times New Roman" w:eastAsia="Times New Roman" w:hAnsi="Times New Roman"/>
          <w:sz w:val="24"/>
          <w:szCs w:val="24"/>
          <w:lang w:eastAsia="ar-SA"/>
        </w:rPr>
        <w:t>В случаях, начисления Заказчиком Поставщику неустойки (штрафа, пени) и (или) предъявления требования о возмещении убытков, оплата за товар производится в течение 10 (десяти) рабочих дней со дня поступления Заказчику от Поставщика денежных средств в счет уплаты в полном объеме начисленной и выставленной Заказчиком неустойки (штрафа, пени) и (или) возмещения Поставщиком убытков, согласно предъявленным Заказчиком требованиям, на основании подписанных Заказчиком отчетных документов.</w:t>
      </w:r>
    </w:p>
    <w:p w:rsidR="00143192" w:rsidRPr="005262F1" w:rsidRDefault="00143192" w:rsidP="00C43697">
      <w:pPr>
        <w:numPr>
          <w:ilvl w:val="2"/>
          <w:numId w:val="34"/>
        </w:numPr>
        <w:suppressAutoHyphens/>
        <w:spacing w:after="0" w:line="240" w:lineRule="auto"/>
        <w:ind w:left="0" w:firstLine="567"/>
        <w:contextualSpacing/>
        <w:jc w:val="both"/>
        <w:rPr>
          <w:rFonts w:ascii="Times New Roman" w:eastAsia="Times New Roman" w:hAnsi="Times New Roman"/>
          <w:b/>
          <w:sz w:val="24"/>
          <w:szCs w:val="24"/>
          <w:lang w:eastAsia="ar-SA"/>
        </w:rPr>
      </w:pPr>
      <w:r w:rsidRPr="00143192">
        <w:rPr>
          <w:rFonts w:ascii="Times New Roman" w:eastAsia="Times New Roman" w:hAnsi="Times New Roman"/>
          <w:sz w:val="24"/>
          <w:szCs w:val="24"/>
          <w:lang w:eastAsia="ar-SA"/>
        </w:rPr>
        <w:lastRenderedPageBreak/>
        <w:t>Заказчик вправе производить оплату по Договору за вычетом соответствующего размера неустойки (штрафа, пени) или вправе вернуть обеспечение исполнения Договора (при его наличии) уменьшенное на размер начисленных штрафов, пеней.</w:t>
      </w:r>
    </w:p>
    <w:p w:rsidR="005262F1" w:rsidRPr="005262F1" w:rsidRDefault="00143192" w:rsidP="005262F1">
      <w:pPr>
        <w:numPr>
          <w:ilvl w:val="0"/>
          <w:numId w:val="34"/>
        </w:numPr>
        <w:suppressAutoHyphens/>
        <w:spacing w:after="0" w:line="240" w:lineRule="auto"/>
        <w:contextualSpacing/>
        <w:jc w:val="center"/>
        <w:rPr>
          <w:rFonts w:ascii="Times New Roman" w:eastAsia="Times New Roman" w:hAnsi="Times New Roman"/>
          <w:b/>
          <w:sz w:val="24"/>
          <w:szCs w:val="24"/>
          <w:lang w:eastAsia="ar-SA"/>
        </w:rPr>
      </w:pPr>
      <w:r w:rsidRPr="005262F1">
        <w:rPr>
          <w:rFonts w:ascii="Times New Roman" w:eastAsia="Times New Roman" w:hAnsi="Times New Roman"/>
          <w:b/>
          <w:sz w:val="24"/>
          <w:szCs w:val="24"/>
          <w:lang w:eastAsia="ar-SA"/>
        </w:rPr>
        <w:t>Сроки поставки товара</w:t>
      </w:r>
    </w:p>
    <w:p w:rsidR="00143192" w:rsidRPr="00143192" w:rsidRDefault="00143192" w:rsidP="00C43697">
      <w:pPr>
        <w:widowControl w:val="0"/>
        <w:numPr>
          <w:ilvl w:val="1"/>
          <w:numId w:val="34"/>
        </w:numPr>
        <w:suppressAutoHyphens/>
        <w:spacing w:after="0" w:line="240" w:lineRule="auto"/>
        <w:ind w:left="0" w:firstLine="568"/>
        <w:contextualSpacing/>
        <w:jc w:val="both"/>
        <w:rPr>
          <w:rFonts w:ascii="Times New Roman" w:eastAsia="Times New Roman" w:hAnsi="Times New Roman"/>
          <w:sz w:val="24"/>
          <w:szCs w:val="24"/>
          <w:lang w:eastAsia="ar-SA"/>
        </w:rPr>
      </w:pPr>
      <w:r w:rsidRPr="00143192">
        <w:rPr>
          <w:rFonts w:ascii="Times New Roman" w:eastAsia="Times New Roman" w:hAnsi="Times New Roman"/>
          <w:sz w:val="24"/>
          <w:szCs w:val="24"/>
          <w:lang w:eastAsia="ar-SA"/>
        </w:rPr>
        <w:t>Поставщик должен поставить товар в течение «</w:t>
      </w:r>
      <w:r w:rsidR="00375F8B">
        <w:rPr>
          <w:rFonts w:ascii="Times New Roman" w:eastAsia="Times New Roman" w:hAnsi="Times New Roman"/>
          <w:sz w:val="24"/>
          <w:szCs w:val="24"/>
          <w:lang w:eastAsia="ar-SA"/>
        </w:rPr>
        <w:t>10</w:t>
      </w:r>
      <w:r w:rsidRPr="00143192">
        <w:rPr>
          <w:rFonts w:ascii="Times New Roman" w:eastAsia="Times New Roman" w:hAnsi="Times New Roman"/>
          <w:sz w:val="24"/>
          <w:szCs w:val="24"/>
          <w:lang w:eastAsia="ar-SA"/>
        </w:rPr>
        <w:t xml:space="preserve">» календарных дней </w:t>
      </w:r>
      <w:proofErr w:type="gramStart"/>
      <w:r w:rsidRPr="00143192">
        <w:rPr>
          <w:rFonts w:ascii="Times New Roman" w:eastAsia="Times New Roman" w:hAnsi="Times New Roman"/>
          <w:sz w:val="24"/>
          <w:szCs w:val="24"/>
          <w:lang w:eastAsia="ar-SA"/>
        </w:rPr>
        <w:t>с даты подписания</w:t>
      </w:r>
      <w:proofErr w:type="gramEnd"/>
      <w:r w:rsidRPr="00143192">
        <w:rPr>
          <w:rFonts w:ascii="Times New Roman" w:eastAsia="Times New Roman" w:hAnsi="Times New Roman"/>
          <w:sz w:val="24"/>
          <w:szCs w:val="24"/>
          <w:lang w:eastAsia="ar-SA"/>
        </w:rPr>
        <w:t xml:space="preserve"> Договора.</w:t>
      </w:r>
    </w:p>
    <w:p w:rsidR="00143192" w:rsidRPr="00143192" w:rsidRDefault="00143192" w:rsidP="00C43697">
      <w:pPr>
        <w:widowControl w:val="0"/>
        <w:numPr>
          <w:ilvl w:val="1"/>
          <w:numId w:val="34"/>
        </w:numPr>
        <w:suppressAutoHyphens/>
        <w:spacing w:after="0" w:line="240" w:lineRule="auto"/>
        <w:ind w:left="0" w:firstLine="567"/>
        <w:jc w:val="both"/>
        <w:rPr>
          <w:rFonts w:ascii="Times New Roman" w:eastAsia="Times New Roman" w:hAnsi="Times New Roman"/>
          <w:sz w:val="24"/>
          <w:szCs w:val="24"/>
          <w:lang w:eastAsia="ar-SA"/>
        </w:rPr>
      </w:pPr>
      <w:r w:rsidRPr="00143192">
        <w:rPr>
          <w:rFonts w:ascii="Times New Roman" w:eastAsia="Times New Roman" w:hAnsi="Times New Roman"/>
          <w:sz w:val="24"/>
          <w:szCs w:val="24"/>
          <w:lang w:eastAsia="ar-SA"/>
        </w:rPr>
        <w:t>Датой подписания Договора является дата, указанная на первой странице настоящего Договора в правом верхнем углу.</w:t>
      </w:r>
    </w:p>
    <w:p w:rsidR="005262F1" w:rsidRPr="005262F1" w:rsidRDefault="00143192" w:rsidP="005262F1">
      <w:pPr>
        <w:numPr>
          <w:ilvl w:val="0"/>
          <w:numId w:val="34"/>
        </w:numPr>
        <w:suppressAutoHyphens/>
        <w:autoSpaceDE w:val="0"/>
        <w:spacing w:after="0" w:line="240" w:lineRule="auto"/>
        <w:contextualSpacing/>
        <w:jc w:val="center"/>
        <w:rPr>
          <w:rFonts w:ascii="Times New Roman" w:eastAsia="Times New Roman" w:hAnsi="Times New Roman"/>
          <w:b/>
          <w:sz w:val="24"/>
          <w:szCs w:val="24"/>
          <w:lang w:eastAsia="ar-SA"/>
        </w:rPr>
      </w:pPr>
      <w:r w:rsidRPr="005262F1">
        <w:rPr>
          <w:rFonts w:ascii="Times New Roman" w:eastAsia="Times New Roman" w:hAnsi="Times New Roman"/>
          <w:b/>
          <w:sz w:val="24"/>
          <w:szCs w:val="24"/>
          <w:lang w:eastAsia="ar-SA"/>
        </w:rPr>
        <w:t>Порядок приемки-передачи товара</w:t>
      </w:r>
    </w:p>
    <w:p w:rsidR="00143192" w:rsidRPr="00143192" w:rsidRDefault="00143192" w:rsidP="00C43697">
      <w:pPr>
        <w:numPr>
          <w:ilvl w:val="1"/>
          <w:numId w:val="34"/>
        </w:numPr>
        <w:suppressAutoHyphens/>
        <w:autoSpaceDE w:val="0"/>
        <w:spacing w:after="0" w:line="240" w:lineRule="auto"/>
        <w:ind w:left="0" w:firstLine="567"/>
        <w:jc w:val="both"/>
        <w:rPr>
          <w:rFonts w:ascii="Times New Roman" w:eastAsia="Times New Roman" w:hAnsi="Times New Roman"/>
          <w:sz w:val="24"/>
          <w:szCs w:val="24"/>
          <w:lang w:eastAsia="ar-SA"/>
        </w:rPr>
      </w:pPr>
      <w:r w:rsidRPr="00143192">
        <w:rPr>
          <w:rFonts w:ascii="Times New Roman" w:eastAsia="Times New Roman" w:hAnsi="Times New Roman"/>
          <w:sz w:val="24"/>
          <w:szCs w:val="24"/>
          <w:lang w:eastAsia="ar-SA"/>
        </w:rPr>
        <w:t>Приемка товара по количеству и качеству производится в порядке, установленном настоящим Договором и Техническим заданием.</w:t>
      </w:r>
    </w:p>
    <w:p w:rsidR="00143192" w:rsidRPr="00143192" w:rsidRDefault="00143192" w:rsidP="00C43697">
      <w:pPr>
        <w:numPr>
          <w:ilvl w:val="1"/>
          <w:numId w:val="34"/>
        </w:numPr>
        <w:suppressAutoHyphens/>
        <w:autoSpaceDE w:val="0"/>
        <w:spacing w:after="0" w:line="240" w:lineRule="auto"/>
        <w:ind w:left="0" w:firstLine="567"/>
        <w:jc w:val="both"/>
        <w:rPr>
          <w:rFonts w:ascii="Times New Roman" w:eastAsia="Times New Roman" w:hAnsi="Times New Roman"/>
          <w:sz w:val="24"/>
          <w:szCs w:val="24"/>
          <w:lang w:eastAsia="ar-SA"/>
        </w:rPr>
      </w:pPr>
      <w:r w:rsidRPr="00143192">
        <w:rPr>
          <w:rFonts w:ascii="Times New Roman" w:eastAsia="Times New Roman" w:hAnsi="Times New Roman"/>
          <w:sz w:val="24"/>
          <w:szCs w:val="24"/>
          <w:lang w:eastAsia="ar-SA"/>
        </w:rPr>
        <w:t>Поставщик производит поставку товара собственным транспортом. Все виды погрузо-разгрузочных работ, включая работы с применением грузоподъемных средств, осуществляются Поставщиком собственными техническими средствами и за свой счет.</w:t>
      </w:r>
    </w:p>
    <w:p w:rsidR="00143192" w:rsidRPr="00143192" w:rsidRDefault="00143192" w:rsidP="00C43697">
      <w:pPr>
        <w:numPr>
          <w:ilvl w:val="1"/>
          <w:numId w:val="34"/>
        </w:numPr>
        <w:suppressAutoHyphens/>
        <w:autoSpaceDE w:val="0"/>
        <w:spacing w:after="0" w:line="240" w:lineRule="auto"/>
        <w:ind w:left="0" w:firstLine="567"/>
        <w:jc w:val="both"/>
        <w:rPr>
          <w:rFonts w:ascii="Times New Roman" w:eastAsia="Times New Roman" w:hAnsi="Times New Roman"/>
          <w:sz w:val="24"/>
          <w:szCs w:val="24"/>
          <w:lang w:eastAsia="ar-SA"/>
        </w:rPr>
      </w:pPr>
      <w:r w:rsidRPr="00143192">
        <w:rPr>
          <w:rFonts w:ascii="Times New Roman" w:eastAsia="Times New Roman" w:hAnsi="Times New Roman"/>
          <w:sz w:val="24"/>
          <w:szCs w:val="24"/>
          <w:lang w:eastAsia="ar-SA"/>
        </w:rPr>
        <w:t>Поставка товара производится единовременно.</w:t>
      </w:r>
    </w:p>
    <w:p w:rsidR="00143192" w:rsidRPr="00143192" w:rsidRDefault="00143192" w:rsidP="00C43697">
      <w:pPr>
        <w:numPr>
          <w:ilvl w:val="1"/>
          <w:numId w:val="34"/>
        </w:numPr>
        <w:suppressAutoHyphens/>
        <w:autoSpaceDE w:val="0"/>
        <w:spacing w:after="0" w:line="240" w:lineRule="auto"/>
        <w:ind w:left="0" w:firstLine="567"/>
        <w:jc w:val="both"/>
        <w:rPr>
          <w:rFonts w:ascii="Times New Roman" w:eastAsia="Times New Roman" w:hAnsi="Times New Roman"/>
          <w:sz w:val="24"/>
          <w:szCs w:val="24"/>
          <w:lang w:eastAsia="ar-SA"/>
        </w:rPr>
      </w:pPr>
      <w:r w:rsidRPr="00143192">
        <w:rPr>
          <w:rFonts w:ascii="Times New Roman" w:eastAsia="Times New Roman" w:hAnsi="Times New Roman"/>
          <w:sz w:val="24"/>
          <w:szCs w:val="24"/>
          <w:lang w:eastAsia="ar-SA"/>
        </w:rPr>
        <w:t>Поставщик осуществляет поставку товара согласно условиям Технического задания и Спецификации на товар, предварительно уведомив Заказчика о точном времени поставки, с учетом сроков, указанных в п. 4.1. настоящего Договора, телефонограммой или по факсимильной связи.</w:t>
      </w:r>
    </w:p>
    <w:p w:rsidR="00143192" w:rsidRPr="00143192" w:rsidRDefault="00143192" w:rsidP="00C43697">
      <w:pPr>
        <w:numPr>
          <w:ilvl w:val="1"/>
          <w:numId w:val="34"/>
        </w:numPr>
        <w:suppressAutoHyphens/>
        <w:autoSpaceDE w:val="0"/>
        <w:spacing w:after="0" w:line="240" w:lineRule="auto"/>
        <w:ind w:left="0" w:firstLine="567"/>
        <w:jc w:val="both"/>
        <w:rPr>
          <w:rFonts w:ascii="Times New Roman" w:eastAsia="Times New Roman" w:hAnsi="Times New Roman"/>
          <w:sz w:val="24"/>
          <w:szCs w:val="24"/>
          <w:lang w:eastAsia="ar-SA"/>
        </w:rPr>
      </w:pPr>
      <w:r w:rsidRPr="00143192">
        <w:rPr>
          <w:rFonts w:ascii="Times New Roman" w:eastAsia="Times New Roman" w:hAnsi="Times New Roman"/>
          <w:sz w:val="24"/>
          <w:szCs w:val="24"/>
          <w:lang w:eastAsia="ar-SA"/>
        </w:rPr>
        <w:t>При исполнении Договора по согласованию с Заказчиком Поставщику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качеством и характеристиками товара, указанными в Техническом задании, Спецификации на товар.</w:t>
      </w:r>
    </w:p>
    <w:p w:rsidR="00143192" w:rsidRPr="00143192" w:rsidRDefault="00143192" w:rsidP="00C43697">
      <w:pPr>
        <w:numPr>
          <w:ilvl w:val="1"/>
          <w:numId w:val="34"/>
        </w:numPr>
        <w:suppressAutoHyphens/>
        <w:autoSpaceDE w:val="0"/>
        <w:spacing w:after="0" w:line="240" w:lineRule="auto"/>
        <w:ind w:left="0" w:firstLine="567"/>
        <w:jc w:val="both"/>
        <w:rPr>
          <w:rFonts w:ascii="Times New Roman" w:eastAsia="Times New Roman" w:hAnsi="Times New Roman"/>
          <w:sz w:val="24"/>
          <w:szCs w:val="24"/>
          <w:lang w:eastAsia="ar-SA"/>
        </w:rPr>
      </w:pPr>
      <w:r w:rsidRPr="00143192">
        <w:rPr>
          <w:rFonts w:ascii="Times New Roman" w:eastAsia="Times New Roman" w:hAnsi="Times New Roman"/>
          <w:sz w:val="24"/>
          <w:szCs w:val="24"/>
          <w:lang w:eastAsia="ar-SA"/>
        </w:rPr>
        <w:t>Упаковка и маркировка товара должны соответствовать требованиям ГОСТа, а упаковка и маркировка импортного товара - международным стандартам упаковки.</w:t>
      </w:r>
    </w:p>
    <w:p w:rsidR="00143192" w:rsidRPr="00143192" w:rsidRDefault="00143192" w:rsidP="00C43697">
      <w:pPr>
        <w:numPr>
          <w:ilvl w:val="1"/>
          <w:numId w:val="34"/>
        </w:numPr>
        <w:suppressAutoHyphens/>
        <w:autoSpaceDE w:val="0"/>
        <w:spacing w:after="0" w:line="240" w:lineRule="auto"/>
        <w:ind w:left="0" w:firstLine="567"/>
        <w:jc w:val="both"/>
        <w:rPr>
          <w:rFonts w:ascii="Times New Roman" w:eastAsia="Times New Roman" w:hAnsi="Times New Roman"/>
          <w:sz w:val="24"/>
          <w:szCs w:val="24"/>
          <w:lang w:eastAsia="ar-SA"/>
        </w:rPr>
      </w:pPr>
      <w:r w:rsidRPr="00143192">
        <w:rPr>
          <w:rFonts w:ascii="Times New Roman" w:eastAsia="Times New Roman" w:hAnsi="Times New Roman"/>
          <w:sz w:val="24"/>
          <w:szCs w:val="24"/>
          <w:lang w:eastAsia="ar-SA"/>
        </w:rPr>
        <w:t xml:space="preserve">Одновременно с товаром Поставщик представляет Заказчику </w:t>
      </w:r>
      <w:r w:rsidRPr="00143192">
        <w:rPr>
          <w:rFonts w:ascii="Times New Roman" w:eastAsia="Times New Roman" w:hAnsi="Times New Roman"/>
          <w:color w:val="000000"/>
          <w:sz w:val="24"/>
          <w:szCs w:val="24"/>
          <w:lang w:eastAsia="ar-SA"/>
        </w:rPr>
        <w:t xml:space="preserve">следующие отчетные документы, </w:t>
      </w:r>
      <w:r w:rsidRPr="00143192">
        <w:rPr>
          <w:rFonts w:ascii="Times New Roman" w:eastAsia="Times New Roman" w:hAnsi="Times New Roman"/>
          <w:sz w:val="24"/>
          <w:szCs w:val="24"/>
          <w:lang w:eastAsia="ar-SA"/>
        </w:rPr>
        <w:t>оформленные надлежащим образом: счет, счет-фактуру, товарные накладные</w:t>
      </w:r>
      <w:r w:rsidRPr="00143192">
        <w:rPr>
          <w:rFonts w:ascii="Times New Roman" w:eastAsia="Times New Roman" w:hAnsi="Times New Roman"/>
          <w:color w:val="000000"/>
          <w:sz w:val="24"/>
          <w:szCs w:val="24"/>
          <w:lang w:eastAsia="ar-SA"/>
        </w:rPr>
        <w:t>,</w:t>
      </w:r>
      <w:r w:rsidRPr="00143192">
        <w:rPr>
          <w:rFonts w:ascii="Times New Roman" w:eastAsia="Times New Roman" w:hAnsi="Times New Roman"/>
          <w:sz w:val="24"/>
          <w:szCs w:val="24"/>
          <w:lang w:eastAsia="ar-SA"/>
        </w:rPr>
        <w:t xml:space="preserve"> а также все иные необходимые документы на товар, предусмотренные действующим законодательством РФ. Передаваемые Поставщиком документы должны быть заверены подлинными оттисками печатей производителя и/или Поставщика.</w:t>
      </w:r>
    </w:p>
    <w:p w:rsidR="00143192" w:rsidRPr="00143192" w:rsidRDefault="00143192" w:rsidP="00C43697">
      <w:pPr>
        <w:numPr>
          <w:ilvl w:val="1"/>
          <w:numId w:val="34"/>
        </w:numPr>
        <w:suppressAutoHyphens/>
        <w:autoSpaceDE w:val="0"/>
        <w:spacing w:after="0" w:line="240" w:lineRule="auto"/>
        <w:ind w:left="0" w:firstLine="567"/>
        <w:jc w:val="both"/>
        <w:rPr>
          <w:rFonts w:ascii="Times New Roman" w:eastAsia="Times New Roman" w:hAnsi="Times New Roman"/>
          <w:sz w:val="24"/>
          <w:szCs w:val="24"/>
          <w:lang w:eastAsia="ar-SA"/>
        </w:rPr>
      </w:pPr>
      <w:r w:rsidRPr="00143192">
        <w:rPr>
          <w:rFonts w:ascii="Times New Roman" w:eastAsia="Times New Roman" w:hAnsi="Times New Roman"/>
          <w:sz w:val="24"/>
          <w:szCs w:val="24"/>
          <w:lang w:eastAsia="ar-SA"/>
        </w:rPr>
        <w:t xml:space="preserve">Заказчик обеспечивает приёмку товара в присутствии представителя Поставщика по адресу: </w:t>
      </w:r>
      <w:proofErr w:type="spellStart"/>
      <w:r w:rsidRPr="00143192">
        <w:rPr>
          <w:rFonts w:ascii="Times New Roman" w:eastAsia="Times New Roman" w:hAnsi="Times New Roman"/>
          <w:b/>
          <w:sz w:val="24"/>
          <w:szCs w:val="24"/>
          <w:lang w:eastAsia="ar-SA"/>
        </w:rPr>
        <w:t>г.Москва</w:t>
      </w:r>
      <w:proofErr w:type="spellEnd"/>
      <w:r w:rsidRPr="00143192">
        <w:rPr>
          <w:rFonts w:ascii="Times New Roman" w:eastAsia="Times New Roman" w:hAnsi="Times New Roman"/>
          <w:b/>
          <w:sz w:val="24"/>
          <w:szCs w:val="24"/>
          <w:lang w:eastAsia="ar-SA"/>
        </w:rPr>
        <w:t xml:space="preserve">, </w:t>
      </w:r>
      <w:proofErr w:type="spellStart"/>
      <w:r w:rsidRPr="00143192">
        <w:rPr>
          <w:rFonts w:ascii="Times New Roman" w:eastAsia="Times New Roman" w:hAnsi="Times New Roman"/>
          <w:b/>
          <w:sz w:val="24"/>
          <w:szCs w:val="24"/>
          <w:lang w:eastAsia="ar-SA"/>
        </w:rPr>
        <w:t>ул.Профсоюзная</w:t>
      </w:r>
      <w:proofErr w:type="spellEnd"/>
      <w:r w:rsidRPr="00143192">
        <w:rPr>
          <w:rFonts w:ascii="Times New Roman" w:eastAsia="Times New Roman" w:hAnsi="Times New Roman"/>
          <w:b/>
          <w:sz w:val="24"/>
          <w:szCs w:val="24"/>
          <w:lang w:eastAsia="ar-SA"/>
        </w:rPr>
        <w:t xml:space="preserve">, д.65 </w:t>
      </w:r>
      <w:r w:rsidRPr="00143192">
        <w:rPr>
          <w:rFonts w:ascii="Times New Roman" w:eastAsia="Times New Roman" w:hAnsi="Times New Roman"/>
          <w:sz w:val="24"/>
          <w:szCs w:val="24"/>
          <w:lang w:eastAsia="ar-SA"/>
        </w:rPr>
        <w:t>в соответствии с «Инструкцией о порядке приемки продукции производственно-технического назначения и товаров народного потребления по количеству» (утв. постановлением Госарбитража СССР от 15.06.1965 N П-6) (ред. от 23.07.1975, с изм. от 22.10.1997) и «Инструкцией о порядке приемки продукции производственно-технического назначения и товаров народного потребления по качеству» (утв. Постановлением Госарбитража СССР от 25.04.1966 N П-7) (ред. от 23.07.1975, с изм. от 22.10.1997). Указанные документы применяются в части не противоречащей действующему законодательству.</w:t>
      </w:r>
    </w:p>
    <w:p w:rsidR="00143192" w:rsidRPr="00143192" w:rsidRDefault="00143192" w:rsidP="00C43697">
      <w:pPr>
        <w:numPr>
          <w:ilvl w:val="1"/>
          <w:numId w:val="34"/>
        </w:numPr>
        <w:suppressAutoHyphens/>
        <w:autoSpaceDE w:val="0"/>
        <w:spacing w:after="0" w:line="240" w:lineRule="auto"/>
        <w:ind w:left="0" w:firstLine="567"/>
        <w:jc w:val="both"/>
        <w:rPr>
          <w:rFonts w:ascii="Times New Roman" w:eastAsia="Times New Roman" w:hAnsi="Times New Roman"/>
          <w:sz w:val="24"/>
          <w:szCs w:val="24"/>
          <w:lang w:eastAsia="ar-SA"/>
        </w:rPr>
      </w:pPr>
      <w:r w:rsidRPr="00143192">
        <w:rPr>
          <w:rFonts w:ascii="Times New Roman" w:eastAsia="Times New Roman" w:hAnsi="Times New Roman"/>
          <w:sz w:val="24"/>
          <w:szCs w:val="24"/>
          <w:lang w:eastAsia="ar-SA"/>
        </w:rPr>
        <w:t>Полномочия представителя Поставщика в обязательном порядке должны подтверждаться надлежаще оформленными документами (доверенность, копия приказа и др.).</w:t>
      </w:r>
    </w:p>
    <w:p w:rsidR="00143192" w:rsidRPr="00143192" w:rsidRDefault="00143192" w:rsidP="00C43697">
      <w:pPr>
        <w:numPr>
          <w:ilvl w:val="1"/>
          <w:numId w:val="34"/>
        </w:numPr>
        <w:suppressAutoHyphens/>
        <w:autoSpaceDE w:val="0"/>
        <w:spacing w:after="0" w:line="240" w:lineRule="auto"/>
        <w:ind w:left="0" w:firstLine="567"/>
        <w:jc w:val="both"/>
        <w:rPr>
          <w:rFonts w:ascii="Times New Roman" w:eastAsia="Times New Roman" w:hAnsi="Times New Roman"/>
          <w:sz w:val="24"/>
          <w:szCs w:val="24"/>
          <w:lang w:eastAsia="ar-SA"/>
        </w:rPr>
      </w:pPr>
      <w:r w:rsidRPr="00143192">
        <w:rPr>
          <w:rFonts w:ascii="Times New Roman" w:eastAsia="Times New Roman" w:hAnsi="Times New Roman"/>
          <w:sz w:val="24"/>
          <w:szCs w:val="24"/>
          <w:lang w:eastAsia="ru-RU"/>
        </w:rPr>
        <w:t xml:space="preserve">Для проверки предоставленного Поставщиком товара, предусмотренного Договором, в части его соответствия условиям Договора Заказчик обязан провести экспертизу. Экспертиза товара, предусмотренного Договором, может проводиться Заказчиком своими силами или к ее проведению могут привлекаться эксперты, экспертные организации. После проведения экспертизы составляется заключение. </w:t>
      </w:r>
    </w:p>
    <w:p w:rsidR="00143192" w:rsidRPr="00143192" w:rsidRDefault="00143192" w:rsidP="00C43697">
      <w:pPr>
        <w:numPr>
          <w:ilvl w:val="1"/>
          <w:numId w:val="34"/>
        </w:numPr>
        <w:suppressAutoHyphens/>
        <w:autoSpaceDE w:val="0"/>
        <w:spacing w:after="0" w:line="240" w:lineRule="auto"/>
        <w:ind w:left="0" w:firstLine="567"/>
        <w:jc w:val="both"/>
        <w:rPr>
          <w:rFonts w:ascii="Times New Roman" w:eastAsia="Times New Roman" w:hAnsi="Times New Roman"/>
          <w:sz w:val="24"/>
          <w:szCs w:val="24"/>
          <w:lang w:eastAsia="ar-SA"/>
        </w:rPr>
      </w:pPr>
      <w:r w:rsidRPr="00143192">
        <w:rPr>
          <w:rFonts w:ascii="Times New Roman" w:eastAsia="Times New Roman" w:hAnsi="Times New Roman"/>
          <w:sz w:val="24"/>
          <w:szCs w:val="24"/>
          <w:lang w:eastAsia="ru-RU"/>
        </w:rPr>
        <w:t>В случае обнаружения недостатков Заказчик вправе отказаться от приёмки товара и потребовать от Поставщика замены/допоставки товара.</w:t>
      </w:r>
    </w:p>
    <w:p w:rsidR="00143192" w:rsidRPr="00143192" w:rsidRDefault="00143192" w:rsidP="00C43697">
      <w:pPr>
        <w:numPr>
          <w:ilvl w:val="1"/>
          <w:numId w:val="34"/>
        </w:numPr>
        <w:suppressAutoHyphens/>
        <w:autoSpaceDE w:val="0"/>
        <w:spacing w:after="0" w:line="240" w:lineRule="auto"/>
        <w:ind w:left="0" w:firstLine="567"/>
        <w:jc w:val="both"/>
        <w:rPr>
          <w:rFonts w:ascii="Times New Roman" w:eastAsia="Times New Roman" w:hAnsi="Times New Roman"/>
          <w:sz w:val="24"/>
          <w:szCs w:val="24"/>
          <w:lang w:eastAsia="ar-SA"/>
        </w:rPr>
      </w:pPr>
      <w:r w:rsidRPr="00143192">
        <w:rPr>
          <w:rFonts w:ascii="Times New Roman" w:eastAsia="Times New Roman" w:hAnsi="Times New Roman"/>
          <w:sz w:val="24"/>
          <w:szCs w:val="24"/>
          <w:lang w:eastAsia="ar-SA"/>
        </w:rPr>
        <w:t>В случае поставки некачественного товара Поставщик обязан безвозмездно устранить недостатки товара (поставить товар надлежащего качества) в течение 3 (трех) рабочих дней с момента заявления о таком Заказчиком либо возместить расходы Заказчика на устранение недостатков товара.</w:t>
      </w:r>
    </w:p>
    <w:p w:rsidR="005262F1" w:rsidRPr="005262F1" w:rsidRDefault="00143192" w:rsidP="005262F1">
      <w:pPr>
        <w:keepNext/>
        <w:numPr>
          <w:ilvl w:val="0"/>
          <w:numId w:val="34"/>
        </w:numPr>
        <w:suppressAutoHyphens/>
        <w:autoSpaceDE w:val="0"/>
        <w:spacing w:after="0" w:line="240" w:lineRule="auto"/>
        <w:ind w:left="0" w:firstLine="0"/>
        <w:jc w:val="center"/>
        <w:rPr>
          <w:rFonts w:ascii="Times New Roman" w:eastAsia="Times New Roman" w:hAnsi="Times New Roman"/>
          <w:sz w:val="24"/>
          <w:szCs w:val="24"/>
          <w:lang w:eastAsia="ar-SA"/>
        </w:rPr>
      </w:pPr>
      <w:r w:rsidRPr="005262F1">
        <w:rPr>
          <w:rFonts w:ascii="Times New Roman" w:eastAsia="Times New Roman" w:hAnsi="Times New Roman"/>
          <w:b/>
          <w:bCs/>
          <w:sz w:val="24"/>
          <w:szCs w:val="24"/>
          <w:lang w:eastAsia="ar-SA"/>
        </w:rPr>
        <w:lastRenderedPageBreak/>
        <w:t>Гарантии</w:t>
      </w:r>
    </w:p>
    <w:p w:rsidR="00143192" w:rsidRPr="00143192" w:rsidRDefault="00143192" w:rsidP="00C43697">
      <w:pPr>
        <w:keepNext/>
        <w:numPr>
          <w:ilvl w:val="1"/>
          <w:numId w:val="34"/>
        </w:numPr>
        <w:suppressAutoHyphens/>
        <w:spacing w:after="0" w:line="240" w:lineRule="auto"/>
        <w:ind w:left="0" w:firstLine="567"/>
        <w:jc w:val="both"/>
        <w:rPr>
          <w:rFonts w:ascii="Times New Roman" w:eastAsia="Times New Roman" w:hAnsi="Times New Roman"/>
          <w:sz w:val="24"/>
          <w:szCs w:val="24"/>
          <w:lang w:eastAsia="ar-SA"/>
        </w:rPr>
      </w:pPr>
      <w:r w:rsidRPr="00143192">
        <w:rPr>
          <w:rFonts w:ascii="Times New Roman" w:eastAsia="Times New Roman" w:hAnsi="Times New Roman"/>
          <w:sz w:val="24"/>
          <w:szCs w:val="24"/>
          <w:lang w:eastAsia="ar-SA"/>
        </w:rPr>
        <w:t xml:space="preserve">Поставщик гарантирует качество и безопасность поставляемого товара в соответствии с действующими стандартами, утвержденными в отношении данного вида товара, и наличием сертификатов, обязательных для данного вида товара, оформленных в соответствии с действующим российским законодательством, и требованиям, изложенным в </w:t>
      </w:r>
      <w:r w:rsidRPr="00143192">
        <w:rPr>
          <w:rFonts w:ascii="Times New Roman" w:eastAsia="Times New Roman" w:hAnsi="Times New Roman"/>
          <w:color w:val="000000"/>
          <w:sz w:val="24"/>
          <w:szCs w:val="24"/>
          <w:lang w:eastAsia="ar-SA"/>
        </w:rPr>
        <w:t>техническом задании, спецификации на товар.</w:t>
      </w:r>
    </w:p>
    <w:p w:rsidR="00143192" w:rsidRPr="00143192" w:rsidRDefault="00143192" w:rsidP="00C43697">
      <w:pPr>
        <w:numPr>
          <w:ilvl w:val="1"/>
          <w:numId w:val="34"/>
        </w:numPr>
        <w:suppressAutoHyphens/>
        <w:spacing w:after="0" w:line="240" w:lineRule="auto"/>
        <w:ind w:left="0" w:firstLine="567"/>
        <w:jc w:val="both"/>
        <w:rPr>
          <w:rFonts w:ascii="Times New Roman" w:eastAsia="Times New Roman" w:hAnsi="Times New Roman"/>
          <w:sz w:val="24"/>
          <w:szCs w:val="24"/>
          <w:lang w:eastAsia="ar-SA"/>
        </w:rPr>
      </w:pPr>
      <w:r w:rsidRPr="00143192">
        <w:rPr>
          <w:rFonts w:ascii="Times New Roman" w:eastAsia="Times New Roman" w:hAnsi="Times New Roman"/>
          <w:sz w:val="24"/>
          <w:szCs w:val="24"/>
          <w:lang w:eastAsia="ar-SA"/>
        </w:rPr>
        <w:t>Гарантийный срок на поставляемый товар указан в Техническом задании.</w:t>
      </w:r>
    </w:p>
    <w:p w:rsidR="00143192" w:rsidRPr="00143192" w:rsidRDefault="00143192" w:rsidP="00C43697">
      <w:pPr>
        <w:numPr>
          <w:ilvl w:val="1"/>
          <w:numId w:val="34"/>
        </w:numPr>
        <w:suppressAutoHyphens/>
        <w:spacing w:after="0" w:line="240" w:lineRule="auto"/>
        <w:ind w:left="0" w:firstLine="567"/>
        <w:jc w:val="both"/>
        <w:rPr>
          <w:rFonts w:ascii="Times New Roman" w:eastAsia="Times New Roman" w:hAnsi="Times New Roman"/>
          <w:sz w:val="24"/>
          <w:szCs w:val="24"/>
          <w:lang w:eastAsia="ar-SA"/>
        </w:rPr>
      </w:pPr>
      <w:r w:rsidRPr="00143192">
        <w:rPr>
          <w:rFonts w:ascii="Times New Roman" w:eastAsia="Times New Roman" w:hAnsi="Times New Roman"/>
          <w:sz w:val="24"/>
          <w:szCs w:val="24"/>
          <w:lang w:eastAsia="ar-SA"/>
        </w:rPr>
        <w:t>Наличие гарантии качества удостоверяется выдачей Поставщиком гарантийного талона (сертификата) или проставлением соответствующей записи на маркировочном ярлыке поставленного товара.</w:t>
      </w:r>
    </w:p>
    <w:p w:rsidR="00143192" w:rsidRPr="00143192" w:rsidRDefault="00143192" w:rsidP="00C43697">
      <w:pPr>
        <w:numPr>
          <w:ilvl w:val="1"/>
          <w:numId w:val="34"/>
        </w:numPr>
        <w:suppressAutoHyphens/>
        <w:spacing w:after="0" w:line="240" w:lineRule="auto"/>
        <w:ind w:left="0" w:firstLine="567"/>
        <w:jc w:val="both"/>
        <w:rPr>
          <w:rFonts w:ascii="Times New Roman" w:eastAsia="Times New Roman" w:hAnsi="Times New Roman"/>
          <w:sz w:val="24"/>
          <w:szCs w:val="24"/>
          <w:lang w:eastAsia="ar-SA"/>
        </w:rPr>
      </w:pPr>
      <w:r w:rsidRPr="00143192">
        <w:rPr>
          <w:rFonts w:ascii="Times New Roman" w:eastAsia="Times New Roman" w:hAnsi="Times New Roman"/>
          <w:sz w:val="24"/>
          <w:szCs w:val="24"/>
          <w:lang w:eastAsia="ar-SA"/>
        </w:rPr>
        <w:t>В период гарантийного срока Поставщик обязуется за свой счет производить замену товара и устранение недостатков в соответствии с требованиями действующего законодательства.</w:t>
      </w:r>
    </w:p>
    <w:p w:rsidR="005262F1" w:rsidRPr="005262F1" w:rsidRDefault="00143192" w:rsidP="005262F1">
      <w:pPr>
        <w:numPr>
          <w:ilvl w:val="0"/>
          <w:numId w:val="34"/>
        </w:numPr>
        <w:suppressAutoHyphens/>
        <w:spacing w:after="0" w:line="240" w:lineRule="auto"/>
        <w:ind w:left="1134" w:firstLine="567"/>
        <w:contextualSpacing/>
        <w:jc w:val="center"/>
        <w:rPr>
          <w:rFonts w:ascii="Times New Roman" w:eastAsia="Times New Roman" w:hAnsi="Times New Roman"/>
          <w:sz w:val="24"/>
          <w:szCs w:val="24"/>
          <w:lang w:eastAsia="ar-SA"/>
        </w:rPr>
      </w:pPr>
      <w:r w:rsidRPr="005262F1">
        <w:rPr>
          <w:rFonts w:ascii="Times New Roman" w:eastAsia="Times New Roman" w:hAnsi="Times New Roman"/>
          <w:b/>
          <w:sz w:val="24"/>
          <w:szCs w:val="24"/>
          <w:lang w:eastAsia="ar-SA"/>
        </w:rPr>
        <w:t>Обеспечение исполнения Договора</w:t>
      </w:r>
      <w:r w:rsidRPr="00143192">
        <w:rPr>
          <w:rFonts w:ascii="Times New Roman" w:eastAsia="Times New Roman" w:hAnsi="Times New Roman"/>
          <w:b/>
          <w:sz w:val="24"/>
          <w:szCs w:val="24"/>
          <w:vertAlign w:val="superscript"/>
          <w:lang w:eastAsia="ar-SA"/>
        </w:rPr>
        <w:footnoteReference w:id="3"/>
      </w:r>
    </w:p>
    <w:p w:rsidR="005015FF" w:rsidRPr="005015FF" w:rsidRDefault="005015FF" w:rsidP="005015FF">
      <w:pPr>
        <w:pStyle w:val="af2"/>
        <w:numPr>
          <w:ilvl w:val="1"/>
          <w:numId w:val="34"/>
        </w:numPr>
        <w:suppressAutoHyphens/>
        <w:spacing w:after="0" w:line="240" w:lineRule="auto"/>
        <w:ind w:left="0" w:firstLine="567"/>
        <w:jc w:val="both"/>
        <w:rPr>
          <w:rFonts w:ascii="Times New Roman" w:eastAsia="Times New Roman" w:hAnsi="Times New Roman"/>
          <w:sz w:val="24"/>
          <w:szCs w:val="24"/>
          <w:lang w:eastAsia="ru-RU"/>
        </w:rPr>
      </w:pPr>
      <w:r w:rsidRPr="005015FF">
        <w:rPr>
          <w:rFonts w:ascii="Times New Roman" w:eastAsia="Times New Roman" w:hAnsi="Times New Roman"/>
          <w:sz w:val="24"/>
          <w:szCs w:val="24"/>
          <w:lang w:eastAsia="ru-RU"/>
        </w:rPr>
        <w:t>В целях обеспечения исполнения обязательств по Договору Исполнитель представляет Заказчику обеспечение исполнения Договора в форме банковской гарантии, выданной банком или внесением денежных средств на указанный Заказчиком счет.</w:t>
      </w:r>
    </w:p>
    <w:p w:rsidR="005015FF" w:rsidRPr="005015FF" w:rsidRDefault="005015FF" w:rsidP="005015FF">
      <w:pPr>
        <w:pStyle w:val="af2"/>
        <w:numPr>
          <w:ilvl w:val="1"/>
          <w:numId w:val="34"/>
        </w:numPr>
        <w:suppressAutoHyphens/>
        <w:spacing w:after="0" w:line="240" w:lineRule="auto"/>
        <w:ind w:left="0" w:firstLine="567"/>
        <w:jc w:val="both"/>
        <w:rPr>
          <w:rFonts w:ascii="Times New Roman" w:eastAsia="Times New Roman" w:hAnsi="Times New Roman"/>
          <w:sz w:val="24"/>
          <w:szCs w:val="24"/>
          <w:lang w:eastAsia="ru-RU"/>
        </w:rPr>
      </w:pPr>
      <w:r w:rsidRPr="005015FF">
        <w:rPr>
          <w:rFonts w:ascii="Times New Roman" w:eastAsia="Times New Roman" w:hAnsi="Times New Roman"/>
          <w:sz w:val="24"/>
          <w:szCs w:val="24"/>
          <w:lang w:eastAsia="ru-RU"/>
        </w:rPr>
        <w:t>Срок действия банковской гарантии должен превышать срок действия Договора не менее чем на один месяц.</w:t>
      </w:r>
    </w:p>
    <w:p w:rsidR="00143192" w:rsidRPr="005015FF" w:rsidRDefault="005015FF" w:rsidP="00C43697">
      <w:pPr>
        <w:pStyle w:val="af2"/>
        <w:numPr>
          <w:ilvl w:val="1"/>
          <w:numId w:val="34"/>
        </w:numPr>
        <w:suppressAutoHyphens/>
        <w:spacing w:after="0" w:line="240" w:lineRule="auto"/>
        <w:ind w:left="0" w:firstLine="567"/>
        <w:jc w:val="both"/>
        <w:rPr>
          <w:rFonts w:ascii="Times New Roman" w:eastAsia="Times New Roman" w:hAnsi="Times New Roman"/>
          <w:sz w:val="24"/>
          <w:szCs w:val="24"/>
          <w:lang w:eastAsia="ru-RU"/>
        </w:rPr>
      </w:pPr>
      <w:r w:rsidRPr="005015FF">
        <w:rPr>
          <w:rFonts w:ascii="Times New Roman" w:eastAsia="Times New Roman" w:hAnsi="Times New Roman"/>
          <w:sz w:val="24"/>
          <w:szCs w:val="24"/>
          <w:lang w:eastAsia="ru-RU"/>
        </w:rPr>
        <w:t>Обеспечение исполнения Договора представляется на сумму</w:t>
      </w:r>
      <w:proofErr w:type="gramStart"/>
      <w:r w:rsidRPr="005015FF">
        <w:rPr>
          <w:rFonts w:ascii="Times New Roman" w:eastAsia="Times New Roman" w:hAnsi="Times New Roman"/>
          <w:sz w:val="24"/>
          <w:szCs w:val="24"/>
          <w:lang w:eastAsia="ru-RU"/>
        </w:rPr>
        <w:t xml:space="preserve"> _________ (_____________) </w:t>
      </w:r>
      <w:proofErr w:type="gramEnd"/>
      <w:r w:rsidRPr="005015FF">
        <w:rPr>
          <w:rFonts w:ascii="Times New Roman" w:eastAsia="Times New Roman" w:hAnsi="Times New Roman"/>
          <w:sz w:val="24"/>
          <w:szCs w:val="24"/>
          <w:lang w:eastAsia="ru-RU"/>
        </w:rPr>
        <w:t>рублей ______ копеек.</w:t>
      </w:r>
    </w:p>
    <w:p w:rsidR="00143192" w:rsidRPr="00143192" w:rsidRDefault="00143192" w:rsidP="00C43697">
      <w:pPr>
        <w:numPr>
          <w:ilvl w:val="1"/>
          <w:numId w:val="34"/>
        </w:numPr>
        <w:suppressAutoHyphens/>
        <w:spacing w:after="0" w:line="240" w:lineRule="auto"/>
        <w:ind w:left="0" w:firstLine="567"/>
        <w:jc w:val="both"/>
        <w:rPr>
          <w:rFonts w:ascii="Times New Roman" w:eastAsia="Times New Roman" w:hAnsi="Times New Roman"/>
          <w:b/>
          <w:sz w:val="24"/>
          <w:szCs w:val="24"/>
          <w:lang w:eastAsia="ar-SA"/>
        </w:rPr>
      </w:pPr>
      <w:r w:rsidRPr="00143192">
        <w:rPr>
          <w:rFonts w:ascii="Times New Roman" w:eastAsia="Times New Roman" w:hAnsi="Times New Roman"/>
          <w:sz w:val="24"/>
          <w:szCs w:val="24"/>
          <w:lang w:eastAsia="ar-SA"/>
        </w:rPr>
        <w:t>Финансовые средства обеспечения исполнения Договора подлежат выплате Заказчику в качестве компенсации за неисполнение или ненадлежащее исполнение Поставщиком своих обязательств по Договору:</w:t>
      </w:r>
    </w:p>
    <w:p w:rsidR="00143192" w:rsidRPr="00143192" w:rsidRDefault="00143192" w:rsidP="00C43697">
      <w:pPr>
        <w:spacing w:after="0" w:line="240" w:lineRule="auto"/>
        <w:ind w:firstLine="567"/>
        <w:jc w:val="both"/>
        <w:rPr>
          <w:rFonts w:ascii="Times New Roman" w:eastAsia="Times New Roman" w:hAnsi="Times New Roman"/>
          <w:sz w:val="24"/>
          <w:szCs w:val="24"/>
          <w:lang w:eastAsia="ru-RU"/>
        </w:rPr>
      </w:pPr>
      <w:r w:rsidRPr="00143192">
        <w:rPr>
          <w:rFonts w:ascii="Times New Roman" w:eastAsia="Times New Roman" w:hAnsi="Times New Roman"/>
          <w:sz w:val="24"/>
          <w:szCs w:val="24"/>
          <w:lang w:eastAsia="ru-RU"/>
        </w:rPr>
        <w:t>- нарушение сроков исполнения Договора;</w:t>
      </w:r>
    </w:p>
    <w:p w:rsidR="00143192" w:rsidRPr="00143192" w:rsidRDefault="00143192" w:rsidP="00C43697">
      <w:pPr>
        <w:spacing w:after="0" w:line="240" w:lineRule="auto"/>
        <w:ind w:firstLine="567"/>
        <w:jc w:val="both"/>
        <w:rPr>
          <w:rFonts w:ascii="Times New Roman" w:eastAsia="Times New Roman" w:hAnsi="Times New Roman"/>
          <w:sz w:val="24"/>
          <w:szCs w:val="24"/>
          <w:lang w:eastAsia="ru-RU"/>
        </w:rPr>
      </w:pPr>
      <w:r w:rsidRPr="00143192">
        <w:rPr>
          <w:rFonts w:ascii="Times New Roman" w:eastAsia="Times New Roman" w:hAnsi="Times New Roman"/>
          <w:sz w:val="24"/>
          <w:szCs w:val="24"/>
          <w:lang w:eastAsia="ru-RU"/>
        </w:rPr>
        <w:t>- не поставка, недопоставка товара;</w:t>
      </w:r>
    </w:p>
    <w:p w:rsidR="00143192" w:rsidRPr="00143192" w:rsidRDefault="00143192" w:rsidP="00C43697">
      <w:pPr>
        <w:spacing w:after="0" w:line="240" w:lineRule="auto"/>
        <w:ind w:firstLine="567"/>
        <w:jc w:val="both"/>
        <w:rPr>
          <w:rFonts w:ascii="Times New Roman" w:eastAsia="Times New Roman" w:hAnsi="Times New Roman"/>
          <w:sz w:val="24"/>
          <w:szCs w:val="24"/>
          <w:lang w:eastAsia="ru-RU"/>
        </w:rPr>
      </w:pPr>
      <w:r w:rsidRPr="00143192">
        <w:rPr>
          <w:rFonts w:ascii="Times New Roman" w:eastAsia="Times New Roman" w:hAnsi="Times New Roman"/>
          <w:sz w:val="24"/>
          <w:szCs w:val="24"/>
          <w:lang w:eastAsia="ru-RU"/>
        </w:rPr>
        <w:t>- поставка товара ненадлежащего качества.</w:t>
      </w:r>
    </w:p>
    <w:p w:rsidR="00143192" w:rsidRPr="00143192" w:rsidRDefault="00143192" w:rsidP="00C43697">
      <w:pPr>
        <w:numPr>
          <w:ilvl w:val="1"/>
          <w:numId w:val="34"/>
        </w:numPr>
        <w:suppressAutoHyphens/>
        <w:spacing w:after="0" w:line="240" w:lineRule="auto"/>
        <w:ind w:left="0" w:firstLine="567"/>
        <w:jc w:val="both"/>
        <w:rPr>
          <w:rFonts w:ascii="Times New Roman" w:eastAsia="Times New Roman" w:hAnsi="Times New Roman"/>
          <w:b/>
          <w:sz w:val="24"/>
          <w:szCs w:val="24"/>
          <w:lang w:eastAsia="ar-SA"/>
        </w:rPr>
      </w:pPr>
      <w:r w:rsidRPr="00143192">
        <w:rPr>
          <w:rFonts w:ascii="Times New Roman" w:eastAsia="Times New Roman" w:hAnsi="Times New Roman"/>
          <w:sz w:val="24"/>
          <w:szCs w:val="24"/>
          <w:lang w:eastAsia="ar-SA"/>
        </w:rPr>
        <w:t>В случае если по каким-либо причинам обеспечение исполнения обязательств по Договору перестало быть действительным, закончило свое действие (в том числе в случае нарушения Поставщиком сроков исполнения обязательств, предусмотренных Договором) или иным образом перестало обеспечивать исполнение Поставщиком своих обязательств по Договору, Поставщик обязуется в течение 5 (пяти) рабочих дней предоставить Заказчику иное (новое) надлежащее обеспечение исполнения Поставщиком обязательств по Договору на тот же срок и на тех же условиях. В случае если обеспечение исполнения Договора утратило действие после окончания срока исполнения обязательств Поставщика и Договор не исполнен, то срок нового обеспечения исполнения обязательств должен составлять не менее 90 календарных дней с момента окончания срока действия ранее предоставленного обеспечения.</w:t>
      </w:r>
    </w:p>
    <w:p w:rsidR="00143192" w:rsidRPr="005262F1" w:rsidRDefault="00143192" w:rsidP="00C43697">
      <w:pPr>
        <w:numPr>
          <w:ilvl w:val="1"/>
          <w:numId w:val="34"/>
        </w:numPr>
        <w:suppressAutoHyphens/>
        <w:spacing w:after="0" w:line="240" w:lineRule="auto"/>
        <w:ind w:left="0" w:firstLine="567"/>
        <w:jc w:val="both"/>
        <w:rPr>
          <w:rFonts w:ascii="Times New Roman" w:eastAsia="Times New Roman" w:hAnsi="Times New Roman"/>
          <w:b/>
          <w:sz w:val="24"/>
          <w:szCs w:val="24"/>
          <w:lang w:eastAsia="ar-SA"/>
        </w:rPr>
      </w:pPr>
      <w:r w:rsidRPr="00143192">
        <w:rPr>
          <w:rFonts w:ascii="Times New Roman" w:eastAsia="Times New Roman" w:hAnsi="Times New Roman"/>
          <w:sz w:val="24"/>
          <w:szCs w:val="24"/>
          <w:lang w:eastAsia="ar-SA"/>
        </w:rPr>
        <w:t xml:space="preserve">В случае если Поставщик представляет Заказчику обеспечение Договора в форме залога денежных средств, залог возвращается Поставщику в течение пяти рабочих дней с момента </w:t>
      </w:r>
      <w:r w:rsidRPr="00143192">
        <w:rPr>
          <w:rFonts w:ascii="Times New Roman" w:eastAsia="Times New Roman" w:hAnsi="Times New Roman"/>
          <w:bCs/>
          <w:sz w:val="24"/>
          <w:szCs w:val="24"/>
          <w:lang w:eastAsia="ar-SA"/>
        </w:rPr>
        <w:t>исполнения обязательств по Договору.</w:t>
      </w:r>
    </w:p>
    <w:p w:rsidR="005262F1" w:rsidRPr="005262F1" w:rsidRDefault="00143192" w:rsidP="005262F1">
      <w:pPr>
        <w:numPr>
          <w:ilvl w:val="0"/>
          <w:numId w:val="34"/>
        </w:numPr>
        <w:suppressAutoHyphens/>
        <w:spacing w:after="0" w:line="240" w:lineRule="auto"/>
        <w:contextualSpacing/>
        <w:jc w:val="center"/>
        <w:rPr>
          <w:rFonts w:ascii="Times New Roman" w:eastAsia="Times New Roman" w:hAnsi="Times New Roman"/>
          <w:b/>
          <w:sz w:val="24"/>
          <w:szCs w:val="24"/>
          <w:lang w:eastAsia="ar-SA"/>
        </w:rPr>
      </w:pPr>
      <w:r w:rsidRPr="005262F1">
        <w:rPr>
          <w:rFonts w:ascii="Times New Roman" w:eastAsia="Times New Roman" w:hAnsi="Times New Roman"/>
          <w:b/>
          <w:sz w:val="24"/>
          <w:szCs w:val="24"/>
          <w:lang w:eastAsia="ar-SA"/>
        </w:rPr>
        <w:t>Ответственность сторон</w:t>
      </w:r>
    </w:p>
    <w:p w:rsidR="00143192" w:rsidRPr="00143192" w:rsidRDefault="00143192" w:rsidP="00C43697">
      <w:pPr>
        <w:numPr>
          <w:ilvl w:val="1"/>
          <w:numId w:val="34"/>
        </w:numPr>
        <w:suppressAutoHyphens/>
        <w:spacing w:after="0" w:line="240" w:lineRule="auto"/>
        <w:ind w:left="0" w:firstLine="567"/>
        <w:contextualSpacing/>
        <w:jc w:val="both"/>
        <w:rPr>
          <w:rFonts w:ascii="Times New Roman" w:eastAsia="Times New Roman" w:hAnsi="Times New Roman"/>
          <w:sz w:val="24"/>
          <w:szCs w:val="24"/>
          <w:lang w:eastAsia="ru-RU"/>
        </w:rPr>
      </w:pPr>
      <w:r w:rsidRPr="00143192">
        <w:rPr>
          <w:rFonts w:ascii="Times New Roman" w:eastAsia="Times New Roman" w:hAnsi="Times New Roman"/>
          <w:sz w:val="24"/>
          <w:szCs w:val="24"/>
          <w:lang w:eastAsia="ru-RU"/>
        </w:rPr>
        <w:t>За невыполнение обязательств или ненадлежащие выполнение обязательств по настоящему Договору стороны несут ответственность в порядке, установленном действующим законодательством Российской Федерации.</w:t>
      </w:r>
    </w:p>
    <w:p w:rsidR="00143192" w:rsidRPr="00143192" w:rsidRDefault="00143192" w:rsidP="00C43697">
      <w:pPr>
        <w:numPr>
          <w:ilvl w:val="1"/>
          <w:numId w:val="34"/>
        </w:numPr>
        <w:suppressAutoHyphens/>
        <w:spacing w:after="0" w:line="240" w:lineRule="auto"/>
        <w:ind w:left="0" w:firstLine="567"/>
        <w:contextualSpacing/>
        <w:jc w:val="both"/>
        <w:rPr>
          <w:rFonts w:ascii="Times New Roman" w:eastAsia="Times New Roman" w:hAnsi="Times New Roman"/>
          <w:sz w:val="24"/>
          <w:szCs w:val="24"/>
          <w:lang w:eastAsia="ru-RU"/>
        </w:rPr>
      </w:pPr>
      <w:r w:rsidRPr="00143192">
        <w:rPr>
          <w:rFonts w:ascii="Times New Roman" w:eastAsia="Times New Roman" w:hAnsi="Times New Roman"/>
          <w:sz w:val="24"/>
          <w:szCs w:val="24"/>
          <w:lang w:eastAsia="ru-RU"/>
        </w:rPr>
        <w:lastRenderedPageBreak/>
        <w:t>В случае просрочки исполнения, неисполнения или ненадлежащего исполнения Договора стороны несут ответственность в виде взыскания неустойки (штрафов, пеней) в соответствии с постановлением Правительства Российской Федерации от 25 ноября 2013 г. № 1063 «Об утверждении Правил определения размера штрафа, начисляемого в случае ненадлежащего исполнения заказчиком, поставщиком (подрядчиком, исполнителем) обязательств, предусмотренных Договором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Договором» (далее – постановление Правительства РФ от 25 ноября 2013 г. № 1063) и условиями Договора.</w:t>
      </w:r>
    </w:p>
    <w:p w:rsidR="00143192" w:rsidRPr="00143192" w:rsidRDefault="00143192" w:rsidP="00C43697">
      <w:pPr>
        <w:numPr>
          <w:ilvl w:val="1"/>
          <w:numId w:val="34"/>
        </w:numPr>
        <w:suppressAutoHyphens/>
        <w:spacing w:after="0" w:line="240" w:lineRule="auto"/>
        <w:ind w:left="0" w:firstLine="567"/>
        <w:contextualSpacing/>
        <w:jc w:val="both"/>
        <w:rPr>
          <w:rFonts w:ascii="Times New Roman" w:eastAsia="Times New Roman" w:hAnsi="Times New Roman"/>
          <w:sz w:val="24"/>
          <w:szCs w:val="24"/>
          <w:lang w:eastAsia="ru-RU"/>
        </w:rPr>
      </w:pPr>
      <w:r w:rsidRPr="00143192">
        <w:rPr>
          <w:rFonts w:ascii="Times New Roman" w:eastAsia="Times New Roman" w:hAnsi="Times New Roman"/>
          <w:sz w:val="24"/>
          <w:szCs w:val="24"/>
          <w:lang w:eastAsia="ru-RU"/>
        </w:rPr>
        <w:t>В случае просрочки исполнения Поставщиком своих обязательств по Договору, Заказчик направляет Поставщику требование об уплате пени. Пеня начисляется за каждый день просрочки исполнения Поставщиком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и устанавливается в размере не менее одной трехсотой действующей на дату уплаты пени ставки рефинансирования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 и определяется по формуле П=(Ц</w:t>
      </w:r>
      <w:r w:rsidRPr="00143192">
        <w:rPr>
          <w:rFonts w:ascii="Times New Roman" w:eastAsia="Times New Roman" w:hAnsi="Times New Roman"/>
          <w:sz w:val="24"/>
          <w:szCs w:val="24"/>
          <w:lang w:eastAsia="ru-RU"/>
        </w:rPr>
        <w:sym w:font="Symbol" w:char="F02D"/>
      </w:r>
      <w:r w:rsidRPr="00143192">
        <w:rPr>
          <w:rFonts w:ascii="Times New Roman" w:eastAsia="Times New Roman" w:hAnsi="Times New Roman"/>
          <w:sz w:val="24"/>
          <w:szCs w:val="24"/>
          <w:lang w:eastAsia="ru-RU"/>
        </w:rPr>
        <w:t xml:space="preserve">В)×С (где Ц </w:t>
      </w:r>
      <w:r w:rsidRPr="00143192">
        <w:rPr>
          <w:rFonts w:ascii="Times New Roman" w:eastAsia="Times New Roman" w:hAnsi="Times New Roman"/>
          <w:sz w:val="24"/>
          <w:szCs w:val="24"/>
          <w:lang w:eastAsia="ru-RU"/>
        </w:rPr>
        <w:sym w:font="Symbol" w:char="F02D"/>
      </w:r>
      <w:r w:rsidRPr="00143192">
        <w:rPr>
          <w:rFonts w:ascii="Times New Roman" w:eastAsia="Times New Roman" w:hAnsi="Times New Roman"/>
          <w:sz w:val="24"/>
          <w:szCs w:val="24"/>
          <w:lang w:eastAsia="ru-RU"/>
        </w:rPr>
        <w:t xml:space="preserve"> цена Договора; В – стоимость фактически исполненного в установленный срок Поставщиком обязательства по Договору, определяемая на основании документа о приемке результатов выполнения работ; С – размер ставки).</w:t>
      </w:r>
    </w:p>
    <w:p w:rsidR="00143192" w:rsidRPr="00143192" w:rsidRDefault="00143192" w:rsidP="00C43697">
      <w:pPr>
        <w:numPr>
          <w:ilvl w:val="1"/>
          <w:numId w:val="34"/>
        </w:numPr>
        <w:suppressAutoHyphens/>
        <w:spacing w:after="0" w:line="240" w:lineRule="auto"/>
        <w:ind w:left="0" w:firstLine="567"/>
        <w:contextualSpacing/>
        <w:jc w:val="both"/>
        <w:rPr>
          <w:rFonts w:ascii="Times New Roman" w:eastAsia="Times New Roman" w:hAnsi="Times New Roman"/>
          <w:sz w:val="24"/>
          <w:szCs w:val="24"/>
          <w:lang w:eastAsia="ru-RU"/>
        </w:rPr>
      </w:pPr>
      <w:r w:rsidRPr="00143192">
        <w:rPr>
          <w:rFonts w:ascii="Times New Roman" w:eastAsia="Times New Roman" w:hAnsi="Times New Roman"/>
          <w:sz w:val="24"/>
          <w:szCs w:val="24"/>
          <w:lang w:eastAsia="ru-RU"/>
        </w:rPr>
        <w:t>Размер ставки определяется по формуле С=С</w:t>
      </w:r>
      <w:r w:rsidRPr="00143192">
        <w:rPr>
          <w:rFonts w:ascii="Times New Roman" w:eastAsia="Times New Roman" w:hAnsi="Times New Roman"/>
          <w:sz w:val="24"/>
          <w:szCs w:val="24"/>
          <w:vertAlign w:val="subscript"/>
          <w:lang w:eastAsia="ru-RU"/>
        </w:rPr>
        <w:t>цб</w:t>
      </w:r>
      <w:r w:rsidRPr="00143192">
        <w:rPr>
          <w:rFonts w:ascii="Times New Roman" w:eastAsia="Times New Roman" w:hAnsi="Times New Roman"/>
          <w:sz w:val="24"/>
          <w:szCs w:val="24"/>
          <w:lang w:eastAsia="ru-RU"/>
        </w:rPr>
        <w:t>×ДП (где С</w:t>
      </w:r>
      <w:r w:rsidRPr="00143192">
        <w:rPr>
          <w:rFonts w:ascii="Times New Roman" w:eastAsia="Times New Roman" w:hAnsi="Times New Roman"/>
          <w:sz w:val="24"/>
          <w:szCs w:val="24"/>
          <w:vertAlign w:val="subscript"/>
          <w:lang w:eastAsia="ru-RU"/>
        </w:rPr>
        <w:t>цб</w:t>
      </w:r>
      <w:r w:rsidRPr="00143192">
        <w:rPr>
          <w:rFonts w:ascii="Times New Roman" w:eastAsia="Times New Roman" w:hAnsi="Times New Roman"/>
          <w:sz w:val="24"/>
          <w:szCs w:val="24"/>
          <w:lang w:eastAsia="ru-RU"/>
        </w:rPr>
        <w:t>– размер ставки рефинансирования, установленной Центральным банком Российской Федерации на дату уплаты пени, определяемый с учетом коэффициента К; ДП – количество дней просрочки).</w:t>
      </w:r>
    </w:p>
    <w:p w:rsidR="00143192" w:rsidRPr="00143192" w:rsidRDefault="00143192" w:rsidP="00C43697">
      <w:pPr>
        <w:numPr>
          <w:ilvl w:val="1"/>
          <w:numId w:val="34"/>
        </w:numPr>
        <w:suppressAutoHyphens/>
        <w:spacing w:after="0" w:line="240" w:lineRule="auto"/>
        <w:ind w:left="0" w:firstLine="567"/>
        <w:contextualSpacing/>
        <w:jc w:val="both"/>
        <w:rPr>
          <w:rFonts w:ascii="Times New Roman" w:eastAsia="Times New Roman" w:hAnsi="Times New Roman"/>
          <w:sz w:val="24"/>
          <w:szCs w:val="24"/>
          <w:lang w:eastAsia="ru-RU"/>
        </w:rPr>
      </w:pPr>
      <w:r w:rsidRPr="00143192">
        <w:rPr>
          <w:rFonts w:ascii="Times New Roman" w:eastAsia="Times New Roman" w:hAnsi="Times New Roman"/>
          <w:sz w:val="24"/>
          <w:szCs w:val="24"/>
          <w:lang w:eastAsia="ru-RU"/>
        </w:rPr>
        <w:t>Коэффициент</w:t>
      </w:r>
      <w:proofErr w:type="gramStart"/>
      <w:r w:rsidRPr="00143192">
        <w:rPr>
          <w:rFonts w:ascii="Times New Roman" w:eastAsia="Times New Roman" w:hAnsi="Times New Roman"/>
          <w:sz w:val="24"/>
          <w:szCs w:val="24"/>
          <w:lang w:eastAsia="ru-RU"/>
        </w:rPr>
        <w:t xml:space="preserve"> К</w:t>
      </w:r>
      <w:proofErr w:type="gramEnd"/>
      <w:r w:rsidRPr="00143192">
        <w:rPr>
          <w:rFonts w:ascii="Times New Roman" w:eastAsia="Times New Roman" w:hAnsi="Times New Roman"/>
          <w:sz w:val="24"/>
          <w:szCs w:val="24"/>
          <w:lang w:eastAsia="ru-RU"/>
        </w:rPr>
        <w:t xml:space="preserve"> определяется по формуле К=ДП/ДК×100% (где ДП – количество дней просрочки; ДК – срок исполнения обязательства по Договору (количество дней).</w:t>
      </w:r>
    </w:p>
    <w:p w:rsidR="00143192" w:rsidRPr="00143192" w:rsidRDefault="00143192" w:rsidP="00C43697">
      <w:pPr>
        <w:numPr>
          <w:ilvl w:val="1"/>
          <w:numId w:val="34"/>
        </w:numPr>
        <w:suppressAutoHyphens/>
        <w:spacing w:after="0" w:line="240" w:lineRule="auto"/>
        <w:ind w:left="0" w:firstLine="567"/>
        <w:contextualSpacing/>
        <w:jc w:val="both"/>
        <w:rPr>
          <w:rFonts w:ascii="Times New Roman" w:eastAsia="Times New Roman" w:hAnsi="Times New Roman"/>
          <w:sz w:val="24"/>
          <w:szCs w:val="24"/>
          <w:lang w:eastAsia="ru-RU"/>
        </w:rPr>
      </w:pPr>
      <w:r w:rsidRPr="00143192">
        <w:rPr>
          <w:rFonts w:ascii="Times New Roman" w:eastAsia="Times New Roman" w:hAnsi="Times New Roman"/>
          <w:sz w:val="24"/>
          <w:szCs w:val="24"/>
          <w:lang w:eastAsia="ru-RU"/>
        </w:rPr>
        <w:t>При К, равном 0-50%, размер ставки определяется за каждый день просрочки и принимается равным 0,01 ставки рефинансирования, установленной Центральным банком Российской Федерации на дату уплаты пени.</w:t>
      </w:r>
    </w:p>
    <w:p w:rsidR="00143192" w:rsidRPr="00143192" w:rsidRDefault="00143192" w:rsidP="00C43697">
      <w:pPr>
        <w:numPr>
          <w:ilvl w:val="1"/>
          <w:numId w:val="34"/>
        </w:numPr>
        <w:suppressAutoHyphens/>
        <w:spacing w:after="0" w:line="240" w:lineRule="auto"/>
        <w:ind w:left="0" w:firstLine="567"/>
        <w:contextualSpacing/>
        <w:jc w:val="both"/>
        <w:rPr>
          <w:rFonts w:ascii="Times New Roman" w:eastAsia="Times New Roman" w:hAnsi="Times New Roman"/>
          <w:sz w:val="24"/>
          <w:szCs w:val="24"/>
          <w:lang w:eastAsia="ru-RU"/>
        </w:rPr>
      </w:pPr>
      <w:r w:rsidRPr="00143192">
        <w:rPr>
          <w:rFonts w:ascii="Times New Roman" w:eastAsia="Times New Roman" w:hAnsi="Times New Roman"/>
          <w:sz w:val="24"/>
          <w:szCs w:val="24"/>
          <w:lang w:eastAsia="ru-RU"/>
        </w:rPr>
        <w:t>При К, равном 50-100%, размер ставки определяется за каждый день просрочки и принимается равным 0,02 ставки рефинансирования, установленной Центральным банком Российской Федерации на дату уплаты пени.</w:t>
      </w:r>
    </w:p>
    <w:p w:rsidR="00143192" w:rsidRPr="00143192" w:rsidRDefault="00143192" w:rsidP="00C43697">
      <w:pPr>
        <w:numPr>
          <w:ilvl w:val="1"/>
          <w:numId w:val="34"/>
        </w:numPr>
        <w:suppressAutoHyphens/>
        <w:spacing w:after="0" w:line="240" w:lineRule="auto"/>
        <w:ind w:left="0" w:firstLine="567"/>
        <w:contextualSpacing/>
        <w:jc w:val="both"/>
        <w:rPr>
          <w:rFonts w:ascii="Times New Roman" w:eastAsia="Times New Roman" w:hAnsi="Times New Roman"/>
          <w:sz w:val="24"/>
          <w:szCs w:val="24"/>
          <w:lang w:eastAsia="ru-RU"/>
        </w:rPr>
      </w:pPr>
      <w:r w:rsidRPr="00143192">
        <w:rPr>
          <w:rFonts w:ascii="Times New Roman" w:eastAsia="Times New Roman" w:hAnsi="Times New Roman"/>
          <w:sz w:val="24"/>
          <w:szCs w:val="24"/>
          <w:lang w:eastAsia="ru-RU"/>
        </w:rPr>
        <w:t>При К, равном 100% и более, размер ставки определяется за каждый день просрочки и принимается равным 0,03 ставки рефинансирования, установленной Центральным банком Российской Федерации на дату уплаты пени.</w:t>
      </w:r>
    </w:p>
    <w:p w:rsidR="00143192" w:rsidRPr="00143192" w:rsidRDefault="00143192" w:rsidP="00C43697">
      <w:pPr>
        <w:numPr>
          <w:ilvl w:val="1"/>
          <w:numId w:val="34"/>
        </w:numPr>
        <w:suppressAutoHyphens/>
        <w:spacing w:after="0" w:line="240" w:lineRule="auto"/>
        <w:ind w:left="0" w:firstLine="567"/>
        <w:contextualSpacing/>
        <w:jc w:val="both"/>
        <w:rPr>
          <w:rFonts w:ascii="Times New Roman" w:eastAsia="Times New Roman" w:hAnsi="Times New Roman"/>
          <w:sz w:val="24"/>
          <w:szCs w:val="24"/>
          <w:lang w:eastAsia="ru-RU"/>
        </w:rPr>
      </w:pPr>
      <w:r w:rsidRPr="00143192">
        <w:rPr>
          <w:rFonts w:ascii="Times New Roman" w:eastAsia="Times New Roman" w:hAnsi="Times New Roman"/>
          <w:sz w:val="24"/>
          <w:szCs w:val="24"/>
          <w:lang w:eastAsia="ru-RU"/>
        </w:rPr>
        <w:t>В случае неисполнения или ненадлежащего исполнения обязательств, предусмотренных настоящим Договором, за исключением просрочки исполнения Поставщиком обязательств, предусмотренных Договором, Поставщик по требованию Заказчика уплачивает штраф в размере __________________ рублей (размер штрафа определяется в соответствии с постановлением Правительства РФ от 25 ноября 2013 г. № 1063*) за каждый случай неисполнения или ненадлежащего исполнения обязательства по Договору.</w:t>
      </w:r>
    </w:p>
    <w:p w:rsidR="00143192" w:rsidRPr="00143192" w:rsidRDefault="00143192" w:rsidP="00C43697">
      <w:pPr>
        <w:suppressAutoHyphens/>
        <w:spacing w:after="0" w:line="240" w:lineRule="auto"/>
        <w:ind w:firstLine="567"/>
        <w:contextualSpacing/>
        <w:jc w:val="both"/>
        <w:rPr>
          <w:rFonts w:ascii="Times New Roman" w:eastAsia="Times New Roman" w:hAnsi="Times New Roman"/>
          <w:sz w:val="24"/>
          <w:szCs w:val="24"/>
          <w:lang w:eastAsia="ru-RU"/>
        </w:rPr>
      </w:pPr>
      <w:r w:rsidRPr="00143192">
        <w:rPr>
          <w:rFonts w:ascii="Times New Roman" w:eastAsia="Times New Roman" w:hAnsi="Times New Roman"/>
          <w:sz w:val="24"/>
          <w:szCs w:val="24"/>
          <w:lang w:eastAsia="ru-RU"/>
        </w:rPr>
        <w:t>*а) 10 процентов цены Договора в случае, если цена Договора не превышает 3 млн. рублей;</w:t>
      </w:r>
    </w:p>
    <w:p w:rsidR="00143192" w:rsidRPr="00143192" w:rsidRDefault="00143192" w:rsidP="00C43697">
      <w:pPr>
        <w:suppressAutoHyphens/>
        <w:spacing w:after="0" w:line="240" w:lineRule="auto"/>
        <w:ind w:firstLine="567"/>
        <w:contextualSpacing/>
        <w:jc w:val="both"/>
        <w:rPr>
          <w:rFonts w:ascii="Times New Roman" w:eastAsia="Times New Roman" w:hAnsi="Times New Roman"/>
          <w:sz w:val="24"/>
          <w:szCs w:val="24"/>
          <w:lang w:eastAsia="ru-RU"/>
        </w:rPr>
      </w:pPr>
      <w:r w:rsidRPr="00143192">
        <w:rPr>
          <w:rFonts w:ascii="Times New Roman" w:eastAsia="Times New Roman" w:hAnsi="Times New Roman"/>
          <w:sz w:val="24"/>
          <w:szCs w:val="24"/>
          <w:lang w:eastAsia="ru-RU"/>
        </w:rPr>
        <w:t>б) 5 процентов цены Договора в случае, если цена Договора составляет от 3 млн. рублей до 50 млн. рублей;</w:t>
      </w:r>
    </w:p>
    <w:p w:rsidR="00143192" w:rsidRPr="00143192" w:rsidRDefault="00143192" w:rsidP="00C43697">
      <w:pPr>
        <w:suppressAutoHyphens/>
        <w:spacing w:after="0" w:line="240" w:lineRule="auto"/>
        <w:ind w:firstLine="567"/>
        <w:contextualSpacing/>
        <w:jc w:val="both"/>
        <w:rPr>
          <w:rFonts w:ascii="Times New Roman" w:eastAsia="Times New Roman" w:hAnsi="Times New Roman"/>
          <w:sz w:val="24"/>
          <w:szCs w:val="24"/>
          <w:lang w:eastAsia="ru-RU"/>
        </w:rPr>
      </w:pPr>
      <w:r w:rsidRPr="00143192">
        <w:rPr>
          <w:rFonts w:ascii="Times New Roman" w:eastAsia="Times New Roman" w:hAnsi="Times New Roman"/>
          <w:sz w:val="24"/>
          <w:szCs w:val="24"/>
          <w:lang w:eastAsia="ru-RU"/>
        </w:rPr>
        <w:t>в) 1 процент цены Договора в случае, если цена Договора составляет от 50 млн. рублей до 100 млн. рублей;</w:t>
      </w:r>
    </w:p>
    <w:p w:rsidR="00143192" w:rsidRPr="00143192" w:rsidRDefault="00143192" w:rsidP="00C43697">
      <w:pPr>
        <w:suppressAutoHyphens/>
        <w:spacing w:after="0" w:line="240" w:lineRule="auto"/>
        <w:ind w:firstLine="567"/>
        <w:contextualSpacing/>
        <w:jc w:val="both"/>
        <w:rPr>
          <w:rFonts w:ascii="Times New Roman" w:eastAsia="Times New Roman" w:hAnsi="Times New Roman"/>
          <w:sz w:val="24"/>
          <w:szCs w:val="24"/>
          <w:lang w:eastAsia="ru-RU"/>
        </w:rPr>
      </w:pPr>
      <w:r w:rsidRPr="00143192">
        <w:rPr>
          <w:rFonts w:ascii="Times New Roman" w:eastAsia="Times New Roman" w:hAnsi="Times New Roman"/>
          <w:sz w:val="24"/>
          <w:szCs w:val="24"/>
          <w:lang w:eastAsia="ru-RU"/>
        </w:rPr>
        <w:t>г) 0,5 процента цены Договора в случае, если цена Договора превышает 100 млн. рублей.</w:t>
      </w:r>
    </w:p>
    <w:p w:rsidR="00143192" w:rsidRPr="00143192" w:rsidRDefault="00143192" w:rsidP="00C43697">
      <w:pPr>
        <w:numPr>
          <w:ilvl w:val="1"/>
          <w:numId w:val="34"/>
        </w:numPr>
        <w:suppressAutoHyphens/>
        <w:spacing w:after="0" w:line="240" w:lineRule="auto"/>
        <w:ind w:left="0" w:firstLine="567"/>
        <w:contextualSpacing/>
        <w:jc w:val="both"/>
        <w:rPr>
          <w:rFonts w:ascii="Times New Roman" w:eastAsia="Times New Roman" w:hAnsi="Times New Roman"/>
          <w:sz w:val="24"/>
          <w:szCs w:val="24"/>
          <w:lang w:eastAsia="ru-RU"/>
        </w:rPr>
      </w:pPr>
      <w:r w:rsidRPr="00143192">
        <w:rPr>
          <w:rFonts w:ascii="Times New Roman" w:eastAsia="Times New Roman" w:hAnsi="Times New Roman"/>
          <w:sz w:val="24"/>
          <w:szCs w:val="24"/>
          <w:lang w:eastAsia="ru-RU"/>
        </w:rPr>
        <w:t xml:space="preserve">В случае просрочки исполнения Заказчиком обязательства, предусмотренного настоящим Договором, Поставщик вправе потребовать уплату пени.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w:t>
      </w:r>
      <w:r w:rsidRPr="00143192">
        <w:rPr>
          <w:rFonts w:ascii="Times New Roman" w:eastAsia="Times New Roman" w:hAnsi="Times New Roman"/>
          <w:sz w:val="24"/>
          <w:szCs w:val="24"/>
          <w:lang w:eastAsia="ru-RU"/>
        </w:rPr>
        <w:lastRenderedPageBreak/>
        <w:t>обязательства. Такая 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 уплаченной в срок суммы.</w:t>
      </w:r>
    </w:p>
    <w:p w:rsidR="00143192" w:rsidRPr="00143192" w:rsidRDefault="00143192" w:rsidP="00C43697">
      <w:pPr>
        <w:numPr>
          <w:ilvl w:val="1"/>
          <w:numId w:val="34"/>
        </w:numPr>
        <w:suppressAutoHyphens/>
        <w:spacing w:after="0" w:line="240" w:lineRule="auto"/>
        <w:ind w:left="0" w:firstLine="567"/>
        <w:contextualSpacing/>
        <w:jc w:val="both"/>
        <w:rPr>
          <w:rFonts w:ascii="Times New Roman" w:eastAsia="Times New Roman" w:hAnsi="Times New Roman"/>
          <w:sz w:val="24"/>
          <w:szCs w:val="24"/>
          <w:lang w:eastAsia="ru-RU"/>
        </w:rPr>
      </w:pPr>
      <w:r w:rsidRPr="00143192">
        <w:rPr>
          <w:rFonts w:ascii="Times New Roman" w:eastAsia="Times New Roman" w:hAnsi="Times New Roman"/>
          <w:sz w:val="24"/>
          <w:szCs w:val="24"/>
          <w:lang w:eastAsia="ru-RU"/>
        </w:rPr>
        <w:t>В случае неисполнения или ненадлежащего исполнения обязательств, предусмотренных настоящим Договором, за исключением просрочки исполнения Заказчиком обязательств, предусмотренных Договором, Заказчик по требованию Поставщика уплачивает штраф в размере ___________________ рублей (размер штрафа определяется в соответствии с постановлением Правительства РФ от 25 ноября 2013 г. № 1063*) за каждый случай неисполнения или ненадлежащего исполнения обязательства по Договору.</w:t>
      </w:r>
    </w:p>
    <w:p w:rsidR="00143192" w:rsidRPr="00143192" w:rsidRDefault="00143192" w:rsidP="00C43697">
      <w:pPr>
        <w:suppressAutoHyphens/>
        <w:spacing w:after="0" w:line="240" w:lineRule="auto"/>
        <w:ind w:firstLine="567"/>
        <w:contextualSpacing/>
        <w:jc w:val="both"/>
        <w:rPr>
          <w:rFonts w:ascii="Times New Roman" w:eastAsia="Times New Roman" w:hAnsi="Times New Roman"/>
          <w:sz w:val="24"/>
          <w:szCs w:val="24"/>
          <w:lang w:eastAsia="ru-RU"/>
        </w:rPr>
      </w:pPr>
      <w:r w:rsidRPr="00143192">
        <w:rPr>
          <w:rFonts w:ascii="Times New Roman" w:eastAsia="Times New Roman" w:hAnsi="Times New Roman"/>
          <w:sz w:val="24"/>
          <w:szCs w:val="24"/>
          <w:lang w:eastAsia="ru-RU"/>
        </w:rPr>
        <w:t>*а) 2,5 процента цены Договора в случае, если цена Договора не превышает 3 млн. рублей;</w:t>
      </w:r>
    </w:p>
    <w:p w:rsidR="00143192" w:rsidRPr="00143192" w:rsidRDefault="00143192" w:rsidP="00C43697">
      <w:pPr>
        <w:suppressAutoHyphens/>
        <w:spacing w:after="0" w:line="240" w:lineRule="auto"/>
        <w:ind w:firstLine="567"/>
        <w:contextualSpacing/>
        <w:jc w:val="both"/>
        <w:rPr>
          <w:rFonts w:ascii="Times New Roman" w:eastAsia="Times New Roman" w:hAnsi="Times New Roman"/>
          <w:sz w:val="24"/>
          <w:szCs w:val="24"/>
          <w:lang w:eastAsia="ru-RU"/>
        </w:rPr>
      </w:pPr>
      <w:r w:rsidRPr="00143192">
        <w:rPr>
          <w:rFonts w:ascii="Times New Roman" w:eastAsia="Times New Roman" w:hAnsi="Times New Roman"/>
          <w:sz w:val="24"/>
          <w:szCs w:val="24"/>
          <w:lang w:eastAsia="ru-RU"/>
        </w:rPr>
        <w:t>б) 2 процента цены Договора в случае, если цена Договора составляет от 3 млн. рублей до 50 млн. рублей;</w:t>
      </w:r>
    </w:p>
    <w:p w:rsidR="00143192" w:rsidRPr="00143192" w:rsidRDefault="00143192" w:rsidP="00C43697">
      <w:pPr>
        <w:suppressAutoHyphens/>
        <w:spacing w:after="0" w:line="240" w:lineRule="auto"/>
        <w:ind w:firstLine="567"/>
        <w:contextualSpacing/>
        <w:jc w:val="both"/>
        <w:rPr>
          <w:rFonts w:ascii="Times New Roman" w:eastAsia="Times New Roman" w:hAnsi="Times New Roman"/>
          <w:sz w:val="24"/>
          <w:szCs w:val="24"/>
          <w:lang w:eastAsia="ru-RU"/>
        </w:rPr>
      </w:pPr>
      <w:r w:rsidRPr="00143192">
        <w:rPr>
          <w:rFonts w:ascii="Times New Roman" w:eastAsia="Times New Roman" w:hAnsi="Times New Roman"/>
          <w:sz w:val="24"/>
          <w:szCs w:val="24"/>
          <w:lang w:eastAsia="ru-RU"/>
        </w:rPr>
        <w:t>в) 1,5 процента цены Договора в случае, если цена Договора составляет от 50 млн. рублей до 100 млн. рублей;</w:t>
      </w:r>
    </w:p>
    <w:p w:rsidR="00143192" w:rsidRPr="00143192" w:rsidRDefault="00143192" w:rsidP="00C43697">
      <w:pPr>
        <w:suppressAutoHyphens/>
        <w:spacing w:after="0" w:line="240" w:lineRule="auto"/>
        <w:ind w:firstLine="567"/>
        <w:contextualSpacing/>
        <w:jc w:val="both"/>
        <w:rPr>
          <w:rFonts w:ascii="Times New Roman" w:eastAsia="Times New Roman" w:hAnsi="Times New Roman"/>
          <w:sz w:val="24"/>
          <w:szCs w:val="24"/>
          <w:lang w:eastAsia="ru-RU"/>
        </w:rPr>
      </w:pPr>
      <w:r w:rsidRPr="00143192">
        <w:rPr>
          <w:rFonts w:ascii="Times New Roman" w:eastAsia="Times New Roman" w:hAnsi="Times New Roman"/>
          <w:sz w:val="24"/>
          <w:szCs w:val="24"/>
          <w:lang w:eastAsia="ru-RU"/>
        </w:rPr>
        <w:t>г) 0,5 процента цены Договора в случае, если цена Договора превышает 100 млн. рублей.</w:t>
      </w:r>
    </w:p>
    <w:p w:rsidR="00143192" w:rsidRPr="00143192" w:rsidRDefault="00143192" w:rsidP="00C43697">
      <w:pPr>
        <w:numPr>
          <w:ilvl w:val="1"/>
          <w:numId w:val="34"/>
        </w:numPr>
        <w:suppressAutoHyphens/>
        <w:spacing w:after="0" w:line="240" w:lineRule="auto"/>
        <w:ind w:left="0" w:firstLine="567"/>
        <w:contextualSpacing/>
        <w:jc w:val="both"/>
        <w:rPr>
          <w:rFonts w:ascii="Times New Roman" w:eastAsia="Times New Roman" w:hAnsi="Times New Roman"/>
          <w:sz w:val="24"/>
          <w:szCs w:val="24"/>
          <w:lang w:eastAsia="ru-RU"/>
        </w:rPr>
      </w:pPr>
      <w:r w:rsidRPr="00143192">
        <w:rPr>
          <w:rFonts w:ascii="Times New Roman" w:eastAsia="Times New Roman" w:hAnsi="Times New Roman"/>
          <w:sz w:val="24"/>
          <w:szCs w:val="24"/>
          <w:lang w:eastAsia="ru-RU"/>
        </w:rPr>
        <w:t>Стороны освобождаются от уплаты неустойки, если докажут, что просрочка исполнения обязательства или неисполнение обязательств по Договору произошли вследствие непреодолимой силы или по вине другой стороны.</w:t>
      </w:r>
    </w:p>
    <w:p w:rsidR="00143192" w:rsidRPr="00143192" w:rsidRDefault="00143192" w:rsidP="00C43697">
      <w:pPr>
        <w:widowControl w:val="0"/>
        <w:numPr>
          <w:ilvl w:val="1"/>
          <w:numId w:val="34"/>
        </w:numPr>
        <w:suppressAutoHyphens/>
        <w:autoSpaceDE w:val="0"/>
        <w:autoSpaceDN w:val="0"/>
        <w:adjustRightInd w:val="0"/>
        <w:spacing w:after="0" w:line="240" w:lineRule="auto"/>
        <w:ind w:left="0" w:firstLine="567"/>
        <w:contextualSpacing/>
        <w:jc w:val="both"/>
        <w:rPr>
          <w:rFonts w:ascii="Times New Roman" w:eastAsia="Times New Roman" w:hAnsi="Times New Roman"/>
          <w:sz w:val="24"/>
          <w:szCs w:val="24"/>
          <w:lang w:eastAsia="ru-RU"/>
        </w:rPr>
      </w:pPr>
      <w:r w:rsidRPr="00143192">
        <w:rPr>
          <w:rFonts w:ascii="Times New Roman" w:eastAsia="Times New Roman" w:hAnsi="Times New Roman"/>
          <w:sz w:val="24"/>
          <w:szCs w:val="24"/>
          <w:lang w:eastAsia="ru-RU"/>
        </w:rPr>
        <w:t xml:space="preserve">Поставщик несет ответственность перед Заказчиком за невыполненные или выполненные Работы ненадлежащего качества, в том числе привлеченными им третьими лицами. </w:t>
      </w:r>
    </w:p>
    <w:p w:rsidR="00143192" w:rsidRPr="00143192" w:rsidRDefault="00143192" w:rsidP="00C43697">
      <w:pPr>
        <w:widowControl w:val="0"/>
        <w:numPr>
          <w:ilvl w:val="1"/>
          <w:numId w:val="34"/>
        </w:numPr>
        <w:suppressAutoHyphens/>
        <w:autoSpaceDE w:val="0"/>
        <w:autoSpaceDN w:val="0"/>
        <w:adjustRightInd w:val="0"/>
        <w:spacing w:after="0" w:line="240" w:lineRule="auto"/>
        <w:ind w:left="0" w:firstLine="567"/>
        <w:contextualSpacing/>
        <w:jc w:val="both"/>
        <w:rPr>
          <w:rFonts w:ascii="Times New Roman" w:eastAsia="Times New Roman" w:hAnsi="Times New Roman"/>
          <w:sz w:val="24"/>
          <w:szCs w:val="24"/>
          <w:lang w:eastAsia="ru-RU"/>
        </w:rPr>
      </w:pPr>
      <w:r w:rsidRPr="00143192">
        <w:rPr>
          <w:rFonts w:ascii="Times New Roman" w:eastAsia="Times New Roman" w:hAnsi="Times New Roman"/>
          <w:sz w:val="24"/>
          <w:szCs w:val="24"/>
          <w:lang w:eastAsia="ru-RU"/>
        </w:rPr>
        <w:t xml:space="preserve">Все претензии третьих лиц, предъявленные Заказчику в связи с неисполнением Поставщиком обязательств в отношении третьих лиц, относятся на счет Поставщика. </w:t>
      </w:r>
    </w:p>
    <w:p w:rsidR="00143192" w:rsidRPr="00143192" w:rsidRDefault="00143192" w:rsidP="00C43697">
      <w:pPr>
        <w:numPr>
          <w:ilvl w:val="1"/>
          <w:numId w:val="34"/>
        </w:numPr>
        <w:suppressAutoHyphens/>
        <w:spacing w:after="0" w:line="240" w:lineRule="auto"/>
        <w:ind w:left="0" w:firstLine="567"/>
        <w:contextualSpacing/>
        <w:jc w:val="both"/>
        <w:rPr>
          <w:rFonts w:ascii="Times New Roman" w:eastAsia="Times New Roman" w:hAnsi="Times New Roman"/>
          <w:sz w:val="24"/>
          <w:szCs w:val="24"/>
          <w:lang w:eastAsia="ru-RU"/>
        </w:rPr>
      </w:pPr>
      <w:r w:rsidRPr="00143192">
        <w:rPr>
          <w:rFonts w:ascii="Times New Roman" w:eastAsia="Times New Roman" w:hAnsi="Times New Roman"/>
          <w:sz w:val="24"/>
          <w:szCs w:val="24"/>
          <w:lang w:eastAsia="ru-RU"/>
        </w:rPr>
        <w:t>Уплата неустойки (пеней, штрафов), а также возмещение убытков, не освобождает стороны от исполнения своих обязательств по настоящему Договору.</w:t>
      </w:r>
    </w:p>
    <w:p w:rsidR="00143192" w:rsidRPr="00143192" w:rsidRDefault="00143192" w:rsidP="00C43697">
      <w:pPr>
        <w:numPr>
          <w:ilvl w:val="1"/>
          <w:numId w:val="34"/>
        </w:numPr>
        <w:suppressAutoHyphens/>
        <w:spacing w:after="0" w:line="240" w:lineRule="auto"/>
        <w:ind w:left="0" w:firstLine="567"/>
        <w:contextualSpacing/>
        <w:jc w:val="both"/>
        <w:rPr>
          <w:rFonts w:ascii="Times New Roman" w:eastAsia="Times New Roman" w:hAnsi="Times New Roman"/>
          <w:sz w:val="24"/>
          <w:szCs w:val="24"/>
          <w:lang w:eastAsia="ru-RU"/>
        </w:rPr>
      </w:pPr>
      <w:r w:rsidRPr="00143192">
        <w:rPr>
          <w:rFonts w:ascii="Times New Roman" w:eastAsia="Times New Roman" w:hAnsi="Times New Roman"/>
          <w:sz w:val="24"/>
          <w:szCs w:val="24"/>
          <w:lang w:eastAsia="ru-RU"/>
        </w:rPr>
        <w:t>Меры ответственности сторон, не предусмотренные настоящим Договором, регулируются законодательством Российской Федерации.</w:t>
      </w:r>
    </w:p>
    <w:p w:rsidR="00143192" w:rsidRPr="00143192" w:rsidRDefault="00143192" w:rsidP="00C43697">
      <w:pPr>
        <w:numPr>
          <w:ilvl w:val="1"/>
          <w:numId w:val="34"/>
        </w:numPr>
        <w:suppressAutoHyphens/>
        <w:spacing w:after="0" w:line="240" w:lineRule="auto"/>
        <w:ind w:left="0" w:firstLine="567"/>
        <w:contextualSpacing/>
        <w:jc w:val="both"/>
        <w:rPr>
          <w:rFonts w:ascii="Times New Roman" w:eastAsia="Times New Roman" w:hAnsi="Times New Roman"/>
          <w:sz w:val="24"/>
          <w:szCs w:val="24"/>
          <w:lang w:eastAsia="ru-RU"/>
        </w:rPr>
      </w:pPr>
      <w:r w:rsidRPr="00143192">
        <w:rPr>
          <w:rFonts w:ascii="Times New Roman" w:eastAsia="Times New Roman" w:hAnsi="Times New Roman"/>
          <w:sz w:val="24"/>
          <w:szCs w:val="24"/>
          <w:lang w:eastAsia="ru-RU"/>
        </w:rPr>
        <w:t>При существенном нарушении Поставщиком условий настоящего Договора, Заказчик в порядке, установленном действующим законодательством Российской Федерации, оставляет за собой право в одностороннем порядке отказаться от исполнения настоящего Договора и направить сведения о Поставщике в реестр недобросовестных поставщиков.</w:t>
      </w:r>
    </w:p>
    <w:p w:rsidR="005262F1" w:rsidRPr="005262F1" w:rsidRDefault="00143192" w:rsidP="005262F1">
      <w:pPr>
        <w:numPr>
          <w:ilvl w:val="0"/>
          <w:numId w:val="34"/>
        </w:numPr>
        <w:tabs>
          <w:tab w:val="left" w:pos="0"/>
          <w:tab w:val="left" w:pos="540"/>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67" w:firstLine="567"/>
        <w:contextualSpacing/>
        <w:jc w:val="center"/>
        <w:rPr>
          <w:rFonts w:ascii="Times New Roman" w:eastAsia="Times New Roman" w:hAnsi="Times New Roman"/>
          <w:b/>
          <w:sz w:val="24"/>
          <w:szCs w:val="24"/>
          <w:lang w:eastAsia="ar-SA"/>
        </w:rPr>
      </w:pPr>
      <w:r w:rsidRPr="005262F1">
        <w:rPr>
          <w:rFonts w:ascii="Times New Roman" w:eastAsia="Times New Roman" w:hAnsi="Times New Roman"/>
          <w:b/>
          <w:sz w:val="24"/>
          <w:szCs w:val="24"/>
          <w:lang w:eastAsia="ar-SA"/>
        </w:rPr>
        <w:t>Обстоятельства непреодолимой силы</w:t>
      </w:r>
    </w:p>
    <w:p w:rsidR="00143192" w:rsidRPr="00143192" w:rsidRDefault="00143192" w:rsidP="00C43697">
      <w:pPr>
        <w:numPr>
          <w:ilvl w:val="1"/>
          <w:numId w:val="34"/>
        </w:numPr>
        <w:tabs>
          <w:tab w:val="left" w:pos="0"/>
          <w:tab w:val="left" w:pos="540"/>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567"/>
        <w:contextualSpacing/>
        <w:jc w:val="both"/>
        <w:rPr>
          <w:rFonts w:ascii="Times New Roman" w:eastAsia="Times New Roman" w:hAnsi="Times New Roman"/>
          <w:sz w:val="24"/>
          <w:szCs w:val="24"/>
          <w:lang w:eastAsia="ar-SA"/>
        </w:rPr>
      </w:pPr>
      <w:r w:rsidRPr="00143192">
        <w:rPr>
          <w:rFonts w:ascii="Times New Roman" w:eastAsia="Times New Roman" w:hAnsi="Times New Roman"/>
          <w:sz w:val="24"/>
          <w:szCs w:val="24"/>
          <w:lang w:eastAsia="ar-SA"/>
        </w:rPr>
        <w:t>Стороны освобождаются от ответственности за частичное или полное невыполнение обязательств по Договору, если оно явилось следствием обстоятельств непреодолимой силы (форс-мажор), а именно: пожара, землетрясения, войны, военных действий, блокады, эмбарго, общих забастовок, запрещающих (либо ограничивающих) актов властей, и если эти обстоятельства непосредственно повлияли на исполнение Договора.  Стороны определили, что сезонные розливы рек, осенне-зимний ледостав, отсутствие переправ либо зимних ледовых дорог не относятся к форс-мажорным обстоятельствам.</w:t>
      </w:r>
    </w:p>
    <w:p w:rsidR="00143192" w:rsidRPr="00143192" w:rsidRDefault="00143192" w:rsidP="00C43697">
      <w:pPr>
        <w:numPr>
          <w:ilvl w:val="1"/>
          <w:numId w:val="34"/>
        </w:numPr>
        <w:tabs>
          <w:tab w:val="left" w:pos="0"/>
          <w:tab w:val="left" w:pos="540"/>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567"/>
        <w:contextualSpacing/>
        <w:jc w:val="both"/>
        <w:rPr>
          <w:rFonts w:ascii="Times New Roman" w:eastAsia="Times New Roman" w:hAnsi="Times New Roman"/>
          <w:b/>
          <w:sz w:val="24"/>
          <w:szCs w:val="24"/>
          <w:lang w:eastAsia="ar-SA"/>
        </w:rPr>
      </w:pPr>
      <w:r w:rsidRPr="00143192">
        <w:rPr>
          <w:rFonts w:ascii="Times New Roman" w:eastAsia="Times New Roman" w:hAnsi="Times New Roman"/>
          <w:sz w:val="24"/>
          <w:szCs w:val="24"/>
          <w:lang w:eastAsia="ar-SA"/>
        </w:rPr>
        <w:t>Сторона, для которой создалась невозможность выполнения обязательств по Договору, обязана немедленно (в течение 3 (трех) рабочих дней) известить другую сторону о наступлении и прекращении вышеуказанных обстоятельств. Несвоевременное извещение об этих обстоятельствах лишает, соответствующую сторону права ссылается на них в будущем.</w:t>
      </w:r>
    </w:p>
    <w:p w:rsidR="00143192" w:rsidRPr="00143192" w:rsidRDefault="00143192" w:rsidP="00C43697">
      <w:pPr>
        <w:numPr>
          <w:ilvl w:val="1"/>
          <w:numId w:val="34"/>
        </w:numPr>
        <w:tabs>
          <w:tab w:val="left" w:pos="0"/>
          <w:tab w:val="left" w:pos="540"/>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567"/>
        <w:contextualSpacing/>
        <w:jc w:val="both"/>
        <w:rPr>
          <w:rFonts w:ascii="Times New Roman" w:eastAsia="Times New Roman" w:hAnsi="Times New Roman"/>
          <w:b/>
          <w:sz w:val="24"/>
          <w:szCs w:val="24"/>
          <w:lang w:eastAsia="ar-SA"/>
        </w:rPr>
      </w:pPr>
      <w:r w:rsidRPr="00143192">
        <w:rPr>
          <w:rFonts w:ascii="Times New Roman" w:eastAsia="Times New Roman" w:hAnsi="Times New Roman"/>
          <w:sz w:val="24"/>
          <w:szCs w:val="24"/>
          <w:lang w:eastAsia="ar-SA"/>
        </w:rPr>
        <w:t>Обязанность доказать наличие обстоятельств непреодолимой силы лежит на Стороне Договора, не выполнившей свои обязательства по Договору.</w:t>
      </w:r>
    </w:p>
    <w:p w:rsidR="00143192" w:rsidRPr="005262F1" w:rsidRDefault="00143192" w:rsidP="00C43697">
      <w:pPr>
        <w:numPr>
          <w:ilvl w:val="1"/>
          <w:numId w:val="34"/>
        </w:numPr>
        <w:tabs>
          <w:tab w:val="left" w:pos="0"/>
          <w:tab w:val="left" w:pos="540"/>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567"/>
        <w:contextualSpacing/>
        <w:jc w:val="both"/>
        <w:rPr>
          <w:rFonts w:ascii="Times New Roman" w:eastAsia="Times New Roman" w:hAnsi="Times New Roman"/>
          <w:b/>
          <w:sz w:val="24"/>
          <w:szCs w:val="24"/>
          <w:lang w:eastAsia="ar-SA"/>
        </w:rPr>
      </w:pPr>
      <w:r w:rsidRPr="00143192">
        <w:rPr>
          <w:rFonts w:ascii="Times New Roman" w:eastAsia="Times New Roman" w:hAnsi="Times New Roman"/>
          <w:sz w:val="24"/>
          <w:szCs w:val="24"/>
          <w:lang w:eastAsia="ar-SA"/>
        </w:rPr>
        <w:t>Если обстоятельства и их последствия будут длиться более 1 (одного) месяца, то стороны вправе расторгнуть Договор. В этом случае ни одна из сторон не имеет права потребовать от другой стороны возмещения убытков.</w:t>
      </w:r>
    </w:p>
    <w:p w:rsidR="005262F1" w:rsidRDefault="005262F1" w:rsidP="005262F1">
      <w:pPr>
        <w:tabs>
          <w:tab w:val="left" w:pos="0"/>
          <w:tab w:val="left" w:pos="540"/>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60"/>
        <w:contextualSpacing/>
        <w:jc w:val="both"/>
        <w:rPr>
          <w:rFonts w:ascii="Times New Roman" w:eastAsia="Times New Roman" w:hAnsi="Times New Roman"/>
          <w:sz w:val="24"/>
          <w:szCs w:val="24"/>
          <w:lang w:eastAsia="ar-SA"/>
        </w:rPr>
      </w:pPr>
    </w:p>
    <w:p w:rsidR="005262F1" w:rsidRPr="005262F1" w:rsidRDefault="00143192" w:rsidP="005262F1">
      <w:pPr>
        <w:numPr>
          <w:ilvl w:val="0"/>
          <w:numId w:val="34"/>
        </w:numPr>
        <w:suppressAutoHyphens/>
        <w:spacing w:after="0" w:line="240" w:lineRule="auto"/>
        <w:ind w:left="567" w:firstLine="567"/>
        <w:contextualSpacing/>
        <w:jc w:val="center"/>
        <w:rPr>
          <w:rFonts w:ascii="Times New Roman" w:eastAsia="Times New Roman" w:hAnsi="Times New Roman"/>
          <w:b/>
          <w:sz w:val="24"/>
          <w:szCs w:val="24"/>
          <w:lang w:eastAsia="ar-SA"/>
        </w:rPr>
      </w:pPr>
      <w:r w:rsidRPr="005262F1">
        <w:rPr>
          <w:rFonts w:ascii="Times New Roman" w:eastAsia="Times New Roman" w:hAnsi="Times New Roman"/>
          <w:b/>
          <w:sz w:val="24"/>
          <w:szCs w:val="24"/>
          <w:lang w:eastAsia="ar-SA"/>
        </w:rPr>
        <w:t>Порядок разрешения споров</w:t>
      </w:r>
    </w:p>
    <w:p w:rsidR="00143192" w:rsidRPr="00143192" w:rsidRDefault="00143192" w:rsidP="00C43697">
      <w:pPr>
        <w:numPr>
          <w:ilvl w:val="1"/>
          <w:numId w:val="34"/>
        </w:numPr>
        <w:suppressAutoHyphens/>
        <w:spacing w:after="0" w:line="240" w:lineRule="auto"/>
        <w:ind w:left="0" w:firstLine="567"/>
        <w:jc w:val="both"/>
        <w:rPr>
          <w:rFonts w:ascii="Times New Roman" w:eastAsia="Times New Roman" w:hAnsi="Times New Roman"/>
          <w:sz w:val="24"/>
          <w:szCs w:val="24"/>
          <w:lang w:eastAsia="ar-SA"/>
        </w:rPr>
      </w:pPr>
      <w:r w:rsidRPr="00143192">
        <w:rPr>
          <w:rFonts w:ascii="Times New Roman" w:eastAsia="Times New Roman" w:hAnsi="Times New Roman"/>
          <w:sz w:val="24"/>
          <w:szCs w:val="24"/>
          <w:lang w:eastAsia="ar-SA"/>
        </w:rPr>
        <w:lastRenderedPageBreak/>
        <w:t>Споры, возникающие при исполнении настоящего Договора, по которым Стороны не достигли согласия путем переговоров, подлежат урегулированию в претензионном порядке. Претензия должна быть оформлена в письменном виде и рассмотрена Стороной получившей ее не позднее 10 (десяти) рабочих дней с момента ее получения.</w:t>
      </w:r>
    </w:p>
    <w:p w:rsidR="00143192" w:rsidRPr="00143192" w:rsidRDefault="00143192" w:rsidP="00C43697">
      <w:pPr>
        <w:numPr>
          <w:ilvl w:val="1"/>
          <w:numId w:val="34"/>
        </w:numPr>
        <w:suppressAutoHyphens/>
        <w:spacing w:after="0" w:line="240" w:lineRule="auto"/>
        <w:ind w:left="0" w:firstLine="567"/>
        <w:jc w:val="both"/>
        <w:rPr>
          <w:rFonts w:ascii="Times New Roman" w:eastAsia="Times New Roman" w:hAnsi="Times New Roman"/>
          <w:b/>
          <w:sz w:val="24"/>
          <w:szCs w:val="24"/>
          <w:lang w:eastAsia="ar-SA"/>
        </w:rPr>
      </w:pPr>
      <w:r w:rsidRPr="00143192">
        <w:rPr>
          <w:rFonts w:ascii="Times New Roman" w:eastAsia="Times New Roman" w:hAnsi="Times New Roman"/>
          <w:sz w:val="24"/>
          <w:szCs w:val="24"/>
          <w:lang w:eastAsia="ar-SA"/>
        </w:rPr>
        <w:t>Стороны определили, что в случае разрешения споров в судебном порядке, все споры будут рассматриваться в Арбитражном суде города Москвы.</w:t>
      </w:r>
    </w:p>
    <w:p w:rsidR="00143192" w:rsidRPr="00143192" w:rsidRDefault="00143192" w:rsidP="00C43697">
      <w:pPr>
        <w:spacing w:after="0" w:line="240" w:lineRule="auto"/>
        <w:ind w:firstLine="567"/>
        <w:jc w:val="both"/>
        <w:rPr>
          <w:rFonts w:ascii="Times New Roman" w:eastAsia="Times New Roman" w:hAnsi="Times New Roman"/>
          <w:b/>
          <w:sz w:val="24"/>
          <w:szCs w:val="24"/>
          <w:lang w:eastAsia="ar-SA"/>
        </w:rPr>
      </w:pPr>
    </w:p>
    <w:p w:rsidR="005262F1" w:rsidRPr="005262F1" w:rsidRDefault="00143192" w:rsidP="005262F1">
      <w:pPr>
        <w:numPr>
          <w:ilvl w:val="0"/>
          <w:numId w:val="34"/>
        </w:numPr>
        <w:suppressAutoHyphens/>
        <w:spacing w:after="0" w:line="240" w:lineRule="auto"/>
        <w:ind w:left="0" w:firstLine="0"/>
        <w:jc w:val="center"/>
        <w:rPr>
          <w:rFonts w:ascii="Times New Roman" w:eastAsia="Times New Roman" w:hAnsi="Times New Roman"/>
          <w:b/>
          <w:sz w:val="24"/>
          <w:szCs w:val="24"/>
          <w:lang w:eastAsia="ar-SA"/>
        </w:rPr>
      </w:pPr>
      <w:r w:rsidRPr="005262F1">
        <w:rPr>
          <w:rFonts w:ascii="Times New Roman" w:eastAsia="Times New Roman" w:hAnsi="Times New Roman"/>
          <w:b/>
          <w:sz w:val="24"/>
          <w:szCs w:val="24"/>
          <w:lang w:eastAsia="ar-SA"/>
        </w:rPr>
        <w:t>Расторжение Договора</w:t>
      </w:r>
    </w:p>
    <w:p w:rsidR="00C320C6" w:rsidRPr="00C320C6" w:rsidRDefault="00C320C6" w:rsidP="00C320C6">
      <w:pPr>
        <w:numPr>
          <w:ilvl w:val="1"/>
          <w:numId w:val="34"/>
        </w:numPr>
        <w:spacing w:after="0" w:line="240" w:lineRule="auto"/>
        <w:ind w:left="0" w:right="-5" w:firstLine="567"/>
        <w:jc w:val="both"/>
        <w:rPr>
          <w:rFonts w:ascii="Times New Roman" w:hAnsi="Times New Roman"/>
          <w:b/>
          <w:spacing w:val="2"/>
          <w:sz w:val="24"/>
          <w:szCs w:val="24"/>
        </w:rPr>
      </w:pPr>
      <w:r w:rsidRPr="00C320C6">
        <w:rPr>
          <w:rFonts w:ascii="Times New Roman" w:hAnsi="Times New Roman"/>
          <w:spacing w:val="2"/>
          <w:sz w:val="24"/>
          <w:szCs w:val="24"/>
        </w:rPr>
        <w:t>Настоящий Договор может быть расторгнут:</w:t>
      </w:r>
    </w:p>
    <w:p w:rsidR="00C320C6" w:rsidRPr="00C320C6" w:rsidRDefault="00C320C6" w:rsidP="00C320C6">
      <w:pPr>
        <w:numPr>
          <w:ilvl w:val="2"/>
          <w:numId w:val="34"/>
        </w:numPr>
        <w:spacing w:after="0" w:line="240" w:lineRule="auto"/>
        <w:ind w:left="0" w:right="-5" w:firstLine="567"/>
        <w:jc w:val="both"/>
        <w:rPr>
          <w:rFonts w:ascii="Times New Roman" w:hAnsi="Times New Roman"/>
          <w:b/>
          <w:spacing w:val="2"/>
          <w:sz w:val="24"/>
          <w:szCs w:val="24"/>
        </w:rPr>
      </w:pPr>
      <w:r w:rsidRPr="00C320C6">
        <w:rPr>
          <w:rFonts w:ascii="Times New Roman" w:hAnsi="Times New Roman"/>
          <w:spacing w:val="2"/>
          <w:sz w:val="24"/>
          <w:szCs w:val="24"/>
        </w:rPr>
        <w:t>По соглашению Сторон;</w:t>
      </w:r>
    </w:p>
    <w:p w:rsidR="00C320C6" w:rsidRPr="00C320C6" w:rsidRDefault="00C320C6" w:rsidP="00C320C6">
      <w:pPr>
        <w:numPr>
          <w:ilvl w:val="2"/>
          <w:numId w:val="34"/>
        </w:numPr>
        <w:spacing w:after="0" w:line="240" w:lineRule="auto"/>
        <w:ind w:left="0" w:right="-5" w:firstLine="567"/>
        <w:jc w:val="both"/>
        <w:rPr>
          <w:rFonts w:ascii="Times New Roman" w:hAnsi="Times New Roman"/>
          <w:b/>
          <w:spacing w:val="2"/>
          <w:sz w:val="24"/>
          <w:szCs w:val="24"/>
        </w:rPr>
      </w:pPr>
      <w:r w:rsidRPr="00C320C6">
        <w:rPr>
          <w:rFonts w:ascii="Times New Roman" w:hAnsi="Times New Roman"/>
          <w:spacing w:val="2"/>
          <w:sz w:val="24"/>
          <w:szCs w:val="24"/>
        </w:rPr>
        <w:t>По решению Арбитражного суда;</w:t>
      </w:r>
    </w:p>
    <w:p w:rsidR="00C320C6" w:rsidRPr="00C320C6" w:rsidRDefault="00C320C6" w:rsidP="00C320C6">
      <w:pPr>
        <w:numPr>
          <w:ilvl w:val="2"/>
          <w:numId w:val="34"/>
        </w:numPr>
        <w:spacing w:after="0" w:line="240" w:lineRule="auto"/>
        <w:ind w:left="0" w:right="-5" w:firstLine="567"/>
        <w:jc w:val="both"/>
        <w:rPr>
          <w:rFonts w:ascii="Times New Roman" w:hAnsi="Times New Roman"/>
          <w:b/>
          <w:spacing w:val="2"/>
          <w:sz w:val="24"/>
          <w:szCs w:val="24"/>
        </w:rPr>
      </w:pPr>
      <w:proofErr w:type="gramStart"/>
      <w:r w:rsidRPr="00C320C6">
        <w:rPr>
          <w:rFonts w:ascii="Times New Roman" w:hAnsi="Times New Roman"/>
          <w:bCs/>
          <w:spacing w:val="2"/>
          <w:sz w:val="24"/>
          <w:szCs w:val="24"/>
          <w:lang w:eastAsia="ru-RU"/>
        </w:rPr>
        <w:t xml:space="preserve">В случае одностороннего отказа любой из Сторон </w:t>
      </w:r>
      <w:r w:rsidRPr="00C320C6">
        <w:rPr>
          <w:rFonts w:ascii="Times New Roman" w:hAnsi="Times New Roman"/>
          <w:spacing w:val="2"/>
          <w:sz w:val="24"/>
          <w:szCs w:val="24"/>
        </w:rPr>
        <w:t>Договора</w:t>
      </w:r>
      <w:r w:rsidRPr="00C320C6">
        <w:rPr>
          <w:rFonts w:ascii="Times New Roman" w:hAnsi="Times New Roman"/>
          <w:bCs/>
          <w:spacing w:val="2"/>
          <w:sz w:val="24"/>
          <w:szCs w:val="24"/>
          <w:lang w:eastAsia="ru-RU"/>
        </w:rPr>
        <w:t xml:space="preserve"> от исполнения его условий в соответствии с действующим законодательством</w:t>
      </w:r>
      <w:proofErr w:type="gramEnd"/>
      <w:r w:rsidRPr="00C320C6">
        <w:rPr>
          <w:rFonts w:ascii="Times New Roman" w:hAnsi="Times New Roman"/>
          <w:bCs/>
          <w:spacing w:val="2"/>
          <w:sz w:val="24"/>
          <w:szCs w:val="24"/>
          <w:lang w:eastAsia="ru-RU"/>
        </w:rPr>
        <w:t xml:space="preserve"> Российской Федерации, либо условиями настоящего Договора.</w:t>
      </w:r>
    </w:p>
    <w:p w:rsidR="00C320C6" w:rsidRPr="00C320C6" w:rsidRDefault="00C320C6" w:rsidP="00C320C6">
      <w:pPr>
        <w:numPr>
          <w:ilvl w:val="2"/>
          <w:numId w:val="34"/>
        </w:numPr>
        <w:spacing w:after="0" w:line="240" w:lineRule="auto"/>
        <w:ind w:left="0" w:right="-5" w:firstLine="567"/>
        <w:jc w:val="both"/>
        <w:rPr>
          <w:rFonts w:ascii="Times New Roman" w:hAnsi="Times New Roman"/>
          <w:b/>
          <w:spacing w:val="2"/>
          <w:sz w:val="24"/>
          <w:szCs w:val="24"/>
        </w:rPr>
      </w:pPr>
      <w:r w:rsidRPr="00C320C6">
        <w:rPr>
          <w:rFonts w:ascii="Times New Roman" w:hAnsi="Times New Roman"/>
          <w:spacing w:val="2"/>
          <w:sz w:val="24"/>
          <w:szCs w:val="24"/>
        </w:rPr>
        <w:t>В иных случаях, предусмотренных законодательством Российской Федерации, или настоящим Договором.</w:t>
      </w:r>
    </w:p>
    <w:p w:rsidR="00C320C6" w:rsidRPr="00C320C6" w:rsidRDefault="00C320C6" w:rsidP="00C320C6">
      <w:pPr>
        <w:numPr>
          <w:ilvl w:val="1"/>
          <w:numId w:val="34"/>
        </w:numPr>
        <w:spacing w:after="0" w:line="240" w:lineRule="auto"/>
        <w:ind w:left="0" w:right="-5" w:firstLine="567"/>
        <w:jc w:val="both"/>
        <w:rPr>
          <w:rFonts w:ascii="Times New Roman" w:hAnsi="Times New Roman"/>
          <w:b/>
          <w:spacing w:val="2"/>
          <w:sz w:val="24"/>
          <w:szCs w:val="24"/>
        </w:rPr>
      </w:pPr>
      <w:r w:rsidRPr="00C320C6">
        <w:rPr>
          <w:rFonts w:ascii="Times New Roman" w:hAnsi="Times New Roman"/>
          <w:spacing w:val="2"/>
          <w:sz w:val="24"/>
          <w:szCs w:val="24"/>
        </w:rPr>
        <w:t xml:space="preserve">Сторона, которой направлено предложение о расторжении Договора по соглашению Сторон, должна дать письменный ответ по существу в срок не позднее </w:t>
      </w:r>
      <w:r w:rsidRPr="00C320C6">
        <w:rPr>
          <w:rFonts w:ascii="Times New Roman" w:hAnsi="Times New Roman"/>
          <w:b/>
          <w:spacing w:val="2"/>
          <w:sz w:val="24"/>
          <w:szCs w:val="24"/>
        </w:rPr>
        <w:t>10 (десяти) рабочих дней,</w:t>
      </w:r>
      <w:r w:rsidRPr="00C320C6">
        <w:rPr>
          <w:rFonts w:ascii="Times New Roman" w:hAnsi="Times New Roman"/>
          <w:spacing w:val="2"/>
          <w:sz w:val="24"/>
          <w:szCs w:val="24"/>
        </w:rPr>
        <w:t xml:space="preserve"> </w:t>
      </w:r>
      <w:proofErr w:type="gramStart"/>
      <w:r w:rsidRPr="00C320C6">
        <w:rPr>
          <w:rFonts w:ascii="Times New Roman" w:hAnsi="Times New Roman"/>
          <w:spacing w:val="2"/>
          <w:sz w:val="24"/>
          <w:szCs w:val="24"/>
        </w:rPr>
        <w:t>с даты</w:t>
      </w:r>
      <w:proofErr w:type="gramEnd"/>
      <w:r w:rsidRPr="00C320C6">
        <w:rPr>
          <w:rFonts w:ascii="Times New Roman" w:hAnsi="Times New Roman"/>
          <w:spacing w:val="2"/>
          <w:sz w:val="24"/>
          <w:szCs w:val="24"/>
        </w:rPr>
        <w:t xml:space="preserve"> его получения.</w:t>
      </w:r>
    </w:p>
    <w:p w:rsidR="00C320C6" w:rsidRPr="00C320C6" w:rsidRDefault="00C320C6" w:rsidP="00C320C6">
      <w:pPr>
        <w:numPr>
          <w:ilvl w:val="1"/>
          <w:numId w:val="34"/>
        </w:numPr>
        <w:spacing w:after="0" w:line="240" w:lineRule="auto"/>
        <w:ind w:left="0" w:right="-5" w:firstLine="567"/>
        <w:jc w:val="both"/>
        <w:rPr>
          <w:rFonts w:ascii="Times New Roman" w:hAnsi="Times New Roman"/>
          <w:b/>
          <w:spacing w:val="2"/>
          <w:sz w:val="24"/>
          <w:szCs w:val="24"/>
        </w:rPr>
      </w:pPr>
      <w:r w:rsidRPr="00C320C6">
        <w:rPr>
          <w:rFonts w:ascii="Times New Roman" w:hAnsi="Times New Roman"/>
          <w:spacing w:val="2"/>
          <w:sz w:val="24"/>
          <w:szCs w:val="24"/>
        </w:rPr>
        <w:t xml:space="preserve">Расторжение Договора производится Сторонами путем подписания соответствующего соглашения о расторжении, либо направления уведомления в случае расторжения Договора на основании </w:t>
      </w:r>
      <w:proofErr w:type="spellStart"/>
      <w:r w:rsidRPr="00C320C6">
        <w:rPr>
          <w:rFonts w:ascii="Times New Roman" w:hAnsi="Times New Roman"/>
          <w:spacing w:val="2"/>
          <w:sz w:val="24"/>
          <w:szCs w:val="24"/>
        </w:rPr>
        <w:t>пп</w:t>
      </w:r>
      <w:proofErr w:type="spellEnd"/>
      <w:r w:rsidRPr="00C320C6">
        <w:rPr>
          <w:rFonts w:ascii="Times New Roman" w:hAnsi="Times New Roman"/>
          <w:spacing w:val="2"/>
          <w:sz w:val="24"/>
          <w:szCs w:val="24"/>
        </w:rPr>
        <w:t>. 11.1.3. настоящего раздела.</w:t>
      </w:r>
    </w:p>
    <w:p w:rsidR="00143192" w:rsidRPr="00143192" w:rsidRDefault="00143192" w:rsidP="00C43697">
      <w:pPr>
        <w:spacing w:after="0" w:line="240" w:lineRule="auto"/>
        <w:ind w:firstLine="567"/>
        <w:jc w:val="both"/>
        <w:rPr>
          <w:rFonts w:ascii="Times New Roman" w:eastAsia="Times New Roman" w:hAnsi="Times New Roman"/>
          <w:sz w:val="24"/>
          <w:szCs w:val="24"/>
          <w:lang w:eastAsia="ar-SA"/>
        </w:rPr>
      </w:pPr>
    </w:p>
    <w:p w:rsidR="005262F1" w:rsidRPr="005262F1" w:rsidRDefault="00143192" w:rsidP="005262F1">
      <w:pPr>
        <w:numPr>
          <w:ilvl w:val="0"/>
          <w:numId w:val="34"/>
        </w:numPr>
        <w:suppressAutoHyphens/>
        <w:spacing w:after="0" w:line="240" w:lineRule="auto"/>
        <w:ind w:left="0" w:firstLine="0"/>
        <w:jc w:val="center"/>
        <w:rPr>
          <w:rFonts w:ascii="Times New Roman" w:eastAsia="Times New Roman" w:hAnsi="Times New Roman"/>
          <w:sz w:val="24"/>
          <w:szCs w:val="24"/>
          <w:lang w:eastAsia="ar-SA"/>
        </w:rPr>
      </w:pPr>
      <w:r w:rsidRPr="005262F1">
        <w:rPr>
          <w:rFonts w:ascii="Times New Roman" w:eastAsia="Times New Roman" w:hAnsi="Times New Roman"/>
          <w:b/>
          <w:sz w:val="24"/>
          <w:szCs w:val="24"/>
          <w:lang w:eastAsia="ar-SA"/>
        </w:rPr>
        <w:t>Срок действия Договора</w:t>
      </w:r>
    </w:p>
    <w:p w:rsidR="00143192" w:rsidRPr="00143192" w:rsidRDefault="00143192" w:rsidP="00C43697">
      <w:pPr>
        <w:numPr>
          <w:ilvl w:val="1"/>
          <w:numId w:val="34"/>
        </w:numPr>
        <w:suppressAutoHyphens/>
        <w:spacing w:after="0" w:line="240" w:lineRule="auto"/>
        <w:ind w:left="0" w:firstLine="567"/>
        <w:jc w:val="both"/>
        <w:rPr>
          <w:rFonts w:ascii="Times New Roman" w:eastAsia="Times New Roman" w:hAnsi="Times New Roman"/>
          <w:b/>
          <w:sz w:val="24"/>
          <w:szCs w:val="24"/>
          <w:lang w:eastAsia="ar-SA"/>
        </w:rPr>
      </w:pPr>
      <w:r w:rsidRPr="00143192">
        <w:rPr>
          <w:rFonts w:ascii="Times New Roman" w:eastAsia="Times New Roman" w:hAnsi="Times New Roman"/>
          <w:sz w:val="24"/>
          <w:szCs w:val="24"/>
          <w:lang w:eastAsia="ar-SA"/>
        </w:rPr>
        <w:t>Договор вступает в силу с «___» ____________ 201__ г. действует до полного исполнения Сторонами всех взятых на себя обязательств.</w:t>
      </w:r>
    </w:p>
    <w:p w:rsidR="00143192" w:rsidRPr="00143192" w:rsidRDefault="00143192" w:rsidP="00C43697">
      <w:pPr>
        <w:spacing w:after="0" w:line="240" w:lineRule="auto"/>
        <w:ind w:firstLine="567"/>
        <w:jc w:val="both"/>
        <w:rPr>
          <w:rFonts w:ascii="Times New Roman" w:eastAsia="Times New Roman" w:hAnsi="Times New Roman"/>
          <w:b/>
          <w:sz w:val="24"/>
          <w:szCs w:val="24"/>
          <w:lang w:eastAsia="ar-SA"/>
        </w:rPr>
      </w:pPr>
    </w:p>
    <w:p w:rsidR="005262F1" w:rsidRPr="005262F1" w:rsidRDefault="00143192" w:rsidP="005262F1">
      <w:pPr>
        <w:keepNext/>
        <w:numPr>
          <w:ilvl w:val="0"/>
          <w:numId w:val="34"/>
        </w:numPr>
        <w:suppressAutoHyphens/>
        <w:spacing w:after="0" w:line="240" w:lineRule="auto"/>
        <w:ind w:left="567" w:firstLine="0"/>
        <w:jc w:val="center"/>
        <w:rPr>
          <w:rFonts w:ascii="Times New Roman" w:eastAsia="Times New Roman" w:hAnsi="Times New Roman"/>
          <w:b/>
          <w:sz w:val="24"/>
          <w:szCs w:val="24"/>
          <w:lang w:eastAsia="ar-SA"/>
        </w:rPr>
      </w:pPr>
      <w:r w:rsidRPr="005262F1">
        <w:rPr>
          <w:rFonts w:ascii="Times New Roman" w:eastAsia="Times New Roman" w:hAnsi="Times New Roman"/>
          <w:b/>
          <w:sz w:val="24"/>
          <w:szCs w:val="24"/>
          <w:lang w:eastAsia="ar-SA"/>
        </w:rPr>
        <w:t>Антикоррупционная оговорка</w:t>
      </w:r>
    </w:p>
    <w:p w:rsidR="00143192" w:rsidRPr="00143192" w:rsidRDefault="00143192" w:rsidP="00C43697">
      <w:pPr>
        <w:keepNext/>
        <w:numPr>
          <w:ilvl w:val="1"/>
          <w:numId w:val="34"/>
        </w:numPr>
        <w:suppressAutoHyphens/>
        <w:spacing w:after="0" w:line="240" w:lineRule="auto"/>
        <w:ind w:left="0" w:firstLine="567"/>
        <w:contextualSpacing/>
        <w:jc w:val="both"/>
        <w:rPr>
          <w:rFonts w:ascii="Times New Roman" w:eastAsia="Times New Roman" w:hAnsi="Times New Roman"/>
          <w:b/>
          <w:sz w:val="24"/>
          <w:szCs w:val="24"/>
          <w:lang w:eastAsia="ar-SA"/>
        </w:rPr>
      </w:pPr>
      <w:proofErr w:type="gramStart"/>
      <w:r w:rsidRPr="00143192">
        <w:rPr>
          <w:rFonts w:ascii="Times New Roman" w:eastAsia="Times New Roman" w:hAnsi="Times New Roman"/>
          <w:sz w:val="24"/>
          <w:szCs w:val="24"/>
          <w:lang w:eastAsia="ar-SA"/>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roofErr w:type="gramEnd"/>
    </w:p>
    <w:p w:rsidR="00143192" w:rsidRPr="00143192" w:rsidRDefault="00143192" w:rsidP="00C43697">
      <w:pPr>
        <w:numPr>
          <w:ilvl w:val="1"/>
          <w:numId w:val="34"/>
        </w:numPr>
        <w:suppressAutoHyphens/>
        <w:spacing w:after="0" w:line="240" w:lineRule="auto"/>
        <w:ind w:left="0" w:firstLine="567"/>
        <w:contextualSpacing/>
        <w:jc w:val="both"/>
        <w:rPr>
          <w:rFonts w:ascii="Times New Roman" w:eastAsia="Times New Roman" w:hAnsi="Times New Roman"/>
          <w:b/>
          <w:sz w:val="24"/>
          <w:szCs w:val="24"/>
          <w:lang w:eastAsia="ar-SA"/>
        </w:rPr>
      </w:pPr>
      <w:r w:rsidRPr="00143192">
        <w:rPr>
          <w:rFonts w:ascii="Times New Roman" w:eastAsia="Times New Roman" w:hAnsi="Times New Roman"/>
          <w:sz w:val="24"/>
          <w:szCs w:val="24"/>
          <w:lang w:eastAsia="ar-SA"/>
        </w:rPr>
        <w:t>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143192" w:rsidRPr="00143192" w:rsidRDefault="00143192" w:rsidP="00C43697">
      <w:pPr>
        <w:widowControl w:val="0"/>
        <w:numPr>
          <w:ilvl w:val="1"/>
          <w:numId w:val="34"/>
        </w:numPr>
        <w:suppressAutoHyphens/>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143192">
        <w:rPr>
          <w:rFonts w:ascii="Times New Roman" w:eastAsia="Times New Roman" w:hAnsi="Times New Roman"/>
          <w:sz w:val="24"/>
          <w:szCs w:val="24"/>
          <w:lang w:eastAsia="ru-RU"/>
        </w:rPr>
        <w:t xml:space="preserve">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w:t>
      </w:r>
      <w:r w:rsidRPr="00143192">
        <w:rPr>
          <w:rFonts w:ascii="Times New Roman" w:eastAsia="Times New Roman" w:hAnsi="Times New Roman"/>
          <w:sz w:val="24"/>
          <w:szCs w:val="24"/>
          <w:lang w:eastAsia="ru-RU"/>
        </w:rPr>
        <w:lastRenderedPageBreak/>
        <w:t>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rsidR="00143192" w:rsidRPr="00143192" w:rsidRDefault="00143192" w:rsidP="00C43697">
      <w:pPr>
        <w:widowControl w:val="0"/>
        <w:numPr>
          <w:ilvl w:val="1"/>
          <w:numId w:val="34"/>
        </w:numPr>
        <w:suppressAutoHyphens/>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143192">
        <w:rPr>
          <w:rFonts w:ascii="Times New Roman" w:eastAsia="Times New Roman" w:hAnsi="Times New Roman"/>
          <w:sz w:val="24"/>
          <w:szCs w:val="24"/>
          <w:lang w:eastAsia="ru-RU"/>
        </w:rPr>
        <w:t>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rsidR="00143192" w:rsidRPr="00143192" w:rsidRDefault="00143192" w:rsidP="00C43697">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5262F1" w:rsidRPr="005262F1" w:rsidRDefault="00143192" w:rsidP="005262F1">
      <w:pPr>
        <w:keepNext/>
        <w:numPr>
          <w:ilvl w:val="0"/>
          <w:numId w:val="34"/>
        </w:numPr>
        <w:tabs>
          <w:tab w:val="left" w:pos="1276"/>
        </w:tabs>
        <w:suppressAutoHyphens/>
        <w:autoSpaceDE w:val="0"/>
        <w:autoSpaceDN w:val="0"/>
        <w:adjustRightInd w:val="0"/>
        <w:spacing w:after="0" w:line="240" w:lineRule="auto"/>
        <w:ind w:left="567" w:firstLine="567"/>
        <w:jc w:val="center"/>
        <w:rPr>
          <w:rFonts w:ascii="Times New Roman" w:eastAsia="Times New Roman" w:hAnsi="Times New Roman"/>
          <w:b/>
          <w:sz w:val="24"/>
          <w:szCs w:val="24"/>
          <w:lang w:eastAsia="ar-SA"/>
        </w:rPr>
      </w:pPr>
      <w:r w:rsidRPr="005262F1">
        <w:rPr>
          <w:rFonts w:ascii="Times New Roman" w:eastAsia="Times New Roman" w:hAnsi="Times New Roman"/>
          <w:b/>
          <w:sz w:val="24"/>
          <w:szCs w:val="24"/>
          <w:lang w:eastAsia="ar-SA"/>
        </w:rPr>
        <w:t>Заключительные положения</w:t>
      </w:r>
    </w:p>
    <w:p w:rsidR="00143192" w:rsidRPr="00143192" w:rsidRDefault="00143192" w:rsidP="00C43697">
      <w:pPr>
        <w:numPr>
          <w:ilvl w:val="1"/>
          <w:numId w:val="34"/>
        </w:numPr>
        <w:suppressAutoHyphens/>
        <w:spacing w:after="0" w:line="240" w:lineRule="auto"/>
        <w:ind w:left="0" w:firstLine="567"/>
        <w:jc w:val="both"/>
        <w:rPr>
          <w:rFonts w:ascii="Times New Roman" w:eastAsia="Times New Roman" w:hAnsi="Times New Roman"/>
          <w:sz w:val="24"/>
          <w:szCs w:val="24"/>
          <w:lang w:eastAsia="ar-SA"/>
        </w:rPr>
      </w:pPr>
      <w:r w:rsidRPr="00143192">
        <w:rPr>
          <w:rFonts w:ascii="Times New Roman" w:eastAsia="Times New Roman" w:hAnsi="Times New Roman"/>
          <w:sz w:val="24"/>
          <w:szCs w:val="24"/>
          <w:lang w:eastAsia="ar-SA"/>
        </w:rPr>
        <w:t>Все уведомления Сторон, связанные с исполнением настоящего Договора, направляются в письменной форме по почте заказным письмом с уведомлением по юридическому адресу Стороны, указанному в настоящем Договоре или с использованием факсимильной связи с последующим предоставлением оригинала. В случае направления уведомлений с использованием почты, уведомления считаются полученными Стороной в день фактического получения, подтвержденного отметкой почты. В случае отправления уведомления посредством факсимильной связи уведомления считаются полученными Стороной в день их отправки.</w:t>
      </w:r>
    </w:p>
    <w:p w:rsidR="00143192" w:rsidRPr="00143192" w:rsidRDefault="00143192" w:rsidP="00C43697">
      <w:pPr>
        <w:numPr>
          <w:ilvl w:val="1"/>
          <w:numId w:val="34"/>
        </w:numPr>
        <w:suppressAutoHyphens/>
        <w:spacing w:after="0" w:line="240" w:lineRule="auto"/>
        <w:ind w:left="0" w:firstLine="567"/>
        <w:jc w:val="both"/>
        <w:rPr>
          <w:rFonts w:ascii="Times New Roman" w:eastAsia="Times New Roman" w:hAnsi="Times New Roman"/>
          <w:sz w:val="24"/>
          <w:szCs w:val="24"/>
          <w:lang w:eastAsia="ar-SA"/>
        </w:rPr>
      </w:pPr>
      <w:r w:rsidRPr="00143192">
        <w:rPr>
          <w:rFonts w:ascii="Times New Roman" w:eastAsia="Times New Roman" w:hAnsi="Times New Roman"/>
          <w:color w:val="000000"/>
          <w:sz w:val="24"/>
          <w:szCs w:val="24"/>
          <w:lang w:eastAsia="ar-SA"/>
        </w:rPr>
        <w:t>При исполнении Договора не допускается перемена Поставщика, за исключением случаев, если новый Поставщик является правопреемником Поставщика по Договору вследствие реорганизации юридического лица в форме преобразования, слияния или присоединения</w:t>
      </w:r>
      <w:r w:rsidRPr="00143192">
        <w:rPr>
          <w:rFonts w:ascii="Times New Roman" w:eastAsia="Times New Roman" w:hAnsi="Times New Roman"/>
          <w:sz w:val="24"/>
          <w:szCs w:val="24"/>
          <w:lang w:eastAsia="ar-SA"/>
        </w:rPr>
        <w:t>.</w:t>
      </w:r>
    </w:p>
    <w:p w:rsidR="00143192" w:rsidRPr="00143192" w:rsidRDefault="00143192" w:rsidP="00C43697">
      <w:pPr>
        <w:numPr>
          <w:ilvl w:val="1"/>
          <w:numId w:val="34"/>
        </w:numPr>
        <w:suppressAutoHyphens/>
        <w:spacing w:after="0" w:line="240" w:lineRule="auto"/>
        <w:ind w:left="0" w:firstLine="567"/>
        <w:jc w:val="both"/>
        <w:rPr>
          <w:rFonts w:ascii="Times New Roman" w:eastAsia="Times New Roman" w:hAnsi="Times New Roman"/>
          <w:sz w:val="24"/>
          <w:szCs w:val="24"/>
          <w:lang w:eastAsia="ar-SA"/>
        </w:rPr>
      </w:pPr>
      <w:r w:rsidRPr="00143192">
        <w:rPr>
          <w:rFonts w:ascii="Times New Roman" w:eastAsia="Times New Roman" w:hAnsi="Times New Roman"/>
          <w:sz w:val="24"/>
          <w:szCs w:val="24"/>
          <w:lang w:eastAsia="ar-SA"/>
        </w:rPr>
        <w:t>В случае перемены Заказчика по Договору права и обязанности Заказчика по такому Договору переходят к новому Заказчику в том же объеме и на тех же условиях.</w:t>
      </w:r>
    </w:p>
    <w:p w:rsidR="00143192" w:rsidRPr="00143192" w:rsidRDefault="00143192" w:rsidP="00C43697">
      <w:pPr>
        <w:numPr>
          <w:ilvl w:val="1"/>
          <w:numId w:val="34"/>
        </w:numPr>
        <w:suppressAutoHyphens/>
        <w:spacing w:after="0" w:line="240" w:lineRule="auto"/>
        <w:ind w:left="0" w:firstLine="567"/>
        <w:jc w:val="both"/>
        <w:rPr>
          <w:rFonts w:ascii="Times New Roman" w:eastAsia="Times New Roman" w:hAnsi="Times New Roman"/>
          <w:sz w:val="24"/>
          <w:szCs w:val="24"/>
          <w:lang w:eastAsia="ar-SA"/>
        </w:rPr>
      </w:pPr>
      <w:r w:rsidRPr="00143192">
        <w:rPr>
          <w:rFonts w:ascii="Times New Roman" w:eastAsia="Times New Roman" w:hAnsi="Times New Roman"/>
          <w:sz w:val="24"/>
          <w:szCs w:val="24"/>
          <w:lang w:eastAsia="ar-SA"/>
        </w:rPr>
        <w:t>Все изменения и дополнения к настоящему Договору считаются действительными только в том случае, если они совершены в письменной форме и подписаны уполномоченными представителями обеих Сторон.</w:t>
      </w:r>
    </w:p>
    <w:p w:rsidR="00143192" w:rsidRPr="00143192" w:rsidRDefault="00143192" w:rsidP="00C43697">
      <w:pPr>
        <w:numPr>
          <w:ilvl w:val="1"/>
          <w:numId w:val="34"/>
        </w:numPr>
        <w:suppressAutoHyphens/>
        <w:spacing w:after="0" w:line="240" w:lineRule="auto"/>
        <w:ind w:left="0" w:firstLine="567"/>
        <w:jc w:val="both"/>
        <w:rPr>
          <w:rFonts w:ascii="Times New Roman" w:eastAsia="Times New Roman" w:hAnsi="Times New Roman"/>
          <w:sz w:val="24"/>
          <w:szCs w:val="24"/>
          <w:lang w:eastAsia="ar-SA"/>
        </w:rPr>
      </w:pPr>
      <w:r w:rsidRPr="00143192">
        <w:rPr>
          <w:rFonts w:ascii="Times New Roman" w:eastAsia="Times New Roman" w:hAnsi="Times New Roman"/>
          <w:sz w:val="24"/>
          <w:szCs w:val="24"/>
          <w:lang w:eastAsia="ar-SA"/>
        </w:rPr>
        <w:t>Настоящий Договор составлен в двух экземплярах, имеющих одинаковую юридическую силу, по одному экземпляру для каждой из Сторон.</w:t>
      </w:r>
    </w:p>
    <w:p w:rsidR="00143192" w:rsidRPr="00143192" w:rsidRDefault="00143192" w:rsidP="00C43697">
      <w:pPr>
        <w:numPr>
          <w:ilvl w:val="1"/>
          <w:numId w:val="34"/>
        </w:numPr>
        <w:suppressAutoHyphens/>
        <w:spacing w:after="0" w:line="240" w:lineRule="auto"/>
        <w:ind w:left="0" w:firstLine="567"/>
        <w:jc w:val="both"/>
        <w:rPr>
          <w:rFonts w:ascii="Times New Roman" w:eastAsia="Times New Roman" w:hAnsi="Times New Roman"/>
          <w:sz w:val="24"/>
          <w:szCs w:val="24"/>
          <w:lang w:eastAsia="ar-SA"/>
        </w:rPr>
      </w:pPr>
      <w:r w:rsidRPr="00143192">
        <w:rPr>
          <w:rFonts w:ascii="Times New Roman" w:eastAsia="Times New Roman" w:hAnsi="Times New Roman"/>
          <w:sz w:val="24"/>
          <w:szCs w:val="24"/>
          <w:lang w:eastAsia="ar-SA"/>
        </w:rPr>
        <w:t>Во всем, что не предусмотрено настоящим Договором, Стороны руководствуются действующим законодательством Российской Федерации.</w:t>
      </w:r>
    </w:p>
    <w:p w:rsidR="00143192" w:rsidRPr="00143192" w:rsidRDefault="00143192" w:rsidP="00C43697">
      <w:pPr>
        <w:numPr>
          <w:ilvl w:val="1"/>
          <w:numId w:val="34"/>
        </w:numPr>
        <w:suppressAutoHyphens/>
        <w:spacing w:after="0" w:line="240" w:lineRule="auto"/>
        <w:ind w:left="0" w:firstLine="567"/>
        <w:jc w:val="both"/>
        <w:rPr>
          <w:rFonts w:ascii="Times New Roman" w:eastAsia="Times New Roman" w:hAnsi="Times New Roman"/>
          <w:sz w:val="24"/>
          <w:szCs w:val="24"/>
          <w:lang w:eastAsia="ar-SA"/>
        </w:rPr>
      </w:pPr>
      <w:r w:rsidRPr="00143192">
        <w:rPr>
          <w:rFonts w:ascii="Times New Roman" w:eastAsia="Times New Roman" w:hAnsi="Times New Roman"/>
          <w:sz w:val="24"/>
          <w:szCs w:val="24"/>
          <w:lang w:eastAsia="ar-SA"/>
        </w:rPr>
        <w:t>Все приложения к Договору дополняют его положения и являются его неотъемлемой частью. В случае противоречия положений настоящего Договора и приложений к нему, условия, изложенные в приложениях к Договору, имеют приоритет.</w:t>
      </w:r>
    </w:p>
    <w:p w:rsidR="00143192" w:rsidRPr="00143192" w:rsidRDefault="00143192" w:rsidP="00C43697">
      <w:pPr>
        <w:numPr>
          <w:ilvl w:val="1"/>
          <w:numId w:val="34"/>
        </w:numPr>
        <w:suppressAutoHyphens/>
        <w:spacing w:after="0" w:line="240" w:lineRule="auto"/>
        <w:ind w:left="0" w:firstLine="567"/>
        <w:jc w:val="both"/>
        <w:rPr>
          <w:rFonts w:ascii="Times New Roman" w:eastAsia="Times New Roman" w:hAnsi="Times New Roman"/>
          <w:i/>
          <w:sz w:val="24"/>
          <w:szCs w:val="24"/>
          <w:lang w:eastAsia="ar-SA"/>
        </w:rPr>
      </w:pPr>
      <w:r w:rsidRPr="00143192">
        <w:rPr>
          <w:rFonts w:ascii="Times New Roman" w:eastAsia="Times New Roman" w:hAnsi="Times New Roman"/>
          <w:sz w:val="24"/>
          <w:szCs w:val="24"/>
          <w:lang w:eastAsia="ar-SA"/>
        </w:rPr>
        <w:t xml:space="preserve">К Договору прилагаются: </w:t>
      </w:r>
    </w:p>
    <w:p w:rsidR="00143192" w:rsidRPr="00143192" w:rsidRDefault="00143192" w:rsidP="00C43697">
      <w:pPr>
        <w:suppressAutoHyphens/>
        <w:spacing w:after="0" w:line="240" w:lineRule="auto"/>
        <w:ind w:firstLine="567"/>
        <w:jc w:val="both"/>
        <w:rPr>
          <w:rFonts w:ascii="Times New Roman" w:eastAsia="Times New Roman" w:hAnsi="Times New Roman"/>
          <w:sz w:val="24"/>
          <w:szCs w:val="24"/>
          <w:lang w:eastAsia="ar-SA"/>
        </w:rPr>
      </w:pPr>
      <w:r w:rsidRPr="00143192">
        <w:rPr>
          <w:rFonts w:ascii="Times New Roman" w:eastAsia="Times New Roman" w:hAnsi="Times New Roman"/>
          <w:sz w:val="24"/>
          <w:szCs w:val="24"/>
          <w:lang w:eastAsia="ar-SA"/>
        </w:rPr>
        <w:t xml:space="preserve">- Техническое задание (Приложение №1); </w:t>
      </w:r>
    </w:p>
    <w:p w:rsidR="00143192" w:rsidRPr="00143192" w:rsidRDefault="00143192" w:rsidP="00C43697">
      <w:pPr>
        <w:suppressAutoHyphens/>
        <w:spacing w:after="0" w:line="240" w:lineRule="auto"/>
        <w:ind w:firstLine="567"/>
        <w:jc w:val="both"/>
        <w:rPr>
          <w:rFonts w:ascii="Times New Roman" w:eastAsia="Times New Roman" w:hAnsi="Times New Roman"/>
          <w:sz w:val="24"/>
          <w:szCs w:val="24"/>
          <w:lang w:eastAsia="ar-SA"/>
        </w:rPr>
      </w:pPr>
      <w:r w:rsidRPr="00143192">
        <w:rPr>
          <w:rFonts w:ascii="Times New Roman" w:eastAsia="Times New Roman" w:hAnsi="Times New Roman"/>
          <w:sz w:val="24"/>
          <w:szCs w:val="24"/>
          <w:lang w:eastAsia="ar-SA"/>
        </w:rPr>
        <w:t>- Спецификация на товар (Приложение к Техническому заданию).</w:t>
      </w:r>
    </w:p>
    <w:p w:rsidR="00143192" w:rsidRPr="00143192" w:rsidRDefault="00143192" w:rsidP="00143192">
      <w:pPr>
        <w:suppressAutoHyphens/>
        <w:spacing w:after="0" w:line="240" w:lineRule="auto"/>
        <w:ind w:left="567"/>
        <w:jc w:val="both"/>
        <w:rPr>
          <w:rFonts w:ascii="Times New Roman" w:eastAsia="Times New Roman" w:hAnsi="Times New Roman"/>
          <w:sz w:val="24"/>
          <w:szCs w:val="24"/>
          <w:lang w:eastAsia="ar-SA"/>
        </w:rPr>
      </w:pPr>
    </w:p>
    <w:p w:rsidR="00143192" w:rsidRPr="00143192" w:rsidRDefault="00143192" w:rsidP="00143192">
      <w:pPr>
        <w:numPr>
          <w:ilvl w:val="0"/>
          <w:numId w:val="34"/>
        </w:numPr>
        <w:suppressAutoHyphens/>
        <w:spacing w:after="0" w:line="240" w:lineRule="auto"/>
        <w:ind w:left="720"/>
        <w:contextualSpacing/>
        <w:jc w:val="center"/>
        <w:rPr>
          <w:rFonts w:ascii="Times New Roman" w:eastAsia="Times New Roman" w:hAnsi="Times New Roman"/>
          <w:sz w:val="24"/>
          <w:szCs w:val="24"/>
          <w:lang w:eastAsia="ar-SA"/>
        </w:rPr>
      </w:pPr>
      <w:r w:rsidRPr="00143192">
        <w:rPr>
          <w:rFonts w:ascii="Times New Roman" w:eastAsia="Times New Roman" w:hAnsi="Times New Roman"/>
          <w:b/>
          <w:sz w:val="24"/>
          <w:szCs w:val="24"/>
          <w:lang w:eastAsia="ar-SA"/>
        </w:rPr>
        <w:t>Адреса, банковские реквизиты и подписи Сторон</w:t>
      </w:r>
    </w:p>
    <w:tbl>
      <w:tblPr>
        <w:tblW w:w="10030" w:type="dxa"/>
        <w:tblLayout w:type="fixed"/>
        <w:tblCellMar>
          <w:left w:w="107" w:type="dxa"/>
          <w:right w:w="107" w:type="dxa"/>
        </w:tblCellMar>
        <w:tblLook w:val="0000" w:firstRow="0" w:lastRow="0" w:firstColumn="0" w:lastColumn="0" w:noHBand="0" w:noVBand="0"/>
      </w:tblPr>
      <w:tblGrid>
        <w:gridCol w:w="2942"/>
        <w:gridCol w:w="1843"/>
        <w:gridCol w:w="567"/>
        <w:gridCol w:w="2552"/>
        <w:gridCol w:w="2126"/>
      </w:tblGrid>
      <w:tr w:rsidR="00143192" w:rsidRPr="00143192" w:rsidTr="00143192">
        <w:trPr>
          <w:trHeight w:val="426"/>
        </w:trPr>
        <w:tc>
          <w:tcPr>
            <w:tcW w:w="4785" w:type="dxa"/>
            <w:gridSpan w:val="2"/>
            <w:shd w:val="clear" w:color="auto" w:fill="auto"/>
          </w:tcPr>
          <w:p w:rsidR="00143192" w:rsidRPr="00143192" w:rsidRDefault="00143192" w:rsidP="00143192">
            <w:pPr>
              <w:suppressAutoHyphens/>
              <w:snapToGrid w:val="0"/>
              <w:spacing w:after="0" w:line="240" w:lineRule="auto"/>
              <w:jc w:val="center"/>
              <w:rPr>
                <w:rFonts w:ascii="Times New Roman" w:eastAsia="Times New Roman" w:hAnsi="Times New Roman"/>
                <w:b/>
                <w:sz w:val="24"/>
                <w:szCs w:val="24"/>
                <w:lang w:eastAsia="ar-SA"/>
              </w:rPr>
            </w:pPr>
            <w:r w:rsidRPr="00143192">
              <w:rPr>
                <w:rFonts w:ascii="Times New Roman" w:eastAsia="Times New Roman" w:hAnsi="Times New Roman"/>
                <w:b/>
                <w:sz w:val="24"/>
                <w:szCs w:val="24"/>
                <w:lang w:eastAsia="ar-SA"/>
              </w:rPr>
              <w:t>Заказчик:</w:t>
            </w:r>
          </w:p>
          <w:p w:rsidR="00143192" w:rsidRPr="00143192" w:rsidRDefault="00143192" w:rsidP="00143192">
            <w:pPr>
              <w:suppressAutoHyphens/>
              <w:spacing w:after="0" w:line="240" w:lineRule="auto"/>
              <w:jc w:val="both"/>
              <w:rPr>
                <w:rFonts w:ascii="Times New Roman" w:eastAsia="Times New Roman" w:hAnsi="Times New Roman"/>
                <w:b/>
                <w:sz w:val="24"/>
                <w:szCs w:val="24"/>
                <w:lang w:eastAsia="ar-SA"/>
              </w:rPr>
            </w:pPr>
            <w:r w:rsidRPr="00143192">
              <w:rPr>
                <w:rFonts w:ascii="Times New Roman" w:eastAsia="Times New Roman" w:hAnsi="Times New Roman"/>
                <w:b/>
                <w:sz w:val="24"/>
                <w:szCs w:val="24"/>
                <w:lang w:eastAsia="ar-SA"/>
              </w:rPr>
              <w:t xml:space="preserve">Федеральное государственное бюджетное учреждение науки Институт проблем управления им. В.А. Трапезникова Российской академии наук (ИПУ РАН) </w:t>
            </w:r>
          </w:p>
          <w:p w:rsidR="00143192" w:rsidRPr="00143192" w:rsidRDefault="00143192" w:rsidP="00143192">
            <w:pPr>
              <w:suppressAutoHyphens/>
              <w:spacing w:after="0" w:line="240" w:lineRule="auto"/>
              <w:rPr>
                <w:rFonts w:ascii="Times New Roman" w:eastAsia="Times New Roman" w:hAnsi="Times New Roman"/>
                <w:sz w:val="24"/>
                <w:szCs w:val="24"/>
                <w:lang w:bidi="en-US"/>
              </w:rPr>
            </w:pPr>
            <w:r w:rsidRPr="00143192">
              <w:rPr>
                <w:rFonts w:ascii="Times New Roman" w:eastAsia="Times New Roman" w:hAnsi="Times New Roman"/>
                <w:sz w:val="24"/>
                <w:szCs w:val="24"/>
                <w:lang w:bidi="en-US"/>
              </w:rPr>
              <w:t xml:space="preserve">Юридический адрес: 117997, г. Москва,          </w:t>
            </w:r>
            <w:r w:rsidRPr="00143192">
              <w:rPr>
                <w:rFonts w:ascii="Times New Roman" w:eastAsia="Times New Roman" w:hAnsi="Times New Roman"/>
                <w:sz w:val="24"/>
                <w:szCs w:val="24"/>
                <w:lang w:bidi="en-US"/>
              </w:rPr>
              <w:lastRenderedPageBreak/>
              <w:t>ул. Профсоюзная, д. 65</w:t>
            </w:r>
          </w:p>
          <w:p w:rsidR="00143192" w:rsidRPr="00143192" w:rsidRDefault="00143192" w:rsidP="00143192">
            <w:pPr>
              <w:suppressAutoHyphens/>
              <w:spacing w:after="0" w:line="240" w:lineRule="auto"/>
              <w:rPr>
                <w:rFonts w:ascii="Times New Roman" w:eastAsia="Times New Roman" w:hAnsi="Times New Roman"/>
                <w:sz w:val="24"/>
                <w:szCs w:val="24"/>
                <w:lang w:bidi="en-US"/>
              </w:rPr>
            </w:pPr>
            <w:r w:rsidRPr="00143192">
              <w:rPr>
                <w:rFonts w:ascii="Times New Roman" w:eastAsia="Times New Roman" w:hAnsi="Times New Roman"/>
                <w:sz w:val="24"/>
                <w:szCs w:val="24"/>
                <w:lang w:bidi="en-US"/>
              </w:rPr>
              <w:t>ИНН 7728013512 / КПП 772801001</w:t>
            </w:r>
          </w:p>
          <w:p w:rsidR="00143192" w:rsidRPr="00143192" w:rsidRDefault="00143192" w:rsidP="00143192">
            <w:pPr>
              <w:suppressAutoHyphens/>
              <w:spacing w:after="0" w:line="240" w:lineRule="auto"/>
              <w:rPr>
                <w:rFonts w:ascii="Times New Roman" w:eastAsia="Times New Roman" w:hAnsi="Times New Roman"/>
                <w:sz w:val="24"/>
                <w:szCs w:val="24"/>
                <w:lang w:bidi="en-US"/>
              </w:rPr>
            </w:pPr>
            <w:r w:rsidRPr="00143192">
              <w:rPr>
                <w:rFonts w:ascii="Times New Roman" w:eastAsia="Times New Roman" w:hAnsi="Times New Roman"/>
                <w:sz w:val="24"/>
                <w:szCs w:val="24"/>
                <w:lang w:bidi="en-US"/>
              </w:rPr>
              <w:t>КБК 00000000000000000410</w:t>
            </w:r>
          </w:p>
          <w:p w:rsidR="00143192" w:rsidRPr="00143192" w:rsidRDefault="00143192" w:rsidP="00143192">
            <w:pPr>
              <w:suppressAutoHyphens/>
              <w:spacing w:after="0" w:line="240" w:lineRule="auto"/>
              <w:rPr>
                <w:rFonts w:ascii="Times New Roman" w:eastAsia="Times New Roman" w:hAnsi="Times New Roman"/>
                <w:sz w:val="24"/>
                <w:szCs w:val="24"/>
              </w:rPr>
            </w:pPr>
            <w:r w:rsidRPr="00143192">
              <w:rPr>
                <w:rFonts w:ascii="Times New Roman" w:eastAsia="Times New Roman" w:hAnsi="Times New Roman"/>
                <w:sz w:val="24"/>
                <w:szCs w:val="24"/>
              </w:rPr>
              <w:t>ГУ Банка России по ЦФО</w:t>
            </w:r>
          </w:p>
          <w:p w:rsidR="00143192" w:rsidRPr="00143192" w:rsidRDefault="00143192" w:rsidP="00143192">
            <w:pPr>
              <w:suppressAutoHyphens/>
              <w:spacing w:after="0" w:line="240" w:lineRule="auto"/>
              <w:rPr>
                <w:rFonts w:ascii="Times New Roman" w:eastAsia="Times New Roman" w:hAnsi="Times New Roman"/>
                <w:sz w:val="24"/>
                <w:szCs w:val="24"/>
              </w:rPr>
            </w:pPr>
            <w:r w:rsidRPr="00143192">
              <w:rPr>
                <w:rFonts w:ascii="Times New Roman" w:eastAsia="Times New Roman" w:hAnsi="Times New Roman"/>
                <w:sz w:val="24"/>
                <w:szCs w:val="24"/>
              </w:rPr>
              <w:t xml:space="preserve">УФК по г. Москве, (ИПУ РАН, </w:t>
            </w:r>
          </w:p>
          <w:p w:rsidR="00143192" w:rsidRPr="00143192" w:rsidRDefault="00143192" w:rsidP="00143192">
            <w:pPr>
              <w:suppressAutoHyphens/>
              <w:spacing w:after="0" w:line="240" w:lineRule="auto"/>
              <w:rPr>
                <w:rFonts w:ascii="Times New Roman" w:eastAsia="Times New Roman" w:hAnsi="Times New Roman"/>
                <w:sz w:val="24"/>
                <w:szCs w:val="24"/>
              </w:rPr>
            </w:pPr>
            <w:r w:rsidRPr="00143192">
              <w:rPr>
                <w:rFonts w:ascii="Times New Roman" w:eastAsia="Times New Roman" w:hAnsi="Times New Roman"/>
                <w:sz w:val="24"/>
                <w:szCs w:val="24"/>
              </w:rPr>
              <w:t>л/с 20736Ц83220)</w:t>
            </w:r>
          </w:p>
          <w:p w:rsidR="00143192" w:rsidRPr="00143192" w:rsidRDefault="00143192" w:rsidP="00143192">
            <w:pPr>
              <w:suppressAutoHyphens/>
              <w:spacing w:after="0" w:line="240" w:lineRule="auto"/>
              <w:rPr>
                <w:rFonts w:ascii="Times New Roman" w:eastAsia="Times New Roman" w:hAnsi="Times New Roman"/>
                <w:sz w:val="24"/>
                <w:szCs w:val="24"/>
              </w:rPr>
            </w:pPr>
            <w:r w:rsidRPr="00143192">
              <w:rPr>
                <w:rFonts w:ascii="Times New Roman" w:eastAsia="Times New Roman" w:hAnsi="Times New Roman"/>
                <w:sz w:val="24"/>
                <w:szCs w:val="24"/>
              </w:rPr>
              <w:t>т/с 40501810600002000079</w:t>
            </w:r>
          </w:p>
          <w:p w:rsidR="00143192" w:rsidRPr="00143192" w:rsidRDefault="00143192" w:rsidP="00143192">
            <w:pPr>
              <w:suppressAutoHyphens/>
              <w:spacing w:after="0" w:line="240" w:lineRule="auto"/>
              <w:rPr>
                <w:rFonts w:ascii="Times New Roman" w:eastAsia="Times New Roman" w:hAnsi="Times New Roman"/>
                <w:sz w:val="24"/>
                <w:szCs w:val="24"/>
                <w:lang w:bidi="en-US"/>
              </w:rPr>
            </w:pPr>
            <w:r w:rsidRPr="00143192">
              <w:rPr>
                <w:rFonts w:ascii="Times New Roman" w:eastAsia="Times New Roman" w:hAnsi="Times New Roman"/>
                <w:sz w:val="24"/>
                <w:szCs w:val="24"/>
                <w:lang w:bidi="en-US"/>
              </w:rPr>
              <w:t>БИК 044525000   ОКПО 00229530</w:t>
            </w:r>
          </w:p>
          <w:p w:rsidR="00143192" w:rsidRPr="00143192" w:rsidRDefault="00143192" w:rsidP="00143192">
            <w:pPr>
              <w:suppressAutoHyphens/>
              <w:spacing w:after="0" w:line="240" w:lineRule="auto"/>
              <w:rPr>
                <w:rFonts w:ascii="Times New Roman" w:eastAsia="Times New Roman" w:hAnsi="Times New Roman"/>
                <w:sz w:val="24"/>
                <w:szCs w:val="24"/>
                <w:lang w:bidi="en-US"/>
              </w:rPr>
            </w:pPr>
            <w:r w:rsidRPr="00143192">
              <w:rPr>
                <w:rFonts w:ascii="Times New Roman" w:eastAsia="Times New Roman" w:hAnsi="Times New Roman"/>
                <w:sz w:val="24"/>
                <w:szCs w:val="24"/>
                <w:lang w:bidi="en-US"/>
              </w:rPr>
              <w:t>ОКВЭД 73.10       ОКТМО 45902000</w:t>
            </w:r>
          </w:p>
          <w:p w:rsidR="00143192" w:rsidRPr="00143192" w:rsidRDefault="00143192" w:rsidP="00143192">
            <w:pPr>
              <w:suppressAutoHyphens/>
              <w:spacing w:after="0" w:line="240" w:lineRule="auto"/>
              <w:jc w:val="both"/>
              <w:rPr>
                <w:rFonts w:ascii="Times New Roman" w:eastAsia="Times New Roman" w:hAnsi="Times New Roman"/>
                <w:sz w:val="24"/>
                <w:szCs w:val="24"/>
                <w:lang w:eastAsia="ar-SA"/>
              </w:rPr>
            </w:pPr>
          </w:p>
        </w:tc>
        <w:tc>
          <w:tcPr>
            <w:tcW w:w="567" w:type="dxa"/>
            <w:shd w:val="clear" w:color="auto" w:fill="auto"/>
          </w:tcPr>
          <w:p w:rsidR="00143192" w:rsidRPr="00143192" w:rsidRDefault="00143192" w:rsidP="00143192">
            <w:pPr>
              <w:suppressAutoHyphens/>
              <w:snapToGrid w:val="0"/>
              <w:spacing w:after="0" w:line="240" w:lineRule="auto"/>
              <w:jc w:val="both"/>
              <w:rPr>
                <w:rFonts w:ascii="Times New Roman" w:eastAsia="Times New Roman" w:hAnsi="Times New Roman"/>
                <w:b/>
                <w:sz w:val="24"/>
                <w:szCs w:val="24"/>
                <w:lang w:eastAsia="ar-SA"/>
              </w:rPr>
            </w:pPr>
          </w:p>
        </w:tc>
        <w:tc>
          <w:tcPr>
            <w:tcW w:w="4678" w:type="dxa"/>
            <w:gridSpan w:val="2"/>
            <w:shd w:val="clear" w:color="auto" w:fill="auto"/>
          </w:tcPr>
          <w:p w:rsidR="00143192" w:rsidRPr="00143192" w:rsidRDefault="00143192" w:rsidP="00143192">
            <w:pPr>
              <w:suppressAutoHyphens/>
              <w:spacing w:after="0" w:line="240" w:lineRule="auto"/>
              <w:jc w:val="center"/>
              <w:rPr>
                <w:rFonts w:ascii="Times New Roman" w:eastAsia="Times New Roman" w:hAnsi="Times New Roman"/>
                <w:b/>
                <w:bCs/>
                <w:sz w:val="24"/>
                <w:szCs w:val="24"/>
                <w:lang w:eastAsia="ar-SA"/>
              </w:rPr>
            </w:pPr>
            <w:r w:rsidRPr="00143192">
              <w:rPr>
                <w:rFonts w:ascii="Times New Roman" w:eastAsia="Times New Roman" w:hAnsi="Times New Roman"/>
                <w:b/>
                <w:bCs/>
                <w:sz w:val="24"/>
                <w:szCs w:val="24"/>
                <w:lang w:eastAsia="ar-SA"/>
              </w:rPr>
              <w:t>Поставщик:</w:t>
            </w:r>
          </w:p>
        </w:tc>
      </w:tr>
      <w:tr w:rsidR="00143192" w:rsidRPr="00143192" w:rsidTr="00143192">
        <w:trPr>
          <w:trHeight w:val="80"/>
        </w:trPr>
        <w:tc>
          <w:tcPr>
            <w:tcW w:w="4785" w:type="dxa"/>
            <w:gridSpan w:val="2"/>
            <w:shd w:val="clear" w:color="auto" w:fill="auto"/>
          </w:tcPr>
          <w:p w:rsidR="00143192" w:rsidRPr="00143192" w:rsidRDefault="00143192" w:rsidP="00143192">
            <w:pPr>
              <w:suppressAutoHyphens/>
              <w:snapToGrid w:val="0"/>
              <w:spacing w:after="0" w:line="240" w:lineRule="auto"/>
              <w:jc w:val="both"/>
              <w:rPr>
                <w:rFonts w:ascii="Times New Roman" w:eastAsia="Times New Roman" w:hAnsi="Times New Roman"/>
                <w:b/>
                <w:bCs/>
                <w:sz w:val="24"/>
                <w:szCs w:val="24"/>
                <w:lang w:eastAsia="ar-SA"/>
              </w:rPr>
            </w:pPr>
          </w:p>
          <w:p w:rsidR="00143192" w:rsidRPr="00143192" w:rsidRDefault="00143192" w:rsidP="00143192">
            <w:pPr>
              <w:suppressAutoHyphens/>
              <w:snapToGrid w:val="0"/>
              <w:spacing w:after="0" w:line="240" w:lineRule="auto"/>
              <w:rPr>
                <w:rFonts w:ascii="Times New Roman" w:eastAsia="Times New Roman" w:hAnsi="Times New Roman"/>
                <w:b/>
                <w:bCs/>
                <w:sz w:val="24"/>
                <w:szCs w:val="24"/>
                <w:lang w:eastAsia="ar-SA"/>
              </w:rPr>
            </w:pPr>
            <w:r w:rsidRPr="00143192">
              <w:rPr>
                <w:rFonts w:ascii="Times New Roman" w:eastAsia="Times New Roman" w:hAnsi="Times New Roman"/>
                <w:b/>
                <w:bCs/>
                <w:sz w:val="24"/>
                <w:szCs w:val="24"/>
                <w:lang w:eastAsia="ar-SA"/>
              </w:rPr>
              <w:t>Заместитель директора</w:t>
            </w:r>
          </w:p>
        </w:tc>
        <w:tc>
          <w:tcPr>
            <w:tcW w:w="567" w:type="dxa"/>
            <w:shd w:val="clear" w:color="auto" w:fill="auto"/>
          </w:tcPr>
          <w:p w:rsidR="00143192" w:rsidRPr="00143192" w:rsidRDefault="00143192" w:rsidP="00143192">
            <w:pPr>
              <w:shd w:val="clear" w:color="auto" w:fill="FFFFFF"/>
              <w:suppressAutoHyphens/>
              <w:snapToGrid w:val="0"/>
              <w:spacing w:after="0" w:line="240" w:lineRule="auto"/>
              <w:jc w:val="both"/>
              <w:rPr>
                <w:rFonts w:ascii="Times New Roman" w:eastAsia="Times New Roman" w:hAnsi="Times New Roman"/>
                <w:b/>
                <w:sz w:val="24"/>
                <w:szCs w:val="24"/>
                <w:lang w:eastAsia="ar-SA"/>
              </w:rPr>
            </w:pPr>
          </w:p>
        </w:tc>
        <w:tc>
          <w:tcPr>
            <w:tcW w:w="4678" w:type="dxa"/>
            <w:gridSpan w:val="2"/>
            <w:shd w:val="clear" w:color="auto" w:fill="auto"/>
          </w:tcPr>
          <w:p w:rsidR="00143192" w:rsidRPr="00143192" w:rsidRDefault="00143192" w:rsidP="00143192">
            <w:pPr>
              <w:shd w:val="clear" w:color="auto" w:fill="FFFFFF"/>
              <w:suppressAutoHyphens/>
              <w:snapToGrid w:val="0"/>
              <w:spacing w:after="0" w:line="240" w:lineRule="auto"/>
              <w:jc w:val="both"/>
              <w:rPr>
                <w:rFonts w:ascii="Times New Roman" w:eastAsia="Times New Roman" w:hAnsi="Times New Roman"/>
                <w:b/>
                <w:sz w:val="24"/>
                <w:szCs w:val="24"/>
                <w:lang w:eastAsia="ar-SA"/>
              </w:rPr>
            </w:pPr>
          </w:p>
          <w:p w:rsidR="00143192" w:rsidRPr="00143192" w:rsidRDefault="00143192" w:rsidP="00143192">
            <w:pPr>
              <w:shd w:val="clear" w:color="auto" w:fill="FFFFFF"/>
              <w:suppressAutoHyphens/>
              <w:snapToGrid w:val="0"/>
              <w:spacing w:after="0" w:line="240" w:lineRule="auto"/>
              <w:jc w:val="both"/>
              <w:rPr>
                <w:rFonts w:ascii="Times New Roman" w:eastAsia="Times New Roman" w:hAnsi="Times New Roman"/>
                <w:b/>
                <w:sz w:val="24"/>
                <w:szCs w:val="24"/>
                <w:lang w:eastAsia="ar-SA"/>
              </w:rPr>
            </w:pPr>
            <w:r w:rsidRPr="00143192">
              <w:rPr>
                <w:rFonts w:ascii="Times New Roman" w:eastAsia="Times New Roman" w:hAnsi="Times New Roman"/>
                <w:b/>
                <w:sz w:val="24"/>
                <w:szCs w:val="24"/>
                <w:lang w:eastAsia="ar-SA"/>
              </w:rPr>
              <w:t>_____________________</w:t>
            </w:r>
          </w:p>
        </w:tc>
      </w:tr>
      <w:tr w:rsidR="00143192" w:rsidRPr="00143192" w:rsidTr="00143192">
        <w:trPr>
          <w:trHeight w:val="621"/>
        </w:trPr>
        <w:tc>
          <w:tcPr>
            <w:tcW w:w="2942" w:type="dxa"/>
            <w:tcBorders>
              <w:bottom w:val="single" w:sz="4" w:space="0" w:color="auto"/>
            </w:tcBorders>
            <w:shd w:val="clear" w:color="auto" w:fill="auto"/>
          </w:tcPr>
          <w:p w:rsidR="00143192" w:rsidRPr="00143192" w:rsidRDefault="00143192" w:rsidP="00143192">
            <w:pPr>
              <w:suppressAutoHyphens/>
              <w:snapToGrid w:val="0"/>
              <w:spacing w:after="0" w:line="240" w:lineRule="auto"/>
              <w:ind w:firstLine="567"/>
              <w:jc w:val="both"/>
              <w:rPr>
                <w:rFonts w:ascii="Times New Roman" w:eastAsia="Times New Roman" w:hAnsi="Times New Roman"/>
                <w:bCs/>
                <w:sz w:val="24"/>
                <w:szCs w:val="24"/>
                <w:lang w:eastAsia="ar-SA"/>
              </w:rPr>
            </w:pPr>
          </w:p>
        </w:tc>
        <w:tc>
          <w:tcPr>
            <w:tcW w:w="1843" w:type="dxa"/>
            <w:shd w:val="clear" w:color="auto" w:fill="auto"/>
            <w:vAlign w:val="bottom"/>
          </w:tcPr>
          <w:p w:rsidR="00143192" w:rsidRPr="00143192" w:rsidRDefault="00143192" w:rsidP="00143192">
            <w:pPr>
              <w:suppressAutoHyphens/>
              <w:snapToGrid w:val="0"/>
              <w:spacing w:after="0" w:line="240" w:lineRule="auto"/>
              <w:jc w:val="right"/>
              <w:rPr>
                <w:rFonts w:ascii="Times New Roman" w:eastAsia="Times New Roman" w:hAnsi="Times New Roman"/>
                <w:b/>
                <w:bCs/>
                <w:sz w:val="24"/>
                <w:szCs w:val="24"/>
                <w:lang w:eastAsia="ar-SA"/>
              </w:rPr>
            </w:pPr>
            <w:r w:rsidRPr="00143192">
              <w:rPr>
                <w:rFonts w:ascii="Times New Roman" w:eastAsia="Times New Roman" w:hAnsi="Times New Roman"/>
                <w:b/>
                <w:bCs/>
                <w:sz w:val="24"/>
                <w:szCs w:val="24"/>
                <w:lang w:eastAsia="ar-SA"/>
              </w:rPr>
              <w:t>/                        /</w:t>
            </w:r>
          </w:p>
        </w:tc>
        <w:tc>
          <w:tcPr>
            <w:tcW w:w="567" w:type="dxa"/>
            <w:shd w:val="clear" w:color="auto" w:fill="auto"/>
            <w:vAlign w:val="bottom"/>
          </w:tcPr>
          <w:p w:rsidR="00143192" w:rsidRPr="00143192" w:rsidRDefault="00143192" w:rsidP="00143192">
            <w:pPr>
              <w:shd w:val="clear" w:color="auto" w:fill="FFFFFF"/>
              <w:suppressAutoHyphens/>
              <w:snapToGrid w:val="0"/>
              <w:spacing w:after="0" w:line="240" w:lineRule="auto"/>
              <w:ind w:firstLine="567"/>
              <w:jc w:val="both"/>
              <w:rPr>
                <w:rFonts w:ascii="Times New Roman" w:eastAsia="Times New Roman" w:hAnsi="Times New Roman"/>
                <w:b/>
                <w:sz w:val="24"/>
                <w:szCs w:val="24"/>
                <w:lang w:eastAsia="ar-SA"/>
              </w:rPr>
            </w:pPr>
          </w:p>
        </w:tc>
        <w:tc>
          <w:tcPr>
            <w:tcW w:w="2552" w:type="dxa"/>
            <w:tcBorders>
              <w:bottom w:val="single" w:sz="4" w:space="0" w:color="auto"/>
            </w:tcBorders>
            <w:shd w:val="clear" w:color="auto" w:fill="auto"/>
            <w:vAlign w:val="bottom"/>
          </w:tcPr>
          <w:p w:rsidR="00143192" w:rsidRPr="00143192" w:rsidRDefault="00143192" w:rsidP="00143192">
            <w:pPr>
              <w:shd w:val="clear" w:color="auto" w:fill="FFFFFF"/>
              <w:suppressAutoHyphens/>
              <w:snapToGrid w:val="0"/>
              <w:spacing w:after="0" w:line="240" w:lineRule="auto"/>
              <w:jc w:val="both"/>
              <w:rPr>
                <w:rFonts w:ascii="Times New Roman" w:eastAsia="Times New Roman" w:hAnsi="Times New Roman"/>
                <w:b/>
                <w:sz w:val="24"/>
                <w:szCs w:val="24"/>
                <w:lang w:eastAsia="ar-SA"/>
              </w:rPr>
            </w:pPr>
          </w:p>
        </w:tc>
        <w:tc>
          <w:tcPr>
            <w:tcW w:w="2126" w:type="dxa"/>
            <w:shd w:val="clear" w:color="auto" w:fill="auto"/>
            <w:vAlign w:val="bottom"/>
          </w:tcPr>
          <w:p w:rsidR="00143192" w:rsidRPr="00143192" w:rsidRDefault="00143192" w:rsidP="00143192">
            <w:pPr>
              <w:shd w:val="clear" w:color="auto" w:fill="FFFFFF"/>
              <w:tabs>
                <w:tab w:val="left" w:pos="1594"/>
              </w:tabs>
              <w:suppressAutoHyphens/>
              <w:snapToGrid w:val="0"/>
              <w:spacing w:after="0" w:line="240" w:lineRule="auto"/>
              <w:jc w:val="both"/>
              <w:rPr>
                <w:rFonts w:ascii="Times New Roman" w:eastAsia="Times New Roman" w:hAnsi="Times New Roman"/>
                <w:b/>
                <w:sz w:val="24"/>
                <w:szCs w:val="24"/>
                <w:lang w:eastAsia="ar-SA"/>
              </w:rPr>
            </w:pPr>
            <w:r w:rsidRPr="00143192">
              <w:rPr>
                <w:rFonts w:ascii="Times New Roman" w:eastAsia="Times New Roman" w:hAnsi="Times New Roman"/>
                <w:b/>
                <w:sz w:val="24"/>
                <w:szCs w:val="24"/>
                <w:lang w:eastAsia="ar-SA"/>
              </w:rPr>
              <w:t>/                            /</w:t>
            </w:r>
          </w:p>
        </w:tc>
      </w:tr>
    </w:tbl>
    <w:p w:rsidR="00143192" w:rsidRPr="00143192" w:rsidRDefault="00143192" w:rsidP="00143192">
      <w:pPr>
        <w:suppressAutoHyphens/>
        <w:autoSpaceDE w:val="0"/>
        <w:autoSpaceDN w:val="0"/>
        <w:adjustRightInd w:val="0"/>
        <w:spacing w:after="0" w:line="240" w:lineRule="auto"/>
        <w:ind w:left="708" w:firstLine="708"/>
        <w:jc w:val="both"/>
        <w:rPr>
          <w:rFonts w:ascii="Times New Roman" w:eastAsia="Times New Roman" w:hAnsi="Times New Roman"/>
          <w:bCs/>
          <w:sz w:val="24"/>
          <w:szCs w:val="24"/>
          <w:lang w:eastAsia="ru-RU"/>
        </w:rPr>
      </w:pPr>
    </w:p>
    <w:p w:rsidR="00143192" w:rsidRPr="00143192" w:rsidRDefault="00143192" w:rsidP="00143192">
      <w:pPr>
        <w:suppressAutoHyphens/>
        <w:autoSpaceDE w:val="0"/>
        <w:autoSpaceDN w:val="0"/>
        <w:adjustRightInd w:val="0"/>
        <w:spacing w:after="0" w:line="240" w:lineRule="auto"/>
        <w:jc w:val="both"/>
        <w:rPr>
          <w:rFonts w:ascii="Times New Roman" w:eastAsia="Times New Roman" w:hAnsi="Times New Roman"/>
          <w:sz w:val="24"/>
          <w:szCs w:val="24"/>
          <w:lang w:eastAsia="ar-SA"/>
        </w:rPr>
      </w:pPr>
      <w:r w:rsidRPr="00143192">
        <w:rPr>
          <w:rFonts w:ascii="Times New Roman" w:eastAsia="Times New Roman" w:hAnsi="Times New Roman"/>
          <w:bCs/>
          <w:sz w:val="24"/>
          <w:szCs w:val="24"/>
          <w:lang w:eastAsia="ru-RU"/>
        </w:rPr>
        <w:t xml:space="preserve">                  </w:t>
      </w:r>
      <w:proofErr w:type="spellStart"/>
      <w:r w:rsidRPr="00143192">
        <w:rPr>
          <w:rFonts w:ascii="Times New Roman" w:eastAsia="Times New Roman" w:hAnsi="Times New Roman"/>
          <w:bCs/>
          <w:sz w:val="24"/>
          <w:szCs w:val="24"/>
          <w:lang w:eastAsia="ru-RU"/>
        </w:rPr>
        <w:t>м.п</w:t>
      </w:r>
      <w:proofErr w:type="spellEnd"/>
      <w:r w:rsidRPr="00143192">
        <w:rPr>
          <w:rFonts w:ascii="Times New Roman" w:eastAsia="Times New Roman" w:hAnsi="Times New Roman"/>
          <w:bCs/>
          <w:sz w:val="24"/>
          <w:szCs w:val="24"/>
          <w:lang w:eastAsia="ru-RU"/>
        </w:rPr>
        <w:t xml:space="preserve">.                                                                         </w:t>
      </w:r>
      <w:proofErr w:type="spellStart"/>
      <w:r w:rsidRPr="00143192">
        <w:rPr>
          <w:rFonts w:ascii="Times New Roman" w:eastAsia="Times New Roman" w:hAnsi="Times New Roman"/>
          <w:bCs/>
          <w:sz w:val="24"/>
          <w:szCs w:val="24"/>
          <w:lang w:eastAsia="ru-RU"/>
        </w:rPr>
        <w:t>м.п</w:t>
      </w:r>
      <w:proofErr w:type="spellEnd"/>
    </w:p>
    <w:p w:rsidR="006603C4" w:rsidRDefault="006603C4" w:rsidP="006C3491">
      <w:pPr>
        <w:spacing w:after="0" w:line="240" w:lineRule="auto"/>
        <w:rPr>
          <w:rFonts w:ascii="Times New Roman" w:eastAsia="Calibri" w:hAnsi="Times New Roman"/>
          <w:sz w:val="24"/>
          <w:szCs w:val="24"/>
        </w:rPr>
      </w:pPr>
    </w:p>
    <w:p w:rsidR="006603C4" w:rsidRDefault="006603C4" w:rsidP="006C3491">
      <w:pPr>
        <w:spacing w:after="0" w:line="240" w:lineRule="auto"/>
        <w:rPr>
          <w:rFonts w:ascii="Times New Roman" w:eastAsia="Calibri" w:hAnsi="Times New Roman"/>
          <w:sz w:val="24"/>
          <w:szCs w:val="24"/>
        </w:rPr>
      </w:pPr>
    </w:p>
    <w:p w:rsidR="006603C4" w:rsidRDefault="006603C4" w:rsidP="006C3491">
      <w:pPr>
        <w:spacing w:after="0" w:line="240" w:lineRule="auto"/>
        <w:rPr>
          <w:rFonts w:ascii="Times New Roman" w:eastAsia="Calibri" w:hAnsi="Times New Roman"/>
          <w:sz w:val="24"/>
          <w:szCs w:val="24"/>
        </w:rPr>
      </w:pPr>
    </w:p>
    <w:p w:rsidR="006603C4" w:rsidRPr="00706205" w:rsidRDefault="006603C4" w:rsidP="006603C4">
      <w:pPr>
        <w:ind w:left="5670"/>
        <w:contextualSpacing/>
        <w:jc w:val="right"/>
        <w:rPr>
          <w:rFonts w:ascii="Times New Roman" w:eastAsia="Calibri" w:hAnsi="Times New Roman"/>
          <w:sz w:val="24"/>
          <w:szCs w:val="24"/>
        </w:rPr>
      </w:pPr>
      <w:r w:rsidRPr="00706205">
        <w:rPr>
          <w:rFonts w:ascii="Times New Roman" w:eastAsia="Calibri" w:hAnsi="Times New Roman"/>
          <w:sz w:val="24"/>
          <w:szCs w:val="24"/>
        </w:rPr>
        <w:t>Приложение №1</w:t>
      </w:r>
    </w:p>
    <w:p w:rsidR="006603C4" w:rsidRPr="00706205" w:rsidRDefault="006603C4" w:rsidP="006603C4">
      <w:pPr>
        <w:ind w:left="5670"/>
        <w:contextualSpacing/>
        <w:jc w:val="right"/>
        <w:rPr>
          <w:rFonts w:ascii="Times New Roman" w:eastAsia="Calibri" w:hAnsi="Times New Roman"/>
          <w:sz w:val="24"/>
          <w:szCs w:val="24"/>
        </w:rPr>
      </w:pPr>
      <w:r w:rsidRPr="00706205">
        <w:rPr>
          <w:rFonts w:ascii="Times New Roman" w:eastAsia="Calibri" w:hAnsi="Times New Roman"/>
          <w:sz w:val="24"/>
          <w:szCs w:val="24"/>
        </w:rPr>
        <w:t xml:space="preserve">к </w:t>
      </w:r>
      <w:r>
        <w:rPr>
          <w:rFonts w:ascii="Times New Roman" w:eastAsia="Calibri" w:hAnsi="Times New Roman"/>
          <w:sz w:val="24"/>
          <w:szCs w:val="24"/>
        </w:rPr>
        <w:t>договору</w:t>
      </w:r>
      <w:r w:rsidRPr="00706205">
        <w:rPr>
          <w:rFonts w:ascii="Times New Roman" w:eastAsia="Calibri" w:hAnsi="Times New Roman"/>
          <w:sz w:val="24"/>
          <w:szCs w:val="24"/>
        </w:rPr>
        <w:t xml:space="preserve"> от «__» _____201_ г.</w:t>
      </w:r>
    </w:p>
    <w:p w:rsidR="006603C4" w:rsidRPr="00706205" w:rsidRDefault="006603C4" w:rsidP="006603C4">
      <w:pPr>
        <w:ind w:left="5670"/>
        <w:contextualSpacing/>
        <w:jc w:val="right"/>
        <w:rPr>
          <w:rFonts w:ascii="Times New Roman" w:eastAsia="Calibri" w:hAnsi="Times New Roman"/>
          <w:sz w:val="24"/>
          <w:szCs w:val="24"/>
        </w:rPr>
      </w:pPr>
      <w:r w:rsidRPr="00706205">
        <w:rPr>
          <w:rFonts w:ascii="Times New Roman" w:eastAsia="Calibri" w:hAnsi="Times New Roman"/>
          <w:sz w:val="24"/>
          <w:szCs w:val="24"/>
        </w:rPr>
        <w:t>№_____________________</w:t>
      </w:r>
    </w:p>
    <w:p w:rsidR="006603C4" w:rsidRDefault="006603C4" w:rsidP="006C3491">
      <w:pPr>
        <w:spacing w:after="0" w:line="240" w:lineRule="auto"/>
        <w:rPr>
          <w:rFonts w:ascii="Times New Roman" w:eastAsia="Calibri" w:hAnsi="Times New Roman"/>
          <w:sz w:val="24"/>
          <w:szCs w:val="24"/>
        </w:rPr>
      </w:pPr>
    </w:p>
    <w:p w:rsidR="009E25EF" w:rsidRPr="009E25EF" w:rsidRDefault="009E25EF" w:rsidP="009E25EF">
      <w:pPr>
        <w:keepNext/>
        <w:suppressAutoHyphens/>
        <w:spacing w:after="0" w:line="240" w:lineRule="auto"/>
        <w:jc w:val="center"/>
        <w:rPr>
          <w:rFonts w:ascii="Arial" w:eastAsia="Microsoft YaHei" w:hAnsi="Arial" w:cs="Arial"/>
          <w:b/>
          <w:bCs/>
          <w:i/>
          <w:iCs/>
          <w:kern w:val="1"/>
          <w:sz w:val="24"/>
          <w:szCs w:val="24"/>
          <w:lang w:val="x-none" w:eastAsia="ar-SA"/>
        </w:rPr>
      </w:pPr>
      <w:r w:rsidRPr="009E25EF">
        <w:rPr>
          <w:rFonts w:ascii="Times New Roman" w:eastAsia="Microsoft YaHei" w:hAnsi="Times New Roman"/>
          <w:b/>
          <w:iCs/>
          <w:sz w:val="24"/>
          <w:szCs w:val="24"/>
          <w:lang w:val="x-none" w:eastAsia="ar-SA"/>
        </w:rPr>
        <w:t>ТЕХНИЧЕСКОЕ ЗАДАНИЕ</w:t>
      </w:r>
    </w:p>
    <w:p w:rsidR="009E25EF" w:rsidRPr="009E25EF" w:rsidRDefault="009E25EF" w:rsidP="009E25EF">
      <w:pPr>
        <w:suppressAutoHyphens/>
        <w:overflowPunct w:val="0"/>
        <w:autoSpaceDE w:val="0"/>
        <w:spacing w:after="0" w:line="240" w:lineRule="auto"/>
        <w:jc w:val="center"/>
        <w:rPr>
          <w:rFonts w:ascii="Times New Roman" w:eastAsia="Times New Roman" w:hAnsi="Times New Roman"/>
          <w:b/>
          <w:bCs/>
          <w:kern w:val="1"/>
          <w:sz w:val="24"/>
          <w:szCs w:val="24"/>
          <w:lang w:eastAsia="ar-SA"/>
        </w:rPr>
      </w:pPr>
      <w:r w:rsidRPr="009E25EF">
        <w:rPr>
          <w:rFonts w:ascii="Times New Roman" w:eastAsia="Times New Roman" w:hAnsi="Times New Roman"/>
          <w:b/>
          <w:bCs/>
          <w:kern w:val="1"/>
          <w:sz w:val="24"/>
          <w:szCs w:val="24"/>
          <w:lang w:eastAsia="ar-SA"/>
        </w:rPr>
        <w:t xml:space="preserve">на поставку </w:t>
      </w:r>
      <w:r w:rsidRPr="009E25EF">
        <w:rPr>
          <w:rFonts w:ascii="Times New Roman" w:eastAsia="Times New Roman" w:hAnsi="Times New Roman"/>
          <w:b/>
          <w:bCs/>
          <w:sz w:val="24"/>
          <w:szCs w:val="24"/>
          <w:lang w:eastAsia="ar-SA"/>
        </w:rPr>
        <w:t>спецодежды и средств индивидуальной защиты</w:t>
      </w:r>
    </w:p>
    <w:p w:rsidR="009E25EF" w:rsidRPr="009E25EF" w:rsidRDefault="009E25EF" w:rsidP="009E25EF">
      <w:pPr>
        <w:widowControl w:val="0"/>
        <w:suppressAutoHyphens/>
        <w:autoSpaceDE w:val="0"/>
        <w:spacing w:after="0" w:line="240" w:lineRule="auto"/>
        <w:jc w:val="center"/>
        <w:rPr>
          <w:rFonts w:ascii="Times New Roman" w:eastAsia="Times New Roman" w:hAnsi="Times New Roman"/>
          <w:b/>
          <w:bCs/>
          <w:kern w:val="1"/>
          <w:sz w:val="24"/>
          <w:szCs w:val="24"/>
          <w:lang w:eastAsia="ar-SA"/>
        </w:rPr>
      </w:pPr>
      <w:r w:rsidRPr="009E25EF">
        <w:rPr>
          <w:rFonts w:ascii="Times New Roman" w:eastAsia="Times New Roman" w:hAnsi="Times New Roman"/>
          <w:b/>
          <w:bCs/>
          <w:kern w:val="1"/>
          <w:sz w:val="24"/>
          <w:szCs w:val="24"/>
          <w:lang w:eastAsia="ar-SA"/>
        </w:rPr>
        <w:t>для нужд ИПУ РАН</w:t>
      </w:r>
    </w:p>
    <w:p w:rsidR="009E25EF" w:rsidRPr="009E25EF" w:rsidRDefault="009E25EF" w:rsidP="009E25EF">
      <w:pPr>
        <w:widowControl w:val="0"/>
        <w:suppressAutoHyphens/>
        <w:autoSpaceDE w:val="0"/>
        <w:spacing w:after="0" w:line="240" w:lineRule="auto"/>
        <w:jc w:val="center"/>
        <w:rPr>
          <w:rFonts w:ascii="Times New Roman" w:eastAsia="Arial" w:hAnsi="Times New Roman"/>
          <w:b/>
          <w:bCs/>
          <w:sz w:val="24"/>
          <w:szCs w:val="24"/>
          <w:lang w:eastAsia="ar-SA"/>
        </w:rPr>
      </w:pPr>
    </w:p>
    <w:p w:rsidR="009E25EF" w:rsidRPr="009E25EF" w:rsidRDefault="009E25EF" w:rsidP="009E25EF">
      <w:pPr>
        <w:widowControl w:val="0"/>
        <w:numPr>
          <w:ilvl w:val="0"/>
          <w:numId w:val="39"/>
        </w:numPr>
        <w:suppressAutoHyphens/>
        <w:autoSpaceDE w:val="0"/>
        <w:spacing w:after="0" w:line="240" w:lineRule="auto"/>
        <w:ind w:left="0" w:firstLine="0"/>
        <w:rPr>
          <w:rFonts w:ascii="Times New Roman" w:eastAsia="Arial" w:hAnsi="Times New Roman"/>
          <w:bCs/>
          <w:sz w:val="24"/>
          <w:szCs w:val="24"/>
          <w:lang w:eastAsia="ar-SA"/>
        </w:rPr>
      </w:pPr>
      <w:r w:rsidRPr="009E25EF">
        <w:rPr>
          <w:rFonts w:ascii="Times New Roman" w:eastAsia="Arial" w:hAnsi="Times New Roman"/>
          <w:b/>
          <w:bCs/>
          <w:sz w:val="24"/>
          <w:szCs w:val="24"/>
          <w:lang w:eastAsia="ar-SA"/>
        </w:rPr>
        <w:t xml:space="preserve">Объект закупки: </w:t>
      </w:r>
      <w:r w:rsidRPr="009E25EF">
        <w:rPr>
          <w:rFonts w:ascii="Times New Roman" w:eastAsia="Arial" w:hAnsi="Times New Roman"/>
          <w:bCs/>
          <w:sz w:val="24"/>
          <w:szCs w:val="24"/>
          <w:lang w:eastAsia="ar-SA"/>
        </w:rPr>
        <w:t>поставка спецодежды и средств индивидуальной защиты для нужд ИПУ РАН.</w:t>
      </w:r>
    </w:p>
    <w:p w:rsidR="009E25EF" w:rsidRPr="009E25EF" w:rsidRDefault="009E25EF" w:rsidP="009E25EF">
      <w:pPr>
        <w:numPr>
          <w:ilvl w:val="0"/>
          <w:numId w:val="39"/>
        </w:numPr>
        <w:suppressAutoHyphens/>
        <w:overflowPunct w:val="0"/>
        <w:autoSpaceDE w:val="0"/>
        <w:spacing w:before="60" w:after="0" w:line="240" w:lineRule="auto"/>
        <w:ind w:left="0" w:firstLine="0"/>
        <w:jc w:val="both"/>
        <w:rPr>
          <w:rFonts w:ascii="Times New Roman" w:eastAsia="Times New Roman" w:hAnsi="Times New Roman"/>
          <w:sz w:val="24"/>
          <w:szCs w:val="24"/>
          <w:lang w:eastAsia="ar-SA"/>
        </w:rPr>
      </w:pPr>
      <w:r w:rsidRPr="009E25EF">
        <w:rPr>
          <w:rFonts w:ascii="Times New Roman" w:eastAsia="Times New Roman" w:hAnsi="Times New Roman"/>
          <w:b/>
          <w:bCs/>
          <w:sz w:val="24"/>
          <w:szCs w:val="24"/>
          <w:lang w:eastAsia="ar-SA"/>
        </w:rPr>
        <w:t xml:space="preserve">Краткие характеристики поставляемых товаров: </w:t>
      </w:r>
      <w:r w:rsidRPr="009E25EF">
        <w:rPr>
          <w:rFonts w:ascii="Times New Roman" w:eastAsia="Times New Roman" w:hAnsi="Times New Roman"/>
          <w:bCs/>
          <w:sz w:val="24"/>
          <w:szCs w:val="24"/>
          <w:lang w:eastAsia="ar-SA"/>
        </w:rPr>
        <w:t>в соответствии с перечнем п.10 Технического задания.</w:t>
      </w:r>
    </w:p>
    <w:p w:rsidR="009E25EF" w:rsidRPr="009E25EF" w:rsidRDefault="009E25EF" w:rsidP="009E25EF">
      <w:pPr>
        <w:suppressAutoHyphens/>
        <w:overflowPunct w:val="0"/>
        <w:autoSpaceDE w:val="0"/>
        <w:spacing w:before="60" w:after="0" w:line="240" w:lineRule="auto"/>
        <w:jc w:val="both"/>
        <w:rPr>
          <w:rFonts w:ascii="Times New Roman" w:eastAsia="Times New Roman" w:hAnsi="Times New Roman"/>
          <w:sz w:val="24"/>
          <w:szCs w:val="24"/>
          <w:lang w:eastAsia="ar-SA"/>
        </w:rPr>
      </w:pPr>
      <w:r w:rsidRPr="009E25EF">
        <w:rPr>
          <w:rFonts w:ascii="Times New Roman" w:eastAsia="Times New Roman" w:hAnsi="Times New Roman"/>
          <w:sz w:val="24"/>
          <w:szCs w:val="24"/>
          <w:lang w:eastAsia="ar-SA"/>
        </w:rPr>
        <w:tab/>
        <w:t>Код ОКПД</w:t>
      </w:r>
      <w:proofErr w:type="gramStart"/>
      <w:r w:rsidRPr="009E25EF">
        <w:rPr>
          <w:rFonts w:ascii="Times New Roman" w:eastAsia="Times New Roman" w:hAnsi="Times New Roman"/>
          <w:sz w:val="24"/>
          <w:szCs w:val="24"/>
          <w:lang w:eastAsia="ar-SA"/>
        </w:rPr>
        <w:t>2</w:t>
      </w:r>
      <w:proofErr w:type="gramEnd"/>
      <w:r w:rsidRPr="009E25EF">
        <w:rPr>
          <w:rFonts w:ascii="Times New Roman" w:eastAsia="Times New Roman" w:hAnsi="Times New Roman"/>
          <w:sz w:val="24"/>
          <w:szCs w:val="24"/>
          <w:lang w:eastAsia="ar-SA"/>
        </w:rPr>
        <w:t xml:space="preserve"> 14.12.30.190  «Одежда производственная и профессиональная прочая, не включенная в другие группировки», Код ОКПД2 32.99.11.199 «Средства индивидуальной защиты прочие, не включенные в другие группировки»:</w:t>
      </w:r>
    </w:p>
    <w:p w:rsidR="009E25EF" w:rsidRPr="009E25EF" w:rsidRDefault="009E25EF" w:rsidP="009E25EF">
      <w:pPr>
        <w:suppressAutoHyphens/>
        <w:overflowPunct w:val="0"/>
        <w:snapToGrid w:val="0"/>
        <w:spacing w:after="0" w:line="240" w:lineRule="auto"/>
        <w:jc w:val="both"/>
        <w:rPr>
          <w:rFonts w:ascii="Times New Roman" w:eastAsia="Times New Roman" w:hAnsi="Times New Roman"/>
          <w:sz w:val="22"/>
          <w:szCs w:val="22"/>
          <w:lang w:eastAsia="ar-SA"/>
        </w:rPr>
      </w:pPr>
      <w:r w:rsidRPr="009E25EF">
        <w:rPr>
          <w:rFonts w:ascii="Times New Roman" w:eastAsia="Times New Roman" w:hAnsi="Times New Roman"/>
          <w:b/>
          <w:sz w:val="24"/>
          <w:szCs w:val="24"/>
          <w:lang w:eastAsia="ar-SA"/>
        </w:rPr>
        <w:tab/>
      </w:r>
      <w:r w:rsidRPr="009E25EF">
        <w:rPr>
          <w:rFonts w:ascii="Times New Roman" w:eastAsia="Times New Roman" w:hAnsi="Times New Roman"/>
          <w:sz w:val="24"/>
          <w:szCs w:val="24"/>
          <w:lang w:eastAsia="ar-SA"/>
        </w:rPr>
        <w:t>- к</w:t>
      </w:r>
      <w:r w:rsidRPr="009E25EF">
        <w:rPr>
          <w:rFonts w:ascii="Times New Roman" w:eastAsia="Times New Roman" w:hAnsi="Times New Roman"/>
          <w:sz w:val="22"/>
          <w:szCs w:val="22"/>
          <w:lang w:eastAsia="ar-SA"/>
        </w:rPr>
        <w:t>остюм рабочий (мужской) - куртка, брюки;</w:t>
      </w:r>
    </w:p>
    <w:p w:rsidR="009E25EF" w:rsidRPr="009E25EF" w:rsidRDefault="009E25EF" w:rsidP="009E25EF">
      <w:pPr>
        <w:suppressAutoHyphens/>
        <w:overflowPunct w:val="0"/>
        <w:autoSpaceDE w:val="0"/>
        <w:spacing w:before="60" w:after="0" w:line="240" w:lineRule="auto"/>
        <w:jc w:val="both"/>
        <w:rPr>
          <w:rFonts w:ascii="Times New Roman" w:eastAsia="Times New Roman" w:hAnsi="Times New Roman"/>
          <w:sz w:val="24"/>
          <w:szCs w:val="24"/>
          <w:lang w:eastAsia="ar-SA"/>
        </w:rPr>
      </w:pPr>
      <w:r w:rsidRPr="009E25EF">
        <w:rPr>
          <w:rFonts w:ascii="Times New Roman" w:eastAsia="Times New Roman" w:hAnsi="Times New Roman"/>
          <w:sz w:val="24"/>
          <w:szCs w:val="24"/>
          <w:lang w:eastAsia="ar-SA"/>
        </w:rPr>
        <w:tab/>
        <w:t>- к</w:t>
      </w:r>
      <w:r w:rsidRPr="009E25EF">
        <w:rPr>
          <w:rFonts w:ascii="Times New Roman" w:eastAsia="Times New Roman" w:hAnsi="Times New Roman"/>
          <w:sz w:val="22"/>
          <w:szCs w:val="22"/>
          <w:lang w:eastAsia="ar-SA"/>
        </w:rPr>
        <w:t>остюм рабочий (мужской) - полукомбинезон и куртка</w:t>
      </w:r>
      <w:r w:rsidRPr="009E25EF">
        <w:rPr>
          <w:rFonts w:ascii="Times New Roman" w:eastAsia="Times New Roman" w:hAnsi="Times New Roman"/>
          <w:sz w:val="24"/>
          <w:szCs w:val="24"/>
          <w:lang w:eastAsia="ar-SA"/>
        </w:rPr>
        <w:t>;</w:t>
      </w:r>
    </w:p>
    <w:p w:rsidR="009E25EF" w:rsidRPr="009E25EF" w:rsidRDefault="009E25EF" w:rsidP="009E25EF">
      <w:pPr>
        <w:suppressAutoHyphens/>
        <w:overflowPunct w:val="0"/>
        <w:autoSpaceDE w:val="0"/>
        <w:spacing w:before="60" w:after="0" w:line="240" w:lineRule="auto"/>
        <w:jc w:val="both"/>
        <w:rPr>
          <w:rFonts w:ascii="Times New Roman" w:eastAsia="Times New Roman" w:hAnsi="Times New Roman"/>
          <w:sz w:val="24"/>
          <w:szCs w:val="24"/>
          <w:lang w:eastAsia="ar-SA"/>
        </w:rPr>
      </w:pPr>
      <w:r w:rsidRPr="009E25EF">
        <w:rPr>
          <w:rFonts w:ascii="Times New Roman" w:eastAsia="Times New Roman" w:hAnsi="Times New Roman"/>
          <w:sz w:val="24"/>
          <w:szCs w:val="24"/>
          <w:lang w:eastAsia="ar-SA"/>
        </w:rPr>
        <w:tab/>
        <w:t>- к</w:t>
      </w:r>
      <w:r w:rsidRPr="009E25EF">
        <w:rPr>
          <w:rFonts w:ascii="Times New Roman" w:eastAsia="Times New Roman" w:hAnsi="Times New Roman"/>
          <w:sz w:val="22"/>
          <w:szCs w:val="22"/>
          <w:lang w:eastAsia="ar-SA"/>
        </w:rPr>
        <w:t>остюм  рабочий для ИТР (мужской) – куртка, брюки</w:t>
      </w:r>
      <w:r w:rsidRPr="009E25EF">
        <w:rPr>
          <w:rFonts w:ascii="Times New Roman" w:eastAsia="Times New Roman" w:hAnsi="Times New Roman"/>
          <w:sz w:val="24"/>
          <w:szCs w:val="24"/>
          <w:lang w:eastAsia="ar-SA"/>
        </w:rPr>
        <w:t>;</w:t>
      </w:r>
    </w:p>
    <w:p w:rsidR="009E25EF" w:rsidRPr="009E25EF" w:rsidRDefault="009E25EF" w:rsidP="009E25EF">
      <w:pPr>
        <w:suppressAutoHyphens/>
        <w:overflowPunct w:val="0"/>
        <w:autoSpaceDE w:val="0"/>
        <w:spacing w:before="60" w:after="0" w:line="240" w:lineRule="auto"/>
        <w:jc w:val="both"/>
        <w:rPr>
          <w:rFonts w:ascii="Times New Roman" w:eastAsia="Times New Roman" w:hAnsi="Times New Roman"/>
          <w:sz w:val="24"/>
          <w:szCs w:val="24"/>
          <w:lang w:eastAsia="ar-SA"/>
        </w:rPr>
      </w:pPr>
      <w:r w:rsidRPr="009E25EF">
        <w:rPr>
          <w:rFonts w:ascii="Times New Roman" w:eastAsia="Times New Roman" w:hAnsi="Times New Roman"/>
          <w:sz w:val="24"/>
          <w:szCs w:val="24"/>
          <w:lang w:eastAsia="ar-SA"/>
        </w:rPr>
        <w:tab/>
        <w:t>- х</w:t>
      </w:r>
      <w:r w:rsidRPr="009E25EF">
        <w:rPr>
          <w:rFonts w:ascii="Times New Roman" w:eastAsia="Times New Roman" w:hAnsi="Times New Roman"/>
          <w:sz w:val="22"/>
          <w:szCs w:val="22"/>
          <w:lang w:eastAsia="ar-SA"/>
        </w:rPr>
        <w:t>алат  рабочий (мужской), (женский)</w:t>
      </w:r>
      <w:r w:rsidRPr="009E25EF">
        <w:rPr>
          <w:rFonts w:ascii="Times New Roman" w:eastAsia="Times New Roman" w:hAnsi="Times New Roman"/>
          <w:sz w:val="24"/>
          <w:szCs w:val="24"/>
          <w:lang w:eastAsia="ar-SA"/>
        </w:rPr>
        <w:t>;</w:t>
      </w:r>
    </w:p>
    <w:p w:rsidR="009E25EF" w:rsidRPr="009E25EF" w:rsidRDefault="009E25EF" w:rsidP="009E25EF">
      <w:pPr>
        <w:suppressAutoHyphens/>
        <w:overflowPunct w:val="0"/>
        <w:autoSpaceDE w:val="0"/>
        <w:spacing w:before="60" w:after="0" w:line="240" w:lineRule="auto"/>
        <w:jc w:val="both"/>
        <w:rPr>
          <w:rFonts w:ascii="Times New Roman" w:eastAsia="Times New Roman" w:hAnsi="Times New Roman"/>
          <w:sz w:val="24"/>
          <w:szCs w:val="24"/>
          <w:lang w:eastAsia="ar-SA"/>
        </w:rPr>
      </w:pPr>
      <w:r w:rsidRPr="009E25EF">
        <w:rPr>
          <w:rFonts w:ascii="Times New Roman" w:eastAsia="Times New Roman" w:hAnsi="Times New Roman"/>
          <w:sz w:val="24"/>
          <w:szCs w:val="24"/>
          <w:lang w:eastAsia="ar-SA"/>
        </w:rPr>
        <w:tab/>
        <w:t>- к</w:t>
      </w:r>
      <w:r w:rsidRPr="009E25EF">
        <w:rPr>
          <w:rFonts w:ascii="Times New Roman" w:eastAsia="Times New Roman" w:hAnsi="Times New Roman"/>
          <w:sz w:val="22"/>
          <w:szCs w:val="22"/>
          <w:lang w:eastAsia="ar-SA"/>
        </w:rPr>
        <w:t>остюм рабочий (женский) - куртка, брюки</w:t>
      </w:r>
      <w:r w:rsidRPr="009E25EF">
        <w:rPr>
          <w:rFonts w:ascii="Times New Roman" w:eastAsia="Times New Roman" w:hAnsi="Times New Roman"/>
          <w:sz w:val="24"/>
          <w:szCs w:val="24"/>
          <w:lang w:eastAsia="ar-SA"/>
        </w:rPr>
        <w:t>;</w:t>
      </w:r>
    </w:p>
    <w:p w:rsidR="009E25EF" w:rsidRPr="009E25EF" w:rsidRDefault="009E25EF" w:rsidP="009E25EF">
      <w:pPr>
        <w:suppressAutoHyphens/>
        <w:overflowPunct w:val="0"/>
        <w:snapToGrid w:val="0"/>
        <w:spacing w:after="0" w:line="240" w:lineRule="auto"/>
        <w:jc w:val="both"/>
        <w:rPr>
          <w:rFonts w:ascii="Times New Roman" w:eastAsia="Times New Roman" w:hAnsi="Times New Roman"/>
          <w:sz w:val="22"/>
          <w:szCs w:val="22"/>
          <w:lang w:eastAsia="ar-SA"/>
        </w:rPr>
      </w:pPr>
      <w:r w:rsidRPr="009E25EF">
        <w:rPr>
          <w:rFonts w:ascii="Times New Roman" w:eastAsia="Times New Roman" w:hAnsi="Times New Roman"/>
          <w:sz w:val="24"/>
          <w:szCs w:val="24"/>
          <w:lang w:eastAsia="ar-SA"/>
        </w:rPr>
        <w:tab/>
        <w:t>- ф</w:t>
      </w:r>
      <w:r w:rsidRPr="009E25EF">
        <w:rPr>
          <w:rFonts w:ascii="Times New Roman" w:eastAsia="Times New Roman" w:hAnsi="Times New Roman"/>
          <w:sz w:val="22"/>
          <w:szCs w:val="22"/>
          <w:lang w:eastAsia="ar-SA"/>
        </w:rPr>
        <w:t>артук-халат (сарафан) с застежкой сбоку (женский)</w:t>
      </w:r>
      <w:r w:rsidRPr="009E25EF">
        <w:rPr>
          <w:rFonts w:ascii="Times New Roman" w:eastAsia="Times New Roman" w:hAnsi="Times New Roman"/>
          <w:sz w:val="24"/>
          <w:szCs w:val="24"/>
          <w:lang w:eastAsia="ar-SA"/>
        </w:rPr>
        <w:t>;</w:t>
      </w:r>
    </w:p>
    <w:p w:rsidR="009E25EF" w:rsidRPr="009E25EF" w:rsidRDefault="009E25EF" w:rsidP="009E25EF">
      <w:pPr>
        <w:suppressAutoHyphens/>
        <w:overflowPunct w:val="0"/>
        <w:autoSpaceDE w:val="0"/>
        <w:spacing w:before="60" w:after="0" w:line="240" w:lineRule="auto"/>
        <w:ind w:firstLine="708"/>
        <w:jc w:val="both"/>
        <w:rPr>
          <w:rFonts w:ascii="Times New Roman" w:eastAsia="Times New Roman" w:hAnsi="Times New Roman"/>
          <w:sz w:val="24"/>
          <w:szCs w:val="24"/>
          <w:lang w:eastAsia="ar-SA"/>
        </w:rPr>
      </w:pPr>
      <w:r w:rsidRPr="009E25EF">
        <w:rPr>
          <w:rFonts w:ascii="Times New Roman" w:eastAsia="Times New Roman" w:hAnsi="Times New Roman"/>
          <w:sz w:val="24"/>
          <w:szCs w:val="24"/>
          <w:lang w:eastAsia="ar-SA"/>
        </w:rPr>
        <w:t>- б</w:t>
      </w:r>
      <w:r w:rsidRPr="009E25EF">
        <w:rPr>
          <w:rFonts w:ascii="Times New Roman" w:eastAsia="Times New Roman" w:hAnsi="Times New Roman"/>
          <w:sz w:val="22"/>
          <w:szCs w:val="22"/>
          <w:lang w:eastAsia="ar-SA"/>
        </w:rPr>
        <w:t>отинки мужские утепленные</w:t>
      </w:r>
      <w:r w:rsidRPr="009E25EF">
        <w:rPr>
          <w:rFonts w:ascii="Times New Roman" w:eastAsia="Times New Roman" w:hAnsi="Times New Roman"/>
          <w:sz w:val="24"/>
          <w:szCs w:val="24"/>
          <w:lang w:eastAsia="ar-SA"/>
        </w:rPr>
        <w:t>;</w:t>
      </w:r>
    </w:p>
    <w:p w:rsidR="009E25EF" w:rsidRPr="009E25EF" w:rsidRDefault="009E25EF" w:rsidP="009E25EF">
      <w:pPr>
        <w:suppressAutoHyphens/>
        <w:overflowPunct w:val="0"/>
        <w:autoSpaceDE w:val="0"/>
        <w:spacing w:before="60" w:after="0" w:line="240" w:lineRule="auto"/>
        <w:jc w:val="both"/>
        <w:rPr>
          <w:rFonts w:ascii="Times New Roman" w:eastAsia="Times New Roman" w:hAnsi="Times New Roman"/>
          <w:sz w:val="24"/>
          <w:szCs w:val="24"/>
          <w:lang w:eastAsia="ar-SA"/>
        </w:rPr>
      </w:pPr>
      <w:r w:rsidRPr="009E25EF">
        <w:rPr>
          <w:rFonts w:ascii="Times New Roman" w:eastAsia="Times New Roman" w:hAnsi="Times New Roman"/>
          <w:sz w:val="24"/>
          <w:szCs w:val="24"/>
          <w:lang w:eastAsia="ar-SA"/>
        </w:rPr>
        <w:tab/>
        <w:t>- п</w:t>
      </w:r>
      <w:r w:rsidRPr="009E25EF">
        <w:rPr>
          <w:rFonts w:ascii="Times New Roman" w:eastAsia="Times New Roman" w:hAnsi="Times New Roman"/>
          <w:sz w:val="22"/>
          <w:szCs w:val="22"/>
          <w:lang w:eastAsia="ar-SA"/>
        </w:rPr>
        <w:t>олуботинки мужские</w:t>
      </w:r>
      <w:r w:rsidRPr="009E25EF">
        <w:rPr>
          <w:rFonts w:ascii="Times New Roman" w:eastAsia="Times New Roman" w:hAnsi="Times New Roman"/>
          <w:sz w:val="24"/>
          <w:szCs w:val="24"/>
          <w:lang w:eastAsia="ar-SA"/>
        </w:rPr>
        <w:t>;</w:t>
      </w:r>
    </w:p>
    <w:p w:rsidR="009E25EF" w:rsidRPr="009E25EF" w:rsidRDefault="009E25EF" w:rsidP="009E25EF">
      <w:pPr>
        <w:suppressAutoHyphens/>
        <w:overflowPunct w:val="0"/>
        <w:autoSpaceDE w:val="0"/>
        <w:spacing w:before="60" w:after="0" w:line="240" w:lineRule="auto"/>
        <w:jc w:val="both"/>
        <w:rPr>
          <w:rFonts w:ascii="Times New Roman" w:eastAsia="Times New Roman" w:hAnsi="Times New Roman"/>
          <w:sz w:val="24"/>
          <w:szCs w:val="24"/>
          <w:lang w:eastAsia="ar-SA"/>
        </w:rPr>
      </w:pPr>
      <w:r w:rsidRPr="009E25EF">
        <w:rPr>
          <w:rFonts w:ascii="Times New Roman" w:eastAsia="Times New Roman" w:hAnsi="Times New Roman"/>
          <w:sz w:val="24"/>
          <w:szCs w:val="24"/>
          <w:lang w:eastAsia="ar-SA"/>
        </w:rPr>
        <w:tab/>
        <w:t>- п</w:t>
      </w:r>
      <w:r w:rsidRPr="009E25EF">
        <w:rPr>
          <w:rFonts w:ascii="Times New Roman" w:eastAsia="Times New Roman" w:hAnsi="Times New Roman"/>
          <w:sz w:val="22"/>
          <w:szCs w:val="22"/>
          <w:lang w:eastAsia="ar-SA"/>
        </w:rPr>
        <w:t>олуботинки женские</w:t>
      </w:r>
      <w:r w:rsidRPr="009E25EF">
        <w:rPr>
          <w:rFonts w:ascii="Times New Roman" w:eastAsia="Times New Roman" w:hAnsi="Times New Roman"/>
          <w:sz w:val="24"/>
          <w:szCs w:val="24"/>
          <w:lang w:eastAsia="ar-SA"/>
        </w:rPr>
        <w:t>;</w:t>
      </w:r>
    </w:p>
    <w:p w:rsidR="009E25EF" w:rsidRPr="009E25EF" w:rsidRDefault="009E25EF" w:rsidP="009E25EF">
      <w:pPr>
        <w:suppressAutoHyphens/>
        <w:overflowPunct w:val="0"/>
        <w:snapToGrid w:val="0"/>
        <w:spacing w:after="0" w:line="240" w:lineRule="auto"/>
        <w:jc w:val="both"/>
        <w:rPr>
          <w:rFonts w:ascii="Times New Roman" w:eastAsia="Times New Roman" w:hAnsi="Times New Roman"/>
          <w:sz w:val="24"/>
          <w:szCs w:val="24"/>
          <w:lang w:eastAsia="ar-SA"/>
        </w:rPr>
      </w:pPr>
      <w:r w:rsidRPr="009E25EF">
        <w:rPr>
          <w:rFonts w:ascii="Times New Roman" w:eastAsia="Times New Roman" w:hAnsi="Times New Roman"/>
          <w:sz w:val="24"/>
          <w:szCs w:val="24"/>
          <w:lang w:eastAsia="ar-SA"/>
        </w:rPr>
        <w:tab/>
        <w:t>- с</w:t>
      </w:r>
      <w:r w:rsidRPr="009E25EF">
        <w:rPr>
          <w:rFonts w:ascii="Times New Roman" w:eastAsia="Times New Roman" w:hAnsi="Times New Roman"/>
          <w:sz w:val="22"/>
          <w:szCs w:val="22"/>
          <w:lang w:eastAsia="ar-SA"/>
        </w:rPr>
        <w:t>апоги влагостойкие  утепленные (мужские)</w:t>
      </w:r>
      <w:r w:rsidRPr="009E25EF">
        <w:rPr>
          <w:rFonts w:ascii="Times New Roman" w:eastAsia="Times New Roman" w:hAnsi="Times New Roman"/>
          <w:sz w:val="24"/>
          <w:szCs w:val="24"/>
          <w:lang w:eastAsia="ar-SA"/>
        </w:rPr>
        <w:t>;</w:t>
      </w:r>
    </w:p>
    <w:p w:rsidR="009E25EF" w:rsidRPr="009E25EF" w:rsidRDefault="009E25EF" w:rsidP="009E25EF">
      <w:pPr>
        <w:suppressAutoHyphens/>
        <w:overflowPunct w:val="0"/>
        <w:snapToGrid w:val="0"/>
        <w:spacing w:after="0" w:line="240" w:lineRule="auto"/>
        <w:rPr>
          <w:rFonts w:ascii="Times New Roman" w:eastAsia="Times New Roman" w:hAnsi="Times New Roman"/>
          <w:sz w:val="24"/>
          <w:szCs w:val="24"/>
          <w:lang w:eastAsia="ar-SA"/>
        </w:rPr>
      </w:pPr>
      <w:r w:rsidRPr="009E25EF">
        <w:rPr>
          <w:rFonts w:ascii="Times New Roman" w:eastAsia="Times New Roman" w:hAnsi="Times New Roman"/>
          <w:sz w:val="24"/>
          <w:szCs w:val="24"/>
          <w:lang w:eastAsia="ar-SA"/>
        </w:rPr>
        <w:tab/>
        <w:t>- к</w:t>
      </w:r>
      <w:r w:rsidRPr="009E25EF">
        <w:rPr>
          <w:rFonts w:ascii="Times New Roman" w:eastAsia="Times New Roman" w:hAnsi="Times New Roman"/>
          <w:sz w:val="22"/>
          <w:szCs w:val="22"/>
          <w:lang w:eastAsia="ar-SA"/>
        </w:rPr>
        <w:t>епи</w:t>
      </w:r>
      <w:r w:rsidRPr="009E25EF">
        <w:rPr>
          <w:rFonts w:ascii="Times New Roman" w:eastAsia="Times New Roman" w:hAnsi="Times New Roman"/>
          <w:sz w:val="24"/>
          <w:szCs w:val="24"/>
          <w:lang w:eastAsia="ar-SA"/>
        </w:rPr>
        <w:t>;</w:t>
      </w:r>
    </w:p>
    <w:p w:rsidR="009E25EF" w:rsidRPr="009E25EF" w:rsidRDefault="009E25EF" w:rsidP="009E25EF">
      <w:pPr>
        <w:suppressAutoHyphens/>
        <w:overflowPunct w:val="0"/>
        <w:autoSpaceDE w:val="0"/>
        <w:spacing w:before="60" w:after="0" w:line="240" w:lineRule="auto"/>
        <w:jc w:val="both"/>
        <w:rPr>
          <w:rFonts w:ascii="Times New Roman" w:eastAsia="Times New Roman" w:hAnsi="Times New Roman"/>
          <w:sz w:val="24"/>
          <w:szCs w:val="24"/>
          <w:lang w:eastAsia="ar-SA"/>
        </w:rPr>
      </w:pPr>
      <w:r w:rsidRPr="009E25EF">
        <w:rPr>
          <w:rFonts w:ascii="Times New Roman" w:eastAsia="Times New Roman" w:hAnsi="Times New Roman"/>
          <w:sz w:val="24"/>
          <w:szCs w:val="24"/>
          <w:lang w:eastAsia="ar-SA"/>
        </w:rPr>
        <w:tab/>
        <w:t>- р</w:t>
      </w:r>
      <w:r w:rsidRPr="009E25EF">
        <w:rPr>
          <w:rFonts w:ascii="Times New Roman" w:eastAsia="Times New Roman" w:hAnsi="Times New Roman"/>
          <w:sz w:val="22"/>
          <w:szCs w:val="22"/>
          <w:lang w:eastAsia="ar-SA"/>
        </w:rPr>
        <w:t>укавицы утепленные</w:t>
      </w:r>
      <w:r w:rsidRPr="009E25EF">
        <w:rPr>
          <w:rFonts w:ascii="Times New Roman" w:eastAsia="Times New Roman" w:hAnsi="Times New Roman"/>
          <w:sz w:val="24"/>
          <w:szCs w:val="24"/>
          <w:lang w:eastAsia="ar-SA"/>
        </w:rPr>
        <w:t>;</w:t>
      </w:r>
    </w:p>
    <w:p w:rsidR="009E25EF" w:rsidRPr="009E25EF" w:rsidRDefault="009E25EF" w:rsidP="009E25EF">
      <w:pPr>
        <w:widowControl w:val="0"/>
        <w:suppressLineNumbers/>
        <w:suppressAutoHyphens/>
        <w:spacing w:after="0" w:line="240" w:lineRule="auto"/>
        <w:rPr>
          <w:rFonts w:ascii="Times New Roman" w:eastAsia="Times New Roman" w:hAnsi="Times New Roman"/>
          <w:kern w:val="1"/>
          <w:sz w:val="22"/>
          <w:szCs w:val="22"/>
          <w:lang w:eastAsia="ar-SA"/>
        </w:rPr>
      </w:pPr>
      <w:r w:rsidRPr="009E25EF">
        <w:rPr>
          <w:rFonts w:ascii="Times New Roman" w:eastAsia="Times New Roman" w:hAnsi="Times New Roman"/>
          <w:sz w:val="24"/>
          <w:szCs w:val="24"/>
          <w:lang w:eastAsia="ar-SA"/>
        </w:rPr>
        <w:tab/>
        <w:t>- п</w:t>
      </w:r>
      <w:r w:rsidRPr="009E25EF">
        <w:rPr>
          <w:rFonts w:ascii="Times New Roman" w:eastAsia="Times New Roman" w:hAnsi="Times New Roman"/>
          <w:kern w:val="1"/>
          <w:sz w:val="22"/>
          <w:szCs w:val="22"/>
          <w:lang w:eastAsia="ar-SA"/>
        </w:rPr>
        <w:t xml:space="preserve">ерчатки из хлопчатобумажной или смесовой ткани  </w:t>
      </w:r>
      <w:r w:rsidRPr="009E25EF">
        <w:rPr>
          <w:rFonts w:ascii="Times New Roman" w:eastAsia="Times New Roman" w:hAnsi="Times New Roman"/>
          <w:kern w:val="1"/>
          <w:sz w:val="22"/>
          <w:szCs w:val="22"/>
          <w:lang w:val="en-US" w:eastAsia="ar-SA"/>
        </w:rPr>
        <w:t>c</w:t>
      </w:r>
      <w:r w:rsidRPr="009E25EF">
        <w:rPr>
          <w:rFonts w:ascii="Times New Roman" w:eastAsia="Times New Roman" w:hAnsi="Times New Roman"/>
          <w:kern w:val="1"/>
          <w:sz w:val="22"/>
          <w:szCs w:val="22"/>
          <w:lang w:eastAsia="ar-SA"/>
        </w:rPr>
        <w:t xml:space="preserve">  ПВХ напылением, плотные</w:t>
      </w:r>
      <w:r w:rsidRPr="009E25EF">
        <w:rPr>
          <w:rFonts w:ascii="Times New Roman" w:eastAsia="Times New Roman" w:hAnsi="Times New Roman"/>
          <w:sz w:val="24"/>
          <w:szCs w:val="24"/>
          <w:lang w:eastAsia="ar-SA"/>
        </w:rPr>
        <w:t>;</w:t>
      </w:r>
    </w:p>
    <w:p w:rsidR="009E25EF" w:rsidRPr="009E25EF" w:rsidRDefault="009E25EF" w:rsidP="009E25EF">
      <w:pPr>
        <w:suppressAutoHyphens/>
        <w:overflowPunct w:val="0"/>
        <w:autoSpaceDE w:val="0"/>
        <w:spacing w:before="60" w:after="0" w:line="240" w:lineRule="auto"/>
        <w:jc w:val="both"/>
        <w:rPr>
          <w:rFonts w:ascii="Times New Roman" w:eastAsia="Times New Roman" w:hAnsi="Times New Roman"/>
          <w:sz w:val="24"/>
          <w:szCs w:val="24"/>
          <w:lang w:eastAsia="ar-SA"/>
        </w:rPr>
      </w:pPr>
      <w:r w:rsidRPr="009E25EF">
        <w:rPr>
          <w:rFonts w:ascii="Times New Roman" w:eastAsia="Times New Roman" w:hAnsi="Times New Roman"/>
          <w:sz w:val="24"/>
          <w:szCs w:val="24"/>
          <w:lang w:eastAsia="ar-SA"/>
        </w:rPr>
        <w:tab/>
        <w:t>- п</w:t>
      </w:r>
      <w:r w:rsidRPr="009E25EF">
        <w:rPr>
          <w:rFonts w:ascii="Times New Roman" w:eastAsia="Times New Roman" w:hAnsi="Times New Roman"/>
          <w:sz w:val="22"/>
          <w:szCs w:val="22"/>
          <w:lang w:eastAsia="ar-SA"/>
        </w:rPr>
        <w:t>ерчатки диэлектрические бесшовные</w:t>
      </w:r>
      <w:r w:rsidRPr="009E25EF">
        <w:rPr>
          <w:rFonts w:ascii="Times New Roman" w:eastAsia="Times New Roman" w:hAnsi="Times New Roman"/>
          <w:sz w:val="24"/>
          <w:szCs w:val="24"/>
          <w:lang w:eastAsia="ar-SA"/>
        </w:rPr>
        <w:t>;</w:t>
      </w:r>
    </w:p>
    <w:p w:rsidR="009E25EF" w:rsidRPr="009E25EF" w:rsidRDefault="009E25EF" w:rsidP="009E25EF">
      <w:pPr>
        <w:suppressAutoHyphens/>
        <w:overflowPunct w:val="0"/>
        <w:snapToGrid w:val="0"/>
        <w:spacing w:after="0" w:line="240" w:lineRule="auto"/>
        <w:jc w:val="both"/>
        <w:rPr>
          <w:rFonts w:ascii="Times New Roman" w:eastAsia="Times New Roman" w:hAnsi="Times New Roman"/>
          <w:sz w:val="22"/>
          <w:szCs w:val="22"/>
          <w:lang w:eastAsia="ar-SA"/>
        </w:rPr>
      </w:pPr>
      <w:r w:rsidRPr="009E25EF">
        <w:rPr>
          <w:rFonts w:ascii="Times New Roman" w:eastAsia="Times New Roman" w:hAnsi="Times New Roman"/>
          <w:sz w:val="24"/>
          <w:szCs w:val="24"/>
          <w:lang w:eastAsia="ar-SA"/>
        </w:rPr>
        <w:tab/>
        <w:t>- п</w:t>
      </w:r>
      <w:r w:rsidRPr="009E25EF">
        <w:rPr>
          <w:rFonts w:ascii="Times New Roman" w:eastAsia="Times New Roman" w:hAnsi="Times New Roman"/>
          <w:sz w:val="22"/>
          <w:szCs w:val="22"/>
          <w:lang w:eastAsia="ar-SA"/>
        </w:rPr>
        <w:t>олумаска фильтрующая (респиратор) с клапаном</w:t>
      </w:r>
      <w:r w:rsidRPr="009E25EF">
        <w:rPr>
          <w:rFonts w:ascii="Times New Roman" w:eastAsia="Times New Roman" w:hAnsi="Times New Roman"/>
          <w:sz w:val="24"/>
          <w:szCs w:val="24"/>
          <w:lang w:eastAsia="ar-SA"/>
        </w:rPr>
        <w:t>;</w:t>
      </w:r>
    </w:p>
    <w:p w:rsidR="009E25EF" w:rsidRPr="009E25EF" w:rsidRDefault="009E25EF" w:rsidP="009E25EF">
      <w:pPr>
        <w:suppressAutoHyphens/>
        <w:overflowPunct w:val="0"/>
        <w:autoSpaceDE w:val="0"/>
        <w:spacing w:before="60" w:after="0" w:line="240" w:lineRule="auto"/>
        <w:jc w:val="both"/>
        <w:rPr>
          <w:rFonts w:ascii="Times New Roman" w:eastAsia="Times New Roman" w:hAnsi="Times New Roman"/>
          <w:sz w:val="24"/>
          <w:szCs w:val="24"/>
          <w:lang w:eastAsia="ar-SA"/>
        </w:rPr>
      </w:pPr>
      <w:r w:rsidRPr="009E25EF">
        <w:rPr>
          <w:rFonts w:ascii="Times New Roman" w:eastAsia="Times New Roman" w:hAnsi="Times New Roman"/>
          <w:sz w:val="24"/>
          <w:szCs w:val="24"/>
          <w:lang w:eastAsia="ar-SA"/>
        </w:rPr>
        <w:tab/>
        <w:t>- р</w:t>
      </w:r>
      <w:r w:rsidRPr="009E25EF">
        <w:rPr>
          <w:rFonts w:ascii="Times New Roman" w:eastAsia="Times New Roman" w:hAnsi="Times New Roman"/>
          <w:sz w:val="22"/>
          <w:szCs w:val="22"/>
          <w:lang w:eastAsia="ar-SA"/>
        </w:rPr>
        <w:t>еспираторы</w:t>
      </w:r>
      <w:r w:rsidRPr="009E25EF">
        <w:rPr>
          <w:rFonts w:ascii="Times New Roman" w:eastAsia="Times New Roman" w:hAnsi="Times New Roman"/>
          <w:sz w:val="24"/>
          <w:szCs w:val="24"/>
          <w:lang w:eastAsia="ar-SA"/>
        </w:rPr>
        <w:t>;</w:t>
      </w:r>
    </w:p>
    <w:p w:rsidR="009E25EF" w:rsidRPr="009E25EF" w:rsidRDefault="009E25EF" w:rsidP="009E25EF">
      <w:pPr>
        <w:suppressAutoHyphens/>
        <w:overflowPunct w:val="0"/>
        <w:snapToGrid w:val="0"/>
        <w:spacing w:after="0" w:line="240" w:lineRule="auto"/>
        <w:rPr>
          <w:rFonts w:ascii="Times New Roman" w:eastAsia="Times New Roman" w:hAnsi="Times New Roman"/>
          <w:noProof/>
          <w:sz w:val="22"/>
          <w:szCs w:val="22"/>
          <w:lang w:eastAsia="ru-RU"/>
        </w:rPr>
      </w:pPr>
      <w:r w:rsidRPr="009E25EF">
        <w:rPr>
          <w:rFonts w:ascii="Times New Roman" w:eastAsia="Times New Roman" w:hAnsi="Times New Roman"/>
          <w:sz w:val="24"/>
          <w:szCs w:val="24"/>
          <w:lang w:eastAsia="ar-SA"/>
        </w:rPr>
        <w:tab/>
        <w:t>- п</w:t>
      </w:r>
      <w:r w:rsidRPr="009E25EF">
        <w:rPr>
          <w:rFonts w:ascii="Times New Roman" w:eastAsia="Times New Roman" w:hAnsi="Times New Roman"/>
          <w:noProof/>
          <w:sz w:val="22"/>
          <w:szCs w:val="22"/>
          <w:lang w:eastAsia="ru-RU"/>
        </w:rPr>
        <w:t>ривязь с поясом (удерживающая система)</w:t>
      </w:r>
      <w:r w:rsidRPr="009E25EF">
        <w:rPr>
          <w:rFonts w:ascii="Times New Roman" w:eastAsia="Times New Roman" w:hAnsi="Times New Roman"/>
          <w:sz w:val="24"/>
          <w:szCs w:val="24"/>
          <w:lang w:eastAsia="ar-SA"/>
        </w:rPr>
        <w:t>;</w:t>
      </w:r>
    </w:p>
    <w:p w:rsidR="009E25EF" w:rsidRPr="009E25EF" w:rsidRDefault="009E25EF" w:rsidP="009E25EF">
      <w:pPr>
        <w:suppressAutoHyphens/>
        <w:overflowPunct w:val="0"/>
        <w:snapToGrid w:val="0"/>
        <w:spacing w:after="0" w:line="240" w:lineRule="auto"/>
        <w:rPr>
          <w:rFonts w:ascii="Times New Roman" w:eastAsia="Times New Roman" w:hAnsi="Times New Roman"/>
          <w:bCs/>
          <w:sz w:val="20"/>
          <w:szCs w:val="20"/>
          <w:lang w:eastAsia="ar-SA"/>
        </w:rPr>
      </w:pPr>
      <w:r w:rsidRPr="009E25EF">
        <w:rPr>
          <w:rFonts w:ascii="Times New Roman" w:eastAsia="Times New Roman" w:hAnsi="Times New Roman"/>
          <w:sz w:val="24"/>
          <w:szCs w:val="24"/>
          <w:lang w:eastAsia="ar-SA"/>
        </w:rPr>
        <w:tab/>
        <w:t>- с</w:t>
      </w:r>
      <w:r w:rsidRPr="009E25EF">
        <w:rPr>
          <w:rFonts w:ascii="Times New Roman" w:eastAsia="Times New Roman" w:hAnsi="Times New Roman"/>
          <w:bCs/>
          <w:sz w:val="22"/>
          <w:szCs w:val="22"/>
          <w:lang w:eastAsia="ar-SA"/>
        </w:rPr>
        <w:t>троп удерживающий</w:t>
      </w:r>
      <w:r w:rsidRPr="009E25EF">
        <w:rPr>
          <w:rFonts w:ascii="Times New Roman" w:eastAsia="Times New Roman" w:hAnsi="Times New Roman"/>
          <w:sz w:val="24"/>
          <w:szCs w:val="24"/>
          <w:lang w:eastAsia="ar-SA"/>
        </w:rPr>
        <w:t>;</w:t>
      </w:r>
    </w:p>
    <w:p w:rsidR="009E25EF" w:rsidRPr="009E25EF" w:rsidRDefault="009E25EF" w:rsidP="009E25EF">
      <w:pPr>
        <w:suppressAutoHyphens/>
        <w:overflowPunct w:val="0"/>
        <w:autoSpaceDE w:val="0"/>
        <w:spacing w:before="60" w:after="0" w:line="240" w:lineRule="auto"/>
        <w:jc w:val="both"/>
        <w:rPr>
          <w:rFonts w:ascii="Times New Roman" w:eastAsia="Times New Roman" w:hAnsi="Times New Roman"/>
          <w:sz w:val="24"/>
          <w:szCs w:val="24"/>
          <w:lang w:eastAsia="ar-SA"/>
        </w:rPr>
      </w:pPr>
      <w:r w:rsidRPr="009E25EF">
        <w:rPr>
          <w:rFonts w:ascii="Times New Roman" w:eastAsia="Times New Roman" w:hAnsi="Times New Roman"/>
          <w:sz w:val="24"/>
          <w:szCs w:val="24"/>
          <w:lang w:eastAsia="ar-SA"/>
        </w:rPr>
        <w:tab/>
        <w:t>- к</w:t>
      </w:r>
      <w:r w:rsidRPr="009E25EF">
        <w:rPr>
          <w:rFonts w:ascii="Times New Roman" w:eastAsia="Times New Roman" w:hAnsi="Times New Roman"/>
          <w:sz w:val="22"/>
          <w:szCs w:val="22"/>
          <w:lang w:eastAsia="ar-SA"/>
        </w:rPr>
        <w:t>оврик диэлектрический</w:t>
      </w:r>
      <w:r w:rsidRPr="009E25EF">
        <w:rPr>
          <w:rFonts w:ascii="Times New Roman" w:eastAsia="Times New Roman" w:hAnsi="Times New Roman"/>
          <w:sz w:val="24"/>
          <w:szCs w:val="24"/>
          <w:lang w:eastAsia="ar-SA"/>
        </w:rPr>
        <w:t>;</w:t>
      </w:r>
    </w:p>
    <w:p w:rsidR="009E25EF" w:rsidRPr="009E25EF" w:rsidRDefault="009E25EF" w:rsidP="009E25EF">
      <w:pPr>
        <w:suppressAutoHyphens/>
        <w:overflowPunct w:val="0"/>
        <w:snapToGrid w:val="0"/>
        <w:spacing w:after="0" w:line="240" w:lineRule="auto"/>
        <w:rPr>
          <w:rFonts w:ascii="Times New Roman" w:eastAsia="Times New Roman" w:hAnsi="Times New Roman"/>
          <w:bCs/>
          <w:sz w:val="22"/>
          <w:szCs w:val="22"/>
          <w:lang w:eastAsia="ar-SA"/>
        </w:rPr>
      </w:pPr>
      <w:r w:rsidRPr="009E25EF">
        <w:rPr>
          <w:rFonts w:ascii="Times New Roman" w:eastAsia="Times New Roman" w:hAnsi="Times New Roman"/>
          <w:sz w:val="24"/>
          <w:szCs w:val="24"/>
          <w:lang w:eastAsia="ar-SA"/>
        </w:rPr>
        <w:tab/>
        <w:t>- щ</w:t>
      </w:r>
      <w:r w:rsidRPr="009E25EF">
        <w:rPr>
          <w:rFonts w:ascii="Times New Roman" w:eastAsia="Times New Roman" w:hAnsi="Times New Roman"/>
          <w:bCs/>
          <w:sz w:val="22"/>
          <w:szCs w:val="22"/>
          <w:lang w:eastAsia="ar-SA"/>
        </w:rPr>
        <w:t>иток слесарный защитный</w:t>
      </w:r>
      <w:r w:rsidRPr="009E25EF">
        <w:rPr>
          <w:rFonts w:ascii="Times New Roman" w:eastAsia="Times New Roman" w:hAnsi="Times New Roman"/>
          <w:sz w:val="24"/>
          <w:szCs w:val="24"/>
          <w:lang w:eastAsia="ar-SA"/>
        </w:rPr>
        <w:t>;</w:t>
      </w:r>
    </w:p>
    <w:p w:rsidR="009E25EF" w:rsidRPr="009E25EF" w:rsidRDefault="009E25EF" w:rsidP="009E25EF">
      <w:pPr>
        <w:suppressAutoHyphens/>
        <w:overflowPunct w:val="0"/>
        <w:autoSpaceDE w:val="0"/>
        <w:spacing w:before="60" w:after="0" w:line="240" w:lineRule="auto"/>
        <w:jc w:val="both"/>
        <w:rPr>
          <w:rFonts w:ascii="Times New Roman" w:eastAsia="Times New Roman" w:hAnsi="Times New Roman"/>
          <w:sz w:val="24"/>
          <w:szCs w:val="24"/>
          <w:lang w:eastAsia="ar-SA"/>
        </w:rPr>
      </w:pPr>
      <w:r w:rsidRPr="009E25EF">
        <w:rPr>
          <w:rFonts w:ascii="Times New Roman" w:eastAsia="Times New Roman" w:hAnsi="Times New Roman"/>
          <w:sz w:val="24"/>
          <w:szCs w:val="24"/>
          <w:lang w:eastAsia="ar-SA"/>
        </w:rPr>
        <w:tab/>
        <w:t>- о</w:t>
      </w:r>
      <w:r w:rsidRPr="009E25EF">
        <w:rPr>
          <w:rFonts w:ascii="Times New Roman" w:eastAsia="Times New Roman" w:hAnsi="Times New Roman"/>
          <w:bCs/>
          <w:sz w:val="24"/>
          <w:szCs w:val="24"/>
          <w:lang w:eastAsia="ar-SA"/>
        </w:rPr>
        <w:t>чки защитные закрытые, прямая вентиляция</w:t>
      </w:r>
      <w:r w:rsidRPr="009E25EF">
        <w:rPr>
          <w:rFonts w:ascii="Times New Roman" w:eastAsia="Times New Roman" w:hAnsi="Times New Roman"/>
          <w:sz w:val="24"/>
          <w:szCs w:val="24"/>
          <w:lang w:eastAsia="ar-SA"/>
        </w:rPr>
        <w:t>;</w:t>
      </w:r>
    </w:p>
    <w:p w:rsidR="009E25EF" w:rsidRPr="009E25EF" w:rsidRDefault="009E25EF" w:rsidP="009E25EF">
      <w:pPr>
        <w:suppressAutoHyphens/>
        <w:overflowPunct w:val="0"/>
        <w:autoSpaceDE w:val="0"/>
        <w:spacing w:before="60" w:after="0" w:line="240" w:lineRule="auto"/>
        <w:jc w:val="both"/>
        <w:rPr>
          <w:rFonts w:ascii="Times New Roman" w:eastAsia="Times New Roman" w:hAnsi="Times New Roman"/>
          <w:sz w:val="24"/>
          <w:szCs w:val="24"/>
          <w:lang w:eastAsia="ar-SA"/>
        </w:rPr>
      </w:pPr>
      <w:r w:rsidRPr="009E25EF">
        <w:rPr>
          <w:rFonts w:ascii="Times New Roman" w:eastAsia="Times New Roman" w:hAnsi="Times New Roman"/>
          <w:sz w:val="24"/>
          <w:szCs w:val="24"/>
          <w:lang w:eastAsia="ar-SA"/>
        </w:rPr>
        <w:tab/>
        <w:t>- очки слесарные закрытые;</w:t>
      </w:r>
    </w:p>
    <w:p w:rsidR="009E25EF" w:rsidRPr="009E25EF" w:rsidRDefault="009E25EF" w:rsidP="009E25EF">
      <w:pPr>
        <w:suppressAutoHyphens/>
        <w:overflowPunct w:val="0"/>
        <w:autoSpaceDE w:val="0"/>
        <w:spacing w:before="60" w:after="0" w:line="240" w:lineRule="auto"/>
        <w:jc w:val="both"/>
        <w:rPr>
          <w:rFonts w:ascii="Times New Roman" w:eastAsia="Times New Roman" w:hAnsi="Times New Roman"/>
          <w:sz w:val="24"/>
          <w:szCs w:val="24"/>
          <w:lang w:eastAsia="ar-SA"/>
        </w:rPr>
      </w:pPr>
      <w:r w:rsidRPr="009E25EF">
        <w:rPr>
          <w:rFonts w:ascii="Times New Roman" w:eastAsia="Times New Roman" w:hAnsi="Times New Roman"/>
          <w:sz w:val="24"/>
          <w:szCs w:val="24"/>
          <w:lang w:eastAsia="ar-SA"/>
        </w:rPr>
        <w:tab/>
        <w:t>- наколенники;</w:t>
      </w:r>
    </w:p>
    <w:p w:rsidR="009E25EF" w:rsidRPr="009E25EF" w:rsidRDefault="009E25EF" w:rsidP="009E25EF">
      <w:pPr>
        <w:suppressAutoHyphens/>
        <w:overflowPunct w:val="0"/>
        <w:autoSpaceDE w:val="0"/>
        <w:spacing w:before="60" w:after="0" w:line="240" w:lineRule="auto"/>
        <w:jc w:val="both"/>
        <w:rPr>
          <w:rFonts w:ascii="Times New Roman" w:eastAsia="Times New Roman" w:hAnsi="Times New Roman"/>
          <w:sz w:val="24"/>
          <w:szCs w:val="24"/>
          <w:lang w:eastAsia="ar-SA"/>
        </w:rPr>
      </w:pPr>
      <w:r w:rsidRPr="009E25EF">
        <w:rPr>
          <w:rFonts w:ascii="Times New Roman" w:eastAsia="Times New Roman" w:hAnsi="Times New Roman"/>
          <w:sz w:val="24"/>
          <w:szCs w:val="24"/>
          <w:lang w:eastAsia="ar-SA"/>
        </w:rPr>
        <w:tab/>
        <w:t>- маска сварочная с автоматическим светофильтром;</w:t>
      </w:r>
    </w:p>
    <w:p w:rsidR="009E25EF" w:rsidRPr="009E25EF" w:rsidRDefault="009E25EF" w:rsidP="009E25EF">
      <w:pPr>
        <w:suppressAutoHyphens/>
        <w:overflowPunct w:val="0"/>
        <w:autoSpaceDE w:val="0"/>
        <w:spacing w:before="60" w:after="0" w:line="240" w:lineRule="auto"/>
        <w:jc w:val="both"/>
        <w:rPr>
          <w:rFonts w:ascii="Times New Roman" w:eastAsia="Times New Roman" w:hAnsi="Times New Roman"/>
          <w:sz w:val="24"/>
          <w:szCs w:val="24"/>
          <w:lang w:eastAsia="ar-SA"/>
        </w:rPr>
      </w:pPr>
      <w:r w:rsidRPr="009E25EF">
        <w:rPr>
          <w:rFonts w:ascii="Times New Roman" w:eastAsia="Times New Roman" w:hAnsi="Times New Roman"/>
          <w:sz w:val="24"/>
          <w:szCs w:val="24"/>
          <w:lang w:eastAsia="ar-SA"/>
        </w:rPr>
        <w:tab/>
        <w:t>- к</w:t>
      </w:r>
      <w:r w:rsidRPr="009E25EF">
        <w:rPr>
          <w:rFonts w:ascii="Times New Roman" w:eastAsia="Times New Roman" w:hAnsi="Times New Roman"/>
          <w:sz w:val="22"/>
          <w:szCs w:val="22"/>
          <w:lang w:eastAsia="ar-SA"/>
        </w:rPr>
        <w:t>уртка на  утепляющей прокладке, женская</w:t>
      </w:r>
      <w:r w:rsidRPr="009E25EF">
        <w:rPr>
          <w:rFonts w:ascii="Times New Roman" w:eastAsia="Times New Roman" w:hAnsi="Times New Roman"/>
          <w:sz w:val="24"/>
          <w:szCs w:val="24"/>
          <w:lang w:eastAsia="ar-SA"/>
        </w:rPr>
        <w:t>;</w:t>
      </w:r>
    </w:p>
    <w:p w:rsidR="009E25EF" w:rsidRPr="009E25EF" w:rsidRDefault="009E25EF" w:rsidP="009E25EF">
      <w:pPr>
        <w:suppressAutoHyphens/>
        <w:overflowPunct w:val="0"/>
        <w:autoSpaceDE w:val="0"/>
        <w:spacing w:before="60" w:after="0" w:line="240" w:lineRule="auto"/>
        <w:jc w:val="both"/>
        <w:rPr>
          <w:rFonts w:ascii="Times New Roman" w:eastAsia="Times New Roman" w:hAnsi="Times New Roman"/>
          <w:sz w:val="24"/>
          <w:szCs w:val="24"/>
          <w:lang w:eastAsia="ar-SA"/>
        </w:rPr>
      </w:pPr>
      <w:r w:rsidRPr="009E25EF">
        <w:rPr>
          <w:rFonts w:ascii="Times New Roman" w:eastAsia="Times New Roman" w:hAnsi="Times New Roman"/>
          <w:sz w:val="24"/>
          <w:szCs w:val="24"/>
          <w:lang w:eastAsia="ar-SA"/>
        </w:rPr>
        <w:tab/>
        <w:t>- костюм утепленный полукомбинезон и куртка;</w:t>
      </w:r>
    </w:p>
    <w:p w:rsidR="009E25EF" w:rsidRPr="009E25EF" w:rsidRDefault="009E25EF" w:rsidP="009E25EF">
      <w:pPr>
        <w:suppressAutoHyphens/>
        <w:overflowPunct w:val="0"/>
        <w:autoSpaceDE w:val="0"/>
        <w:spacing w:before="60" w:after="0" w:line="240" w:lineRule="auto"/>
        <w:jc w:val="both"/>
        <w:rPr>
          <w:rFonts w:ascii="Times New Roman" w:eastAsia="Times New Roman" w:hAnsi="Times New Roman"/>
          <w:sz w:val="24"/>
          <w:szCs w:val="24"/>
          <w:lang w:eastAsia="ar-SA"/>
        </w:rPr>
      </w:pPr>
      <w:r w:rsidRPr="009E25EF">
        <w:rPr>
          <w:rFonts w:ascii="Times New Roman" w:eastAsia="Times New Roman" w:hAnsi="Times New Roman"/>
          <w:sz w:val="24"/>
          <w:szCs w:val="24"/>
          <w:lang w:eastAsia="ar-SA"/>
        </w:rPr>
        <w:tab/>
        <w:t>- н</w:t>
      </w:r>
      <w:r w:rsidRPr="009E25EF">
        <w:rPr>
          <w:rFonts w:ascii="Times New Roman" w:eastAsia="Times New Roman" w:hAnsi="Times New Roman"/>
          <w:sz w:val="22"/>
          <w:szCs w:val="22"/>
          <w:lang w:eastAsia="ar-SA"/>
        </w:rPr>
        <w:t>аушники защитные</w:t>
      </w:r>
      <w:r w:rsidRPr="009E25EF">
        <w:rPr>
          <w:rFonts w:ascii="Times New Roman" w:eastAsia="Times New Roman" w:hAnsi="Times New Roman"/>
          <w:sz w:val="24"/>
          <w:szCs w:val="24"/>
          <w:lang w:eastAsia="ar-SA"/>
        </w:rPr>
        <w:t>;</w:t>
      </w:r>
    </w:p>
    <w:p w:rsidR="009E25EF" w:rsidRPr="009E25EF" w:rsidRDefault="009E25EF" w:rsidP="009E25EF">
      <w:pPr>
        <w:suppressAutoHyphens/>
        <w:overflowPunct w:val="0"/>
        <w:autoSpaceDE w:val="0"/>
        <w:spacing w:before="60" w:after="0" w:line="240" w:lineRule="auto"/>
        <w:jc w:val="both"/>
        <w:rPr>
          <w:rFonts w:ascii="Times New Roman" w:eastAsia="Times New Roman" w:hAnsi="Times New Roman"/>
          <w:sz w:val="24"/>
          <w:szCs w:val="24"/>
          <w:lang w:eastAsia="ar-SA"/>
        </w:rPr>
      </w:pPr>
      <w:r w:rsidRPr="009E25EF">
        <w:rPr>
          <w:rFonts w:ascii="Times New Roman" w:eastAsia="Times New Roman" w:hAnsi="Times New Roman"/>
          <w:sz w:val="24"/>
          <w:szCs w:val="24"/>
          <w:lang w:eastAsia="ar-SA"/>
        </w:rPr>
        <w:tab/>
        <w:t>- о</w:t>
      </w:r>
      <w:r w:rsidRPr="009E25EF">
        <w:rPr>
          <w:rFonts w:ascii="Times New Roman" w:eastAsia="Times New Roman" w:hAnsi="Times New Roman"/>
          <w:sz w:val="22"/>
          <w:szCs w:val="22"/>
          <w:lang w:eastAsia="ar-SA"/>
        </w:rPr>
        <w:t>бувь термостойкая для сварщика</w:t>
      </w:r>
      <w:r w:rsidRPr="009E25EF">
        <w:rPr>
          <w:rFonts w:ascii="Times New Roman" w:eastAsia="Times New Roman" w:hAnsi="Times New Roman"/>
          <w:sz w:val="24"/>
          <w:szCs w:val="24"/>
          <w:lang w:eastAsia="ar-SA"/>
        </w:rPr>
        <w:t>;</w:t>
      </w:r>
    </w:p>
    <w:p w:rsidR="009E25EF" w:rsidRPr="009E25EF" w:rsidRDefault="009E25EF" w:rsidP="009E25EF">
      <w:pPr>
        <w:suppressAutoHyphens/>
        <w:overflowPunct w:val="0"/>
        <w:autoSpaceDE w:val="0"/>
        <w:spacing w:before="60" w:after="0" w:line="240" w:lineRule="auto"/>
        <w:jc w:val="both"/>
        <w:rPr>
          <w:rFonts w:ascii="Times New Roman" w:eastAsia="Times New Roman" w:hAnsi="Times New Roman"/>
          <w:sz w:val="24"/>
          <w:szCs w:val="24"/>
          <w:lang w:eastAsia="ar-SA"/>
        </w:rPr>
      </w:pPr>
      <w:r w:rsidRPr="009E25EF">
        <w:rPr>
          <w:rFonts w:ascii="Times New Roman" w:eastAsia="Times New Roman" w:hAnsi="Times New Roman"/>
          <w:sz w:val="24"/>
          <w:szCs w:val="24"/>
          <w:lang w:eastAsia="ar-SA"/>
        </w:rPr>
        <w:tab/>
        <w:t>- к</w:t>
      </w:r>
      <w:r w:rsidRPr="009E25EF">
        <w:rPr>
          <w:rFonts w:ascii="Times New Roman" w:eastAsia="Times New Roman" w:hAnsi="Times New Roman"/>
          <w:sz w:val="22"/>
          <w:szCs w:val="22"/>
          <w:lang w:eastAsia="ar-SA"/>
        </w:rPr>
        <w:t>уртка на утепляющей прокладке, мужская</w:t>
      </w:r>
      <w:r w:rsidRPr="009E25EF">
        <w:rPr>
          <w:rFonts w:ascii="Times New Roman" w:eastAsia="Times New Roman" w:hAnsi="Times New Roman"/>
          <w:sz w:val="24"/>
          <w:szCs w:val="24"/>
          <w:lang w:eastAsia="ar-SA"/>
        </w:rPr>
        <w:t>;</w:t>
      </w:r>
    </w:p>
    <w:p w:rsidR="009E25EF" w:rsidRPr="009E25EF" w:rsidRDefault="009E25EF" w:rsidP="009E25EF">
      <w:pPr>
        <w:suppressAutoHyphens/>
        <w:overflowPunct w:val="0"/>
        <w:autoSpaceDE w:val="0"/>
        <w:spacing w:before="60" w:after="0" w:line="240" w:lineRule="auto"/>
        <w:jc w:val="both"/>
        <w:rPr>
          <w:rFonts w:ascii="Times New Roman" w:eastAsia="Times New Roman" w:hAnsi="Times New Roman"/>
          <w:sz w:val="24"/>
          <w:szCs w:val="24"/>
          <w:lang w:eastAsia="ar-SA"/>
        </w:rPr>
      </w:pPr>
      <w:r w:rsidRPr="009E25EF">
        <w:rPr>
          <w:rFonts w:ascii="Times New Roman" w:eastAsia="Times New Roman" w:hAnsi="Times New Roman"/>
          <w:sz w:val="24"/>
          <w:szCs w:val="24"/>
          <w:lang w:eastAsia="ar-SA"/>
        </w:rPr>
        <w:tab/>
        <w:t>- п</w:t>
      </w:r>
      <w:r w:rsidRPr="009E25EF">
        <w:rPr>
          <w:rFonts w:ascii="Times New Roman" w:eastAsia="Times New Roman" w:hAnsi="Times New Roman"/>
          <w:sz w:val="22"/>
          <w:szCs w:val="22"/>
          <w:lang w:eastAsia="ar-SA"/>
        </w:rPr>
        <w:t>ерчатки трикотажные с двойным латексным покрытием</w:t>
      </w:r>
      <w:r w:rsidRPr="009E25EF">
        <w:rPr>
          <w:rFonts w:ascii="Times New Roman" w:eastAsia="Times New Roman" w:hAnsi="Times New Roman"/>
          <w:sz w:val="24"/>
          <w:szCs w:val="24"/>
          <w:lang w:eastAsia="ar-SA"/>
        </w:rPr>
        <w:t>;</w:t>
      </w:r>
    </w:p>
    <w:p w:rsidR="009E25EF" w:rsidRPr="009E25EF" w:rsidRDefault="009E25EF" w:rsidP="009E25EF">
      <w:pPr>
        <w:suppressAutoHyphens/>
        <w:overflowPunct w:val="0"/>
        <w:autoSpaceDE w:val="0"/>
        <w:spacing w:before="60" w:after="0" w:line="240" w:lineRule="auto"/>
        <w:jc w:val="both"/>
        <w:rPr>
          <w:rFonts w:ascii="Times New Roman" w:eastAsia="Times New Roman" w:hAnsi="Times New Roman"/>
          <w:sz w:val="24"/>
          <w:szCs w:val="24"/>
          <w:lang w:eastAsia="ar-SA"/>
        </w:rPr>
      </w:pPr>
      <w:r w:rsidRPr="009E25EF">
        <w:rPr>
          <w:rFonts w:ascii="Times New Roman" w:eastAsia="Times New Roman" w:hAnsi="Times New Roman"/>
          <w:sz w:val="24"/>
          <w:szCs w:val="24"/>
          <w:lang w:eastAsia="ar-SA"/>
        </w:rPr>
        <w:tab/>
        <w:t>- п</w:t>
      </w:r>
      <w:r w:rsidRPr="009E25EF">
        <w:rPr>
          <w:rFonts w:ascii="Times New Roman" w:eastAsia="Times New Roman" w:hAnsi="Times New Roman"/>
          <w:kern w:val="1"/>
          <w:sz w:val="22"/>
          <w:szCs w:val="22"/>
          <w:lang w:eastAsia="ar-SA"/>
        </w:rPr>
        <w:t xml:space="preserve">ерчатки хозяйственные латексные, с  </w:t>
      </w:r>
      <w:proofErr w:type="gramStart"/>
      <w:r w:rsidRPr="009E25EF">
        <w:rPr>
          <w:rFonts w:ascii="Times New Roman" w:eastAsia="Times New Roman" w:hAnsi="Times New Roman"/>
          <w:kern w:val="1"/>
          <w:sz w:val="22"/>
          <w:szCs w:val="22"/>
          <w:lang w:eastAsia="ar-SA"/>
        </w:rPr>
        <w:t>х/б</w:t>
      </w:r>
      <w:proofErr w:type="gramEnd"/>
      <w:r w:rsidRPr="009E25EF">
        <w:rPr>
          <w:rFonts w:ascii="Times New Roman" w:eastAsia="Times New Roman" w:hAnsi="Times New Roman"/>
          <w:kern w:val="1"/>
          <w:sz w:val="22"/>
          <w:szCs w:val="22"/>
          <w:lang w:eastAsia="ar-SA"/>
        </w:rPr>
        <w:t xml:space="preserve"> напылением, плотные</w:t>
      </w:r>
      <w:r w:rsidRPr="009E25EF">
        <w:rPr>
          <w:rFonts w:ascii="Times New Roman" w:eastAsia="Times New Roman" w:hAnsi="Times New Roman"/>
          <w:sz w:val="24"/>
          <w:szCs w:val="24"/>
          <w:lang w:eastAsia="ar-SA"/>
        </w:rPr>
        <w:t>.</w:t>
      </w:r>
    </w:p>
    <w:p w:rsidR="009E25EF" w:rsidRPr="009E25EF" w:rsidRDefault="009E25EF" w:rsidP="009E25EF">
      <w:pPr>
        <w:widowControl w:val="0"/>
        <w:numPr>
          <w:ilvl w:val="0"/>
          <w:numId w:val="39"/>
        </w:numPr>
        <w:suppressAutoHyphens/>
        <w:autoSpaceDE w:val="0"/>
        <w:spacing w:after="0" w:line="240" w:lineRule="auto"/>
        <w:ind w:left="0" w:firstLine="0"/>
        <w:jc w:val="both"/>
        <w:rPr>
          <w:rFonts w:ascii="Times New Roman" w:eastAsia="Arial" w:hAnsi="Times New Roman"/>
          <w:b/>
          <w:bCs/>
          <w:sz w:val="24"/>
          <w:szCs w:val="24"/>
          <w:lang w:eastAsia="ar-SA"/>
        </w:rPr>
      </w:pPr>
      <w:r w:rsidRPr="009E25EF">
        <w:rPr>
          <w:rFonts w:ascii="Times New Roman" w:eastAsia="Times New Roman" w:hAnsi="Times New Roman"/>
          <w:b/>
          <w:iCs/>
          <w:sz w:val="24"/>
          <w:szCs w:val="24"/>
          <w:lang w:eastAsia="ar-SA"/>
        </w:rPr>
        <w:t>Количество поставляемых товаров:</w:t>
      </w:r>
    </w:p>
    <w:p w:rsidR="009E25EF" w:rsidRPr="009E25EF" w:rsidRDefault="009E25EF" w:rsidP="009E25EF">
      <w:pPr>
        <w:widowControl w:val="0"/>
        <w:suppressAutoHyphens/>
        <w:autoSpaceDE w:val="0"/>
        <w:spacing w:after="0" w:line="240" w:lineRule="auto"/>
        <w:jc w:val="both"/>
        <w:rPr>
          <w:rFonts w:ascii="Times New Roman" w:eastAsia="Arial" w:hAnsi="Times New Roman"/>
          <w:b/>
          <w:bCs/>
          <w:sz w:val="24"/>
          <w:szCs w:val="24"/>
          <w:lang w:eastAsia="ar-SA"/>
        </w:rPr>
      </w:pPr>
      <w:r w:rsidRPr="009E25EF">
        <w:rPr>
          <w:rFonts w:ascii="Times New Roman" w:eastAsia="Times New Roman" w:hAnsi="Times New Roman"/>
          <w:iCs/>
          <w:sz w:val="24"/>
          <w:szCs w:val="24"/>
          <w:lang w:eastAsia="ar-SA"/>
        </w:rPr>
        <w:lastRenderedPageBreak/>
        <w:tab/>
        <w:t>Количество и номенклатура поставляемых Заказчику товаров в соответствии со Спецификацией, Приложение № 1 к Техническому заданию, являющееся его неотъемлемой частью</w:t>
      </w:r>
    </w:p>
    <w:p w:rsidR="009E25EF" w:rsidRPr="009E25EF" w:rsidRDefault="009E25EF" w:rsidP="009E25EF">
      <w:pPr>
        <w:numPr>
          <w:ilvl w:val="0"/>
          <w:numId w:val="39"/>
        </w:numPr>
        <w:suppressAutoHyphens/>
        <w:spacing w:after="0" w:line="240" w:lineRule="auto"/>
        <w:ind w:left="0" w:firstLine="0"/>
        <w:rPr>
          <w:rFonts w:ascii="Times New Roman" w:eastAsia="Arial" w:hAnsi="Times New Roman"/>
          <w:bCs/>
          <w:sz w:val="24"/>
          <w:szCs w:val="24"/>
          <w:lang w:eastAsia="ar-SA"/>
        </w:rPr>
      </w:pPr>
      <w:r w:rsidRPr="009E25EF">
        <w:rPr>
          <w:rFonts w:ascii="Times New Roman" w:eastAsia="Arial" w:hAnsi="Times New Roman"/>
          <w:b/>
          <w:bCs/>
          <w:sz w:val="24"/>
          <w:szCs w:val="24"/>
          <w:lang w:eastAsia="ar-SA"/>
        </w:rPr>
        <w:t xml:space="preserve">Сопутствующие работы, услуги, перечень, сроки выполнения, требования к выполнению: </w:t>
      </w:r>
      <w:r w:rsidRPr="009E25EF">
        <w:rPr>
          <w:rFonts w:ascii="Times New Roman" w:eastAsia="Arial" w:hAnsi="Times New Roman"/>
          <w:bCs/>
          <w:sz w:val="24"/>
          <w:szCs w:val="24"/>
          <w:lang w:eastAsia="ar-SA"/>
        </w:rPr>
        <w:t>Не предусмотрены.</w:t>
      </w:r>
    </w:p>
    <w:p w:rsidR="009E25EF" w:rsidRPr="009E25EF" w:rsidRDefault="009E25EF" w:rsidP="009E25EF">
      <w:pPr>
        <w:widowControl w:val="0"/>
        <w:numPr>
          <w:ilvl w:val="0"/>
          <w:numId w:val="39"/>
        </w:numPr>
        <w:suppressAutoHyphens/>
        <w:autoSpaceDE w:val="0"/>
        <w:spacing w:after="0" w:line="240" w:lineRule="auto"/>
        <w:ind w:left="0" w:firstLine="0"/>
        <w:rPr>
          <w:rFonts w:ascii="Times New Roman" w:eastAsia="Arial" w:hAnsi="Times New Roman"/>
          <w:b/>
          <w:bCs/>
          <w:sz w:val="24"/>
          <w:szCs w:val="24"/>
          <w:lang w:eastAsia="ar-SA"/>
        </w:rPr>
      </w:pPr>
      <w:r w:rsidRPr="009E25EF">
        <w:rPr>
          <w:rFonts w:ascii="Times New Roman" w:eastAsia="Arial" w:hAnsi="Times New Roman"/>
          <w:b/>
          <w:bCs/>
          <w:sz w:val="24"/>
          <w:szCs w:val="24"/>
          <w:lang w:eastAsia="ar-SA"/>
        </w:rPr>
        <w:t>Общие требования к поставляемым товарам:</w:t>
      </w:r>
    </w:p>
    <w:p w:rsidR="009E25EF" w:rsidRPr="009E25EF" w:rsidRDefault="009E25EF" w:rsidP="009E25EF">
      <w:pPr>
        <w:widowControl w:val="0"/>
        <w:suppressAutoHyphens/>
        <w:autoSpaceDE w:val="0"/>
        <w:spacing w:after="0" w:line="240" w:lineRule="auto"/>
        <w:jc w:val="both"/>
        <w:rPr>
          <w:rFonts w:ascii="Times New Roman" w:eastAsia="Arial" w:hAnsi="Times New Roman"/>
          <w:bCs/>
          <w:sz w:val="24"/>
          <w:szCs w:val="24"/>
          <w:lang w:eastAsia="ar-SA"/>
        </w:rPr>
      </w:pPr>
      <w:r w:rsidRPr="009E25EF">
        <w:rPr>
          <w:rFonts w:ascii="Times New Roman" w:eastAsia="Arial" w:hAnsi="Times New Roman"/>
          <w:bCs/>
          <w:sz w:val="24"/>
          <w:szCs w:val="24"/>
          <w:lang w:eastAsia="ar-SA"/>
        </w:rPr>
        <w:t>Поставка товара производится Поставщиком, в течение 10</w:t>
      </w:r>
      <w:r w:rsidR="00375F8B">
        <w:rPr>
          <w:rFonts w:ascii="Times New Roman" w:eastAsia="Arial" w:hAnsi="Times New Roman"/>
          <w:bCs/>
          <w:sz w:val="24"/>
          <w:szCs w:val="24"/>
          <w:lang w:eastAsia="ar-SA"/>
        </w:rPr>
        <w:t xml:space="preserve"> календарных</w:t>
      </w:r>
      <w:r w:rsidRPr="009E25EF">
        <w:rPr>
          <w:rFonts w:ascii="Times New Roman" w:eastAsia="Arial" w:hAnsi="Times New Roman"/>
          <w:bCs/>
          <w:sz w:val="24"/>
          <w:szCs w:val="24"/>
          <w:lang w:eastAsia="ar-SA"/>
        </w:rPr>
        <w:t xml:space="preserve"> дней </w:t>
      </w:r>
      <w:proofErr w:type="gramStart"/>
      <w:r w:rsidRPr="009E25EF">
        <w:rPr>
          <w:rFonts w:ascii="Times New Roman" w:eastAsia="Arial" w:hAnsi="Times New Roman"/>
          <w:bCs/>
          <w:sz w:val="24"/>
          <w:szCs w:val="24"/>
          <w:lang w:eastAsia="ar-SA"/>
        </w:rPr>
        <w:t>с даты подписания</w:t>
      </w:r>
      <w:proofErr w:type="gramEnd"/>
      <w:r w:rsidRPr="009E25EF">
        <w:rPr>
          <w:rFonts w:ascii="Times New Roman" w:eastAsia="Arial" w:hAnsi="Times New Roman"/>
          <w:bCs/>
          <w:sz w:val="24"/>
          <w:szCs w:val="24"/>
          <w:lang w:eastAsia="ar-SA"/>
        </w:rPr>
        <w:t xml:space="preserve"> Договора, согласно Спецификации, Приложение № 1 к Техническому заданию.</w:t>
      </w:r>
    </w:p>
    <w:p w:rsidR="009E25EF" w:rsidRPr="009E25EF" w:rsidRDefault="009E25EF" w:rsidP="009E25EF">
      <w:pPr>
        <w:widowControl w:val="0"/>
        <w:suppressAutoHyphens/>
        <w:autoSpaceDE w:val="0"/>
        <w:spacing w:after="0" w:line="240" w:lineRule="auto"/>
        <w:jc w:val="both"/>
        <w:rPr>
          <w:rFonts w:ascii="Times New Roman" w:eastAsia="Arial" w:hAnsi="Times New Roman"/>
          <w:bCs/>
          <w:sz w:val="24"/>
          <w:szCs w:val="24"/>
          <w:lang w:eastAsia="ar-SA"/>
        </w:rPr>
      </w:pPr>
      <w:r w:rsidRPr="009E25EF">
        <w:rPr>
          <w:rFonts w:ascii="Times New Roman" w:eastAsia="Arial" w:hAnsi="Times New Roman"/>
          <w:bCs/>
          <w:sz w:val="24"/>
          <w:szCs w:val="24"/>
          <w:lang w:eastAsia="ar-SA"/>
        </w:rPr>
        <w:t xml:space="preserve">Доставка товара осуществляется по адресу Заказчика: </w:t>
      </w:r>
      <w:r w:rsidRPr="009E25EF">
        <w:rPr>
          <w:rFonts w:ascii="Times New Roman" w:eastAsia="Arial" w:hAnsi="Times New Roman"/>
          <w:b/>
          <w:bCs/>
          <w:sz w:val="24"/>
          <w:szCs w:val="24"/>
          <w:lang w:eastAsia="ar-SA"/>
        </w:rPr>
        <w:t>город Москва, улица Профсоюзная, дом 65, ИПУ РАН с 9ч.30мин. до 17ч. 00мин.</w:t>
      </w:r>
      <w:r w:rsidRPr="009E25EF">
        <w:rPr>
          <w:rFonts w:ascii="Times New Roman" w:eastAsia="Arial" w:hAnsi="Times New Roman"/>
          <w:bCs/>
          <w:sz w:val="24"/>
          <w:szCs w:val="24"/>
          <w:lang w:eastAsia="ar-SA"/>
        </w:rPr>
        <w:t xml:space="preserve"> Доставка товара Заказчику осуществляется бесплатно и за счет средств Поставщика в сроки, указанные в Техническом задании.</w:t>
      </w:r>
    </w:p>
    <w:p w:rsidR="009E25EF" w:rsidRPr="009E25EF" w:rsidRDefault="009E25EF" w:rsidP="009E25EF">
      <w:pPr>
        <w:widowControl w:val="0"/>
        <w:suppressAutoHyphens/>
        <w:autoSpaceDE w:val="0"/>
        <w:spacing w:after="0" w:line="240" w:lineRule="auto"/>
        <w:jc w:val="both"/>
        <w:rPr>
          <w:rFonts w:ascii="Times New Roman" w:eastAsia="Arial" w:hAnsi="Times New Roman"/>
          <w:bCs/>
          <w:sz w:val="24"/>
          <w:szCs w:val="24"/>
          <w:lang w:eastAsia="ar-SA"/>
        </w:rPr>
      </w:pPr>
      <w:r w:rsidRPr="009E25EF">
        <w:rPr>
          <w:rFonts w:ascii="Times New Roman" w:eastAsia="Arial" w:hAnsi="Times New Roman"/>
          <w:bCs/>
          <w:sz w:val="24"/>
          <w:szCs w:val="24"/>
          <w:lang w:eastAsia="ar-SA"/>
        </w:rPr>
        <w:t>Поставляемый товар должен быть новым, не бывшим в употреблении, свободным от прав третьих лиц, не находиться под арестом, в залоге, не являться предметом спора.</w:t>
      </w:r>
    </w:p>
    <w:p w:rsidR="009E25EF" w:rsidRPr="009E25EF" w:rsidRDefault="009E25EF" w:rsidP="009E25EF">
      <w:pPr>
        <w:widowControl w:val="0"/>
        <w:suppressAutoHyphens/>
        <w:autoSpaceDE w:val="0"/>
        <w:spacing w:after="0" w:line="240" w:lineRule="auto"/>
        <w:jc w:val="both"/>
        <w:rPr>
          <w:rFonts w:ascii="Times New Roman" w:eastAsia="Arial" w:hAnsi="Times New Roman"/>
          <w:bCs/>
          <w:sz w:val="24"/>
          <w:szCs w:val="24"/>
          <w:lang w:eastAsia="ar-SA"/>
        </w:rPr>
      </w:pPr>
      <w:r w:rsidRPr="009E25EF">
        <w:rPr>
          <w:rFonts w:ascii="Times New Roman" w:eastAsia="Arial" w:hAnsi="Times New Roman"/>
          <w:bCs/>
          <w:sz w:val="24"/>
          <w:szCs w:val="24"/>
          <w:lang w:eastAsia="ar-SA"/>
        </w:rPr>
        <w:t>Товар должен быть поставлен в упаковке производителя, обеспечивающей защиту товара от повреждений или порчи во время транспортировки, разгрузки и хранения. Повреждения индивидуальной упаковки товара, полученные в том числе,  при транспортировке и разгрузке, не допускаются.</w:t>
      </w:r>
    </w:p>
    <w:p w:rsidR="009E25EF" w:rsidRPr="009E25EF" w:rsidRDefault="009E25EF" w:rsidP="009E25EF">
      <w:pPr>
        <w:widowControl w:val="0"/>
        <w:suppressAutoHyphens/>
        <w:autoSpaceDE w:val="0"/>
        <w:spacing w:after="0" w:line="240" w:lineRule="auto"/>
        <w:jc w:val="both"/>
        <w:rPr>
          <w:rFonts w:ascii="Times New Roman" w:eastAsia="Arial" w:hAnsi="Times New Roman"/>
          <w:bCs/>
          <w:sz w:val="24"/>
          <w:szCs w:val="24"/>
          <w:lang w:eastAsia="ar-SA"/>
        </w:rPr>
      </w:pPr>
      <w:r w:rsidRPr="009E25EF">
        <w:rPr>
          <w:rFonts w:ascii="Times New Roman" w:eastAsia="Arial" w:hAnsi="Times New Roman"/>
          <w:bCs/>
          <w:sz w:val="24"/>
          <w:szCs w:val="24"/>
          <w:lang w:eastAsia="ar-SA"/>
        </w:rPr>
        <w:t>Поставщик обязан осуществлять поставку товара в соответствии с Техническим заданием, условиями Договора, нормами, правилами, стандартами, а также иными нормативно-правовыми документами, действующими на территории РФ.</w:t>
      </w:r>
    </w:p>
    <w:p w:rsidR="009E25EF" w:rsidRPr="009E25EF" w:rsidRDefault="009E25EF" w:rsidP="009E25EF">
      <w:pPr>
        <w:widowControl w:val="0"/>
        <w:suppressAutoHyphens/>
        <w:autoSpaceDE w:val="0"/>
        <w:spacing w:after="0" w:line="240" w:lineRule="auto"/>
        <w:jc w:val="both"/>
        <w:rPr>
          <w:rFonts w:ascii="Times New Roman" w:eastAsia="Arial" w:hAnsi="Times New Roman"/>
          <w:bCs/>
          <w:sz w:val="24"/>
          <w:szCs w:val="24"/>
          <w:lang w:eastAsia="ar-SA"/>
        </w:rPr>
      </w:pPr>
      <w:r w:rsidRPr="009E25EF">
        <w:rPr>
          <w:rFonts w:ascii="Times New Roman" w:eastAsia="Arial" w:hAnsi="Times New Roman"/>
          <w:bCs/>
          <w:sz w:val="24"/>
          <w:szCs w:val="24"/>
          <w:lang w:eastAsia="ar-SA"/>
        </w:rPr>
        <w:t>В случае поставки некачественного товара Поставщик обязан безвозмездно устранить недостатки товара в течение трех дней с момента заявления о них Заказчиком либо возместить расходы Заказчика на устранение недостатков товара.</w:t>
      </w:r>
    </w:p>
    <w:p w:rsidR="009E25EF" w:rsidRPr="009E25EF" w:rsidRDefault="009E25EF" w:rsidP="009E25EF">
      <w:pPr>
        <w:widowControl w:val="0"/>
        <w:suppressAutoHyphens/>
        <w:autoSpaceDE w:val="0"/>
        <w:spacing w:after="0" w:line="240" w:lineRule="auto"/>
        <w:jc w:val="both"/>
        <w:rPr>
          <w:rFonts w:ascii="Times New Roman" w:eastAsia="Arial" w:hAnsi="Times New Roman"/>
          <w:bCs/>
          <w:sz w:val="24"/>
          <w:szCs w:val="24"/>
          <w:lang w:eastAsia="ar-SA"/>
        </w:rPr>
      </w:pPr>
      <w:r w:rsidRPr="009E25EF">
        <w:rPr>
          <w:rFonts w:ascii="Times New Roman" w:eastAsia="Arial" w:hAnsi="Times New Roman"/>
          <w:bCs/>
          <w:sz w:val="24"/>
          <w:szCs w:val="24"/>
          <w:lang w:eastAsia="ar-SA"/>
        </w:rPr>
        <w:t>В случае существенного нарушения требований к качеству товара Поставщик обязан в течение трех дней заменить некачественный товар товаром, соответствующим условиям контракта.</w:t>
      </w:r>
    </w:p>
    <w:p w:rsidR="009E25EF" w:rsidRPr="009E25EF" w:rsidRDefault="009E25EF" w:rsidP="009E25EF">
      <w:pPr>
        <w:widowControl w:val="0"/>
        <w:suppressAutoHyphens/>
        <w:autoSpaceDE w:val="0"/>
        <w:spacing w:after="0" w:line="240" w:lineRule="auto"/>
        <w:jc w:val="both"/>
        <w:rPr>
          <w:rFonts w:ascii="Times New Roman" w:eastAsia="Arial" w:hAnsi="Times New Roman"/>
          <w:bCs/>
          <w:sz w:val="24"/>
          <w:szCs w:val="24"/>
          <w:lang w:eastAsia="ar-SA"/>
        </w:rPr>
      </w:pPr>
      <w:r w:rsidRPr="009E25EF">
        <w:rPr>
          <w:rFonts w:ascii="Times New Roman" w:eastAsia="Arial" w:hAnsi="Times New Roman"/>
          <w:bCs/>
          <w:sz w:val="24"/>
          <w:szCs w:val="24"/>
          <w:lang w:eastAsia="ar-SA"/>
        </w:rPr>
        <w:t>В случае поставки некомплектного товара Поставщик обязан доукомплектовать товар в течение трех дней с момента заявления Заказчиком такого требования.</w:t>
      </w:r>
    </w:p>
    <w:p w:rsidR="009E25EF" w:rsidRPr="009E25EF" w:rsidRDefault="009E25EF" w:rsidP="009E25EF">
      <w:pPr>
        <w:widowControl w:val="0"/>
        <w:suppressAutoHyphens/>
        <w:autoSpaceDE w:val="0"/>
        <w:spacing w:after="0" w:line="240" w:lineRule="auto"/>
        <w:jc w:val="both"/>
        <w:rPr>
          <w:rFonts w:ascii="Times New Roman" w:eastAsia="Arial" w:hAnsi="Times New Roman"/>
          <w:bCs/>
          <w:sz w:val="24"/>
          <w:szCs w:val="24"/>
          <w:lang w:eastAsia="ar-SA"/>
        </w:rPr>
      </w:pPr>
      <w:r w:rsidRPr="009E25EF">
        <w:rPr>
          <w:rFonts w:ascii="Times New Roman" w:eastAsia="Arial" w:hAnsi="Times New Roman"/>
          <w:bCs/>
          <w:sz w:val="24"/>
          <w:szCs w:val="24"/>
          <w:lang w:eastAsia="ar-SA"/>
        </w:rPr>
        <w:t>Поставщик гарантирует, что поставляемый Товар:</w:t>
      </w:r>
    </w:p>
    <w:p w:rsidR="009E25EF" w:rsidRPr="009E25EF" w:rsidRDefault="009E25EF" w:rsidP="009E25EF">
      <w:pPr>
        <w:widowControl w:val="0"/>
        <w:suppressAutoHyphens/>
        <w:autoSpaceDE w:val="0"/>
        <w:spacing w:after="0" w:line="240" w:lineRule="auto"/>
        <w:jc w:val="both"/>
        <w:rPr>
          <w:rFonts w:ascii="Times New Roman" w:eastAsia="Arial" w:hAnsi="Times New Roman"/>
          <w:bCs/>
          <w:sz w:val="24"/>
          <w:szCs w:val="24"/>
          <w:lang w:eastAsia="ar-SA"/>
        </w:rPr>
      </w:pPr>
      <w:r w:rsidRPr="009E25EF">
        <w:rPr>
          <w:rFonts w:ascii="Times New Roman" w:eastAsia="Arial" w:hAnsi="Times New Roman"/>
          <w:bCs/>
          <w:sz w:val="24"/>
          <w:szCs w:val="24"/>
          <w:lang w:eastAsia="ar-SA"/>
        </w:rPr>
        <w:t>- не имеет дефектов;</w:t>
      </w:r>
    </w:p>
    <w:p w:rsidR="009E25EF" w:rsidRPr="009E25EF" w:rsidRDefault="009E25EF" w:rsidP="009E25EF">
      <w:pPr>
        <w:widowControl w:val="0"/>
        <w:suppressAutoHyphens/>
        <w:autoSpaceDE w:val="0"/>
        <w:spacing w:after="0" w:line="240" w:lineRule="auto"/>
        <w:jc w:val="both"/>
        <w:rPr>
          <w:rFonts w:ascii="Times New Roman" w:eastAsia="Arial" w:hAnsi="Times New Roman"/>
          <w:bCs/>
          <w:sz w:val="24"/>
          <w:szCs w:val="24"/>
          <w:lang w:eastAsia="ar-SA"/>
        </w:rPr>
      </w:pPr>
      <w:r w:rsidRPr="009E25EF">
        <w:rPr>
          <w:rFonts w:ascii="Times New Roman" w:eastAsia="Arial" w:hAnsi="Times New Roman"/>
          <w:bCs/>
          <w:sz w:val="24"/>
          <w:szCs w:val="24"/>
          <w:lang w:eastAsia="ar-SA"/>
        </w:rPr>
        <w:t>- поставляемый Товар должен быть упакован и промаркирован в соответствии с позициями Спецификации, Приложение №1 к Техническому заданию;</w:t>
      </w:r>
    </w:p>
    <w:p w:rsidR="009E25EF" w:rsidRPr="009E25EF" w:rsidRDefault="009E25EF" w:rsidP="009E25EF">
      <w:pPr>
        <w:widowControl w:val="0"/>
        <w:suppressAutoHyphens/>
        <w:autoSpaceDE w:val="0"/>
        <w:spacing w:after="0" w:line="240" w:lineRule="auto"/>
        <w:jc w:val="both"/>
        <w:rPr>
          <w:rFonts w:ascii="Times New Roman" w:eastAsia="Arial" w:hAnsi="Times New Roman"/>
          <w:bCs/>
          <w:sz w:val="24"/>
          <w:szCs w:val="24"/>
          <w:lang w:eastAsia="ar-SA"/>
        </w:rPr>
      </w:pPr>
      <w:r w:rsidRPr="009E25EF">
        <w:rPr>
          <w:rFonts w:ascii="Times New Roman" w:eastAsia="Arial" w:hAnsi="Times New Roman"/>
          <w:bCs/>
          <w:sz w:val="24"/>
          <w:szCs w:val="24"/>
          <w:lang w:eastAsia="ar-SA"/>
        </w:rPr>
        <w:t xml:space="preserve">Гарантийный срок начинает действовать с момента подписания сторонами Акта о приемке-передаче товара. На поставляемый товар Поставщик предоставляет гарантию качества в соответствии с нормативными документами на данный вид товара. </w:t>
      </w:r>
      <w:r w:rsidRPr="009E25EF">
        <w:rPr>
          <w:rFonts w:ascii="Times New Roman" w:eastAsia="Times New Roman" w:hAnsi="Times New Roman"/>
          <w:sz w:val="24"/>
          <w:szCs w:val="24"/>
          <w:lang w:eastAsia="ar-SA"/>
        </w:rPr>
        <w:t>Г</w:t>
      </w:r>
      <w:r w:rsidRPr="009E25EF">
        <w:rPr>
          <w:rFonts w:ascii="Times New Roman" w:eastAsia="Arial" w:hAnsi="Times New Roman"/>
          <w:bCs/>
          <w:sz w:val="24"/>
          <w:szCs w:val="24"/>
          <w:lang w:eastAsia="ar-SA"/>
        </w:rPr>
        <w:t>арантийный срок качества по перечню поставляемых товаров не менее двенадцати месяцев.</w:t>
      </w:r>
    </w:p>
    <w:p w:rsidR="009E25EF" w:rsidRPr="009E25EF" w:rsidRDefault="009E25EF" w:rsidP="009E25EF">
      <w:pPr>
        <w:widowControl w:val="0"/>
        <w:suppressAutoHyphens/>
        <w:autoSpaceDE w:val="0"/>
        <w:spacing w:after="0" w:line="240" w:lineRule="auto"/>
        <w:jc w:val="both"/>
        <w:rPr>
          <w:rFonts w:ascii="Times New Roman" w:eastAsia="Arial" w:hAnsi="Times New Roman"/>
          <w:bCs/>
          <w:sz w:val="24"/>
          <w:szCs w:val="24"/>
          <w:lang w:eastAsia="ar-SA"/>
        </w:rPr>
      </w:pPr>
      <w:r w:rsidRPr="009E25EF">
        <w:rPr>
          <w:rFonts w:ascii="Times New Roman" w:eastAsia="Arial" w:hAnsi="Times New Roman"/>
          <w:bCs/>
          <w:sz w:val="24"/>
          <w:szCs w:val="24"/>
          <w:lang w:eastAsia="ar-SA"/>
        </w:rPr>
        <w:t>Если в гарантийный период товара обнаружатся дефекты, допущенные по вине Поставщика (или Производителя) и препятствующие нормальной эксплуатации, то Поставщик обязан обеспечить замену товара, в пределах гарантийного срока, в течение 10 календарных дней с момента поступления заявки. Все расходы по замене бракованных изделий, их транспортировке и сопутствующие  затраты (погрузка, разгрузка,  аренда склада и т.п.) оплачиваются за счет Поставщика. При отказе Поставщика от составления или подписания Акта об обнаруженных дефектах, для их подтверждения Заказчик проводит квалифицированную экспертизу с привлечением собственных специалистов или привлечением специалистов, представляющие независимую экспертизу, по итогам которой составляется соответствующий Акт, фиксирующий затраты по исправлению дефектов, для обращения в Арбитражный суд города Москвы.</w:t>
      </w:r>
    </w:p>
    <w:p w:rsidR="009E25EF" w:rsidRPr="009E25EF" w:rsidRDefault="009E25EF" w:rsidP="009E25EF">
      <w:pPr>
        <w:widowControl w:val="0"/>
        <w:numPr>
          <w:ilvl w:val="0"/>
          <w:numId w:val="39"/>
        </w:numPr>
        <w:suppressAutoHyphens/>
        <w:autoSpaceDE w:val="0"/>
        <w:spacing w:after="0" w:line="240" w:lineRule="auto"/>
        <w:ind w:left="0" w:firstLine="0"/>
        <w:jc w:val="both"/>
        <w:rPr>
          <w:rFonts w:ascii="Times New Roman" w:eastAsia="Arial" w:hAnsi="Times New Roman"/>
          <w:b/>
          <w:bCs/>
          <w:sz w:val="24"/>
          <w:szCs w:val="24"/>
          <w:lang w:eastAsia="ar-SA"/>
        </w:rPr>
      </w:pPr>
      <w:r w:rsidRPr="009E25EF">
        <w:rPr>
          <w:rFonts w:ascii="Times New Roman" w:eastAsia="Arial" w:hAnsi="Times New Roman"/>
          <w:b/>
          <w:bCs/>
          <w:sz w:val="24"/>
          <w:szCs w:val="24"/>
          <w:lang w:eastAsia="ar-SA"/>
        </w:rPr>
        <w:t>Требования к качественным характеристикам работ и услуг, требования к функциональным характеристикам товаров, в том числе подлежащих использованию при выполнении работ, оказании услуг.</w:t>
      </w:r>
    </w:p>
    <w:p w:rsidR="009E25EF" w:rsidRPr="009E25EF" w:rsidRDefault="009E25EF" w:rsidP="009E25EF">
      <w:pPr>
        <w:widowControl w:val="0"/>
        <w:suppressAutoHyphens/>
        <w:autoSpaceDE w:val="0"/>
        <w:spacing w:after="0" w:line="240" w:lineRule="auto"/>
        <w:jc w:val="both"/>
        <w:rPr>
          <w:rFonts w:ascii="Times New Roman" w:eastAsia="Arial" w:hAnsi="Times New Roman"/>
          <w:bCs/>
          <w:sz w:val="24"/>
          <w:szCs w:val="24"/>
          <w:lang w:eastAsia="ar-SA"/>
        </w:rPr>
      </w:pPr>
      <w:r w:rsidRPr="009E25EF">
        <w:rPr>
          <w:rFonts w:ascii="Times New Roman" w:eastAsia="Arial" w:hAnsi="Times New Roman"/>
          <w:bCs/>
          <w:sz w:val="24"/>
          <w:szCs w:val="24"/>
          <w:lang w:eastAsia="ar-SA"/>
        </w:rPr>
        <w:t xml:space="preserve">Товар должен быть сертифицирован, если подлежит обязательной сертификации. Товар должен иметь заводскую упаковку с маркировкой и заводским идентификационным номером, </w:t>
      </w:r>
      <w:r w:rsidRPr="009E25EF">
        <w:rPr>
          <w:rFonts w:ascii="Times New Roman" w:eastAsia="Arial" w:hAnsi="Times New Roman"/>
          <w:bCs/>
          <w:sz w:val="24"/>
          <w:szCs w:val="24"/>
          <w:lang w:eastAsia="ar-SA"/>
        </w:rPr>
        <w:lastRenderedPageBreak/>
        <w:t>удовлетворять ГОСТ 7296-81 «Обувь. Маркировка, упаковка, транспортирование и хранение»,</w:t>
      </w:r>
    </w:p>
    <w:p w:rsidR="009E25EF" w:rsidRPr="009E25EF" w:rsidRDefault="009E25EF" w:rsidP="009E25EF">
      <w:pPr>
        <w:widowControl w:val="0"/>
        <w:suppressAutoHyphens/>
        <w:autoSpaceDE w:val="0"/>
        <w:spacing w:after="0" w:line="240" w:lineRule="auto"/>
        <w:jc w:val="both"/>
        <w:rPr>
          <w:rFonts w:ascii="Times New Roman" w:eastAsia="Arial" w:hAnsi="Times New Roman"/>
          <w:bCs/>
          <w:sz w:val="24"/>
          <w:szCs w:val="24"/>
          <w:lang w:eastAsia="ar-SA"/>
        </w:rPr>
      </w:pPr>
      <w:r w:rsidRPr="009E25EF">
        <w:rPr>
          <w:rFonts w:ascii="Times New Roman" w:eastAsia="Arial" w:hAnsi="Times New Roman"/>
          <w:bCs/>
          <w:sz w:val="24"/>
          <w:szCs w:val="24"/>
          <w:lang w:eastAsia="ar-SA"/>
        </w:rPr>
        <w:t>ГОСТ 12.4.011-89 «Система стандартов безопасности труда (ССБТ). Средства защиты работающих. Общие требования и классификация», ГОСТ 12.4.115-82 «Система стандартов безопасности труда (ССБТ). Средства индивидуальной защиты работающих. Общие требования к маркировке (с Изменениями N 1, 2)»</w:t>
      </w:r>
    </w:p>
    <w:p w:rsidR="009E25EF" w:rsidRPr="009E25EF" w:rsidRDefault="009E25EF" w:rsidP="009E25EF">
      <w:pPr>
        <w:widowControl w:val="0"/>
        <w:suppressAutoHyphens/>
        <w:autoSpaceDE w:val="0"/>
        <w:spacing w:after="0" w:line="240" w:lineRule="auto"/>
        <w:jc w:val="both"/>
        <w:rPr>
          <w:rFonts w:ascii="Times New Roman" w:eastAsia="Arial" w:hAnsi="Times New Roman"/>
          <w:bCs/>
          <w:sz w:val="24"/>
          <w:szCs w:val="24"/>
          <w:lang w:eastAsia="ar-SA"/>
        </w:rPr>
      </w:pPr>
      <w:r w:rsidRPr="009E25EF">
        <w:rPr>
          <w:rFonts w:ascii="Times New Roman" w:eastAsia="Arial" w:hAnsi="Times New Roman"/>
          <w:bCs/>
          <w:sz w:val="24"/>
          <w:szCs w:val="24"/>
          <w:lang w:eastAsia="ar-SA"/>
        </w:rPr>
        <w:t>Маркировка товара должна содержать наименование товара, его количество, наименование предприятия – изготовителя, дату выпуска и гарантийный срок (если установлен).</w:t>
      </w:r>
    </w:p>
    <w:p w:rsidR="009E25EF" w:rsidRPr="009E25EF" w:rsidRDefault="009E25EF" w:rsidP="009E25EF">
      <w:pPr>
        <w:widowControl w:val="0"/>
        <w:suppressAutoHyphens/>
        <w:autoSpaceDE w:val="0"/>
        <w:spacing w:after="0" w:line="240" w:lineRule="auto"/>
        <w:jc w:val="both"/>
        <w:rPr>
          <w:rFonts w:ascii="Times New Roman" w:eastAsia="Arial" w:hAnsi="Times New Roman"/>
          <w:bCs/>
          <w:sz w:val="24"/>
          <w:szCs w:val="24"/>
          <w:lang w:eastAsia="ar-SA"/>
        </w:rPr>
      </w:pPr>
      <w:r w:rsidRPr="009E25EF">
        <w:rPr>
          <w:rFonts w:ascii="Times New Roman" w:eastAsia="Arial" w:hAnsi="Times New Roman"/>
          <w:bCs/>
          <w:sz w:val="24"/>
          <w:szCs w:val="24"/>
          <w:lang w:eastAsia="ar-SA"/>
        </w:rPr>
        <w:t>При поставке Товара Поставщик обязан представить Заказчику:</w:t>
      </w:r>
    </w:p>
    <w:p w:rsidR="009E25EF" w:rsidRPr="009E25EF" w:rsidRDefault="009E25EF" w:rsidP="009E25EF">
      <w:pPr>
        <w:widowControl w:val="0"/>
        <w:suppressAutoHyphens/>
        <w:autoSpaceDE w:val="0"/>
        <w:spacing w:after="0" w:line="240" w:lineRule="auto"/>
        <w:jc w:val="both"/>
        <w:rPr>
          <w:rFonts w:ascii="Times New Roman" w:eastAsia="Arial" w:hAnsi="Times New Roman"/>
          <w:bCs/>
          <w:sz w:val="24"/>
          <w:szCs w:val="24"/>
          <w:lang w:eastAsia="ar-SA"/>
        </w:rPr>
      </w:pPr>
      <w:r w:rsidRPr="009E25EF">
        <w:rPr>
          <w:rFonts w:ascii="Times New Roman" w:eastAsia="Arial" w:hAnsi="Times New Roman"/>
          <w:bCs/>
          <w:sz w:val="24"/>
          <w:szCs w:val="24"/>
          <w:lang w:eastAsia="ar-SA"/>
        </w:rPr>
        <w:t>- заверенные подписью и печатью Поставщика копии Сертификатов соответствия, если такое предусмотрено законодательством РФ;</w:t>
      </w:r>
    </w:p>
    <w:p w:rsidR="009E25EF" w:rsidRPr="009E25EF" w:rsidRDefault="009E25EF" w:rsidP="009E25EF">
      <w:pPr>
        <w:widowControl w:val="0"/>
        <w:numPr>
          <w:ilvl w:val="0"/>
          <w:numId w:val="39"/>
        </w:numPr>
        <w:suppressAutoHyphens/>
        <w:autoSpaceDE w:val="0"/>
        <w:spacing w:after="0" w:line="240" w:lineRule="auto"/>
        <w:ind w:left="0" w:firstLine="0"/>
        <w:jc w:val="both"/>
        <w:rPr>
          <w:rFonts w:ascii="Times New Roman" w:eastAsia="Arial" w:hAnsi="Times New Roman"/>
          <w:bCs/>
          <w:sz w:val="24"/>
          <w:szCs w:val="24"/>
          <w:lang w:eastAsia="ar-SA"/>
        </w:rPr>
      </w:pPr>
      <w:r w:rsidRPr="009E25EF">
        <w:rPr>
          <w:rFonts w:ascii="Times New Roman" w:eastAsia="Arial" w:hAnsi="Times New Roman"/>
          <w:b/>
          <w:bCs/>
          <w:sz w:val="24"/>
          <w:szCs w:val="24"/>
          <w:lang w:eastAsia="ar-SA"/>
        </w:rPr>
        <w:t>Требования соответствия нормативным документам (лицензии, допуски, разрешения, согласования).</w:t>
      </w:r>
    </w:p>
    <w:p w:rsidR="009E25EF" w:rsidRPr="009E25EF" w:rsidRDefault="009E25EF" w:rsidP="009E25EF">
      <w:pPr>
        <w:widowControl w:val="0"/>
        <w:suppressAutoHyphens/>
        <w:autoSpaceDE w:val="0"/>
        <w:spacing w:after="0" w:line="240" w:lineRule="auto"/>
        <w:rPr>
          <w:rFonts w:ascii="Times New Roman" w:eastAsia="Arial" w:hAnsi="Times New Roman"/>
          <w:bCs/>
          <w:sz w:val="24"/>
          <w:szCs w:val="24"/>
          <w:lang w:eastAsia="ar-SA"/>
        </w:rPr>
      </w:pPr>
      <w:r w:rsidRPr="009E25EF">
        <w:rPr>
          <w:rFonts w:ascii="Times New Roman" w:eastAsia="Arial" w:hAnsi="Times New Roman"/>
          <w:bCs/>
          <w:sz w:val="24"/>
          <w:szCs w:val="24"/>
          <w:lang w:eastAsia="ar-SA"/>
        </w:rPr>
        <w:t>В соответствии с действующим законодательством РФ.</w:t>
      </w:r>
    </w:p>
    <w:p w:rsidR="009E25EF" w:rsidRPr="009E25EF" w:rsidRDefault="009E25EF" w:rsidP="009E25EF">
      <w:pPr>
        <w:widowControl w:val="0"/>
        <w:suppressAutoHyphens/>
        <w:autoSpaceDE w:val="0"/>
        <w:spacing w:after="0" w:line="240" w:lineRule="auto"/>
        <w:jc w:val="both"/>
        <w:rPr>
          <w:rFonts w:ascii="Times New Roman" w:eastAsia="Arial" w:hAnsi="Times New Roman"/>
          <w:bCs/>
          <w:sz w:val="24"/>
          <w:szCs w:val="24"/>
          <w:lang w:eastAsia="ar-SA"/>
        </w:rPr>
      </w:pPr>
      <w:r w:rsidRPr="009E25EF">
        <w:rPr>
          <w:rFonts w:ascii="Times New Roman" w:eastAsia="Arial" w:hAnsi="Times New Roman"/>
          <w:bCs/>
          <w:sz w:val="24"/>
          <w:szCs w:val="24"/>
          <w:lang w:eastAsia="ar-SA"/>
        </w:rPr>
        <w:t>К  поставляемому товару предъявляются требования:</w:t>
      </w:r>
    </w:p>
    <w:p w:rsidR="009E25EF" w:rsidRPr="009E25EF" w:rsidRDefault="009E25EF" w:rsidP="009E25EF">
      <w:pPr>
        <w:widowControl w:val="0"/>
        <w:suppressAutoHyphens/>
        <w:autoSpaceDE w:val="0"/>
        <w:spacing w:after="0" w:line="240" w:lineRule="auto"/>
        <w:jc w:val="both"/>
        <w:rPr>
          <w:rFonts w:ascii="Times New Roman" w:eastAsia="Arial" w:hAnsi="Times New Roman"/>
          <w:bCs/>
          <w:sz w:val="24"/>
          <w:szCs w:val="24"/>
          <w:lang w:eastAsia="ar-SA"/>
        </w:rPr>
      </w:pPr>
      <w:r w:rsidRPr="009E25EF">
        <w:rPr>
          <w:rFonts w:ascii="Times New Roman" w:eastAsia="Arial" w:hAnsi="Times New Roman"/>
          <w:bCs/>
          <w:sz w:val="24"/>
          <w:szCs w:val="24"/>
          <w:lang w:eastAsia="ar-SA"/>
        </w:rPr>
        <w:t>- Постановления Правительства РФ от 11.08.2014 N 791 (ред. от 17.02.2016) «Об установлении запрета на допуск товаров легкой промышленности, происходящих из иностранных государств, и (или) услуг по прокату таких товаров в целях осуществления закупок для обеспечения федеральных нужд, нужд субъектов Российской Федерации и муниципальных нужд»;</w:t>
      </w:r>
    </w:p>
    <w:p w:rsidR="009E25EF" w:rsidRPr="009E25EF" w:rsidRDefault="009E25EF" w:rsidP="009E25EF">
      <w:pPr>
        <w:widowControl w:val="0"/>
        <w:suppressAutoHyphens/>
        <w:autoSpaceDE w:val="0"/>
        <w:spacing w:after="0" w:line="240" w:lineRule="auto"/>
        <w:jc w:val="both"/>
        <w:rPr>
          <w:rFonts w:ascii="Times New Roman" w:eastAsia="Arial" w:hAnsi="Times New Roman"/>
          <w:bCs/>
          <w:sz w:val="24"/>
          <w:szCs w:val="24"/>
          <w:lang w:eastAsia="ar-SA"/>
        </w:rPr>
      </w:pPr>
      <w:r w:rsidRPr="009E25EF">
        <w:rPr>
          <w:rFonts w:ascii="Times New Roman" w:eastAsia="Arial" w:hAnsi="Times New Roman"/>
          <w:bCs/>
          <w:sz w:val="24"/>
          <w:szCs w:val="24"/>
          <w:lang w:eastAsia="ar-SA"/>
        </w:rPr>
        <w:t>- Постановления Правительства РФ от 16.09.2016 N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9E25EF" w:rsidRPr="009E25EF" w:rsidRDefault="009E25EF" w:rsidP="009E25EF">
      <w:pPr>
        <w:widowControl w:val="0"/>
        <w:suppressAutoHyphens/>
        <w:autoSpaceDE w:val="0"/>
        <w:spacing w:after="0" w:line="240" w:lineRule="auto"/>
        <w:jc w:val="both"/>
        <w:rPr>
          <w:rFonts w:ascii="Times New Roman" w:eastAsia="Arial" w:hAnsi="Times New Roman"/>
          <w:bCs/>
          <w:sz w:val="24"/>
          <w:szCs w:val="24"/>
          <w:lang w:eastAsia="ar-SA"/>
        </w:rPr>
      </w:pPr>
    </w:p>
    <w:p w:rsidR="009E25EF" w:rsidRPr="009E25EF" w:rsidRDefault="009E25EF" w:rsidP="009E25EF">
      <w:pPr>
        <w:widowControl w:val="0"/>
        <w:numPr>
          <w:ilvl w:val="0"/>
          <w:numId w:val="39"/>
        </w:numPr>
        <w:suppressAutoHyphens/>
        <w:autoSpaceDE w:val="0"/>
        <w:spacing w:after="0" w:line="240" w:lineRule="auto"/>
        <w:ind w:left="0" w:firstLine="0"/>
        <w:jc w:val="both"/>
        <w:rPr>
          <w:rFonts w:ascii="Times New Roman" w:eastAsia="Arial" w:hAnsi="Times New Roman"/>
          <w:b/>
          <w:bCs/>
          <w:sz w:val="24"/>
          <w:szCs w:val="24"/>
          <w:lang w:eastAsia="ar-SA"/>
        </w:rPr>
      </w:pPr>
      <w:r w:rsidRPr="009E25EF">
        <w:rPr>
          <w:rFonts w:ascii="Times New Roman" w:eastAsia="Arial" w:hAnsi="Times New Roman"/>
          <w:b/>
          <w:bCs/>
          <w:sz w:val="24"/>
          <w:szCs w:val="24"/>
          <w:lang w:eastAsia="ar-SA"/>
        </w:rPr>
        <w:t>Сроки поставки товаров, календарные сроки начала и завершения поставок, периоды выполнения условий договора.</w:t>
      </w:r>
    </w:p>
    <w:p w:rsidR="009E25EF" w:rsidRPr="009E25EF" w:rsidRDefault="009E25EF" w:rsidP="009E25EF">
      <w:pPr>
        <w:widowControl w:val="0"/>
        <w:suppressAutoHyphens/>
        <w:autoSpaceDE w:val="0"/>
        <w:spacing w:after="0" w:line="240" w:lineRule="auto"/>
        <w:jc w:val="both"/>
        <w:rPr>
          <w:rFonts w:ascii="Times New Roman" w:eastAsia="Arial" w:hAnsi="Times New Roman"/>
          <w:b/>
          <w:bCs/>
          <w:sz w:val="24"/>
          <w:szCs w:val="24"/>
          <w:lang w:eastAsia="ar-SA"/>
        </w:rPr>
      </w:pPr>
      <w:r w:rsidRPr="009E25EF">
        <w:rPr>
          <w:rFonts w:ascii="Times New Roman" w:eastAsia="Arial" w:hAnsi="Times New Roman"/>
          <w:bCs/>
          <w:sz w:val="24"/>
          <w:szCs w:val="24"/>
          <w:lang w:eastAsia="ar-SA"/>
        </w:rPr>
        <w:t xml:space="preserve">Место поставки товара: </w:t>
      </w:r>
      <w:r w:rsidRPr="009E25EF">
        <w:rPr>
          <w:rFonts w:ascii="Times New Roman" w:eastAsia="Arial" w:hAnsi="Times New Roman"/>
          <w:b/>
          <w:bCs/>
          <w:sz w:val="24"/>
          <w:szCs w:val="24"/>
          <w:lang w:eastAsia="ar-SA"/>
        </w:rPr>
        <w:t xml:space="preserve">город Москва, улица профсоюзная, дом 65, ИПУ РАН. </w:t>
      </w:r>
    </w:p>
    <w:p w:rsidR="009E25EF" w:rsidRPr="009E25EF" w:rsidRDefault="009E25EF" w:rsidP="009E25EF">
      <w:pPr>
        <w:widowControl w:val="0"/>
        <w:suppressAutoHyphens/>
        <w:autoSpaceDE w:val="0"/>
        <w:spacing w:after="0" w:line="240" w:lineRule="auto"/>
        <w:jc w:val="both"/>
        <w:rPr>
          <w:rFonts w:ascii="Times New Roman" w:eastAsia="Arial" w:hAnsi="Times New Roman"/>
          <w:bCs/>
          <w:sz w:val="24"/>
          <w:szCs w:val="24"/>
          <w:lang w:eastAsia="ar-SA"/>
        </w:rPr>
      </w:pPr>
      <w:r w:rsidRPr="009E25EF">
        <w:rPr>
          <w:rFonts w:ascii="Times New Roman" w:eastAsia="Arial" w:hAnsi="Times New Roman"/>
          <w:bCs/>
          <w:sz w:val="24"/>
          <w:szCs w:val="24"/>
          <w:lang w:eastAsia="ar-SA"/>
        </w:rPr>
        <w:t>Поставка товара осуществляется в течение 10 календарных дней с даты подписания Договора.</w:t>
      </w:r>
    </w:p>
    <w:p w:rsidR="009E25EF" w:rsidRPr="009E25EF" w:rsidRDefault="009E25EF" w:rsidP="009E25EF">
      <w:pPr>
        <w:widowControl w:val="0"/>
        <w:suppressAutoHyphens/>
        <w:autoSpaceDE w:val="0"/>
        <w:spacing w:after="0" w:line="240" w:lineRule="auto"/>
        <w:jc w:val="both"/>
        <w:rPr>
          <w:rFonts w:ascii="Times New Roman" w:eastAsia="Arial" w:hAnsi="Times New Roman"/>
          <w:bCs/>
          <w:sz w:val="24"/>
          <w:szCs w:val="24"/>
          <w:lang w:eastAsia="ar-SA"/>
        </w:rPr>
      </w:pPr>
      <w:r w:rsidRPr="009E25EF">
        <w:rPr>
          <w:rFonts w:ascii="Times New Roman" w:eastAsia="Arial" w:hAnsi="Times New Roman"/>
          <w:bCs/>
          <w:sz w:val="24"/>
          <w:szCs w:val="24"/>
          <w:lang w:eastAsia="ar-SA"/>
        </w:rPr>
        <w:t xml:space="preserve">Срок исполнения Договора: с даты заключения по 30.09.2017г. </w:t>
      </w:r>
    </w:p>
    <w:p w:rsidR="009E25EF" w:rsidRPr="009E25EF" w:rsidRDefault="009E25EF" w:rsidP="009E25EF">
      <w:pPr>
        <w:widowControl w:val="0"/>
        <w:numPr>
          <w:ilvl w:val="0"/>
          <w:numId w:val="39"/>
        </w:numPr>
        <w:suppressAutoHyphens/>
        <w:autoSpaceDE w:val="0"/>
        <w:spacing w:after="0" w:line="240" w:lineRule="auto"/>
        <w:ind w:left="0" w:firstLine="0"/>
        <w:jc w:val="both"/>
        <w:rPr>
          <w:rFonts w:ascii="Times New Roman" w:eastAsia="Arial" w:hAnsi="Times New Roman"/>
          <w:b/>
          <w:bCs/>
          <w:sz w:val="24"/>
          <w:szCs w:val="24"/>
          <w:lang w:eastAsia="ar-SA"/>
        </w:rPr>
      </w:pPr>
      <w:r w:rsidRPr="009E25EF">
        <w:rPr>
          <w:rFonts w:ascii="Times New Roman" w:eastAsia="Arial" w:hAnsi="Times New Roman"/>
          <w:b/>
          <w:bCs/>
          <w:sz w:val="24"/>
          <w:szCs w:val="24"/>
          <w:lang w:eastAsia="ar-SA"/>
        </w:rPr>
        <w:t>Порядок выполнения работ, оказания услуг, поставки товаров, этапы, последовательность, график, порядок поэтапной выплаты авансирования, а также поэтапной оплаты исполненных условий договора:</w:t>
      </w:r>
    </w:p>
    <w:p w:rsidR="009E25EF" w:rsidRPr="009E25EF" w:rsidRDefault="009E25EF" w:rsidP="009E25EF">
      <w:pPr>
        <w:widowControl w:val="0"/>
        <w:suppressAutoHyphens/>
        <w:autoSpaceDE w:val="0"/>
        <w:spacing w:after="0" w:line="240" w:lineRule="auto"/>
        <w:jc w:val="both"/>
        <w:rPr>
          <w:rFonts w:ascii="Times New Roman" w:eastAsia="Arial" w:hAnsi="Times New Roman"/>
          <w:bCs/>
          <w:sz w:val="24"/>
          <w:szCs w:val="24"/>
          <w:lang w:eastAsia="ar-SA"/>
        </w:rPr>
      </w:pPr>
      <w:r w:rsidRPr="009E25EF">
        <w:rPr>
          <w:rFonts w:ascii="Times New Roman" w:eastAsia="Arial" w:hAnsi="Times New Roman"/>
          <w:bCs/>
          <w:sz w:val="24"/>
          <w:szCs w:val="24"/>
          <w:lang w:eastAsia="ar-SA"/>
        </w:rPr>
        <w:t>Поставщик, в течение 10 (десть) дней с даты подписания Договора поставляет товар в количестве и ассортименте, указанном в Спецификации, Приложение № 1 к Техническому заданию.</w:t>
      </w:r>
    </w:p>
    <w:p w:rsidR="009E25EF" w:rsidRPr="009E25EF" w:rsidRDefault="009E25EF" w:rsidP="009E25EF">
      <w:pPr>
        <w:widowControl w:val="0"/>
        <w:suppressAutoHyphens/>
        <w:autoSpaceDE w:val="0"/>
        <w:spacing w:after="0" w:line="240" w:lineRule="auto"/>
        <w:jc w:val="both"/>
        <w:rPr>
          <w:rFonts w:ascii="Times New Roman" w:eastAsia="Arial" w:hAnsi="Times New Roman"/>
          <w:bCs/>
          <w:sz w:val="24"/>
          <w:szCs w:val="24"/>
          <w:lang w:eastAsia="ar-SA"/>
        </w:rPr>
      </w:pPr>
      <w:r w:rsidRPr="009E25EF">
        <w:rPr>
          <w:rFonts w:ascii="Times New Roman" w:eastAsia="Arial" w:hAnsi="Times New Roman"/>
          <w:bCs/>
          <w:sz w:val="24"/>
          <w:szCs w:val="24"/>
          <w:lang w:eastAsia="ar-SA"/>
        </w:rPr>
        <w:t>Оплата производится за счет внебюджетных средств ИПУ РАН 2017 года в российских рублях по безналичному расчету.</w:t>
      </w:r>
    </w:p>
    <w:p w:rsidR="009E25EF" w:rsidRPr="009E25EF" w:rsidRDefault="009E25EF" w:rsidP="009E25EF">
      <w:pPr>
        <w:widowControl w:val="0"/>
        <w:suppressAutoHyphens/>
        <w:autoSpaceDE w:val="0"/>
        <w:spacing w:after="0" w:line="240" w:lineRule="auto"/>
        <w:jc w:val="both"/>
        <w:rPr>
          <w:rFonts w:ascii="Times New Roman" w:eastAsia="Arial" w:hAnsi="Times New Roman"/>
          <w:bCs/>
          <w:sz w:val="24"/>
          <w:szCs w:val="24"/>
          <w:lang w:eastAsia="ar-SA"/>
        </w:rPr>
      </w:pPr>
      <w:r w:rsidRPr="009E25EF">
        <w:rPr>
          <w:rFonts w:ascii="Times New Roman" w:eastAsia="Arial" w:hAnsi="Times New Roman"/>
          <w:bCs/>
          <w:sz w:val="24"/>
          <w:szCs w:val="24"/>
          <w:lang w:eastAsia="ar-SA"/>
        </w:rPr>
        <w:t>Оплата за поставленный товар производится в течение 15 (пятнадцать) рабочих дней с даты подписания Заказчиком Акта приемки-передачи товаров.</w:t>
      </w:r>
    </w:p>
    <w:p w:rsidR="009E25EF" w:rsidRPr="009E25EF" w:rsidRDefault="009E25EF" w:rsidP="009E25EF">
      <w:pPr>
        <w:widowControl w:val="0"/>
        <w:suppressAutoHyphens/>
        <w:autoSpaceDE w:val="0"/>
        <w:spacing w:after="0" w:line="240" w:lineRule="auto"/>
        <w:jc w:val="both"/>
        <w:rPr>
          <w:rFonts w:ascii="Times New Roman" w:eastAsia="Arial" w:hAnsi="Times New Roman"/>
          <w:bCs/>
          <w:sz w:val="24"/>
          <w:szCs w:val="24"/>
          <w:lang w:eastAsia="ar-SA"/>
        </w:rPr>
      </w:pPr>
      <w:r w:rsidRPr="009E25EF">
        <w:rPr>
          <w:rFonts w:ascii="Times New Roman" w:eastAsia="Arial" w:hAnsi="Times New Roman"/>
          <w:bCs/>
          <w:sz w:val="24"/>
          <w:szCs w:val="24"/>
          <w:lang w:eastAsia="ar-SA"/>
        </w:rPr>
        <w:t>Оплата за поставленный товар производиться на основании счета на оплату, товарных накладных, счет-фактур и Акта приемки-передачи товара, в случае обязательной сертификации товара, Поставщик должен предоставить помимо товарной накладной и счета фактуры, сертификат на вышеуказанные товары.</w:t>
      </w:r>
    </w:p>
    <w:p w:rsidR="009E25EF" w:rsidRPr="009E25EF" w:rsidRDefault="009E25EF" w:rsidP="009E25EF">
      <w:pPr>
        <w:widowControl w:val="0"/>
        <w:suppressAutoHyphens/>
        <w:autoSpaceDE w:val="0"/>
        <w:spacing w:after="0" w:line="240" w:lineRule="auto"/>
        <w:jc w:val="both"/>
        <w:rPr>
          <w:rFonts w:ascii="Times New Roman" w:eastAsia="Arial" w:hAnsi="Times New Roman"/>
          <w:bCs/>
          <w:sz w:val="24"/>
          <w:szCs w:val="24"/>
          <w:lang w:eastAsia="ar-SA"/>
        </w:rPr>
      </w:pPr>
      <w:r w:rsidRPr="009E25EF">
        <w:rPr>
          <w:rFonts w:ascii="Times New Roman" w:eastAsia="Arial" w:hAnsi="Times New Roman"/>
          <w:bCs/>
          <w:sz w:val="24"/>
          <w:szCs w:val="24"/>
          <w:lang w:eastAsia="ar-SA"/>
        </w:rPr>
        <w:t>Без указанных документов оплата товара не производится</w:t>
      </w:r>
    </w:p>
    <w:p w:rsidR="009E25EF" w:rsidRPr="009E25EF" w:rsidRDefault="009E25EF" w:rsidP="009E25EF">
      <w:pPr>
        <w:widowControl w:val="0"/>
        <w:suppressAutoHyphens/>
        <w:autoSpaceDE w:val="0"/>
        <w:spacing w:after="0" w:line="240" w:lineRule="auto"/>
        <w:jc w:val="both"/>
        <w:rPr>
          <w:rFonts w:ascii="Times New Roman" w:eastAsia="Arial" w:hAnsi="Times New Roman"/>
          <w:bCs/>
          <w:sz w:val="24"/>
          <w:szCs w:val="24"/>
          <w:lang w:eastAsia="ar-SA"/>
        </w:rPr>
      </w:pPr>
      <w:r w:rsidRPr="009E25EF">
        <w:rPr>
          <w:rFonts w:ascii="Times New Roman" w:eastAsia="Arial" w:hAnsi="Times New Roman"/>
          <w:bCs/>
          <w:sz w:val="24"/>
          <w:szCs w:val="24"/>
          <w:lang w:eastAsia="ar-SA"/>
        </w:rPr>
        <w:t>Цена товара включает в себя: стоимость товара, дополнительные затраты (погрузку, доставку до места, разгрузку, подъем на этаж), а также все налоги, сборы и другие обязательные платежи, взимаемые на территории Российской Федерации. Авансирование не предусмотрено.</w:t>
      </w:r>
    </w:p>
    <w:p w:rsidR="009E25EF" w:rsidRPr="009E25EF" w:rsidRDefault="009E25EF" w:rsidP="009E25EF">
      <w:pPr>
        <w:widowControl w:val="0"/>
        <w:numPr>
          <w:ilvl w:val="0"/>
          <w:numId w:val="39"/>
        </w:numPr>
        <w:suppressAutoHyphens/>
        <w:autoSpaceDE w:val="0"/>
        <w:spacing w:after="0" w:line="240" w:lineRule="auto"/>
        <w:ind w:left="0" w:firstLine="0"/>
        <w:rPr>
          <w:rFonts w:ascii="Times New Roman" w:eastAsia="Arial" w:hAnsi="Times New Roman"/>
          <w:b/>
          <w:bCs/>
          <w:sz w:val="24"/>
          <w:szCs w:val="24"/>
          <w:lang w:eastAsia="ar-SA"/>
        </w:rPr>
      </w:pPr>
      <w:r w:rsidRPr="009E25EF">
        <w:rPr>
          <w:rFonts w:ascii="Times New Roman" w:eastAsia="Arial" w:hAnsi="Times New Roman"/>
          <w:b/>
          <w:bCs/>
          <w:sz w:val="24"/>
          <w:szCs w:val="24"/>
          <w:lang w:eastAsia="ar-SA"/>
        </w:rPr>
        <w:t xml:space="preserve"> Качественные и количественные характеристики поставляемых товаров, установление которых обязательно и которые обеспечивают однозначное понимание потребности заказчика. </w:t>
      </w:r>
    </w:p>
    <w:p w:rsidR="009E25EF" w:rsidRPr="009E25EF" w:rsidRDefault="009E25EF" w:rsidP="009E25EF">
      <w:pPr>
        <w:widowControl w:val="0"/>
        <w:suppressAutoHyphens/>
        <w:autoSpaceDE w:val="0"/>
        <w:spacing w:after="0" w:line="240" w:lineRule="auto"/>
        <w:jc w:val="both"/>
        <w:rPr>
          <w:rFonts w:ascii="Times New Roman" w:eastAsia="Arial" w:hAnsi="Times New Roman"/>
          <w:bCs/>
          <w:sz w:val="24"/>
          <w:szCs w:val="24"/>
          <w:lang w:eastAsia="ar-SA"/>
        </w:rPr>
      </w:pPr>
      <w:r w:rsidRPr="009E25EF">
        <w:rPr>
          <w:rFonts w:ascii="Times New Roman" w:eastAsia="Arial" w:hAnsi="Times New Roman"/>
          <w:bCs/>
          <w:sz w:val="24"/>
          <w:szCs w:val="24"/>
          <w:lang w:eastAsia="ar-SA"/>
        </w:rPr>
        <w:t xml:space="preserve">Качественные характеристики товара должны соответствовать функциональным, потребительским свойствам, техническим характеристикам, указанным в таблице 1 </w:t>
      </w:r>
      <w:r w:rsidRPr="009E25EF">
        <w:rPr>
          <w:rFonts w:ascii="Times New Roman" w:eastAsia="Arial" w:hAnsi="Times New Roman"/>
          <w:bCs/>
          <w:sz w:val="24"/>
          <w:szCs w:val="24"/>
          <w:lang w:eastAsia="ar-SA"/>
        </w:rPr>
        <w:lastRenderedPageBreak/>
        <w:t xml:space="preserve">«Номенклатура, количество, функциональные свойства,  технические характеристики товара». </w:t>
      </w:r>
    </w:p>
    <w:p w:rsidR="009E25EF" w:rsidRPr="009E25EF" w:rsidRDefault="009E25EF" w:rsidP="009E25EF">
      <w:pPr>
        <w:widowControl w:val="0"/>
        <w:suppressAutoHyphens/>
        <w:autoSpaceDE w:val="0"/>
        <w:spacing w:after="0" w:line="240" w:lineRule="auto"/>
        <w:jc w:val="both"/>
        <w:rPr>
          <w:rFonts w:ascii="Times New Roman" w:eastAsia="Arial" w:hAnsi="Times New Roman"/>
          <w:bCs/>
          <w:sz w:val="24"/>
          <w:szCs w:val="24"/>
          <w:lang w:eastAsia="ar-SA"/>
        </w:rPr>
      </w:pPr>
      <w:r w:rsidRPr="009E25EF">
        <w:rPr>
          <w:rFonts w:ascii="Times New Roman" w:eastAsia="Arial" w:hAnsi="Times New Roman"/>
          <w:bCs/>
          <w:sz w:val="24"/>
          <w:szCs w:val="24"/>
          <w:lang w:eastAsia="ar-SA"/>
        </w:rPr>
        <w:t>Качественные и количественные характеристики поставляемого товара должны соответствовать условиям Технического задания, Спецификации к Техническому заданию и Договора.</w:t>
      </w:r>
    </w:p>
    <w:p w:rsidR="009E25EF" w:rsidRPr="009E25EF" w:rsidRDefault="009E25EF" w:rsidP="009E25EF">
      <w:pPr>
        <w:widowControl w:val="0"/>
        <w:suppressAutoHyphens/>
        <w:autoSpaceDE w:val="0"/>
        <w:spacing w:after="0" w:line="240" w:lineRule="auto"/>
        <w:jc w:val="center"/>
        <w:rPr>
          <w:rFonts w:ascii="Times New Roman" w:eastAsia="Times New Roman" w:hAnsi="Times New Roman"/>
          <w:b/>
          <w:sz w:val="24"/>
          <w:szCs w:val="24"/>
          <w:lang w:eastAsia="ru-RU"/>
        </w:rPr>
      </w:pPr>
    </w:p>
    <w:p w:rsidR="009E25EF" w:rsidRPr="009E25EF" w:rsidRDefault="009E25EF" w:rsidP="009E25EF">
      <w:pPr>
        <w:widowControl w:val="0"/>
        <w:suppressAutoHyphens/>
        <w:autoSpaceDE w:val="0"/>
        <w:spacing w:after="0" w:line="240" w:lineRule="auto"/>
        <w:jc w:val="center"/>
        <w:rPr>
          <w:rFonts w:ascii="Times New Roman" w:eastAsia="Arial" w:hAnsi="Times New Roman"/>
          <w:bCs/>
          <w:sz w:val="24"/>
          <w:szCs w:val="24"/>
          <w:lang w:eastAsia="ar-SA"/>
        </w:rPr>
      </w:pPr>
      <w:r w:rsidRPr="009E25EF">
        <w:rPr>
          <w:rFonts w:ascii="Times New Roman" w:eastAsia="Times New Roman" w:hAnsi="Times New Roman"/>
          <w:b/>
          <w:sz w:val="24"/>
          <w:szCs w:val="24"/>
          <w:lang w:eastAsia="ru-RU"/>
        </w:rPr>
        <w:t>Таблица 1 «Номенклатура, количество, функциональные свойства,  технические характеристики товара»</w:t>
      </w:r>
    </w:p>
    <w:tbl>
      <w:tblPr>
        <w:tblW w:w="9923" w:type="dxa"/>
        <w:tblInd w:w="108" w:type="dxa"/>
        <w:tblLayout w:type="fixed"/>
        <w:tblLook w:val="0000" w:firstRow="0" w:lastRow="0" w:firstColumn="0" w:lastColumn="0" w:noHBand="0" w:noVBand="0"/>
      </w:tblPr>
      <w:tblGrid>
        <w:gridCol w:w="567"/>
        <w:gridCol w:w="3119"/>
        <w:gridCol w:w="709"/>
        <w:gridCol w:w="850"/>
        <w:gridCol w:w="4678"/>
      </w:tblGrid>
      <w:tr w:rsidR="009E25EF" w:rsidRPr="009E25EF" w:rsidTr="002D44FB">
        <w:trPr>
          <w:trHeight w:val="605"/>
        </w:trPr>
        <w:tc>
          <w:tcPr>
            <w:tcW w:w="567" w:type="dxa"/>
            <w:tcBorders>
              <w:top w:val="single" w:sz="4" w:space="0" w:color="000000"/>
              <w:left w:val="single" w:sz="4" w:space="0" w:color="000000"/>
            </w:tcBorders>
            <w:shd w:val="clear" w:color="auto" w:fill="auto"/>
            <w:vAlign w:val="center"/>
          </w:tcPr>
          <w:p w:rsidR="009E25EF" w:rsidRPr="009E25EF" w:rsidRDefault="009E25EF" w:rsidP="009E25EF">
            <w:pPr>
              <w:suppressAutoHyphens/>
              <w:snapToGrid w:val="0"/>
              <w:spacing w:after="0" w:line="240" w:lineRule="auto"/>
              <w:jc w:val="center"/>
              <w:rPr>
                <w:rFonts w:ascii="Times New Roman" w:eastAsia="Times New Roman" w:hAnsi="Times New Roman"/>
                <w:b/>
                <w:sz w:val="22"/>
                <w:szCs w:val="22"/>
                <w:lang w:eastAsia="ar-SA"/>
              </w:rPr>
            </w:pPr>
            <w:r w:rsidRPr="009E25EF">
              <w:rPr>
                <w:rFonts w:ascii="Times New Roman" w:eastAsia="Times New Roman" w:hAnsi="Times New Roman"/>
                <w:b/>
                <w:sz w:val="22"/>
                <w:szCs w:val="22"/>
                <w:lang w:eastAsia="ar-SA"/>
              </w:rPr>
              <w:t>№</w:t>
            </w:r>
          </w:p>
          <w:p w:rsidR="009E25EF" w:rsidRPr="009E25EF" w:rsidRDefault="009E25EF" w:rsidP="009E25EF">
            <w:pPr>
              <w:suppressAutoHyphens/>
              <w:snapToGrid w:val="0"/>
              <w:spacing w:after="0" w:line="240" w:lineRule="auto"/>
              <w:jc w:val="center"/>
              <w:rPr>
                <w:rFonts w:ascii="Times New Roman" w:eastAsia="Times New Roman" w:hAnsi="Times New Roman"/>
                <w:b/>
                <w:sz w:val="22"/>
                <w:szCs w:val="22"/>
                <w:lang w:eastAsia="ar-SA"/>
              </w:rPr>
            </w:pPr>
            <w:r w:rsidRPr="009E25EF">
              <w:rPr>
                <w:rFonts w:ascii="Times New Roman" w:eastAsia="Times New Roman" w:hAnsi="Times New Roman"/>
                <w:b/>
                <w:sz w:val="22"/>
                <w:szCs w:val="22"/>
                <w:lang w:eastAsia="ar-SA"/>
              </w:rPr>
              <w:t>п/п</w:t>
            </w:r>
          </w:p>
          <w:p w:rsidR="009E25EF" w:rsidRPr="009E25EF" w:rsidRDefault="009E25EF" w:rsidP="009E25EF">
            <w:pPr>
              <w:suppressAutoHyphens/>
              <w:snapToGrid w:val="0"/>
              <w:spacing w:after="0" w:line="240" w:lineRule="auto"/>
              <w:jc w:val="center"/>
              <w:rPr>
                <w:rFonts w:ascii="Times New Roman" w:eastAsia="Times New Roman" w:hAnsi="Times New Roman"/>
                <w:b/>
                <w:sz w:val="22"/>
                <w:szCs w:val="22"/>
                <w:lang w:eastAsia="ar-SA"/>
              </w:rPr>
            </w:pPr>
          </w:p>
        </w:tc>
        <w:tc>
          <w:tcPr>
            <w:tcW w:w="3119" w:type="dxa"/>
            <w:tcBorders>
              <w:top w:val="single" w:sz="4" w:space="0" w:color="000000"/>
              <w:left w:val="single" w:sz="4" w:space="0" w:color="000000"/>
            </w:tcBorders>
            <w:shd w:val="clear" w:color="auto" w:fill="auto"/>
            <w:vAlign w:val="center"/>
          </w:tcPr>
          <w:p w:rsidR="009E25EF" w:rsidRPr="009E25EF" w:rsidRDefault="009E25EF" w:rsidP="009E25EF">
            <w:pPr>
              <w:suppressAutoHyphens/>
              <w:snapToGrid w:val="0"/>
              <w:spacing w:after="0" w:line="240" w:lineRule="auto"/>
              <w:jc w:val="center"/>
              <w:rPr>
                <w:rFonts w:ascii="Times New Roman" w:eastAsia="Times New Roman" w:hAnsi="Times New Roman"/>
                <w:b/>
                <w:sz w:val="22"/>
                <w:szCs w:val="22"/>
                <w:lang w:eastAsia="ar-SA"/>
              </w:rPr>
            </w:pPr>
            <w:r w:rsidRPr="009E25EF">
              <w:rPr>
                <w:rFonts w:ascii="Times New Roman" w:eastAsia="Times New Roman" w:hAnsi="Times New Roman"/>
                <w:b/>
                <w:sz w:val="22"/>
                <w:szCs w:val="22"/>
                <w:lang w:eastAsia="ar-SA"/>
              </w:rPr>
              <w:t>Наименование</w:t>
            </w:r>
          </w:p>
          <w:p w:rsidR="009E25EF" w:rsidRPr="009E25EF" w:rsidRDefault="009E25EF" w:rsidP="009E25EF">
            <w:pPr>
              <w:suppressAutoHyphens/>
              <w:snapToGrid w:val="0"/>
              <w:spacing w:after="0" w:line="240" w:lineRule="auto"/>
              <w:jc w:val="center"/>
              <w:rPr>
                <w:rFonts w:ascii="Times New Roman" w:eastAsia="Times New Roman" w:hAnsi="Times New Roman"/>
                <w:b/>
                <w:sz w:val="22"/>
                <w:szCs w:val="22"/>
                <w:lang w:eastAsia="ar-SA"/>
              </w:rPr>
            </w:pPr>
            <w:r w:rsidRPr="009E25EF">
              <w:rPr>
                <w:rFonts w:ascii="Times New Roman" w:eastAsia="Times New Roman" w:hAnsi="Times New Roman"/>
                <w:b/>
                <w:sz w:val="22"/>
                <w:szCs w:val="22"/>
                <w:lang w:eastAsia="ar-SA"/>
              </w:rPr>
              <w:t>товара</w:t>
            </w:r>
          </w:p>
        </w:tc>
        <w:tc>
          <w:tcPr>
            <w:tcW w:w="709" w:type="dxa"/>
            <w:tcBorders>
              <w:top w:val="single" w:sz="4" w:space="0" w:color="000000"/>
              <w:left w:val="single" w:sz="4" w:space="0" w:color="000000"/>
            </w:tcBorders>
            <w:shd w:val="clear" w:color="auto" w:fill="auto"/>
            <w:vAlign w:val="center"/>
          </w:tcPr>
          <w:p w:rsidR="009E25EF" w:rsidRPr="009E25EF" w:rsidRDefault="009E25EF" w:rsidP="009E25EF">
            <w:pPr>
              <w:suppressAutoHyphens/>
              <w:snapToGrid w:val="0"/>
              <w:spacing w:after="0" w:line="240" w:lineRule="auto"/>
              <w:jc w:val="center"/>
              <w:rPr>
                <w:rFonts w:ascii="Times New Roman" w:eastAsia="Times New Roman" w:hAnsi="Times New Roman"/>
                <w:b/>
                <w:sz w:val="22"/>
                <w:szCs w:val="22"/>
                <w:lang w:eastAsia="ar-SA"/>
              </w:rPr>
            </w:pPr>
            <w:r w:rsidRPr="009E25EF">
              <w:rPr>
                <w:rFonts w:ascii="Times New Roman" w:eastAsia="Times New Roman" w:hAnsi="Times New Roman"/>
                <w:b/>
                <w:sz w:val="22"/>
                <w:szCs w:val="22"/>
                <w:lang w:eastAsia="ar-SA"/>
              </w:rPr>
              <w:t>Ед.</w:t>
            </w:r>
          </w:p>
          <w:p w:rsidR="009E25EF" w:rsidRPr="009E25EF" w:rsidRDefault="009E25EF" w:rsidP="009E25EF">
            <w:pPr>
              <w:suppressAutoHyphens/>
              <w:snapToGrid w:val="0"/>
              <w:spacing w:after="0" w:line="240" w:lineRule="auto"/>
              <w:jc w:val="center"/>
              <w:rPr>
                <w:rFonts w:ascii="Times New Roman" w:eastAsia="Times New Roman" w:hAnsi="Times New Roman"/>
                <w:b/>
                <w:sz w:val="22"/>
                <w:szCs w:val="22"/>
                <w:lang w:eastAsia="ar-SA"/>
              </w:rPr>
            </w:pPr>
            <w:r w:rsidRPr="009E25EF">
              <w:rPr>
                <w:rFonts w:ascii="Times New Roman" w:eastAsia="Times New Roman" w:hAnsi="Times New Roman"/>
                <w:b/>
                <w:sz w:val="22"/>
                <w:szCs w:val="22"/>
                <w:lang w:eastAsia="ar-SA"/>
              </w:rPr>
              <w:t>изм.</w:t>
            </w:r>
          </w:p>
        </w:tc>
        <w:tc>
          <w:tcPr>
            <w:tcW w:w="850" w:type="dxa"/>
            <w:tcBorders>
              <w:top w:val="single" w:sz="4" w:space="0" w:color="000000"/>
              <w:left w:val="single" w:sz="4" w:space="0" w:color="000000"/>
              <w:right w:val="single" w:sz="4" w:space="0" w:color="auto"/>
            </w:tcBorders>
            <w:shd w:val="clear" w:color="auto" w:fill="auto"/>
          </w:tcPr>
          <w:p w:rsidR="009E25EF" w:rsidRPr="009E25EF" w:rsidRDefault="009E25EF" w:rsidP="009E25EF">
            <w:pPr>
              <w:suppressAutoHyphens/>
              <w:snapToGrid w:val="0"/>
              <w:spacing w:after="0" w:line="240" w:lineRule="auto"/>
              <w:jc w:val="center"/>
              <w:rPr>
                <w:rFonts w:ascii="Times New Roman" w:eastAsia="Times New Roman" w:hAnsi="Times New Roman"/>
                <w:b/>
                <w:sz w:val="22"/>
                <w:szCs w:val="22"/>
                <w:lang w:eastAsia="ar-SA"/>
              </w:rPr>
            </w:pPr>
            <w:r w:rsidRPr="009E25EF">
              <w:rPr>
                <w:rFonts w:ascii="Times New Roman" w:eastAsia="Times New Roman" w:hAnsi="Times New Roman"/>
                <w:b/>
                <w:sz w:val="22"/>
                <w:szCs w:val="22"/>
                <w:lang w:eastAsia="ar-SA"/>
              </w:rPr>
              <w:t xml:space="preserve"> </w:t>
            </w:r>
          </w:p>
          <w:p w:rsidR="009E25EF" w:rsidRPr="009E25EF" w:rsidRDefault="009E25EF" w:rsidP="009E25EF">
            <w:pPr>
              <w:suppressAutoHyphens/>
              <w:snapToGrid w:val="0"/>
              <w:spacing w:after="0" w:line="240" w:lineRule="auto"/>
              <w:jc w:val="center"/>
              <w:rPr>
                <w:rFonts w:ascii="Times New Roman" w:eastAsia="Times New Roman" w:hAnsi="Times New Roman"/>
                <w:b/>
                <w:sz w:val="22"/>
                <w:szCs w:val="22"/>
                <w:lang w:eastAsia="ar-SA"/>
              </w:rPr>
            </w:pPr>
            <w:r w:rsidRPr="009E25EF">
              <w:rPr>
                <w:rFonts w:ascii="Times New Roman" w:eastAsia="Times New Roman" w:hAnsi="Times New Roman"/>
                <w:b/>
                <w:sz w:val="22"/>
                <w:szCs w:val="22"/>
                <w:lang w:eastAsia="ar-SA"/>
              </w:rPr>
              <w:t>Кол-во</w:t>
            </w:r>
          </w:p>
        </w:tc>
        <w:tc>
          <w:tcPr>
            <w:tcW w:w="4678" w:type="dxa"/>
            <w:tcBorders>
              <w:top w:val="single" w:sz="4" w:space="0" w:color="auto"/>
              <w:left w:val="single" w:sz="4" w:space="0" w:color="auto"/>
              <w:bottom w:val="single" w:sz="4" w:space="0" w:color="auto"/>
              <w:right w:val="single" w:sz="4" w:space="0" w:color="auto"/>
            </w:tcBorders>
            <w:vAlign w:val="center"/>
          </w:tcPr>
          <w:p w:rsidR="009E25EF" w:rsidRPr="009E25EF" w:rsidRDefault="009E25EF" w:rsidP="009E25EF">
            <w:pPr>
              <w:suppressAutoHyphens/>
              <w:snapToGrid w:val="0"/>
              <w:spacing w:after="0" w:line="240" w:lineRule="auto"/>
              <w:jc w:val="center"/>
              <w:rPr>
                <w:rFonts w:ascii="Times New Roman" w:eastAsia="Times New Roman" w:hAnsi="Times New Roman"/>
                <w:b/>
                <w:sz w:val="22"/>
                <w:szCs w:val="22"/>
                <w:lang w:eastAsia="ar-SA"/>
              </w:rPr>
            </w:pPr>
            <w:r w:rsidRPr="009E25EF">
              <w:rPr>
                <w:rFonts w:ascii="Times New Roman" w:eastAsia="Times New Roman" w:hAnsi="Times New Roman"/>
                <w:b/>
                <w:sz w:val="20"/>
                <w:szCs w:val="20"/>
                <w:lang w:eastAsia="ar-SA"/>
              </w:rPr>
              <w:t>Функциональные и потребительские свойства,  технические характеристики товара</w:t>
            </w:r>
          </w:p>
        </w:tc>
      </w:tr>
      <w:tr w:rsidR="009E25EF" w:rsidRPr="009E25EF" w:rsidTr="002D44FB">
        <w:tc>
          <w:tcPr>
            <w:tcW w:w="567" w:type="dxa"/>
            <w:tcBorders>
              <w:top w:val="single" w:sz="4" w:space="0" w:color="000000"/>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1</w:t>
            </w:r>
          </w:p>
        </w:tc>
        <w:tc>
          <w:tcPr>
            <w:tcW w:w="3119" w:type="dxa"/>
            <w:tcBorders>
              <w:top w:val="single" w:sz="4" w:space="0" w:color="000000"/>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2</w:t>
            </w:r>
          </w:p>
        </w:tc>
        <w:tc>
          <w:tcPr>
            <w:tcW w:w="709" w:type="dxa"/>
            <w:tcBorders>
              <w:top w:val="single" w:sz="4" w:space="0" w:color="000000"/>
              <w:left w:val="single" w:sz="4" w:space="0" w:color="000000"/>
              <w:bottom w:val="single" w:sz="4" w:space="0" w:color="000000"/>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r w:rsidRPr="009E25EF">
              <w:rPr>
                <w:rFonts w:ascii="Times New Roman" w:eastAsia="Times New Roman" w:hAnsi="Times New Roman"/>
                <w:sz w:val="22"/>
                <w:szCs w:val="22"/>
                <w:lang w:eastAsia="ar-SA"/>
              </w:rPr>
              <w:t>3</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4</w:t>
            </w:r>
          </w:p>
        </w:tc>
        <w:tc>
          <w:tcPr>
            <w:tcW w:w="4678" w:type="dxa"/>
            <w:tcBorders>
              <w:top w:val="single" w:sz="4" w:space="0" w:color="auto"/>
              <w:left w:val="single" w:sz="4" w:space="0" w:color="auto"/>
              <w:bottom w:val="single" w:sz="4" w:space="0" w:color="auto"/>
              <w:right w:val="single" w:sz="4" w:space="0" w:color="auto"/>
            </w:tcBorders>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9E25EF" w:rsidRPr="009E25EF" w:rsidTr="002D44FB">
        <w:trPr>
          <w:trHeight w:val="563"/>
        </w:trPr>
        <w:tc>
          <w:tcPr>
            <w:tcW w:w="567" w:type="dxa"/>
            <w:vMerge w:val="restart"/>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1</w:t>
            </w: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both"/>
              <w:rPr>
                <w:rFonts w:ascii="Times New Roman" w:eastAsia="Times New Roman" w:hAnsi="Times New Roman"/>
                <w:b/>
                <w:sz w:val="22"/>
                <w:szCs w:val="22"/>
                <w:lang w:eastAsia="ar-SA"/>
              </w:rPr>
            </w:pPr>
            <w:r w:rsidRPr="009E25EF">
              <w:rPr>
                <w:rFonts w:ascii="Times New Roman" w:eastAsia="Times New Roman" w:hAnsi="Times New Roman"/>
                <w:b/>
                <w:sz w:val="22"/>
                <w:szCs w:val="22"/>
                <w:lang w:eastAsia="ar-SA"/>
              </w:rPr>
              <w:t>Костюм рабочий (мужской) - куртка, брюки</w:t>
            </w:r>
          </w:p>
          <w:p w:rsidR="009E25EF" w:rsidRPr="009E25EF" w:rsidRDefault="009E25EF" w:rsidP="009E25EF">
            <w:pPr>
              <w:suppressAutoHyphens/>
              <w:overflowPunct w:val="0"/>
              <w:snapToGrid w:val="0"/>
              <w:spacing w:after="0" w:line="240" w:lineRule="auto"/>
              <w:jc w:val="both"/>
              <w:rPr>
                <w:rFonts w:ascii="Times New Roman" w:eastAsia="Times New Roman" w:hAnsi="Times New Roman"/>
                <w:sz w:val="22"/>
                <w:szCs w:val="22"/>
                <w:lang w:eastAsia="ar-SA"/>
              </w:rPr>
            </w:pPr>
          </w:p>
          <w:p w:rsidR="009E25EF" w:rsidRPr="009E25EF" w:rsidRDefault="009E25EF" w:rsidP="009E25EF">
            <w:pPr>
              <w:suppressAutoHyphens/>
              <w:overflowPunct w:val="0"/>
              <w:snapToGrid w:val="0"/>
              <w:spacing w:after="0" w:line="240" w:lineRule="auto"/>
              <w:jc w:val="both"/>
              <w:rPr>
                <w:rFonts w:ascii="Times New Roman" w:eastAsia="Times New Roman" w:hAnsi="Times New Roman"/>
                <w:sz w:val="22"/>
                <w:szCs w:val="22"/>
                <w:lang w:eastAsia="ar-SA"/>
              </w:rPr>
            </w:pPr>
          </w:p>
        </w:tc>
        <w:tc>
          <w:tcPr>
            <w:tcW w:w="709" w:type="dxa"/>
            <w:tcBorders>
              <w:left w:val="single" w:sz="4" w:space="0" w:color="000000"/>
              <w:bottom w:val="single" w:sz="4" w:space="0" w:color="000000"/>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t>шт.</w:t>
            </w:r>
          </w:p>
        </w:tc>
        <w:tc>
          <w:tcPr>
            <w:tcW w:w="850" w:type="dxa"/>
            <w:tcBorders>
              <w:left w:val="single" w:sz="4" w:space="0" w:color="000000"/>
              <w:bottom w:val="single" w:sz="4" w:space="0" w:color="000000"/>
              <w:right w:val="single" w:sz="4" w:space="0" w:color="auto"/>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b/>
                <w:color w:val="000000"/>
                <w:sz w:val="22"/>
                <w:szCs w:val="22"/>
                <w:lang w:eastAsia="ar-SA"/>
              </w:rPr>
            </w:pPr>
            <w:r w:rsidRPr="009E25EF">
              <w:rPr>
                <w:rFonts w:ascii="Times New Roman" w:eastAsia="Arial Unicode MS" w:hAnsi="Times New Roman"/>
                <w:b/>
                <w:sz w:val="22"/>
                <w:szCs w:val="22"/>
                <w:lang w:eastAsia="ar-SA"/>
              </w:rPr>
              <w:t>15</w:t>
            </w:r>
          </w:p>
        </w:tc>
        <w:tc>
          <w:tcPr>
            <w:tcW w:w="4678" w:type="dxa"/>
            <w:vMerge w:val="restart"/>
            <w:tcBorders>
              <w:top w:val="single" w:sz="4" w:space="0" w:color="auto"/>
              <w:left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ГОСТ 27575-87; </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Комплектация: куртка, брюки;</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Материал верха изделия: смесовая, 240 г/м², ВО</w:t>
            </w:r>
            <w:proofErr w:type="gramStart"/>
            <w:r w:rsidRPr="009E25EF">
              <w:rPr>
                <w:rFonts w:ascii="Times New Roman" w:eastAsia="Times New Roman" w:hAnsi="Times New Roman"/>
                <w:sz w:val="20"/>
                <w:szCs w:val="20"/>
                <w:lang w:eastAsia="ar-SA"/>
              </w:rPr>
              <w:t xml:space="preserve"> ;</w:t>
            </w:r>
            <w:proofErr w:type="gramEnd"/>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Состав ткани: полиэфир - 65%, хлопок - 35%;</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Воротник: отложной </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Застежка: потайная на пуговице</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Регулировка по ширине: куртка на поясе, брюки с эластичной тесьмой</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Карманы: нижние накладные с клапаном, нагрудный прорезной карман  на молнии </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Цвет: темно-синий с васильковым или васильковый с темно-синим</w:t>
            </w:r>
          </w:p>
          <w:p w:rsidR="009E25EF" w:rsidRPr="009E25EF" w:rsidRDefault="009E25EF" w:rsidP="009E25EF">
            <w:pPr>
              <w:suppressAutoHyphens/>
              <w:overflowPunct w:val="0"/>
              <w:snapToGrid w:val="0"/>
              <w:spacing w:after="0" w:line="240" w:lineRule="auto"/>
              <w:rPr>
                <w:rFonts w:ascii="Times New Roman" w:eastAsia="Arial Unicode MS" w:hAnsi="Times New Roman"/>
                <w:b/>
                <w:sz w:val="22"/>
                <w:szCs w:val="22"/>
                <w:lang w:eastAsia="ar-SA"/>
              </w:rPr>
            </w:pPr>
            <w:r w:rsidRPr="009E25EF">
              <w:rPr>
                <w:rFonts w:ascii="Times New Roman" w:eastAsia="Times New Roman" w:hAnsi="Times New Roman"/>
                <w:sz w:val="20"/>
                <w:szCs w:val="20"/>
                <w:lang w:eastAsia="ar-SA"/>
              </w:rPr>
              <w:t>Защита: от механических воздействий, от общих производственных загрязнений, устойчивость к воздействию воды и водных загрязнений;</w:t>
            </w:r>
          </w:p>
        </w:tc>
      </w:tr>
      <w:tr w:rsidR="009E25EF" w:rsidRPr="009E25EF" w:rsidTr="002D44FB">
        <w:trPr>
          <w:trHeight w:val="372"/>
        </w:trPr>
        <w:tc>
          <w:tcPr>
            <w:tcW w:w="567" w:type="dxa"/>
            <w:vMerge/>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top w:val="single" w:sz="4" w:space="0" w:color="000000"/>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Arial Unicode MS" w:hAnsi="Times New Roman"/>
                <w:sz w:val="22"/>
                <w:szCs w:val="22"/>
                <w:lang w:eastAsia="ar-SA"/>
              </w:rPr>
            </w:pPr>
            <w:r w:rsidRPr="009E25EF">
              <w:rPr>
                <w:rFonts w:ascii="Times New Roman" w:eastAsia="Times New Roman" w:hAnsi="Times New Roman"/>
                <w:sz w:val="22"/>
                <w:szCs w:val="22"/>
                <w:lang w:eastAsia="ar-SA"/>
              </w:rPr>
              <w:t>В том числе по размерам:</w:t>
            </w:r>
          </w:p>
        </w:tc>
        <w:tc>
          <w:tcPr>
            <w:tcW w:w="709" w:type="dxa"/>
            <w:tcBorders>
              <w:top w:val="single" w:sz="4" w:space="0" w:color="000000"/>
              <w:left w:val="single" w:sz="4" w:space="0" w:color="000000"/>
              <w:bottom w:val="single" w:sz="4" w:space="0" w:color="000000"/>
            </w:tcBorders>
            <w:shd w:val="clear" w:color="auto" w:fill="auto"/>
            <w:vAlign w:val="center"/>
          </w:tcPr>
          <w:p w:rsidR="009E25EF" w:rsidRPr="009E25EF" w:rsidRDefault="009E25EF" w:rsidP="009E25EF">
            <w:pPr>
              <w:suppressAutoHyphens/>
              <w:overflowPunct w:val="0"/>
              <w:snapToGrid w:val="0"/>
              <w:spacing w:after="0" w:line="240" w:lineRule="auto"/>
              <w:rPr>
                <w:rFonts w:ascii="Times New Roman" w:eastAsia="Times New Roman" w:hAnsi="Times New Roman"/>
                <w:color w:val="000000"/>
                <w:sz w:val="22"/>
                <w:szCs w:val="22"/>
                <w:lang w:eastAsia="ar-SA"/>
              </w:rPr>
            </w:pP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4678" w:type="dxa"/>
            <w:vMerge/>
            <w:tcBorders>
              <w:left w:val="single" w:sz="4" w:space="0" w:color="auto"/>
              <w:right w:val="single" w:sz="4" w:space="0" w:color="auto"/>
            </w:tcBorders>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r>
      <w:tr w:rsidR="009E25EF" w:rsidRPr="009E25EF" w:rsidTr="002D44FB">
        <w:trPr>
          <w:trHeight w:val="345"/>
        </w:trPr>
        <w:tc>
          <w:tcPr>
            <w:tcW w:w="567" w:type="dxa"/>
            <w:vMerge/>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top w:val="single" w:sz="4" w:space="0" w:color="000000"/>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 xml:space="preserve">48-50 (170-176)  </w:t>
            </w:r>
          </w:p>
        </w:tc>
        <w:tc>
          <w:tcPr>
            <w:tcW w:w="709" w:type="dxa"/>
            <w:tcBorders>
              <w:top w:val="single" w:sz="4" w:space="0" w:color="000000"/>
              <w:left w:val="single" w:sz="4" w:space="0" w:color="000000"/>
              <w:bottom w:val="single" w:sz="4" w:space="0" w:color="000000"/>
            </w:tcBorders>
            <w:shd w:val="clear" w:color="auto" w:fill="auto"/>
          </w:tcPr>
          <w:p w:rsidR="009E25EF" w:rsidRPr="009E25EF" w:rsidRDefault="009E25EF" w:rsidP="009E25EF">
            <w:pPr>
              <w:suppressAutoHyphens/>
              <w:spacing w:after="0" w:line="240" w:lineRule="auto"/>
              <w:jc w:val="center"/>
              <w:rPr>
                <w:rFonts w:ascii="Times New Roman" w:eastAsia="Times New Roman" w:hAnsi="Times New Roman"/>
                <w:sz w:val="24"/>
                <w:szCs w:val="24"/>
                <w:lang w:eastAsia="ar-SA"/>
              </w:rPr>
            </w:pPr>
            <w:r w:rsidRPr="009E25EF">
              <w:rPr>
                <w:rFonts w:ascii="Times New Roman" w:eastAsia="Times New Roman" w:hAnsi="Times New Roman"/>
                <w:color w:val="000000"/>
                <w:sz w:val="22"/>
                <w:szCs w:val="22"/>
                <w:lang w:eastAsia="ar-SA"/>
              </w:rPr>
              <w:t>шт.</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8</w:t>
            </w:r>
          </w:p>
        </w:tc>
        <w:tc>
          <w:tcPr>
            <w:tcW w:w="4678" w:type="dxa"/>
            <w:vMerge/>
            <w:tcBorders>
              <w:left w:val="single" w:sz="4" w:space="0" w:color="auto"/>
              <w:right w:val="single" w:sz="4" w:space="0" w:color="auto"/>
            </w:tcBorders>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r>
      <w:tr w:rsidR="009E25EF" w:rsidRPr="009E25EF" w:rsidTr="002D44FB">
        <w:trPr>
          <w:trHeight w:val="372"/>
        </w:trPr>
        <w:tc>
          <w:tcPr>
            <w:tcW w:w="567" w:type="dxa"/>
            <w:vMerge/>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top w:val="single" w:sz="4" w:space="0" w:color="000000"/>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 xml:space="preserve">48-50 (182-188)  </w:t>
            </w:r>
          </w:p>
        </w:tc>
        <w:tc>
          <w:tcPr>
            <w:tcW w:w="709" w:type="dxa"/>
            <w:tcBorders>
              <w:top w:val="single" w:sz="4" w:space="0" w:color="000000"/>
              <w:left w:val="single" w:sz="4" w:space="0" w:color="000000"/>
              <w:bottom w:val="single" w:sz="4" w:space="0" w:color="000000"/>
            </w:tcBorders>
            <w:shd w:val="clear" w:color="auto" w:fill="auto"/>
          </w:tcPr>
          <w:p w:rsidR="009E25EF" w:rsidRPr="009E25EF" w:rsidRDefault="009E25EF" w:rsidP="009E25EF">
            <w:pPr>
              <w:suppressAutoHyphens/>
              <w:spacing w:after="0" w:line="240" w:lineRule="auto"/>
              <w:jc w:val="center"/>
              <w:rPr>
                <w:rFonts w:ascii="Times New Roman" w:eastAsia="Times New Roman" w:hAnsi="Times New Roman"/>
                <w:sz w:val="24"/>
                <w:szCs w:val="24"/>
                <w:lang w:eastAsia="ar-SA"/>
              </w:rPr>
            </w:pPr>
            <w:r w:rsidRPr="009E25EF">
              <w:rPr>
                <w:rFonts w:ascii="Times New Roman" w:eastAsia="Times New Roman" w:hAnsi="Times New Roman"/>
                <w:color w:val="000000"/>
                <w:sz w:val="22"/>
                <w:szCs w:val="22"/>
                <w:lang w:eastAsia="ar-SA"/>
              </w:rPr>
              <w:t>шт.</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2</w:t>
            </w:r>
          </w:p>
        </w:tc>
        <w:tc>
          <w:tcPr>
            <w:tcW w:w="4678" w:type="dxa"/>
            <w:vMerge/>
            <w:tcBorders>
              <w:left w:val="single" w:sz="4" w:space="0" w:color="auto"/>
              <w:right w:val="single" w:sz="4" w:space="0" w:color="auto"/>
            </w:tcBorders>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r>
      <w:tr w:rsidR="009E25EF" w:rsidRPr="009E25EF" w:rsidTr="002D44FB">
        <w:trPr>
          <w:trHeight w:val="372"/>
        </w:trPr>
        <w:tc>
          <w:tcPr>
            <w:tcW w:w="567" w:type="dxa"/>
            <w:vMerge/>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top w:val="single" w:sz="4" w:space="0" w:color="000000"/>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 xml:space="preserve">52-54 (170-176)  </w:t>
            </w:r>
          </w:p>
        </w:tc>
        <w:tc>
          <w:tcPr>
            <w:tcW w:w="709" w:type="dxa"/>
            <w:tcBorders>
              <w:top w:val="single" w:sz="4" w:space="0" w:color="000000"/>
              <w:left w:val="single" w:sz="4" w:space="0" w:color="000000"/>
              <w:bottom w:val="single" w:sz="4" w:space="0" w:color="000000"/>
            </w:tcBorders>
            <w:shd w:val="clear" w:color="auto" w:fill="auto"/>
          </w:tcPr>
          <w:p w:rsidR="009E25EF" w:rsidRPr="009E25EF" w:rsidRDefault="009E25EF" w:rsidP="009E25EF">
            <w:pPr>
              <w:suppressAutoHyphens/>
              <w:spacing w:after="0" w:line="240" w:lineRule="auto"/>
              <w:jc w:val="center"/>
              <w:rPr>
                <w:rFonts w:ascii="Times New Roman" w:eastAsia="Times New Roman" w:hAnsi="Times New Roman"/>
                <w:sz w:val="24"/>
                <w:szCs w:val="24"/>
                <w:lang w:eastAsia="ar-SA"/>
              </w:rPr>
            </w:pPr>
            <w:r w:rsidRPr="009E25EF">
              <w:rPr>
                <w:rFonts w:ascii="Times New Roman" w:eastAsia="Times New Roman" w:hAnsi="Times New Roman"/>
                <w:color w:val="000000"/>
                <w:sz w:val="22"/>
                <w:szCs w:val="22"/>
                <w:lang w:eastAsia="ar-SA"/>
              </w:rPr>
              <w:t>шт.</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5</w:t>
            </w:r>
          </w:p>
        </w:tc>
        <w:tc>
          <w:tcPr>
            <w:tcW w:w="4678" w:type="dxa"/>
            <w:vMerge/>
            <w:tcBorders>
              <w:left w:val="single" w:sz="4" w:space="0" w:color="auto"/>
              <w:bottom w:val="single" w:sz="4" w:space="0" w:color="auto"/>
              <w:right w:val="single" w:sz="4" w:space="0" w:color="auto"/>
            </w:tcBorders>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r>
      <w:tr w:rsidR="009E25EF" w:rsidRPr="009E25EF" w:rsidTr="002D44FB">
        <w:trPr>
          <w:trHeight w:val="372"/>
        </w:trPr>
        <w:tc>
          <w:tcPr>
            <w:tcW w:w="567" w:type="dxa"/>
            <w:vMerge w:val="restart"/>
            <w:tcBorders>
              <w:top w:val="single" w:sz="4" w:space="0" w:color="000000"/>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2</w:t>
            </w:r>
          </w:p>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top w:val="single" w:sz="4" w:space="0" w:color="000000"/>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both"/>
              <w:rPr>
                <w:rFonts w:ascii="Times New Roman" w:eastAsia="Times New Roman" w:hAnsi="Times New Roman"/>
                <w:b/>
                <w:sz w:val="22"/>
                <w:szCs w:val="22"/>
                <w:lang w:eastAsia="ar-SA"/>
              </w:rPr>
            </w:pPr>
            <w:r w:rsidRPr="009E25EF">
              <w:rPr>
                <w:rFonts w:ascii="Times New Roman" w:eastAsia="Times New Roman" w:hAnsi="Times New Roman"/>
                <w:b/>
                <w:sz w:val="22"/>
                <w:szCs w:val="22"/>
                <w:lang w:eastAsia="ar-SA"/>
              </w:rPr>
              <w:t>Костюм рабочий (мужской) -полукомбинезон и куртка</w:t>
            </w:r>
          </w:p>
          <w:p w:rsidR="009E25EF" w:rsidRPr="009E25EF" w:rsidRDefault="009E25EF" w:rsidP="009E25EF">
            <w:pPr>
              <w:suppressAutoHyphens/>
              <w:overflowPunct w:val="0"/>
              <w:snapToGrid w:val="0"/>
              <w:spacing w:after="0" w:line="240" w:lineRule="auto"/>
              <w:jc w:val="both"/>
              <w:rPr>
                <w:rFonts w:ascii="Times New Roman" w:eastAsia="Times New Roman" w:hAnsi="Times New Roman"/>
                <w:b/>
                <w:sz w:val="22"/>
                <w:szCs w:val="22"/>
                <w:lang w:eastAsia="ar-SA"/>
              </w:rPr>
            </w:pPr>
            <w:r>
              <w:rPr>
                <w:rFonts w:ascii="Times New Roman" w:eastAsia="Times New Roman" w:hAnsi="Times New Roman"/>
                <w:noProof/>
                <w:sz w:val="24"/>
                <w:szCs w:val="24"/>
                <w:lang w:eastAsia="ru-RU"/>
              </w:rPr>
              <w:drawing>
                <wp:inline distT="0" distB="0" distL="0" distR="0">
                  <wp:extent cx="1534795" cy="2175510"/>
                  <wp:effectExtent l="0" t="0" r="0" b="0"/>
                  <wp:docPr id="34" name="Рисунок 34" descr="Описание: https://cdn.vostok.ru/uploads/global/images/product/original/101-00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Описание: https://cdn.vostok.ru/uploads/global/images/product/original/101-0031-5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4795" cy="2175510"/>
                          </a:xfrm>
                          <a:prstGeom prst="rect">
                            <a:avLst/>
                          </a:prstGeom>
                          <a:noFill/>
                          <a:ln>
                            <a:noFill/>
                          </a:ln>
                        </pic:spPr>
                      </pic:pic>
                    </a:graphicData>
                  </a:graphic>
                </wp:inline>
              </w:drawing>
            </w:r>
          </w:p>
          <w:p w:rsidR="009E25EF" w:rsidRPr="009E25EF" w:rsidRDefault="009E25EF" w:rsidP="009E25EF">
            <w:pPr>
              <w:suppressAutoHyphens/>
              <w:overflowPunct w:val="0"/>
              <w:snapToGrid w:val="0"/>
              <w:spacing w:after="0" w:line="240" w:lineRule="auto"/>
              <w:jc w:val="both"/>
              <w:rPr>
                <w:rFonts w:ascii="Times New Roman" w:eastAsia="Times New Roman" w:hAnsi="Times New Roman"/>
                <w:b/>
                <w:sz w:val="22"/>
                <w:szCs w:val="22"/>
                <w:lang w:eastAsia="ar-SA"/>
              </w:rPr>
            </w:pPr>
          </w:p>
        </w:tc>
        <w:tc>
          <w:tcPr>
            <w:tcW w:w="709" w:type="dxa"/>
            <w:tcBorders>
              <w:top w:val="single" w:sz="4" w:space="0" w:color="000000"/>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t>шт.</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b/>
                <w:color w:val="000000"/>
                <w:sz w:val="22"/>
                <w:szCs w:val="22"/>
                <w:lang w:eastAsia="ar-SA"/>
              </w:rPr>
            </w:pPr>
            <w:r w:rsidRPr="009E25EF">
              <w:rPr>
                <w:rFonts w:ascii="Times New Roman" w:eastAsia="Times New Roman" w:hAnsi="Times New Roman"/>
                <w:b/>
                <w:color w:val="000000"/>
                <w:sz w:val="22"/>
                <w:szCs w:val="22"/>
                <w:lang w:eastAsia="ar-SA"/>
              </w:rPr>
              <w:t>18</w:t>
            </w:r>
          </w:p>
          <w:p w:rsidR="009E25EF" w:rsidRPr="009E25EF" w:rsidRDefault="009E25EF" w:rsidP="009E25EF">
            <w:pPr>
              <w:suppressAutoHyphens/>
              <w:overflowPunct w:val="0"/>
              <w:snapToGrid w:val="0"/>
              <w:spacing w:after="0" w:line="240" w:lineRule="auto"/>
              <w:jc w:val="center"/>
              <w:rPr>
                <w:rFonts w:ascii="Times New Roman" w:eastAsia="Times New Roman" w:hAnsi="Times New Roman"/>
                <w:b/>
                <w:color w:val="000000"/>
                <w:sz w:val="22"/>
                <w:szCs w:val="22"/>
                <w:lang w:eastAsia="ar-SA"/>
              </w:rPr>
            </w:pPr>
          </w:p>
        </w:tc>
        <w:tc>
          <w:tcPr>
            <w:tcW w:w="4678" w:type="dxa"/>
            <w:vMerge w:val="restart"/>
            <w:tcBorders>
              <w:top w:val="single" w:sz="4" w:space="0" w:color="auto"/>
              <w:left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ГОСТ 27575-87</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Комплектация: куртка, полукомбинезон</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Материал верха изделия: </w:t>
            </w:r>
            <w:proofErr w:type="gramStart"/>
            <w:r w:rsidRPr="009E25EF">
              <w:rPr>
                <w:rFonts w:ascii="Times New Roman" w:eastAsia="Times New Roman" w:hAnsi="Times New Roman"/>
                <w:sz w:val="20"/>
                <w:szCs w:val="20"/>
                <w:lang w:eastAsia="ar-SA"/>
              </w:rPr>
              <w:t>смесовая</w:t>
            </w:r>
            <w:proofErr w:type="gramEnd"/>
            <w:r w:rsidRPr="009E25EF">
              <w:rPr>
                <w:rFonts w:ascii="Times New Roman" w:eastAsia="Times New Roman" w:hAnsi="Times New Roman"/>
                <w:sz w:val="20"/>
                <w:szCs w:val="20"/>
                <w:lang w:eastAsia="ar-SA"/>
              </w:rPr>
              <w:t>, , 240 г/м², полиэфир-65%,хлопок-35%,ВО</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Застежка: потайная на пуговицах</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Воротник: отложной</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Карманы: нижние боковые с клапанами, нагрудный прорезной карман на молнии; полукомбинезон с карманами, в том числе для инструментов</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Цвет: васильковый с темно-синим</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Защита: от механических воздействий, от общих производственных загрязнений, устойчивость к воздействию воды и водных загрязнений;</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Цвет:  васильковый с </w:t>
            </w:r>
            <w:proofErr w:type="gramStart"/>
            <w:r w:rsidRPr="009E25EF">
              <w:rPr>
                <w:rFonts w:ascii="Times New Roman" w:eastAsia="Times New Roman" w:hAnsi="Times New Roman"/>
                <w:sz w:val="20"/>
                <w:szCs w:val="20"/>
                <w:lang w:eastAsia="ar-SA"/>
              </w:rPr>
              <w:t>темно-синим</w:t>
            </w:r>
            <w:proofErr w:type="gramEnd"/>
          </w:p>
          <w:p w:rsidR="009E25EF" w:rsidRPr="009E25EF" w:rsidRDefault="009E25EF" w:rsidP="009E25EF">
            <w:pPr>
              <w:suppressAutoHyphens/>
              <w:overflowPunct w:val="0"/>
              <w:snapToGrid w:val="0"/>
              <w:spacing w:after="0" w:line="240" w:lineRule="auto"/>
              <w:rPr>
                <w:rFonts w:ascii="Times New Roman" w:eastAsia="Times New Roman" w:hAnsi="Times New Roman"/>
                <w:color w:val="000000"/>
                <w:sz w:val="22"/>
                <w:szCs w:val="22"/>
                <w:lang w:eastAsia="ar-SA"/>
              </w:rPr>
            </w:pPr>
            <w:r w:rsidRPr="009E25EF">
              <w:rPr>
                <w:rFonts w:ascii="Times New Roman" w:eastAsia="Times New Roman" w:hAnsi="Times New Roman"/>
                <w:sz w:val="20"/>
                <w:szCs w:val="20"/>
                <w:lang w:eastAsia="ar-SA"/>
              </w:rPr>
              <w:t>Застежка: потайная на пуговице</w:t>
            </w:r>
          </w:p>
        </w:tc>
      </w:tr>
      <w:tr w:rsidR="009E25EF" w:rsidRPr="009E25EF" w:rsidTr="002D44FB">
        <w:trPr>
          <w:trHeight w:val="372"/>
        </w:trPr>
        <w:tc>
          <w:tcPr>
            <w:tcW w:w="567" w:type="dxa"/>
            <w:vMerge/>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b/>
                <w:sz w:val="22"/>
                <w:szCs w:val="22"/>
                <w:lang w:eastAsia="ar-SA"/>
              </w:rPr>
            </w:pPr>
          </w:p>
        </w:tc>
        <w:tc>
          <w:tcPr>
            <w:tcW w:w="3119" w:type="dxa"/>
            <w:tcBorders>
              <w:top w:val="single" w:sz="4" w:space="0" w:color="000000"/>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contextualSpacing/>
              <w:jc w:val="both"/>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В том числе по размерам:</w:t>
            </w:r>
          </w:p>
        </w:tc>
        <w:tc>
          <w:tcPr>
            <w:tcW w:w="709" w:type="dxa"/>
            <w:tcBorders>
              <w:top w:val="single" w:sz="4" w:space="0" w:color="000000"/>
              <w:left w:val="single" w:sz="4" w:space="0" w:color="000000"/>
              <w:bottom w:val="single" w:sz="4" w:space="0" w:color="000000"/>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4678" w:type="dxa"/>
            <w:vMerge/>
            <w:tcBorders>
              <w:left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p>
        </w:tc>
      </w:tr>
      <w:tr w:rsidR="009E25EF" w:rsidRPr="009E25EF" w:rsidTr="002D44FB">
        <w:trPr>
          <w:trHeight w:val="372"/>
        </w:trPr>
        <w:tc>
          <w:tcPr>
            <w:tcW w:w="567" w:type="dxa"/>
            <w:vMerge/>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b/>
                <w:sz w:val="22"/>
                <w:szCs w:val="22"/>
                <w:lang w:eastAsia="ar-SA"/>
              </w:rPr>
            </w:pPr>
          </w:p>
        </w:tc>
        <w:tc>
          <w:tcPr>
            <w:tcW w:w="3119" w:type="dxa"/>
            <w:tcBorders>
              <w:top w:val="single" w:sz="4" w:space="0" w:color="000000"/>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contextualSpacing/>
              <w:jc w:val="both"/>
              <w:rPr>
                <w:rFonts w:ascii="Times New Roman" w:eastAsia="Times New Roman" w:hAnsi="Times New Roman"/>
                <w:sz w:val="22"/>
                <w:szCs w:val="22"/>
                <w:lang w:eastAsia="ar-SA"/>
              </w:rPr>
            </w:pPr>
            <w:r w:rsidRPr="009E25EF">
              <w:rPr>
                <w:rFonts w:ascii="Times New Roman" w:eastAsia="Arial Unicode MS" w:hAnsi="Times New Roman"/>
                <w:sz w:val="22"/>
                <w:szCs w:val="22"/>
                <w:lang w:eastAsia="ar-SA"/>
              </w:rPr>
              <w:t xml:space="preserve">52-54(170-176) </w:t>
            </w:r>
          </w:p>
        </w:tc>
        <w:tc>
          <w:tcPr>
            <w:tcW w:w="709" w:type="dxa"/>
            <w:tcBorders>
              <w:top w:val="single" w:sz="4" w:space="0" w:color="000000"/>
              <w:left w:val="single" w:sz="4" w:space="0" w:color="000000"/>
              <w:bottom w:val="single" w:sz="4" w:space="0" w:color="000000"/>
            </w:tcBorders>
            <w:shd w:val="clear" w:color="auto" w:fill="auto"/>
          </w:tcPr>
          <w:p w:rsidR="009E25EF" w:rsidRPr="009E25EF" w:rsidRDefault="009E25EF" w:rsidP="009E25EF">
            <w:pPr>
              <w:suppressAutoHyphens/>
              <w:spacing w:after="0" w:line="240" w:lineRule="auto"/>
              <w:jc w:val="center"/>
              <w:rPr>
                <w:rFonts w:ascii="Times New Roman" w:eastAsia="Times New Roman" w:hAnsi="Times New Roman"/>
                <w:sz w:val="24"/>
                <w:szCs w:val="24"/>
                <w:lang w:eastAsia="ar-SA"/>
              </w:rPr>
            </w:pPr>
            <w:r w:rsidRPr="009E25EF">
              <w:rPr>
                <w:rFonts w:ascii="Times New Roman" w:eastAsia="Times New Roman" w:hAnsi="Times New Roman"/>
                <w:color w:val="000000"/>
                <w:sz w:val="22"/>
                <w:szCs w:val="22"/>
                <w:lang w:eastAsia="ar-SA"/>
              </w:rPr>
              <w:t>шт.</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9E25EF">
              <w:rPr>
                <w:rFonts w:ascii="Times New Roman" w:eastAsia="Times New Roman" w:hAnsi="Times New Roman"/>
                <w:color w:val="000000"/>
                <w:sz w:val="22"/>
                <w:szCs w:val="22"/>
                <w:lang w:eastAsia="ar-SA"/>
              </w:rPr>
              <w:t>8</w:t>
            </w:r>
          </w:p>
        </w:tc>
        <w:tc>
          <w:tcPr>
            <w:tcW w:w="4678" w:type="dxa"/>
            <w:vMerge/>
            <w:tcBorders>
              <w:left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p>
        </w:tc>
      </w:tr>
      <w:tr w:rsidR="009E25EF" w:rsidRPr="009E25EF" w:rsidTr="002D44FB">
        <w:trPr>
          <w:trHeight w:val="372"/>
        </w:trPr>
        <w:tc>
          <w:tcPr>
            <w:tcW w:w="567" w:type="dxa"/>
            <w:vMerge/>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b/>
                <w:sz w:val="22"/>
                <w:szCs w:val="22"/>
                <w:lang w:eastAsia="ar-SA"/>
              </w:rPr>
            </w:pPr>
          </w:p>
        </w:tc>
        <w:tc>
          <w:tcPr>
            <w:tcW w:w="3119" w:type="dxa"/>
            <w:tcBorders>
              <w:top w:val="single" w:sz="4" w:space="0" w:color="000000"/>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both"/>
              <w:rPr>
                <w:rFonts w:ascii="Times New Roman" w:eastAsia="Times New Roman" w:hAnsi="Times New Roman"/>
                <w:b/>
                <w:sz w:val="22"/>
                <w:szCs w:val="22"/>
                <w:lang w:eastAsia="ar-SA"/>
              </w:rPr>
            </w:pPr>
            <w:r w:rsidRPr="009E25EF">
              <w:rPr>
                <w:rFonts w:ascii="Times New Roman" w:eastAsia="Times New Roman" w:hAnsi="Times New Roman"/>
                <w:sz w:val="22"/>
                <w:szCs w:val="22"/>
                <w:lang w:eastAsia="ar-SA"/>
              </w:rPr>
              <w:t xml:space="preserve">52-54 (182-188) </w:t>
            </w:r>
          </w:p>
        </w:tc>
        <w:tc>
          <w:tcPr>
            <w:tcW w:w="709" w:type="dxa"/>
            <w:tcBorders>
              <w:top w:val="single" w:sz="4" w:space="0" w:color="000000"/>
              <w:left w:val="single" w:sz="4" w:space="0" w:color="000000"/>
              <w:bottom w:val="single" w:sz="4" w:space="0" w:color="000000"/>
            </w:tcBorders>
            <w:shd w:val="clear" w:color="auto" w:fill="auto"/>
          </w:tcPr>
          <w:p w:rsidR="009E25EF" w:rsidRPr="009E25EF" w:rsidRDefault="009E25EF" w:rsidP="009E25EF">
            <w:pPr>
              <w:suppressAutoHyphens/>
              <w:spacing w:after="0" w:line="240" w:lineRule="auto"/>
              <w:jc w:val="center"/>
              <w:rPr>
                <w:rFonts w:ascii="Times New Roman" w:eastAsia="Times New Roman" w:hAnsi="Times New Roman"/>
                <w:sz w:val="24"/>
                <w:szCs w:val="24"/>
                <w:lang w:eastAsia="ar-SA"/>
              </w:rPr>
            </w:pPr>
            <w:r w:rsidRPr="009E25EF">
              <w:rPr>
                <w:rFonts w:ascii="Times New Roman" w:eastAsia="Times New Roman" w:hAnsi="Times New Roman"/>
                <w:color w:val="000000"/>
                <w:sz w:val="22"/>
                <w:szCs w:val="22"/>
                <w:lang w:eastAsia="ar-SA"/>
              </w:rPr>
              <w:t>шт.</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9E25EF">
              <w:rPr>
                <w:rFonts w:ascii="Times New Roman" w:eastAsia="Times New Roman" w:hAnsi="Times New Roman"/>
                <w:color w:val="000000"/>
                <w:sz w:val="22"/>
                <w:szCs w:val="22"/>
                <w:lang w:eastAsia="ar-SA"/>
              </w:rPr>
              <w:t>2</w:t>
            </w:r>
          </w:p>
        </w:tc>
        <w:tc>
          <w:tcPr>
            <w:tcW w:w="4678" w:type="dxa"/>
            <w:vMerge/>
            <w:tcBorders>
              <w:left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p>
        </w:tc>
      </w:tr>
      <w:tr w:rsidR="009E25EF" w:rsidRPr="009E25EF" w:rsidTr="002D44FB">
        <w:trPr>
          <w:trHeight w:val="372"/>
        </w:trPr>
        <w:tc>
          <w:tcPr>
            <w:tcW w:w="567" w:type="dxa"/>
            <w:vMerge/>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b/>
                <w:sz w:val="22"/>
                <w:szCs w:val="22"/>
                <w:lang w:eastAsia="ar-SA"/>
              </w:rPr>
            </w:pPr>
          </w:p>
        </w:tc>
        <w:tc>
          <w:tcPr>
            <w:tcW w:w="3119" w:type="dxa"/>
            <w:tcBorders>
              <w:top w:val="single" w:sz="4" w:space="0" w:color="000000"/>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both"/>
              <w:rPr>
                <w:rFonts w:ascii="Times New Roman" w:eastAsia="Arial Unicode MS" w:hAnsi="Times New Roman"/>
                <w:sz w:val="22"/>
                <w:szCs w:val="22"/>
                <w:lang w:eastAsia="ar-SA"/>
              </w:rPr>
            </w:pPr>
            <w:r w:rsidRPr="009E25EF">
              <w:rPr>
                <w:rFonts w:ascii="Times New Roman" w:eastAsia="Times New Roman" w:hAnsi="Times New Roman"/>
                <w:sz w:val="22"/>
                <w:szCs w:val="22"/>
                <w:lang w:eastAsia="ar-SA"/>
              </w:rPr>
              <w:t xml:space="preserve">56-58 (158-164) </w:t>
            </w:r>
          </w:p>
        </w:tc>
        <w:tc>
          <w:tcPr>
            <w:tcW w:w="709" w:type="dxa"/>
            <w:tcBorders>
              <w:top w:val="single" w:sz="4" w:space="0" w:color="000000"/>
              <w:left w:val="single" w:sz="4" w:space="0" w:color="000000"/>
              <w:bottom w:val="single" w:sz="4" w:space="0" w:color="000000"/>
            </w:tcBorders>
            <w:shd w:val="clear" w:color="auto" w:fill="auto"/>
          </w:tcPr>
          <w:p w:rsidR="009E25EF" w:rsidRPr="009E25EF" w:rsidRDefault="009E25EF" w:rsidP="009E25EF">
            <w:pPr>
              <w:suppressAutoHyphens/>
              <w:spacing w:after="0" w:line="240" w:lineRule="auto"/>
              <w:jc w:val="center"/>
              <w:rPr>
                <w:rFonts w:ascii="Times New Roman" w:eastAsia="Times New Roman" w:hAnsi="Times New Roman"/>
                <w:sz w:val="24"/>
                <w:szCs w:val="24"/>
                <w:lang w:eastAsia="ar-SA"/>
              </w:rPr>
            </w:pPr>
            <w:r w:rsidRPr="009E25EF">
              <w:rPr>
                <w:rFonts w:ascii="Times New Roman" w:eastAsia="Times New Roman" w:hAnsi="Times New Roman"/>
                <w:color w:val="000000"/>
                <w:sz w:val="22"/>
                <w:szCs w:val="22"/>
                <w:lang w:eastAsia="ar-SA"/>
              </w:rPr>
              <w:t>шт.</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9E25EF">
              <w:rPr>
                <w:rFonts w:ascii="Times New Roman" w:eastAsia="Times New Roman" w:hAnsi="Times New Roman"/>
                <w:color w:val="000000"/>
                <w:sz w:val="22"/>
                <w:szCs w:val="22"/>
                <w:lang w:eastAsia="ar-SA"/>
              </w:rPr>
              <w:t>1</w:t>
            </w:r>
          </w:p>
        </w:tc>
        <w:tc>
          <w:tcPr>
            <w:tcW w:w="4678" w:type="dxa"/>
            <w:vMerge/>
            <w:tcBorders>
              <w:left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p>
        </w:tc>
      </w:tr>
      <w:tr w:rsidR="009E25EF" w:rsidRPr="009E25EF" w:rsidTr="002D44FB">
        <w:trPr>
          <w:trHeight w:val="348"/>
        </w:trPr>
        <w:tc>
          <w:tcPr>
            <w:tcW w:w="567" w:type="dxa"/>
            <w:vMerge/>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top w:val="single" w:sz="4" w:space="0" w:color="000000"/>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both"/>
              <w:rPr>
                <w:rFonts w:ascii="Times New Roman" w:eastAsia="Arial Unicode MS" w:hAnsi="Times New Roman"/>
                <w:sz w:val="22"/>
                <w:szCs w:val="22"/>
                <w:lang w:eastAsia="ar-SA"/>
              </w:rPr>
            </w:pPr>
            <w:r w:rsidRPr="009E25EF">
              <w:rPr>
                <w:rFonts w:ascii="Times New Roman" w:eastAsia="Times New Roman" w:hAnsi="Times New Roman"/>
                <w:sz w:val="22"/>
                <w:szCs w:val="22"/>
                <w:lang w:eastAsia="ar-SA"/>
              </w:rPr>
              <w:t xml:space="preserve">48-50 (182-188) </w:t>
            </w:r>
          </w:p>
        </w:tc>
        <w:tc>
          <w:tcPr>
            <w:tcW w:w="709" w:type="dxa"/>
            <w:tcBorders>
              <w:top w:val="single" w:sz="4" w:space="0" w:color="000000"/>
              <w:left w:val="single" w:sz="4" w:space="0" w:color="000000"/>
              <w:bottom w:val="single" w:sz="4" w:space="0" w:color="000000"/>
            </w:tcBorders>
            <w:shd w:val="clear" w:color="auto" w:fill="auto"/>
          </w:tcPr>
          <w:p w:rsidR="009E25EF" w:rsidRPr="009E25EF" w:rsidRDefault="009E25EF" w:rsidP="009E25EF">
            <w:pPr>
              <w:suppressAutoHyphens/>
              <w:spacing w:after="0" w:line="240" w:lineRule="auto"/>
              <w:jc w:val="center"/>
              <w:rPr>
                <w:rFonts w:ascii="Times New Roman" w:eastAsia="Times New Roman" w:hAnsi="Times New Roman"/>
                <w:sz w:val="24"/>
                <w:szCs w:val="24"/>
                <w:lang w:eastAsia="ar-SA"/>
              </w:rPr>
            </w:pPr>
            <w:r w:rsidRPr="009E25EF">
              <w:rPr>
                <w:rFonts w:ascii="Times New Roman" w:eastAsia="Times New Roman" w:hAnsi="Times New Roman"/>
                <w:color w:val="000000"/>
                <w:sz w:val="22"/>
                <w:szCs w:val="22"/>
                <w:lang w:eastAsia="ar-SA"/>
              </w:rPr>
              <w:t>шт.</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9E25EF">
              <w:rPr>
                <w:rFonts w:ascii="Times New Roman" w:eastAsia="Times New Roman" w:hAnsi="Times New Roman"/>
                <w:color w:val="000000"/>
                <w:sz w:val="22"/>
                <w:szCs w:val="22"/>
                <w:lang w:eastAsia="ar-SA"/>
              </w:rPr>
              <w:t>1</w:t>
            </w:r>
          </w:p>
        </w:tc>
        <w:tc>
          <w:tcPr>
            <w:tcW w:w="4678" w:type="dxa"/>
            <w:vMerge/>
            <w:tcBorders>
              <w:left w:val="single" w:sz="4" w:space="0" w:color="auto"/>
              <w:right w:val="single" w:sz="4" w:space="0" w:color="auto"/>
            </w:tcBorders>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r>
      <w:tr w:rsidR="009E25EF" w:rsidRPr="009E25EF" w:rsidTr="002D44FB">
        <w:trPr>
          <w:trHeight w:val="379"/>
        </w:trPr>
        <w:tc>
          <w:tcPr>
            <w:tcW w:w="567" w:type="dxa"/>
            <w:vMerge/>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top w:val="single" w:sz="4" w:space="0" w:color="000000"/>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both"/>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 xml:space="preserve">56-58 (170-176) </w:t>
            </w:r>
          </w:p>
        </w:tc>
        <w:tc>
          <w:tcPr>
            <w:tcW w:w="709" w:type="dxa"/>
            <w:tcBorders>
              <w:top w:val="single" w:sz="4" w:space="0" w:color="000000"/>
              <w:left w:val="single" w:sz="4" w:space="0" w:color="000000"/>
              <w:bottom w:val="single" w:sz="4" w:space="0" w:color="000000"/>
            </w:tcBorders>
            <w:shd w:val="clear" w:color="auto" w:fill="auto"/>
          </w:tcPr>
          <w:p w:rsidR="009E25EF" w:rsidRPr="009E25EF" w:rsidRDefault="009E25EF" w:rsidP="009E25EF">
            <w:pPr>
              <w:suppressAutoHyphens/>
              <w:spacing w:after="0" w:line="240" w:lineRule="auto"/>
              <w:jc w:val="center"/>
              <w:rPr>
                <w:rFonts w:ascii="Times New Roman" w:eastAsia="Times New Roman" w:hAnsi="Times New Roman"/>
                <w:sz w:val="24"/>
                <w:szCs w:val="24"/>
                <w:lang w:eastAsia="ar-SA"/>
              </w:rPr>
            </w:pPr>
            <w:r w:rsidRPr="009E25EF">
              <w:rPr>
                <w:rFonts w:ascii="Times New Roman" w:eastAsia="Times New Roman" w:hAnsi="Times New Roman"/>
                <w:color w:val="000000"/>
                <w:sz w:val="22"/>
                <w:szCs w:val="22"/>
                <w:lang w:eastAsia="ar-SA"/>
              </w:rPr>
              <w:t>шт.</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9E25EF">
              <w:rPr>
                <w:rFonts w:ascii="Times New Roman" w:eastAsia="Times New Roman" w:hAnsi="Times New Roman"/>
                <w:color w:val="000000"/>
                <w:sz w:val="22"/>
                <w:szCs w:val="22"/>
                <w:lang w:eastAsia="ar-SA"/>
              </w:rPr>
              <w:t>1</w:t>
            </w:r>
          </w:p>
        </w:tc>
        <w:tc>
          <w:tcPr>
            <w:tcW w:w="4678" w:type="dxa"/>
            <w:vMerge/>
            <w:tcBorders>
              <w:left w:val="single" w:sz="4" w:space="0" w:color="auto"/>
              <w:right w:val="single" w:sz="4" w:space="0" w:color="auto"/>
            </w:tcBorders>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r>
      <w:tr w:rsidR="009E25EF" w:rsidRPr="009E25EF" w:rsidTr="002D44FB">
        <w:trPr>
          <w:trHeight w:val="336"/>
        </w:trPr>
        <w:tc>
          <w:tcPr>
            <w:tcW w:w="567" w:type="dxa"/>
            <w:vMerge/>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top w:val="single" w:sz="4" w:space="0" w:color="000000"/>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both"/>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 xml:space="preserve">48-50(170-176) </w:t>
            </w:r>
          </w:p>
        </w:tc>
        <w:tc>
          <w:tcPr>
            <w:tcW w:w="709" w:type="dxa"/>
            <w:tcBorders>
              <w:top w:val="single" w:sz="4" w:space="0" w:color="000000"/>
              <w:left w:val="single" w:sz="4" w:space="0" w:color="000000"/>
              <w:bottom w:val="single" w:sz="4" w:space="0" w:color="000000"/>
            </w:tcBorders>
            <w:shd w:val="clear" w:color="auto" w:fill="auto"/>
          </w:tcPr>
          <w:p w:rsidR="009E25EF" w:rsidRPr="009E25EF" w:rsidRDefault="009E25EF" w:rsidP="009E25EF">
            <w:pPr>
              <w:suppressAutoHyphens/>
              <w:spacing w:after="0" w:line="240" w:lineRule="auto"/>
              <w:jc w:val="center"/>
              <w:rPr>
                <w:rFonts w:ascii="Times New Roman" w:eastAsia="Times New Roman" w:hAnsi="Times New Roman"/>
                <w:sz w:val="24"/>
                <w:szCs w:val="24"/>
                <w:lang w:eastAsia="ar-SA"/>
              </w:rPr>
            </w:pPr>
            <w:r w:rsidRPr="009E25EF">
              <w:rPr>
                <w:rFonts w:ascii="Times New Roman" w:eastAsia="Times New Roman" w:hAnsi="Times New Roman"/>
                <w:color w:val="000000"/>
                <w:sz w:val="22"/>
                <w:szCs w:val="22"/>
                <w:lang w:eastAsia="ar-SA"/>
              </w:rPr>
              <w:t>шт.</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9E25EF">
              <w:rPr>
                <w:rFonts w:ascii="Times New Roman" w:eastAsia="Times New Roman" w:hAnsi="Times New Roman"/>
                <w:color w:val="000000"/>
                <w:sz w:val="22"/>
                <w:szCs w:val="22"/>
                <w:lang w:eastAsia="ar-SA"/>
              </w:rPr>
              <w:t>4</w:t>
            </w:r>
          </w:p>
        </w:tc>
        <w:tc>
          <w:tcPr>
            <w:tcW w:w="4678" w:type="dxa"/>
            <w:vMerge/>
            <w:tcBorders>
              <w:left w:val="single" w:sz="4" w:space="0" w:color="auto"/>
              <w:right w:val="single" w:sz="4" w:space="0" w:color="auto"/>
            </w:tcBorders>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r>
      <w:tr w:rsidR="009E25EF" w:rsidRPr="009E25EF" w:rsidTr="002D44FB">
        <w:trPr>
          <w:trHeight w:val="409"/>
        </w:trPr>
        <w:tc>
          <w:tcPr>
            <w:tcW w:w="567" w:type="dxa"/>
            <w:vMerge/>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top w:val="single" w:sz="4" w:space="0" w:color="000000"/>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both"/>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 xml:space="preserve">60-62 (182-188) </w:t>
            </w:r>
          </w:p>
        </w:tc>
        <w:tc>
          <w:tcPr>
            <w:tcW w:w="709" w:type="dxa"/>
            <w:tcBorders>
              <w:top w:val="single" w:sz="4" w:space="0" w:color="000000"/>
              <w:left w:val="single" w:sz="4" w:space="0" w:color="000000"/>
              <w:bottom w:val="single" w:sz="4" w:space="0" w:color="000000"/>
            </w:tcBorders>
            <w:shd w:val="clear" w:color="auto" w:fill="auto"/>
          </w:tcPr>
          <w:p w:rsidR="009E25EF" w:rsidRPr="009E25EF" w:rsidRDefault="009E25EF" w:rsidP="009E25EF">
            <w:pPr>
              <w:suppressAutoHyphens/>
              <w:spacing w:after="0" w:line="240" w:lineRule="auto"/>
              <w:jc w:val="center"/>
              <w:rPr>
                <w:rFonts w:ascii="Times New Roman" w:eastAsia="Times New Roman" w:hAnsi="Times New Roman"/>
                <w:sz w:val="24"/>
                <w:szCs w:val="24"/>
                <w:lang w:eastAsia="ar-SA"/>
              </w:rPr>
            </w:pPr>
            <w:r w:rsidRPr="009E25EF">
              <w:rPr>
                <w:rFonts w:ascii="Times New Roman" w:eastAsia="Times New Roman" w:hAnsi="Times New Roman"/>
                <w:color w:val="000000"/>
                <w:sz w:val="22"/>
                <w:szCs w:val="22"/>
                <w:lang w:eastAsia="ar-SA"/>
              </w:rPr>
              <w:t>шт.</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9E25EF">
              <w:rPr>
                <w:rFonts w:ascii="Times New Roman" w:eastAsia="Times New Roman" w:hAnsi="Times New Roman"/>
                <w:color w:val="000000"/>
                <w:sz w:val="22"/>
                <w:szCs w:val="22"/>
                <w:lang w:eastAsia="ar-SA"/>
              </w:rPr>
              <w:t>1</w:t>
            </w:r>
          </w:p>
        </w:tc>
        <w:tc>
          <w:tcPr>
            <w:tcW w:w="4678" w:type="dxa"/>
            <w:vMerge/>
            <w:tcBorders>
              <w:left w:val="single" w:sz="4" w:space="0" w:color="auto"/>
              <w:bottom w:val="single" w:sz="4" w:space="0" w:color="auto"/>
              <w:right w:val="single" w:sz="4" w:space="0" w:color="auto"/>
            </w:tcBorders>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r>
      <w:tr w:rsidR="009E25EF" w:rsidRPr="009E25EF" w:rsidTr="002D44FB">
        <w:trPr>
          <w:trHeight w:val="537"/>
        </w:trPr>
        <w:tc>
          <w:tcPr>
            <w:tcW w:w="567" w:type="dxa"/>
            <w:vMerge w:val="restart"/>
            <w:tcBorders>
              <w:top w:val="single" w:sz="4" w:space="0" w:color="000000"/>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3</w:t>
            </w:r>
          </w:p>
        </w:tc>
        <w:tc>
          <w:tcPr>
            <w:tcW w:w="3119" w:type="dxa"/>
            <w:tcBorders>
              <w:top w:val="single" w:sz="4" w:space="0" w:color="000000"/>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both"/>
              <w:rPr>
                <w:rFonts w:ascii="Times New Roman" w:eastAsia="Arial Unicode MS" w:hAnsi="Times New Roman"/>
                <w:b/>
                <w:sz w:val="22"/>
                <w:szCs w:val="22"/>
                <w:lang w:eastAsia="ar-SA"/>
              </w:rPr>
            </w:pPr>
            <w:r w:rsidRPr="009E25EF">
              <w:rPr>
                <w:rFonts w:ascii="Times New Roman" w:eastAsia="Times New Roman" w:hAnsi="Times New Roman"/>
                <w:b/>
                <w:sz w:val="22"/>
                <w:szCs w:val="22"/>
                <w:lang w:eastAsia="ar-SA"/>
              </w:rPr>
              <w:t xml:space="preserve">Костюм  рабочий для ИТР (мужской) - куртка, брюки; </w:t>
            </w:r>
          </w:p>
        </w:tc>
        <w:tc>
          <w:tcPr>
            <w:tcW w:w="709" w:type="dxa"/>
            <w:tcBorders>
              <w:top w:val="single" w:sz="4" w:space="0" w:color="000000"/>
              <w:left w:val="single" w:sz="4" w:space="0" w:color="000000"/>
              <w:bottom w:val="single" w:sz="4" w:space="0" w:color="000000"/>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b/>
                <w:color w:val="000000"/>
                <w:sz w:val="22"/>
                <w:szCs w:val="22"/>
                <w:lang w:eastAsia="ar-SA"/>
              </w:rPr>
            </w:pPr>
            <w:r w:rsidRPr="009E25EF">
              <w:rPr>
                <w:rFonts w:ascii="Times New Roman" w:eastAsia="Arial Unicode MS" w:hAnsi="Times New Roman"/>
                <w:b/>
                <w:sz w:val="22"/>
                <w:szCs w:val="22"/>
                <w:lang w:eastAsia="ar-SA"/>
              </w:rPr>
              <w:t>шт.</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b/>
                <w:color w:val="000000"/>
                <w:sz w:val="22"/>
                <w:szCs w:val="22"/>
                <w:lang w:eastAsia="ar-SA"/>
              </w:rPr>
            </w:pPr>
            <w:r w:rsidRPr="009E25EF">
              <w:rPr>
                <w:rFonts w:ascii="Times New Roman" w:eastAsia="Times New Roman" w:hAnsi="Times New Roman"/>
                <w:b/>
                <w:color w:val="000000"/>
                <w:sz w:val="22"/>
                <w:szCs w:val="22"/>
                <w:lang w:eastAsia="ar-SA"/>
              </w:rPr>
              <w:t>6</w:t>
            </w:r>
          </w:p>
        </w:tc>
        <w:tc>
          <w:tcPr>
            <w:tcW w:w="4678" w:type="dxa"/>
            <w:vMerge w:val="restart"/>
            <w:tcBorders>
              <w:top w:val="single" w:sz="4" w:space="0" w:color="auto"/>
              <w:left w:val="single" w:sz="4" w:space="0" w:color="auto"/>
              <w:right w:val="single" w:sz="4" w:space="0" w:color="auto"/>
            </w:tcBorders>
            <w:vAlign w:val="bottom"/>
          </w:tcPr>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ГОСТ 27575-87</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Комплектация: куртка, брюки;</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Материал верха изделия: саржа С38 ЮД, 250 г/м², ВО;</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lastRenderedPageBreak/>
              <w:t>Состав ткани: хлопок - 100%;</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Защита: от механических воздействий, от общих производственных загрязнений, устойчивость к воздействию воды и водных загрязнений;</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Цвет: васильковый с оранжевым</w:t>
            </w:r>
          </w:p>
          <w:p w:rsidR="009E25EF" w:rsidRPr="009E25EF" w:rsidRDefault="009E25EF" w:rsidP="009E25EF">
            <w:pPr>
              <w:suppressAutoHyphens/>
              <w:overflowPunct w:val="0"/>
              <w:snapToGrid w:val="0"/>
              <w:spacing w:after="0" w:line="240" w:lineRule="auto"/>
              <w:rPr>
                <w:rFonts w:ascii="Times New Roman" w:eastAsia="Times New Roman" w:hAnsi="Times New Roman"/>
                <w:b/>
                <w:color w:val="000000"/>
                <w:sz w:val="22"/>
                <w:szCs w:val="22"/>
                <w:lang w:eastAsia="ar-SA"/>
              </w:rPr>
            </w:pPr>
            <w:r w:rsidRPr="009E25EF">
              <w:rPr>
                <w:rFonts w:ascii="Times New Roman" w:eastAsia="Times New Roman" w:hAnsi="Times New Roman"/>
                <w:sz w:val="20"/>
                <w:szCs w:val="20"/>
                <w:lang w:eastAsia="ar-SA"/>
              </w:rPr>
              <w:t>Застежка: потайная на пуговицах</w:t>
            </w:r>
          </w:p>
        </w:tc>
      </w:tr>
      <w:tr w:rsidR="009E25EF" w:rsidRPr="009E25EF" w:rsidTr="002D44FB">
        <w:trPr>
          <w:trHeight w:val="427"/>
        </w:trPr>
        <w:tc>
          <w:tcPr>
            <w:tcW w:w="567" w:type="dxa"/>
            <w:vMerge/>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top w:val="single" w:sz="4" w:space="0" w:color="000000"/>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В том числе по размерам:</w:t>
            </w:r>
          </w:p>
        </w:tc>
        <w:tc>
          <w:tcPr>
            <w:tcW w:w="709" w:type="dxa"/>
            <w:tcBorders>
              <w:top w:val="single" w:sz="4" w:space="0" w:color="000000"/>
              <w:left w:val="single" w:sz="4" w:space="0" w:color="000000"/>
              <w:bottom w:val="single" w:sz="4" w:space="0" w:color="000000"/>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4678" w:type="dxa"/>
            <w:vMerge/>
            <w:tcBorders>
              <w:left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Times New Roman" w:hAnsi="Times New Roman"/>
                <w:color w:val="000000"/>
                <w:sz w:val="22"/>
                <w:szCs w:val="22"/>
                <w:lang w:eastAsia="ar-SA"/>
              </w:rPr>
            </w:pPr>
          </w:p>
        </w:tc>
      </w:tr>
      <w:tr w:rsidR="009E25EF" w:rsidRPr="009E25EF" w:rsidTr="002D44FB">
        <w:trPr>
          <w:trHeight w:val="275"/>
        </w:trPr>
        <w:tc>
          <w:tcPr>
            <w:tcW w:w="567" w:type="dxa"/>
            <w:vMerge/>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top w:val="single" w:sz="4" w:space="0" w:color="000000"/>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 xml:space="preserve">48-50 (170-176) </w:t>
            </w:r>
          </w:p>
        </w:tc>
        <w:tc>
          <w:tcPr>
            <w:tcW w:w="709" w:type="dxa"/>
            <w:tcBorders>
              <w:top w:val="single" w:sz="4" w:space="0" w:color="000000"/>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9E25EF">
              <w:rPr>
                <w:rFonts w:ascii="Times New Roman" w:eastAsia="Times New Roman" w:hAnsi="Times New Roman"/>
                <w:color w:val="000000"/>
                <w:sz w:val="22"/>
                <w:szCs w:val="22"/>
                <w:lang w:eastAsia="ar-SA"/>
              </w:rPr>
              <w:t>шт.</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9E25EF">
              <w:rPr>
                <w:rFonts w:ascii="Times New Roman" w:eastAsia="Times New Roman" w:hAnsi="Times New Roman"/>
                <w:color w:val="000000"/>
                <w:sz w:val="22"/>
                <w:szCs w:val="22"/>
                <w:lang w:eastAsia="ar-SA"/>
              </w:rPr>
              <w:t>1</w:t>
            </w:r>
          </w:p>
        </w:tc>
        <w:tc>
          <w:tcPr>
            <w:tcW w:w="4678" w:type="dxa"/>
            <w:vMerge/>
            <w:tcBorders>
              <w:left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Times New Roman" w:hAnsi="Times New Roman"/>
                <w:color w:val="000000"/>
                <w:sz w:val="22"/>
                <w:szCs w:val="22"/>
                <w:lang w:eastAsia="ar-SA"/>
              </w:rPr>
            </w:pPr>
          </w:p>
        </w:tc>
      </w:tr>
      <w:tr w:rsidR="009E25EF" w:rsidRPr="009E25EF" w:rsidTr="002D44FB">
        <w:tc>
          <w:tcPr>
            <w:tcW w:w="567" w:type="dxa"/>
            <w:vMerge/>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top w:val="single" w:sz="4" w:space="0" w:color="000000"/>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Arial Unicode MS" w:hAnsi="Times New Roman"/>
                <w:sz w:val="22"/>
                <w:szCs w:val="22"/>
                <w:lang w:eastAsia="ar-SA"/>
              </w:rPr>
            </w:pPr>
            <w:r w:rsidRPr="009E25EF">
              <w:rPr>
                <w:rFonts w:ascii="Times New Roman" w:eastAsia="Times New Roman" w:hAnsi="Times New Roman"/>
                <w:sz w:val="22"/>
                <w:szCs w:val="22"/>
                <w:lang w:eastAsia="ar-SA"/>
              </w:rPr>
              <w:t xml:space="preserve">52-54 (170-176) </w:t>
            </w:r>
          </w:p>
        </w:tc>
        <w:tc>
          <w:tcPr>
            <w:tcW w:w="709" w:type="dxa"/>
            <w:tcBorders>
              <w:top w:val="single" w:sz="4" w:space="0" w:color="000000"/>
              <w:left w:val="single" w:sz="4" w:space="0" w:color="000000"/>
              <w:bottom w:val="single" w:sz="4" w:space="0" w:color="000000"/>
            </w:tcBorders>
            <w:shd w:val="clear" w:color="auto" w:fill="auto"/>
          </w:tcPr>
          <w:p w:rsidR="009E25EF" w:rsidRPr="009E25EF" w:rsidRDefault="009E25EF" w:rsidP="009E25EF">
            <w:pPr>
              <w:suppressAutoHyphens/>
              <w:spacing w:after="0" w:line="240" w:lineRule="auto"/>
              <w:jc w:val="center"/>
              <w:rPr>
                <w:rFonts w:ascii="Times New Roman" w:eastAsia="Times New Roman" w:hAnsi="Times New Roman"/>
                <w:sz w:val="24"/>
                <w:szCs w:val="24"/>
                <w:lang w:eastAsia="ar-SA"/>
              </w:rPr>
            </w:pPr>
            <w:r w:rsidRPr="009E25EF">
              <w:rPr>
                <w:rFonts w:ascii="Times New Roman" w:eastAsia="Times New Roman" w:hAnsi="Times New Roman"/>
                <w:color w:val="000000"/>
                <w:sz w:val="22"/>
                <w:szCs w:val="22"/>
                <w:lang w:eastAsia="ar-SA"/>
              </w:rPr>
              <w:t>шт.</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9E25EF">
              <w:rPr>
                <w:rFonts w:ascii="Times New Roman" w:eastAsia="Times New Roman" w:hAnsi="Times New Roman"/>
                <w:color w:val="000000"/>
                <w:sz w:val="22"/>
                <w:szCs w:val="22"/>
                <w:lang w:eastAsia="ar-SA"/>
              </w:rPr>
              <w:t>3</w:t>
            </w:r>
          </w:p>
        </w:tc>
        <w:tc>
          <w:tcPr>
            <w:tcW w:w="4678" w:type="dxa"/>
            <w:vMerge/>
            <w:tcBorders>
              <w:left w:val="single" w:sz="4" w:space="0" w:color="auto"/>
              <w:right w:val="single" w:sz="4" w:space="0" w:color="auto"/>
            </w:tcBorders>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r>
      <w:tr w:rsidR="009E25EF" w:rsidRPr="009E25EF" w:rsidTr="002D44FB">
        <w:tc>
          <w:tcPr>
            <w:tcW w:w="567" w:type="dxa"/>
            <w:vMerge/>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top w:val="single" w:sz="4" w:space="0" w:color="000000"/>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 xml:space="preserve">54-56  (182-188) </w:t>
            </w:r>
          </w:p>
        </w:tc>
        <w:tc>
          <w:tcPr>
            <w:tcW w:w="709" w:type="dxa"/>
            <w:tcBorders>
              <w:top w:val="single" w:sz="4" w:space="0" w:color="000000"/>
              <w:left w:val="single" w:sz="4" w:space="0" w:color="000000"/>
              <w:bottom w:val="single" w:sz="4" w:space="0" w:color="000000"/>
            </w:tcBorders>
            <w:shd w:val="clear" w:color="auto" w:fill="auto"/>
          </w:tcPr>
          <w:p w:rsidR="009E25EF" w:rsidRPr="009E25EF" w:rsidRDefault="009E25EF" w:rsidP="009E25EF">
            <w:pPr>
              <w:suppressAutoHyphens/>
              <w:spacing w:after="0" w:line="240" w:lineRule="auto"/>
              <w:jc w:val="center"/>
              <w:rPr>
                <w:rFonts w:ascii="Times New Roman" w:eastAsia="Times New Roman" w:hAnsi="Times New Roman"/>
                <w:sz w:val="24"/>
                <w:szCs w:val="24"/>
                <w:lang w:eastAsia="ar-SA"/>
              </w:rPr>
            </w:pPr>
            <w:r w:rsidRPr="009E25EF">
              <w:rPr>
                <w:rFonts w:ascii="Times New Roman" w:eastAsia="Times New Roman" w:hAnsi="Times New Roman"/>
                <w:color w:val="000000"/>
                <w:sz w:val="22"/>
                <w:szCs w:val="22"/>
                <w:lang w:eastAsia="ar-SA"/>
              </w:rPr>
              <w:t>шт.</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9E25EF">
              <w:rPr>
                <w:rFonts w:ascii="Times New Roman" w:eastAsia="Times New Roman" w:hAnsi="Times New Roman"/>
                <w:color w:val="000000"/>
                <w:sz w:val="22"/>
                <w:szCs w:val="22"/>
                <w:lang w:eastAsia="ar-SA"/>
              </w:rPr>
              <w:t>1</w:t>
            </w:r>
          </w:p>
        </w:tc>
        <w:tc>
          <w:tcPr>
            <w:tcW w:w="4678" w:type="dxa"/>
            <w:vMerge/>
            <w:tcBorders>
              <w:left w:val="single" w:sz="4" w:space="0" w:color="auto"/>
              <w:bottom w:val="single" w:sz="4" w:space="0" w:color="auto"/>
              <w:right w:val="single" w:sz="4" w:space="0" w:color="auto"/>
            </w:tcBorders>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r>
      <w:tr w:rsidR="009E25EF" w:rsidRPr="009E25EF" w:rsidTr="002D44FB">
        <w:tc>
          <w:tcPr>
            <w:tcW w:w="567" w:type="dxa"/>
            <w:vMerge/>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top w:val="single" w:sz="4" w:space="0" w:color="000000"/>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 xml:space="preserve">60-62 (170-176) </w:t>
            </w:r>
          </w:p>
        </w:tc>
        <w:tc>
          <w:tcPr>
            <w:tcW w:w="709" w:type="dxa"/>
            <w:tcBorders>
              <w:top w:val="single" w:sz="4" w:space="0" w:color="000000"/>
              <w:left w:val="single" w:sz="4" w:space="0" w:color="000000"/>
              <w:bottom w:val="single" w:sz="4" w:space="0" w:color="000000"/>
            </w:tcBorders>
            <w:shd w:val="clear" w:color="auto" w:fill="auto"/>
          </w:tcPr>
          <w:p w:rsidR="009E25EF" w:rsidRPr="009E25EF" w:rsidRDefault="009E25EF" w:rsidP="009E25EF">
            <w:pPr>
              <w:suppressAutoHyphens/>
              <w:spacing w:after="0" w:line="240" w:lineRule="auto"/>
              <w:jc w:val="center"/>
              <w:rPr>
                <w:rFonts w:ascii="Times New Roman" w:eastAsia="Times New Roman" w:hAnsi="Times New Roman"/>
                <w:sz w:val="24"/>
                <w:szCs w:val="24"/>
                <w:lang w:eastAsia="ar-SA"/>
              </w:rPr>
            </w:pPr>
            <w:r w:rsidRPr="009E25EF">
              <w:rPr>
                <w:rFonts w:ascii="Times New Roman" w:eastAsia="Times New Roman" w:hAnsi="Times New Roman"/>
                <w:color w:val="000000"/>
                <w:sz w:val="22"/>
                <w:szCs w:val="22"/>
                <w:lang w:eastAsia="ar-SA"/>
              </w:rPr>
              <w:t>шт.</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9E25EF">
              <w:rPr>
                <w:rFonts w:ascii="Times New Roman" w:eastAsia="Times New Roman" w:hAnsi="Times New Roman"/>
                <w:color w:val="000000"/>
                <w:sz w:val="22"/>
                <w:szCs w:val="22"/>
                <w:lang w:eastAsia="ar-SA"/>
              </w:rPr>
              <w:t>1</w:t>
            </w:r>
          </w:p>
        </w:tc>
        <w:tc>
          <w:tcPr>
            <w:tcW w:w="4678" w:type="dxa"/>
            <w:vMerge/>
            <w:tcBorders>
              <w:left w:val="single" w:sz="4" w:space="0" w:color="auto"/>
              <w:bottom w:val="single" w:sz="4" w:space="0" w:color="auto"/>
              <w:right w:val="single" w:sz="4" w:space="0" w:color="auto"/>
            </w:tcBorders>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r>
      <w:tr w:rsidR="009E25EF" w:rsidRPr="009E25EF" w:rsidTr="002D44FB">
        <w:trPr>
          <w:trHeight w:val="382"/>
        </w:trPr>
        <w:tc>
          <w:tcPr>
            <w:tcW w:w="567" w:type="dxa"/>
            <w:vMerge w:val="restart"/>
            <w:tcBorders>
              <w:top w:val="single" w:sz="4" w:space="0" w:color="000000"/>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4</w:t>
            </w:r>
          </w:p>
        </w:tc>
        <w:tc>
          <w:tcPr>
            <w:tcW w:w="3119" w:type="dxa"/>
            <w:tcBorders>
              <w:top w:val="single" w:sz="4" w:space="0" w:color="000000"/>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both"/>
              <w:rPr>
                <w:rFonts w:ascii="Times New Roman" w:eastAsia="Arial Unicode MS" w:hAnsi="Times New Roman"/>
                <w:b/>
                <w:sz w:val="22"/>
                <w:szCs w:val="22"/>
                <w:lang w:eastAsia="ar-SA"/>
              </w:rPr>
            </w:pPr>
            <w:r w:rsidRPr="009E25EF">
              <w:rPr>
                <w:rFonts w:ascii="Times New Roman" w:eastAsia="Times New Roman" w:hAnsi="Times New Roman"/>
                <w:sz w:val="22"/>
                <w:szCs w:val="22"/>
                <w:lang w:eastAsia="ar-SA"/>
              </w:rPr>
              <w:t xml:space="preserve"> </w:t>
            </w:r>
            <w:r w:rsidRPr="009E25EF">
              <w:rPr>
                <w:rFonts w:ascii="Times New Roman" w:eastAsia="Times New Roman" w:hAnsi="Times New Roman"/>
                <w:b/>
                <w:sz w:val="22"/>
                <w:szCs w:val="22"/>
                <w:lang w:eastAsia="ar-SA"/>
              </w:rPr>
              <w:t xml:space="preserve">Халат  рабочий (мужской), (женский) </w:t>
            </w:r>
          </w:p>
        </w:tc>
        <w:tc>
          <w:tcPr>
            <w:tcW w:w="709" w:type="dxa"/>
            <w:tcBorders>
              <w:top w:val="single" w:sz="4" w:space="0" w:color="000000"/>
              <w:left w:val="single" w:sz="4" w:space="0" w:color="000000"/>
              <w:bottom w:val="single" w:sz="4" w:space="0" w:color="000000"/>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b/>
                <w:color w:val="000000"/>
                <w:sz w:val="22"/>
                <w:szCs w:val="22"/>
                <w:lang w:eastAsia="ar-SA"/>
              </w:rPr>
            </w:pPr>
            <w:r w:rsidRPr="009E25EF">
              <w:rPr>
                <w:rFonts w:ascii="Times New Roman" w:eastAsia="Arial Unicode MS" w:hAnsi="Times New Roman"/>
                <w:b/>
                <w:sz w:val="22"/>
                <w:szCs w:val="22"/>
                <w:lang w:eastAsia="ar-SA"/>
              </w:rPr>
              <w:t>шт.</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b/>
                <w:color w:val="000000"/>
                <w:sz w:val="22"/>
                <w:szCs w:val="22"/>
                <w:lang w:eastAsia="ar-SA"/>
              </w:rPr>
            </w:pPr>
            <w:r w:rsidRPr="009E25EF">
              <w:rPr>
                <w:rFonts w:ascii="Times New Roman" w:eastAsia="Times New Roman" w:hAnsi="Times New Roman"/>
                <w:b/>
                <w:color w:val="000000"/>
                <w:sz w:val="22"/>
                <w:szCs w:val="22"/>
                <w:lang w:eastAsia="ar-SA"/>
              </w:rPr>
              <w:t>12</w:t>
            </w:r>
          </w:p>
        </w:tc>
        <w:tc>
          <w:tcPr>
            <w:tcW w:w="4678" w:type="dxa"/>
            <w:vMerge w:val="restart"/>
            <w:tcBorders>
              <w:top w:val="single" w:sz="4" w:space="0" w:color="auto"/>
              <w:left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ГОСТ 12.4.132-83;  </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Материал верха изделия: смесовая, 215 г/м², ВО;</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Состав ткани: полиэфир - 50%, хлопок - 50%;</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Защита: от механических воздействий, от общих производственных загрязнений, устойчивость к воздействию воды и водных загрязнений;</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Цвет: темно-синий</w:t>
            </w:r>
          </w:p>
        </w:tc>
      </w:tr>
      <w:tr w:rsidR="009E25EF" w:rsidRPr="009E25EF" w:rsidTr="002D44FB">
        <w:trPr>
          <w:trHeight w:val="382"/>
        </w:trPr>
        <w:tc>
          <w:tcPr>
            <w:tcW w:w="567" w:type="dxa"/>
            <w:vMerge/>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В том числе по размерам, мужские:</w:t>
            </w:r>
          </w:p>
        </w:tc>
        <w:tc>
          <w:tcPr>
            <w:tcW w:w="709" w:type="dxa"/>
            <w:tcBorders>
              <w:left w:val="single" w:sz="4" w:space="0" w:color="000000"/>
              <w:bottom w:val="single" w:sz="4" w:space="0" w:color="000000"/>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850" w:type="dxa"/>
            <w:tcBorders>
              <w:left w:val="single" w:sz="4" w:space="0" w:color="000000"/>
              <w:bottom w:val="single" w:sz="4" w:space="0" w:color="000000"/>
              <w:right w:val="single" w:sz="4" w:space="0" w:color="auto"/>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4678" w:type="dxa"/>
            <w:vMerge/>
            <w:tcBorders>
              <w:left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Times New Roman" w:hAnsi="Times New Roman"/>
                <w:color w:val="000000"/>
                <w:sz w:val="22"/>
                <w:szCs w:val="22"/>
                <w:lang w:eastAsia="ar-SA"/>
              </w:rPr>
            </w:pPr>
          </w:p>
        </w:tc>
      </w:tr>
      <w:tr w:rsidR="009E25EF" w:rsidRPr="009E25EF" w:rsidTr="002D44FB">
        <w:trPr>
          <w:trHeight w:val="382"/>
        </w:trPr>
        <w:tc>
          <w:tcPr>
            <w:tcW w:w="567" w:type="dxa"/>
            <w:vMerge/>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Arial Unicode MS" w:hAnsi="Times New Roman"/>
                <w:sz w:val="22"/>
                <w:szCs w:val="22"/>
                <w:lang w:eastAsia="ar-SA"/>
              </w:rPr>
            </w:pPr>
            <w:r w:rsidRPr="009E25EF">
              <w:rPr>
                <w:rFonts w:ascii="Times New Roman" w:eastAsia="Times New Roman" w:hAnsi="Times New Roman"/>
                <w:sz w:val="22"/>
                <w:szCs w:val="22"/>
                <w:lang w:eastAsia="ar-SA"/>
              </w:rPr>
              <w:t xml:space="preserve">48-50 (170-176) </w:t>
            </w:r>
          </w:p>
        </w:tc>
        <w:tc>
          <w:tcPr>
            <w:tcW w:w="709" w:type="dxa"/>
            <w:tcBorders>
              <w:left w:val="single" w:sz="4" w:space="0" w:color="000000"/>
              <w:bottom w:val="single" w:sz="4" w:space="0" w:color="000000"/>
            </w:tcBorders>
            <w:shd w:val="clear" w:color="auto" w:fill="auto"/>
          </w:tcPr>
          <w:p w:rsidR="009E25EF" w:rsidRPr="009E25EF" w:rsidRDefault="009E25EF" w:rsidP="009E25EF">
            <w:pPr>
              <w:suppressAutoHyphens/>
              <w:spacing w:after="0" w:line="240" w:lineRule="auto"/>
              <w:jc w:val="center"/>
              <w:rPr>
                <w:rFonts w:ascii="Times New Roman" w:eastAsia="Times New Roman" w:hAnsi="Times New Roman"/>
                <w:sz w:val="24"/>
                <w:szCs w:val="24"/>
                <w:lang w:eastAsia="ar-SA"/>
              </w:rPr>
            </w:pPr>
            <w:r w:rsidRPr="009E25EF">
              <w:rPr>
                <w:rFonts w:ascii="Times New Roman" w:eastAsia="Times New Roman" w:hAnsi="Times New Roman"/>
                <w:color w:val="000000"/>
                <w:sz w:val="22"/>
                <w:szCs w:val="22"/>
                <w:lang w:eastAsia="ar-SA"/>
              </w:rPr>
              <w:t>шт.</w:t>
            </w:r>
          </w:p>
        </w:tc>
        <w:tc>
          <w:tcPr>
            <w:tcW w:w="850" w:type="dxa"/>
            <w:tcBorders>
              <w:left w:val="single" w:sz="4" w:space="0" w:color="000000"/>
              <w:bottom w:val="single" w:sz="4" w:space="0" w:color="000000"/>
              <w:right w:val="single" w:sz="4" w:space="0" w:color="auto"/>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9E25EF">
              <w:rPr>
                <w:rFonts w:ascii="Times New Roman" w:eastAsia="Times New Roman" w:hAnsi="Times New Roman"/>
                <w:color w:val="000000"/>
                <w:sz w:val="22"/>
                <w:szCs w:val="22"/>
                <w:lang w:eastAsia="ar-SA"/>
              </w:rPr>
              <w:t>1</w:t>
            </w:r>
          </w:p>
        </w:tc>
        <w:tc>
          <w:tcPr>
            <w:tcW w:w="4678" w:type="dxa"/>
            <w:vMerge/>
            <w:tcBorders>
              <w:left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Times New Roman" w:hAnsi="Times New Roman"/>
                <w:color w:val="000000"/>
                <w:sz w:val="22"/>
                <w:szCs w:val="22"/>
                <w:lang w:eastAsia="ar-SA"/>
              </w:rPr>
            </w:pPr>
          </w:p>
        </w:tc>
      </w:tr>
      <w:tr w:rsidR="009E25EF" w:rsidRPr="009E25EF" w:rsidTr="002D44FB">
        <w:trPr>
          <w:trHeight w:val="382"/>
        </w:trPr>
        <w:tc>
          <w:tcPr>
            <w:tcW w:w="567" w:type="dxa"/>
            <w:vMerge/>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Arial Unicode MS" w:hAnsi="Times New Roman"/>
                <w:sz w:val="22"/>
                <w:szCs w:val="22"/>
                <w:lang w:eastAsia="ar-SA"/>
              </w:rPr>
            </w:pPr>
            <w:r w:rsidRPr="009E25EF">
              <w:rPr>
                <w:rFonts w:ascii="Times New Roman" w:eastAsia="Times New Roman" w:hAnsi="Times New Roman"/>
                <w:sz w:val="22"/>
                <w:szCs w:val="22"/>
                <w:lang w:eastAsia="ar-SA"/>
              </w:rPr>
              <w:t xml:space="preserve">48-50 (182-188) </w:t>
            </w:r>
          </w:p>
        </w:tc>
        <w:tc>
          <w:tcPr>
            <w:tcW w:w="709" w:type="dxa"/>
            <w:tcBorders>
              <w:left w:val="single" w:sz="4" w:space="0" w:color="000000"/>
              <w:bottom w:val="single" w:sz="4" w:space="0" w:color="000000"/>
            </w:tcBorders>
            <w:shd w:val="clear" w:color="auto" w:fill="auto"/>
          </w:tcPr>
          <w:p w:rsidR="009E25EF" w:rsidRPr="009E25EF" w:rsidRDefault="009E25EF" w:rsidP="009E25EF">
            <w:pPr>
              <w:suppressAutoHyphens/>
              <w:spacing w:after="0" w:line="240" w:lineRule="auto"/>
              <w:jc w:val="center"/>
              <w:rPr>
                <w:rFonts w:ascii="Times New Roman" w:eastAsia="Times New Roman" w:hAnsi="Times New Roman"/>
                <w:sz w:val="24"/>
                <w:szCs w:val="24"/>
                <w:lang w:eastAsia="ar-SA"/>
              </w:rPr>
            </w:pPr>
            <w:r w:rsidRPr="009E25EF">
              <w:rPr>
                <w:rFonts w:ascii="Times New Roman" w:eastAsia="Times New Roman" w:hAnsi="Times New Roman"/>
                <w:color w:val="000000"/>
                <w:sz w:val="22"/>
                <w:szCs w:val="22"/>
                <w:lang w:eastAsia="ar-SA"/>
              </w:rPr>
              <w:t>шт.</w:t>
            </w:r>
          </w:p>
        </w:tc>
        <w:tc>
          <w:tcPr>
            <w:tcW w:w="850" w:type="dxa"/>
            <w:tcBorders>
              <w:left w:val="single" w:sz="4" w:space="0" w:color="000000"/>
              <w:bottom w:val="single" w:sz="4" w:space="0" w:color="000000"/>
              <w:right w:val="single" w:sz="4" w:space="0" w:color="auto"/>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9E25EF">
              <w:rPr>
                <w:rFonts w:ascii="Times New Roman" w:eastAsia="Times New Roman" w:hAnsi="Times New Roman"/>
                <w:color w:val="000000"/>
                <w:sz w:val="22"/>
                <w:szCs w:val="22"/>
                <w:lang w:eastAsia="ar-SA"/>
              </w:rPr>
              <w:t>1</w:t>
            </w:r>
          </w:p>
        </w:tc>
        <w:tc>
          <w:tcPr>
            <w:tcW w:w="4678" w:type="dxa"/>
            <w:vMerge/>
            <w:tcBorders>
              <w:left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Times New Roman" w:hAnsi="Times New Roman"/>
                <w:color w:val="000000"/>
                <w:sz w:val="22"/>
                <w:szCs w:val="22"/>
                <w:lang w:eastAsia="ar-SA"/>
              </w:rPr>
            </w:pPr>
          </w:p>
        </w:tc>
      </w:tr>
      <w:tr w:rsidR="009E25EF" w:rsidRPr="009E25EF" w:rsidTr="002D44FB">
        <w:trPr>
          <w:trHeight w:val="382"/>
        </w:trPr>
        <w:tc>
          <w:tcPr>
            <w:tcW w:w="567" w:type="dxa"/>
            <w:vMerge/>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Arial Unicode MS" w:hAnsi="Times New Roman"/>
                <w:sz w:val="22"/>
                <w:szCs w:val="22"/>
                <w:lang w:eastAsia="ar-SA"/>
              </w:rPr>
            </w:pPr>
            <w:r w:rsidRPr="009E25EF">
              <w:rPr>
                <w:rFonts w:ascii="Times New Roman" w:eastAsia="Times New Roman" w:hAnsi="Times New Roman"/>
                <w:sz w:val="22"/>
                <w:szCs w:val="22"/>
                <w:lang w:eastAsia="ar-SA"/>
              </w:rPr>
              <w:t xml:space="preserve">52-54 (170-176) </w:t>
            </w:r>
          </w:p>
        </w:tc>
        <w:tc>
          <w:tcPr>
            <w:tcW w:w="709" w:type="dxa"/>
            <w:tcBorders>
              <w:left w:val="single" w:sz="4" w:space="0" w:color="000000"/>
              <w:bottom w:val="single" w:sz="4" w:space="0" w:color="000000"/>
            </w:tcBorders>
            <w:shd w:val="clear" w:color="auto" w:fill="auto"/>
          </w:tcPr>
          <w:p w:rsidR="009E25EF" w:rsidRPr="009E25EF" w:rsidRDefault="009E25EF" w:rsidP="009E25EF">
            <w:pPr>
              <w:suppressAutoHyphens/>
              <w:spacing w:after="0" w:line="240" w:lineRule="auto"/>
              <w:jc w:val="center"/>
              <w:rPr>
                <w:rFonts w:ascii="Times New Roman" w:eastAsia="Times New Roman" w:hAnsi="Times New Roman"/>
                <w:sz w:val="24"/>
                <w:szCs w:val="24"/>
                <w:lang w:eastAsia="ar-SA"/>
              </w:rPr>
            </w:pPr>
            <w:r w:rsidRPr="009E25EF">
              <w:rPr>
                <w:rFonts w:ascii="Times New Roman" w:eastAsia="Times New Roman" w:hAnsi="Times New Roman"/>
                <w:color w:val="000000"/>
                <w:sz w:val="22"/>
                <w:szCs w:val="22"/>
                <w:lang w:eastAsia="ar-SA"/>
              </w:rPr>
              <w:t>шт.</w:t>
            </w:r>
          </w:p>
        </w:tc>
        <w:tc>
          <w:tcPr>
            <w:tcW w:w="850" w:type="dxa"/>
            <w:tcBorders>
              <w:left w:val="single" w:sz="4" w:space="0" w:color="000000"/>
              <w:bottom w:val="single" w:sz="4" w:space="0" w:color="000000"/>
              <w:right w:val="single" w:sz="4" w:space="0" w:color="auto"/>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9E25EF">
              <w:rPr>
                <w:rFonts w:ascii="Times New Roman" w:eastAsia="Times New Roman" w:hAnsi="Times New Roman"/>
                <w:color w:val="000000"/>
                <w:sz w:val="22"/>
                <w:szCs w:val="22"/>
                <w:lang w:eastAsia="ar-SA"/>
              </w:rPr>
              <w:t>1</w:t>
            </w:r>
          </w:p>
        </w:tc>
        <w:tc>
          <w:tcPr>
            <w:tcW w:w="4678" w:type="dxa"/>
            <w:vMerge/>
            <w:tcBorders>
              <w:left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Arial Unicode MS" w:hAnsi="Times New Roman"/>
                <w:sz w:val="22"/>
                <w:szCs w:val="22"/>
                <w:lang w:eastAsia="ar-SA"/>
              </w:rPr>
            </w:pPr>
          </w:p>
        </w:tc>
      </w:tr>
      <w:tr w:rsidR="009E25EF" w:rsidRPr="009E25EF" w:rsidTr="002D44FB">
        <w:trPr>
          <w:trHeight w:val="382"/>
        </w:trPr>
        <w:tc>
          <w:tcPr>
            <w:tcW w:w="567" w:type="dxa"/>
            <w:vMerge/>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 xml:space="preserve">52-54 (182-188) </w:t>
            </w:r>
          </w:p>
        </w:tc>
        <w:tc>
          <w:tcPr>
            <w:tcW w:w="709" w:type="dxa"/>
            <w:tcBorders>
              <w:left w:val="single" w:sz="4" w:space="0" w:color="000000"/>
              <w:bottom w:val="single" w:sz="4" w:space="0" w:color="000000"/>
            </w:tcBorders>
            <w:shd w:val="clear" w:color="auto" w:fill="auto"/>
          </w:tcPr>
          <w:p w:rsidR="009E25EF" w:rsidRPr="009E25EF" w:rsidRDefault="009E25EF" w:rsidP="009E25EF">
            <w:pPr>
              <w:suppressAutoHyphens/>
              <w:spacing w:after="0" w:line="240" w:lineRule="auto"/>
              <w:jc w:val="center"/>
              <w:rPr>
                <w:rFonts w:ascii="Times New Roman" w:eastAsia="Times New Roman" w:hAnsi="Times New Roman"/>
                <w:sz w:val="24"/>
                <w:szCs w:val="24"/>
                <w:lang w:eastAsia="ar-SA"/>
              </w:rPr>
            </w:pPr>
            <w:r w:rsidRPr="009E25EF">
              <w:rPr>
                <w:rFonts w:ascii="Times New Roman" w:eastAsia="Times New Roman" w:hAnsi="Times New Roman"/>
                <w:color w:val="000000"/>
                <w:sz w:val="22"/>
                <w:szCs w:val="22"/>
                <w:lang w:eastAsia="ar-SA"/>
              </w:rPr>
              <w:t>шт.</w:t>
            </w:r>
          </w:p>
        </w:tc>
        <w:tc>
          <w:tcPr>
            <w:tcW w:w="850" w:type="dxa"/>
            <w:tcBorders>
              <w:left w:val="single" w:sz="4" w:space="0" w:color="000000"/>
              <w:bottom w:val="single" w:sz="4" w:space="0" w:color="000000"/>
              <w:right w:val="single" w:sz="4" w:space="0" w:color="auto"/>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3</w:t>
            </w:r>
          </w:p>
        </w:tc>
        <w:tc>
          <w:tcPr>
            <w:tcW w:w="4678" w:type="dxa"/>
            <w:vMerge/>
            <w:tcBorders>
              <w:left w:val="single" w:sz="4" w:space="0" w:color="auto"/>
              <w:right w:val="single" w:sz="4" w:space="0" w:color="auto"/>
            </w:tcBorders>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9E25EF" w:rsidRPr="009E25EF" w:rsidTr="002D44FB">
        <w:trPr>
          <w:trHeight w:val="382"/>
        </w:trPr>
        <w:tc>
          <w:tcPr>
            <w:tcW w:w="567" w:type="dxa"/>
            <w:vMerge/>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 xml:space="preserve">50-52 (170-176) </w:t>
            </w:r>
          </w:p>
        </w:tc>
        <w:tc>
          <w:tcPr>
            <w:tcW w:w="709" w:type="dxa"/>
            <w:tcBorders>
              <w:left w:val="single" w:sz="4" w:space="0" w:color="000000"/>
              <w:bottom w:val="single" w:sz="4" w:space="0" w:color="000000"/>
            </w:tcBorders>
            <w:shd w:val="clear" w:color="auto" w:fill="auto"/>
          </w:tcPr>
          <w:p w:rsidR="009E25EF" w:rsidRPr="009E25EF" w:rsidRDefault="009E25EF" w:rsidP="009E25EF">
            <w:pPr>
              <w:suppressAutoHyphens/>
              <w:spacing w:after="0" w:line="240" w:lineRule="auto"/>
              <w:jc w:val="center"/>
              <w:rPr>
                <w:rFonts w:ascii="Times New Roman" w:eastAsia="Times New Roman" w:hAnsi="Times New Roman"/>
                <w:sz w:val="24"/>
                <w:szCs w:val="24"/>
                <w:lang w:eastAsia="ar-SA"/>
              </w:rPr>
            </w:pPr>
            <w:r w:rsidRPr="009E25EF">
              <w:rPr>
                <w:rFonts w:ascii="Times New Roman" w:eastAsia="Times New Roman" w:hAnsi="Times New Roman"/>
                <w:color w:val="000000"/>
                <w:sz w:val="22"/>
                <w:szCs w:val="22"/>
                <w:lang w:eastAsia="ar-SA"/>
              </w:rPr>
              <w:t>шт.</w:t>
            </w:r>
          </w:p>
        </w:tc>
        <w:tc>
          <w:tcPr>
            <w:tcW w:w="850" w:type="dxa"/>
            <w:tcBorders>
              <w:left w:val="single" w:sz="4" w:space="0" w:color="000000"/>
              <w:bottom w:val="single" w:sz="4" w:space="0" w:color="000000"/>
              <w:right w:val="single" w:sz="4" w:space="0" w:color="auto"/>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1</w:t>
            </w:r>
          </w:p>
        </w:tc>
        <w:tc>
          <w:tcPr>
            <w:tcW w:w="4678" w:type="dxa"/>
            <w:vMerge/>
            <w:tcBorders>
              <w:left w:val="single" w:sz="4" w:space="0" w:color="auto"/>
              <w:right w:val="single" w:sz="4" w:space="0" w:color="auto"/>
            </w:tcBorders>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9E25EF" w:rsidRPr="009E25EF" w:rsidTr="002D44FB">
        <w:trPr>
          <w:trHeight w:val="382"/>
        </w:trPr>
        <w:tc>
          <w:tcPr>
            <w:tcW w:w="567" w:type="dxa"/>
            <w:vMerge/>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 xml:space="preserve">60-62 (170-176) </w:t>
            </w:r>
          </w:p>
        </w:tc>
        <w:tc>
          <w:tcPr>
            <w:tcW w:w="709" w:type="dxa"/>
            <w:tcBorders>
              <w:left w:val="single" w:sz="4" w:space="0" w:color="000000"/>
              <w:bottom w:val="single" w:sz="4" w:space="0" w:color="000000"/>
            </w:tcBorders>
            <w:shd w:val="clear" w:color="auto" w:fill="auto"/>
          </w:tcPr>
          <w:p w:rsidR="009E25EF" w:rsidRPr="009E25EF" w:rsidRDefault="009E25EF" w:rsidP="009E25EF">
            <w:pPr>
              <w:suppressAutoHyphens/>
              <w:spacing w:after="0" w:line="240" w:lineRule="auto"/>
              <w:jc w:val="center"/>
              <w:rPr>
                <w:rFonts w:ascii="Times New Roman" w:eastAsia="Times New Roman" w:hAnsi="Times New Roman"/>
                <w:sz w:val="24"/>
                <w:szCs w:val="24"/>
                <w:lang w:eastAsia="ar-SA"/>
              </w:rPr>
            </w:pPr>
            <w:r w:rsidRPr="009E25EF">
              <w:rPr>
                <w:rFonts w:ascii="Times New Roman" w:eastAsia="Times New Roman" w:hAnsi="Times New Roman"/>
                <w:color w:val="000000"/>
                <w:sz w:val="22"/>
                <w:szCs w:val="22"/>
                <w:lang w:eastAsia="ar-SA"/>
              </w:rPr>
              <w:t>шт.</w:t>
            </w:r>
          </w:p>
        </w:tc>
        <w:tc>
          <w:tcPr>
            <w:tcW w:w="850" w:type="dxa"/>
            <w:tcBorders>
              <w:left w:val="single" w:sz="4" w:space="0" w:color="000000"/>
              <w:bottom w:val="single" w:sz="4" w:space="0" w:color="000000"/>
              <w:right w:val="single" w:sz="4" w:space="0" w:color="auto"/>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1</w:t>
            </w:r>
          </w:p>
        </w:tc>
        <w:tc>
          <w:tcPr>
            <w:tcW w:w="4678" w:type="dxa"/>
            <w:vMerge/>
            <w:tcBorders>
              <w:left w:val="single" w:sz="4" w:space="0" w:color="auto"/>
              <w:bottom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Arial Unicode MS" w:hAnsi="Times New Roman"/>
                <w:sz w:val="22"/>
                <w:szCs w:val="22"/>
                <w:lang w:eastAsia="ar-SA"/>
              </w:rPr>
            </w:pPr>
          </w:p>
        </w:tc>
      </w:tr>
      <w:tr w:rsidR="009E25EF" w:rsidRPr="009E25EF" w:rsidTr="002D44FB">
        <w:trPr>
          <w:trHeight w:val="382"/>
        </w:trPr>
        <w:tc>
          <w:tcPr>
            <w:tcW w:w="567" w:type="dxa"/>
            <w:vMerge/>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В том числе по размерам, женские:</w:t>
            </w:r>
          </w:p>
        </w:tc>
        <w:tc>
          <w:tcPr>
            <w:tcW w:w="709" w:type="dxa"/>
            <w:tcBorders>
              <w:left w:val="single" w:sz="4" w:space="0" w:color="000000"/>
              <w:bottom w:val="single" w:sz="4" w:space="0" w:color="000000"/>
            </w:tcBorders>
            <w:shd w:val="clear" w:color="auto" w:fill="auto"/>
          </w:tcPr>
          <w:p w:rsidR="009E25EF" w:rsidRPr="009E25EF" w:rsidRDefault="009E25EF" w:rsidP="009E25EF">
            <w:pPr>
              <w:suppressAutoHyphens/>
              <w:spacing w:after="0" w:line="240" w:lineRule="auto"/>
              <w:jc w:val="center"/>
              <w:rPr>
                <w:rFonts w:ascii="Times New Roman" w:eastAsia="Times New Roman" w:hAnsi="Times New Roman"/>
                <w:sz w:val="24"/>
                <w:szCs w:val="24"/>
                <w:lang w:eastAsia="ar-SA"/>
              </w:rPr>
            </w:pPr>
          </w:p>
        </w:tc>
        <w:tc>
          <w:tcPr>
            <w:tcW w:w="850" w:type="dxa"/>
            <w:tcBorders>
              <w:left w:val="single" w:sz="4" w:space="0" w:color="000000"/>
              <w:bottom w:val="single" w:sz="4" w:space="0" w:color="000000"/>
              <w:right w:val="single" w:sz="4" w:space="0" w:color="auto"/>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4678" w:type="dxa"/>
            <w:vMerge/>
            <w:tcBorders>
              <w:left w:val="single" w:sz="4" w:space="0" w:color="auto"/>
              <w:bottom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Arial Unicode MS" w:hAnsi="Times New Roman"/>
                <w:sz w:val="22"/>
                <w:szCs w:val="22"/>
                <w:lang w:eastAsia="ar-SA"/>
              </w:rPr>
            </w:pPr>
          </w:p>
        </w:tc>
      </w:tr>
      <w:tr w:rsidR="009E25EF" w:rsidRPr="009E25EF" w:rsidTr="002D44FB">
        <w:trPr>
          <w:trHeight w:val="382"/>
        </w:trPr>
        <w:tc>
          <w:tcPr>
            <w:tcW w:w="567" w:type="dxa"/>
            <w:vMerge/>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 xml:space="preserve">48-50 (158-164) </w:t>
            </w:r>
          </w:p>
        </w:tc>
        <w:tc>
          <w:tcPr>
            <w:tcW w:w="709" w:type="dxa"/>
            <w:tcBorders>
              <w:left w:val="single" w:sz="4" w:space="0" w:color="000000"/>
              <w:bottom w:val="single" w:sz="4" w:space="0" w:color="000000"/>
            </w:tcBorders>
            <w:shd w:val="clear" w:color="auto" w:fill="auto"/>
          </w:tcPr>
          <w:p w:rsidR="009E25EF" w:rsidRPr="009E25EF" w:rsidRDefault="009E25EF" w:rsidP="009E25EF">
            <w:pPr>
              <w:suppressAutoHyphens/>
              <w:spacing w:after="0" w:line="240" w:lineRule="auto"/>
              <w:jc w:val="center"/>
              <w:rPr>
                <w:rFonts w:ascii="Times New Roman" w:eastAsia="Times New Roman" w:hAnsi="Times New Roman"/>
                <w:sz w:val="24"/>
                <w:szCs w:val="24"/>
                <w:lang w:eastAsia="ar-SA"/>
              </w:rPr>
            </w:pPr>
            <w:r w:rsidRPr="009E25EF">
              <w:rPr>
                <w:rFonts w:ascii="Times New Roman" w:eastAsia="Times New Roman" w:hAnsi="Times New Roman"/>
                <w:color w:val="000000"/>
                <w:sz w:val="22"/>
                <w:szCs w:val="22"/>
                <w:lang w:eastAsia="ar-SA"/>
              </w:rPr>
              <w:t>шт.</w:t>
            </w:r>
          </w:p>
        </w:tc>
        <w:tc>
          <w:tcPr>
            <w:tcW w:w="850" w:type="dxa"/>
            <w:tcBorders>
              <w:left w:val="single" w:sz="4" w:space="0" w:color="000000"/>
              <w:bottom w:val="single" w:sz="4" w:space="0" w:color="000000"/>
              <w:right w:val="single" w:sz="4" w:space="0" w:color="auto"/>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1</w:t>
            </w:r>
          </w:p>
        </w:tc>
        <w:tc>
          <w:tcPr>
            <w:tcW w:w="4678" w:type="dxa"/>
            <w:vMerge/>
            <w:tcBorders>
              <w:left w:val="single" w:sz="4" w:space="0" w:color="auto"/>
              <w:bottom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Arial Unicode MS" w:hAnsi="Times New Roman"/>
                <w:sz w:val="22"/>
                <w:szCs w:val="22"/>
                <w:lang w:eastAsia="ar-SA"/>
              </w:rPr>
            </w:pPr>
          </w:p>
        </w:tc>
      </w:tr>
      <w:tr w:rsidR="009E25EF" w:rsidRPr="009E25EF" w:rsidTr="002D44FB">
        <w:trPr>
          <w:trHeight w:val="382"/>
        </w:trPr>
        <w:tc>
          <w:tcPr>
            <w:tcW w:w="567" w:type="dxa"/>
            <w:vMerge/>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 xml:space="preserve">52-54 (170-176) </w:t>
            </w:r>
          </w:p>
        </w:tc>
        <w:tc>
          <w:tcPr>
            <w:tcW w:w="709" w:type="dxa"/>
            <w:tcBorders>
              <w:left w:val="single" w:sz="4" w:space="0" w:color="000000"/>
              <w:bottom w:val="single" w:sz="4" w:space="0" w:color="000000"/>
            </w:tcBorders>
            <w:shd w:val="clear" w:color="auto" w:fill="auto"/>
          </w:tcPr>
          <w:p w:rsidR="009E25EF" w:rsidRPr="009E25EF" w:rsidRDefault="009E25EF" w:rsidP="009E25EF">
            <w:pPr>
              <w:suppressAutoHyphens/>
              <w:spacing w:after="0" w:line="240" w:lineRule="auto"/>
              <w:jc w:val="center"/>
              <w:rPr>
                <w:rFonts w:ascii="Times New Roman" w:eastAsia="Times New Roman" w:hAnsi="Times New Roman"/>
                <w:sz w:val="24"/>
                <w:szCs w:val="24"/>
                <w:lang w:eastAsia="ar-SA"/>
              </w:rPr>
            </w:pPr>
            <w:r w:rsidRPr="009E25EF">
              <w:rPr>
                <w:rFonts w:ascii="Times New Roman" w:eastAsia="Times New Roman" w:hAnsi="Times New Roman"/>
                <w:color w:val="000000"/>
                <w:sz w:val="22"/>
                <w:szCs w:val="22"/>
                <w:lang w:eastAsia="ar-SA"/>
              </w:rPr>
              <w:t>шт.</w:t>
            </w:r>
          </w:p>
        </w:tc>
        <w:tc>
          <w:tcPr>
            <w:tcW w:w="850" w:type="dxa"/>
            <w:tcBorders>
              <w:left w:val="single" w:sz="4" w:space="0" w:color="000000"/>
              <w:bottom w:val="single" w:sz="4" w:space="0" w:color="000000"/>
              <w:right w:val="single" w:sz="4" w:space="0" w:color="auto"/>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3</w:t>
            </w:r>
          </w:p>
        </w:tc>
        <w:tc>
          <w:tcPr>
            <w:tcW w:w="4678" w:type="dxa"/>
            <w:vMerge/>
            <w:tcBorders>
              <w:left w:val="single" w:sz="4" w:space="0" w:color="auto"/>
              <w:bottom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Arial Unicode MS" w:hAnsi="Times New Roman"/>
                <w:sz w:val="22"/>
                <w:szCs w:val="22"/>
                <w:lang w:eastAsia="ar-SA"/>
              </w:rPr>
            </w:pPr>
          </w:p>
        </w:tc>
      </w:tr>
      <w:tr w:rsidR="009E25EF" w:rsidRPr="009E25EF" w:rsidTr="002D44FB">
        <w:trPr>
          <w:trHeight w:val="382"/>
        </w:trPr>
        <w:tc>
          <w:tcPr>
            <w:tcW w:w="567" w:type="dxa"/>
            <w:vMerge w:val="restart"/>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5</w:t>
            </w: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both"/>
              <w:rPr>
                <w:rFonts w:ascii="Times New Roman" w:eastAsia="Times New Roman" w:hAnsi="Times New Roman"/>
                <w:b/>
                <w:sz w:val="22"/>
                <w:szCs w:val="22"/>
                <w:lang w:eastAsia="ar-SA"/>
              </w:rPr>
            </w:pPr>
            <w:r w:rsidRPr="009E25EF">
              <w:rPr>
                <w:rFonts w:ascii="Times New Roman" w:eastAsia="Times New Roman" w:hAnsi="Times New Roman"/>
                <w:b/>
                <w:sz w:val="22"/>
                <w:szCs w:val="22"/>
                <w:lang w:eastAsia="ar-SA"/>
              </w:rPr>
              <w:t xml:space="preserve">Костюм рабочий (женский) - куртка, брюки; </w:t>
            </w:r>
          </w:p>
        </w:tc>
        <w:tc>
          <w:tcPr>
            <w:tcW w:w="709" w:type="dxa"/>
            <w:tcBorders>
              <w:left w:val="single" w:sz="4" w:space="0" w:color="000000"/>
              <w:bottom w:val="single" w:sz="4" w:space="0" w:color="000000"/>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t>шт.</w:t>
            </w:r>
          </w:p>
        </w:tc>
        <w:tc>
          <w:tcPr>
            <w:tcW w:w="850" w:type="dxa"/>
            <w:tcBorders>
              <w:left w:val="single" w:sz="4" w:space="0" w:color="000000"/>
              <w:bottom w:val="single" w:sz="4" w:space="0" w:color="000000"/>
              <w:right w:val="single" w:sz="4" w:space="0" w:color="auto"/>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b/>
                <w:color w:val="000000"/>
                <w:sz w:val="22"/>
                <w:szCs w:val="22"/>
                <w:lang w:eastAsia="ar-SA"/>
              </w:rPr>
            </w:pPr>
            <w:r w:rsidRPr="009E25EF">
              <w:rPr>
                <w:rFonts w:ascii="Times New Roman" w:eastAsia="Times New Roman" w:hAnsi="Times New Roman"/>
                <w:b/>
                <w:color w:val="000000"/>
                <w:sz w:val="22"/>
                <w:szCs w:val="22"/>
                <w:lang w:eastAsia="ar-SA"/>
              </w:rPr>
              <w:t>3</w:t>
            </w:r>
          </w:p>
        </w:tc>
        <w:tc>
          <w:tcPr>
            <w:tcW w:w="4678" w:type="dxa"/>
            <w:vMerge w:val="restart"/>
            <w:tcBorders>
              <w:top w:val="single" w:sz="4" w:space="0" w:color="auto"/>
              <w:left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ГОСТ  27575-87;</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Комплектация: куртка, брюки</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Материал верха изделия: саржа С38 ЮД, 250 г/м², ВО                                    </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Состав ткани: хлопок  - 100%;</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Защита: от механических воздействий, от общих производственных загрязнений, устойчивость к воздействию воды и водных загрязнений; </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Цвет: васильковый с желтым</w:t>
            </w:r>
          </w:p>
          <w:p w:rsidR="009E25EF" w:rsidRPr="009E25EF" w:rsidRDefault="009E25EF" w:rsidP="009E25EF">
            <w:pPr>
              <w:suppressAutoHyphens/>
              <w:overflowPunct w:val="0"/>
              <w:snapToGrid w:val="0"/>
              <w:spacing w:after="0" w:line="240" w:lineRule="auto"/>
              <w:rPr>
                <w:rFonts w:ascii="Times New Roman" w:eastAsia="Arial Unicode MS" w:hAnsi="Times New Roman"/>
                <w:b/>
                <w:sz w:val="22"/>
                <w:szCs w:val="22"/>
                <w:lang w:eastAsia="ar-SA"/>
              </w:rPr>
            </w:pPr>
            <w:r w:rsidRPr="009E25EF">
              <w:rPr>
                <w:rFonts w:ascii="Times New Roman" w:eastAsia="Times New Roman" w:hAnsi="Times New Roman"/>
                <w:sz w:val="20"/>
                <w:szCs w:val="20"/>
                <w:lang w:eastAsia="ar-SA"/>
              </w:rPr>
              <w:t>Застежка: потайная на пуговицах</w:t>
            </w:r>
          </w:p>
        </w:tc>
      </w:tr>
      <w:tr w:rsidR="009E25EF" w:rsidRPr="009E25EF" w:rsidTr="002D44FB">
        <w:trPr>
          <w:trHeight w:val="503"/>
        </w:trPr>
        <w:tc>
          <w:tcPr>
            <w:tcW w:w="567" w:type="dxa"/>
            <w:vMerge/>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Arial Unicode MS" w:hAnsi="Times New Roman"/>
                <w:sz w:val="22"/>
                <w:szCs w:val="22"/>
                <w:lang w:eastAsia="ar-SA"/>
              </w:rPr>
            </w:pPr>
            <w:r w:rsidRPr="009E25EF">
              <w:rPr>
                <w:rFonts w:ascii="Times New Roman" w:eastAsia="Times New Roman" w:hAnsi="Times New Roman"/>
                <w:sz w:val="22"/>
                <w:szCs w:val="22"/>
                <w:lang w:eastAsia="ar-SA"/>
              </w:rPr>
              <w:t>В том числе по размерам:</w:t>
            </w:r>
          </w:p>
        </w:tc>
        <w:tc>
          <w:tcPr>
            <w:tcW w:w="709" w:type="dxa"/>
            <w:tcBorders>
              <w:left w:val="single" w:sz="4" w:space="0" w:color="000000"/>
              <w:bottom w:val="single" w:sz="4" w:space="0" w:color="000000"/>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850" w:type="dxa"/>
            <w:tcBorders>
              <w:left w:val="single" w:sz="4" w:space="0" w:color="000000"/>
              <w:bottom w:val="single" w:sz="4" w:space="0" w:color="000000"/>
              <w:right w:val="single" w:sz="4" w:space="0" w:color="auto"/>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4678" w:type="dxa"/>
            <w:vMerge/>
            <w:tcBorders>
              <w:left w:val="single" w:sz="4" w:space="0" w:color="auto"/>
              <w:right w:val="single" w:sz="4" w:space="0" w:color="auto"/>
            </w:tcBorders>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9E25EF" w:rsidRPr="009E25EF" w:rsidTr="002D44FB">
        <w:trPr>
          <w:trHeight w:val="382"/>
        </w:trPr>
        <w:tc>
          <w:tcPr>
            <w:tcW w:w="567" w:type="dxa"/>
            <w:vMerge/>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Arial Unicode MS" w:hAnsi="Times New Roman"/>
                <w:sz w:val="22"/>
                <w:szCs w:val="22"/>
                <w:lang w:eastAsia="ar-SA"/>
              </w:rPr>
            </w:pPr>
            <w:r w:rsidRPr="009E25EF">
              <w:rPr>
                <w:rFonts w:ascii="Times New Roman" w:eastAsia="Times New Roman" w:hAnsi="Times New Roman"/>
                <w:sz w:val="22"/>
                <w:szCs w:val="22"/>
                <w:lang w:eastAsia="ar-SA"/>
              </w:rPr>
              <w:t xml:space="preserve">52-54 (158-164) </w:t>
            </w:r>
          </w:p>
        </w:tc>
        <w:tc>
          <w:tcPr>
            <w:tcW w:w="709" w:type="dxa"/>
            <w:tcBorders>
              <w:left w:val="single" w:sz="4" w:space="0" w:color="000000"/>
              <w:bottom w:val="single" w:sz="4" w:space="0" w:color="000000"/>
            </w:tcBorders>
            <w:shd w:val="clear" w:color="auto" w:fill="auto"/>
          </w:tcPr>
          <w:p w:rsidR="009E25EF" w:rsidRPr="009E25EF" w:rsidRDefault="009E25EF" w:rsidP="009E25EF">
            <w:pPr>
              <w:suppressAutoHyphens/>
              <w:spacing w:after="0" w:line="240" w:lineRule="auto"/>
              <w:jc w:val="center"/>
              <w:rPr>
                <w:rFonts w:ascii="Times New Roman" w:eastAsia="Times New Roman" w:hAnsi="Times New Roman"/>
                <w:sz w:val="24"/>
                <w:szCs w:val="24"/>
                <w:lang w:eastAsia="ar-SA"/>
              </w:rPr>
            </w:pPr>
            <w:r w:rsidRPr="009E25EF">
              <w:rPr>
                <w:rFonts w:ascii="Times New Roman" w:eastAsia="Times New Roman" w:hAnsi="Times New Roman"/>
                <w:color w:val="000000"/>
                <w:sz w:val="22"/>
                <w:szCs w:val="22"/>
                <w:lang w:eastAsia="ar-SA"/>
              </w:rPr>
              <w:t>шт.</w:t>
            </w:r>
          </w:p>
        </w:tc>
        <w:tc>
          <w:tcPr>
            <w:tcW w:w="850" w:type="dxa"/>
            <w:tcBorders>
              <w:left w:val="single" w:sz="4" w:space="0" w:color="000000"/>
              <w:bottom w:val="single" w:sz="4" w:space="0" w:color="000000"/>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9E25EF">
              <w:rPr>
                <w:rFonts w:ascii="Times New Roman" w:eastAsia="Times New Roman" w:hAnsi="Times New Roman"/>
                <w:color w:val="000000"/>
                <w:sz w:val="22"/>
                <w:szCs w:val="22"/>
                <w:lang w:eastAsia="ar-SA"/>
              </w:rPr>
              <w:t>2</w:t>
            </w:r>
          </w:p>
        </w:tc>
        <w:tc>
          <w:tcPr>
            <w:tcW w:w="4678" w:type="dxa"/>
            <w:vMerge/>
            <w:tcBorders>
              <w:left w:val="single" w:sz="4" w:space="0" w:color="auto"/>
              <w:right w:val="single" w:sz="4" w:space="0" w:color="auto"/>
            </w:tcBorders>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9E25EF" w:rsidRPr="009E25EF" w:rsidTr="002D44FB">
        <w:trPr>
          <w:trHeight w:val="382"/>
        </w:trPr>
        <w:tc>
          <w:tcPr>
            <w:tcW w:w="567" w:type="dxa"/>
            <w:vMerge/>
            <w:tcBorders>
              <w:left w:val="single" w:sz="4" w:space="0" w:color="000000"/>
              <w:bottom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auto"/>
            </w:tcBorders>
            <w:shd w:val="clear" w:color="auto" w:fill="auto"/>
          </w:tcPr>
          <w:p w:rsidR="009E25EF" w:rsidRPr="009E25EF" w:rsidRDefault="009E25EF" w:rsidP="009E25EF">
            <w:pPr>
              <w:suppressAutoHyphens/>
              <w:overflowPunct w:val="0"/>
              <w:snapToGrid w:val="0"/>
              <w:spacing w:after="0" w:line="240" w:lineRule="auto"/>
              <w:rPr>
                <w:rFonts w:ascii="Times New Roman" w:eastAsia="Arial Unicode MS" w:hAnsi="Times New Roman"/>
                <w:sz w:val="22"/>
                <w:szCs w:val="22"/>
                <w:lang w:eastAsia="ar-SA"/>
              </w:rPr>
            </w:pPr>
            <w:r w:rsidRPr="009E25EF">
              <w:rPr>
                <w:rFonts w:ascii="Times New Roman" w:eastAsia="Times New Roman" w:hAnsi="Times New Roman"/>
                <w:sz w:val="22"/>
                <w:szCs w:val="22"/>
                <w:lang w:eastAsia="ar-SA"/>
              </w:rPr>
              <w:t xml:space="preserve">52-54 (170-176) </w:t>
            </w:r>
          </w:p>
        </w:tc>
        <w:tc>
          <w:tcPr>
            <w:tcW w:w="709" w:type="dxa"/>
            <w:tcBorders>
              <w:left w:val="single" w:sz="4" w:space="0" w:color="000000"/>
              <w:bottom w:val="single" w:sz="4" w:space="0" w:color="auto"/>
            </w:tcBorders>
            <w:shd w:val="clear" w:color="auto" w:fill="auto"/>
          </w:tcPr>
          <w:p w:rsidR="009E25EF" w:rsidRPr="009E25EF" w:rsidRDefault="009E25EF" w:rsidP="009E25EF">
            <w:pPr>
              <w:suppressAutoHyphens/>
              <w:spacing w:after="0" w:line="240" w:lineRule="auto"/>
              <w:jc w:val="center"/>
              <w:rPr>
                <w:rFonts w:ascii="Times New Roman" w:eastAsia="Times New Roman" w:hAnsi="Times New Roman"/>
                <w:sz w:val="24"/>
                <w:szCs w:val="24"/>
                <w:lang w:eastAsia="ar-SA"/>
              </w:rPr>
            </w:pPr>
            <w:r w:rsidRPr="009E25EF">
              <w:rPr>
                <w:rFonts w:ascii="Times New Roman" w:eastAsia="Times New Roman" w:hAnsi="Times New Roman"/>
                <w:color w:val="000000"/>
                <w:sz w:val="22"/>
                <w:szCs w:val="22"/>
                <w:lang w:eastAsia="ar-SA"/>
              </w:rPr>
              <w:t>шт.</w:t>
            </w:r>
          </w:p>
        </w:tc>
        <w:tc>
          <w:tcPr>
            <w:tcW w:w="850" w:type="dxa"/>
            <w:tcBorders>
              <w:left w:val="single" w:sz="4" w:space="0" w:color="000000"/>
              <w:bottom w:val="single" w:sz="4" w:space="0" w:color="auto"/>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9E25EF">
              <w:rPr>
                <w:rFonts w:ascii="Times New Roman" w:eastAsia="Times New Roman" w:hAnsi="Times New Roman"/>
                <w:color w:val="000000"/>
                <w:sz w:val="22"/>
                <w:szCs w:val="22"/>
                <w:lang w:eastAsia="ar-SA"/>
              </w:rPr>
              <w:t>1</w:t>
            </w:r>
          </w:p>
        </w:tc>
        <w:tc>
          <w:tcPr>
            <w:tcW w:w="4678" w:type="dxa"/>
            <w:vMerge/>
            <w:tcBorders>
              <w:left w:val="single" w:sz="4" w:space="0" w:color="auto"/>
              <w:bottom w:val="single" w:sz="4" w:space="0" w:color="auto"/>
              <w:right w:val="single" w:sz="4" w:space="0" w:color="auto"/>
            </w:tcBorders>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9E25EF" w:rsidRPr="009E25EF" w:rsidTr="002D44FB">
        <w:trPr>
          <w:trHeight w:val="382"/>
        </w:trPr>
        <w:tc>
          <w:tcPr>
            <w:tcW w:w="567" w:type="dxa"/>
            <w:vMerge w:val="restart"/>
            <w:tcBorders>
              <w:top w:val="single" w:sz="4" w:space="0" w:color="auto"/>
              <w:left w:val="single" w:sz="4" w:space="0" w:color="auto"/>
              <w:bottom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6</w:t>
            </w:r>
          </w:p>
        </w:tc>
        <w:tc>
          <w:tcPr>
            <w:tcW w:w="3119" w:type="dxa"/>
            <w:tcBorders>
              <w:top w:val="single" w:sz="4" w:space="0" w:color="auto"/>
              <w:left w:val="single" w:sz="4" w:space="0" w:color="000000"/>
              <w:bottom w:val="single" w:sz="4" w:space="0" w:color="auto"/>
            </w:tcBorders>
            <w:shd w:val="clear" w:color="auto" w:fill="auto"/>
          </w:tcPr>
          <w:p w:rsidR="009E25EF" w:rsidRPr="009E25EF" w:rsidRDefault="009E25EF" w:rsidP="009E25EF">
            <w:pPr>
              <w:suppressAutoHyphens/>
              <w:overflowPunct w:val="0"/>
              <w:snapToGrid w:val="0"/>
              <w:spacing w:after="0" w:line="240" w:lineRule="auto"/>
              <w:jc w:val="both"/>
              <w:rPr>
                <w:rFonts w:ascii="Times New Roman" w:eastAsia="Times New Roman" w:hAnsi="Times New Roman"/>
                <w:b/>
                <w:sz w:val="22"/>
                <w:szCs w:val="22"/>
                <w:lang w:eastAsia="ar-SA"/>
              </w:rPr>
            </w:pPr>
            <w:r w:rsidRPr="009E25EF">
              <w:rPr>
                <w:rFonts w:ascii="Times New Roman" w:eastAsia="Times New Roman" w:hAnsi="Times New Roman"/>
                <w:b/>
                <w:sz w:val="22"/>
                <w:szCs w:val="22"/>
                <w:lang w:eastAsia="ar-SA"/>
              </w:rPr>
              <w:t>Фартук-халат (сарафан) с застежкой сбоку (женский)</w:t>
            </w:r>
          </w:p>
          <w:p w:rsidR="009E25EF" w:rsidRPr="009E25EF" w:rsidRDefault="009E25EF" w:rsidP="009E25EF">
            <w:pPr>
              <w:suppressAutoHyphens/>
              <w:overflowPunct w:val="0"/>
              <w:snapToGrid w:val="0"/>
              <w:spacing w:after="0" w:line="240" w:lineRule="auto"/>
              <w:jc w:val="both"/>
              <w:rPr>
                <w:rFonts w:ascii="Times New Roman" w:eastAsia="Times New Roman" w:hAnsi="Times New Roman"/>
                <w:b/>
                <w:sz w:val="22"/>
                <w:szCs w:val="22"/>
                <w:lang w:eastAsia="ar-SA"/>
              </w:rPr>
            </w:pPr>
          </w:p>
          <w:p w:rsidR="009E25EF" w:rsidRPr="009E25EF" w:rsidRDefault="009E25EF" w:rsidP="009E25EF">
            <w:pPr>
              <w:suppressAutoHyphens/>
              <w:overflowPunct w:val="0"/>
              <w:snapToGrid w:val="0"/>
              <w:spacing w:after="0" w:line="240" w:lineRule="auto"/>
              <w:jc w:val="both"/>
              <w:rPr>
                <w:rFonts w:ascii="Times New Roman" w:eastAsia="Times New Roman" w:hAnsi="Times New Roman"/>
                <w:b/>
                <w:sz w:val="22"/>
                <w:szCs w:val="22"/>
                <w:lang w:eastAsia="ar-SA"/>
              </w:rPr>
            </w:pPr>
            <w:r>
              <w:rPr>
                <w:rFonts w:ascii="Times New Roman" w:eastAsia="Times New Roman" w:hAnsi="Times New Roman"/>
                <w:noProof/>
                <w:sz w:val="24"/>
                <w:szCs w:val="24"/>
                <w:lang w:eastAsia="ru-RU"/>
              </w:rPr>
              <w:drawing>
                <wp:inline distT="0" distB="0" distL="0" distR="0">
                  <wp:extent cx="1492250" cy="2175510"/>
                  <wp:effectExtent l="0" t="0" r="0" b="0"/>
                  <wp:docPr id="33" name="Рисунок 33" descr="Описание: &amp;Fcy;&amp;acy;&amp;rcy;&amp;tcy;&amp;ucy;&amp;kcy;-&amp;scy;&amp;acy;&amp;rcy;&amp;acy;&amp;fcy;&amp;acy;&amp;ncy;  519 &amp;rcy;&amp;ucy;&amp;b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Описание: &amp;Fcy;&amp;acy;&amp;rcy;&amp;tcy;&amp;ucy;&amp;kcy;-&amp;scy;&amp;acy;&amp;rcy;&amp;acy;&amp;fcy;&amp;acy;&amp;ncy;  519 &amp;rcy;&amp;ucy;&amp;bc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92250" cy="2175510"/>
                          </a:xfrm>
                          <a:prstGeom prst="rect">
                            <a:avLst/>
                          </a:prstGeom>
                          <a:noFill/>
                          <a:ln>
                            <a:noFill/>
                          </a:ln>
                        </pic:spPr>
                      </pic:pic>
                    </a:graphicData>
                  </a:graphic>
                </wp:inline>
              </w:drawing>
            </w:r>
          </w:p>
          <w:p w:rsidR="009E25EF" w:rsidRPr="009E25EF" w:rsidRDefault="009E25EF" w:rsidP="009E25EF">
            <w:pPr>
              <w:suppressAutoHyphens/>
              <w:overflowPunct w:val="0"/>
              <w:snapToGrid w:val="0"/>
              <w:spacing w:after="0" w:line="240" w:lineRule="auto"/>
              <w:jc w:val="both"/>
              <w:rPr>
                <w:rFonts w:ascii="Times New Roman" w:eastAsia="Times New Roman" w:hAnsi="Times New Roman"/>
                <w:b/>
                <w:sz w:val="22"/>
                <w:szCs w:val="22"/>
                <w:lang w:eastAsia="ar-SA"/>
              </w:rPr>
            </w:pPr>
          </w:p>
        </w:tc>
        <w:tc>
          <w:tcPr>
            <w:tcW w:w="709" w:type="dxa"/>
            <w:tcBorders>
              <w:top w:val="single" w:sz="4" w:space="0" w:color="auto"/>
              <w:left w:val="single" w:sz="4" w:space="0" w:color="000000"/>
              <w:bottom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t>шт.</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t>17</w:t>
            </w:r>
          </w:p>
        </w:tc>
        <w:tc>
          <w:tcPr>
            <w:tcW w:w="4678" w:type="dxa"/>
            <w:vMerge w:val="restart"/>
            <w:tcBorders>
              <w:top w:val="single" w:sz="4" w:space="0" w:color="auto"/>
              <w:left w:val="single" w:sz="4" w:space="0" w:color="auto"/>
              <w:bottom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Times New Roman" w:hAnsi="Times New Roman"/>
                <w:color w:val="FF0000"/>
                <w:sz w:val="22"/>
                <w:szCs w:val="22"/>
                <w:lang w:eastAsia="ar-SA"/>
              </w:rPr>
            </w:pPr>
            <w:r w:rsidRPr="009E25EF">
              <w:rPr>
                <w:rFonts w:ascii="Times New Roman" w:eastAsia="Times New Roman" w:hAnsi="Times New Roman"/>
                <w:sz w:val="22"/>
                <w:szCs w:val="22"/>
                <w:lang w:eastAsia="ar-SA"/>
              </w:rPr>
              <w:t>- Объем по линии талии регулируется эластичной лентой, или при помощи резинки</w:t>
            </w:r>
          </w:p>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 Застежка сбоку на пуговицы</w:t>
            </w:r>
          </w:p>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 Срезы фартука обработаны кантом из отделочной ткани</w:t>
            </w:r>
          </w:p>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 Завязки на талии не допускаются.</w:t>
            </w:r>
          </w:p>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 Состав ткани п/э - 65%, хлопок - 35%</w:t>
            </w:r>
          </w:p>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 xml:space="preserve">ГОСТ 25294-03  </w:t>
            </w:r>
          </w:p>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 xml:space="preserve">                               </w:t>
            </w:r>
          </w:p>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lang w:eastAsia="ar-SA"/>
              </w:rPr>
            </w:pPr>
          </w:p>
          <w:p w:rsidR="009E25EF" w:rsidRPr="009E25EF" w:rsidRDefault="009E25EF" w:rsidP="009E25EF">
            <w:pPr>
              <w:suppressAutoHyphens/>
              <w:overflowPunct w:val="0"/>
              <w:snapToGrid w:val="0"/>
              <w:spacing w:after="0" w:line="240" w:lineRule="auto"/>
              <w:rPr>
                <w:rFonts w:ascii="Times New Roman" w:eastAsia="Arial Unicode MS" w:hAnsi="Times New Roman"/>
                <w:b/>
                <w:sz w:val="22"/>
                <w:szCs w:val="22"/>
                <w:lang w:eastAsia="ar-SA"/>
              </w:rPr>
            </w:pPr>
          </w:p>
        </w:tc>
      </w:tr>
      <w:tr w:rsidR="009E25EF" w:rsidRPr="009E25EF" w:rsidTr="002D44FB">
        <w:trPr>
          <w:trHeight w:val="382"/>
        </w:trPr>
        <w:tc>
          <w:tcPr>
            <w:tcW w:w="567" w:type="dxa"/>
            <w:vMerge/>
            <w:tcBorders>
              <w:top w:val="single" w:sz="4" w:space="0" w:color="auto"/>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top w:val="single" w:sz="4" w:space="0" w:color="auto"/>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В том числе по размерам:</w:t>
            </w:r>
          </w:p>
        </w:tc>
        <w:tc>
          <w:tcPr>
            <w:tcW w:w="709" w:type="dxa"/>
            <w:tcBorders>
              <w:top w:val="single" w:sz="4" w:space="0" w:color="auto"/>
              <w:left w:val="single" w:sz="4" w:space="0" w:color="000000"/>
              <w:bottom w:val="single" w:sz="4" w:space="0" w:color="000000"/>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850" w:type="dxa"/>
            <w:tcBorders>
              <w:top w:val="single" w:sz="4" w:space="0" w:color="auto"/>
              <w:left w:val="single" w:sz="4" w:space="0" w:color="000000"/>
              <w:bottom w:val="single" w:sz="4" w:space="0" w:color="000000"/>
              <w:right w:val="single" w:sz="4" w:space="0" w:color="auto"/>
            </w:tcBorders>
            <w:shd w:val="clear" w:color="auto" w:fill="auto"/>
            <w:vAlign w:val="center"/>
          </w:tcPr>
          <w:p w:rsidR="009E25EF" w:rsidRPr="009E25EF" w:rsidRDefault="009E25EF" w:rsidP="009E25EF">
            <w:pPr>
              <w:suppressAutoHyphens/>
              <w:overflowPunct w:val="0"/>
              <w:snapToGrid w:val="0"/>
              <w:spacing w:after="0" w:line="240" w:lineRule="auto"/>
              <w:rPr>
                <w:rFonts w:ascii="Times New Roman" w:eastAsia="Arial Unicode MS" w:hAnsi="Times New Roman"/>
                <w:sz w:val="22"/>
                <w:szCs w:val="22"/>
                <w:lang w:eastAsia="ar-SA"/>
              </w:rPr>
            </w:pPr>
          </w:p>
        </w:tc>
        <w:tc>
          <w:tcPr>
            <w:tcW w:w="4678" w:type="dxa"/>
            <w:vMerge/>
            <w:tcBorders>
              <w:top w:val="single" w:sz="4" w:space="0" w:color="auto"/>
              <w:left w:val="single" w:sz="4" w:space="0" w:color="auto"/>
              <w:bottom w:val="single" w:sz="4" w:space="0" w:color="auto"/>
              <w:right w:val="single" w:sz="4" w:space="0" w:color="auto"/>
            </w:tcBorders>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9E25EF" w:rsidRPr="009E25EF" w:rsidTr="002D44FB">
        <w:trPr>
          <w:trHeight w:val="382"/>
        </w:trPr>
        <w:tc>
          <w:tcPr>
            <w:tcW w:w="567" w:type="dxa"/>
            <w:vMerge/>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 xml:space="preserve">44-46 (158-164) </w:t>
            </w:r>
          </w:p>
        </w:tc>
        <w:tc>
          <w:tcPr>
            <w:tcW w:w="70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r w:rsidRPr="009E25EF">
              <w:rPr>
                <w:rFonts w:ascii="Times New Roman" w:eastAsia="Times New Roman" w:hAnsi="Times New Roman"/>
                <w:color w:val="000000"/>
                <w:sz w:val="22"/>
                <w:szCs w:val="22"/>
                <w:lang w:eastAsia="ar-SA"/>
              </w:rPr>
              <w:t>шт.</w:t>
            </w:r>
          </w:p>
        </w:tc>
        <w:tc>
          <w:tcPr>
            <w:tcW w:w="850" w:type="dxa"/>
            <w:tcBorders>
              <w:left w:val="single" w:sz="4" w:space="0" w:color="000000"/>
              <w:bottom w:val="single" w:sz="4" w:space="0" w:color="000000"/>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6</w:t>
            </w:r>
          </w:p>
        </w:tc>
        <w:tc>
          <w:tcPr>
            <w:tcW w:w="4678" w:type="dxa"/>
            <w:vMerge/>
            <w:tcBorders>
              <w:left w:val="single" w:sz="4" w:space="0" w:color="auto"/>
              <w:bottom w:val="single" w:sz="4" w:space="0" w:color="auto"/>
              <w:right w:val="single" w:sz="4" w:space="0" w:color="auto"/>
            </w:tcBorders>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9E25EF" w:rsidRPr="009E25EF" w:rsidTr="002D44FB">
        <w:trPr>
          <w:trHeight w:val="382"/>
        </w:trPr>
        <w:tc>
          <w:tcPr>
            <w:tcW w:w="567" w:type="dxa"/>
            <w:vMerge/>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 xml:space="preserve">48-50 (158-164) </w:t>
            </w:r>
          </w:p>
        </w:tc>
        <w:tc>
          <w:tcPr>
            <w:tcW w:w="709" w:type="dxa"/>
            <w:tcBorders>
              <w:left w:val="single" w:sz="4" w:space="0" w:color="000000"/>
              <w:bottom w:val="single" w:sz="4" w:space="0" w:color="000000"/>
            </w:tcBorders>
            <w:shd w:val="clear" w:color="auto" w:fill="auto"/>
          </w:tcPr>
          <w:p w:rsidR="009E25EF" w:rsidRPr="009E25EF" w:rsidRDefault="009E25EF" w:rsidP="009E25EF">
            <w:pPr>
              <w:suppressAutoHyphens/>
              <w:spacing w:after="0" w:line="240" w:lineRule="auto"/>
              <w:jc w:val="center"/>
              <w:rPr>
                <w:rFonts w:ascii="Times New Roman" w:eastAsia="Times New Roman" w:hAnsi="Times New Roman"/>
                <w:sz w:val="24"/>
                <w:szCs w:val="24"/>
                <w:lang w:eastAsia="ar-SA"/>
              </w:rPr>
            </w:pPr>
            <w:r w:rsidRPr="009E25EF">
              <w:rPr>
                <w:rFonts w:ascii="Times New Roman" w:eastAsia="Times New Roman" w:hAnsi="Times New Roman"/>
                <w:color w:val="000000"/>
                <w:sz w:val="22"/>
                <w:szCs w:val="22"/>
                <w:lang w:eastAsia="ar-SA"/>
              </w:rPr>
              <w:t>шт.</w:t>
            </w:r>
          </w:p>
        </w:tc>
        <w:tc>
          <w:tcPr>
            <w:tcW w:w="850" w:type="dxa"/>
            <w:tcBorders>
              <w:left w:val="single" w:sz="4" w:space="0" w:color="000000"/>
              <w:bottom w:val="single" w:sz="4" w:space="0" w:color="000000"/>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6</w:t>
            </w:r>
          </w:p>
        </w:tc>
        <w:tc>
          <w:tcPr>
            <w:tcW w:w="4678" w:type="dxa"/>
            <w:vMerge/>
            <w:tcBorders>
              <w:left w:val="single" w:sz="4" w:space="0" w:color="auto"/>
              <w:bottom w:val="single" w:sz="4" w:space="0" w:color="auto"/>
              <w:right w:val="single" w:sz="4" w:space="0" w:color="auto"/>
            </w:tcBorders>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9E25EF" w:rsidRPr="009E25EF" w:rsidTr="002D44FB">
        <w:trPr>
          <w:trHeight w:val="382"/>
        </w:trPr>
        <w:tc>
          <w:tcPr>
            <w:tcW w:w="567" w:type="dxa"/>
            <w:vMerge/>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vAlign w:val="center"/>
          </w:tcPr>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 xml:space="preserve">52-54 (158-164) </w:t>
            </w:r>
          </w:p>
        </w:tc>
        <w:tc>
          <w:tcPr>
            <w:tcW w:w="709" w:type="dxa"/>
            <w:tcBorders>
              <w:left w:val="single" w:sz="4" w:space="0" w:color="000000"/>
              <w:bottom w:val="single" w:sz="4" w:space="0" w:color="000000"/>
            </w:tcBorders>
            <w:shd w:val="clear" w:color="auto" w:fill="auto"/>
          </w:tcPr>
          <w:p w:rsidR="009E25EF" w:rsidRPr="009E25EF" w:rsidRDefault="009E25EF" w:rsidP="009E25EF">
            <w:pPr>
              <w:suppressAutoHyphens/>
              <w:spacing w:after="0" w:line="240" w:lineRule="auto"/>
              <w:jc w:val="center"/>
              <w:rPr>
                <w:rFonts w:ascii="Times New Roman" w:eastAsia="Times New Roman" w:hAnsi="Times New Roman"/>
                <w:sz w:val="24"/>
                <w:szCs w:val="24"/>
                <w:lang w:eastAsia="ar-SA"/>
              </w:rPr>
            </w:pPr>
            <w:r w:rsidRPr="009E25EF">
              <w:rPr>
                <w:rFonts w:ascii="Times New Roman" w:eastAsia="Times New Roman" w:hAnsi="Times New Roman"/>
                <w:color w:val="000000"/>
                <w:sz w:val="22"/>
                <w:szCs w:val="22"/>
                <w:lang w:eastAsia="ar-SA"/>
              </w:rPr>
              <w:t>шт.</w:t>
            </w:r>
          </w:p>
        </w:tc>
        <w:tc>
          <w:tcPr>
            <w:tcW w:w="850" w:type="dxa"/>
            <w:tcBorders>
              <w:left w:val="single" w:sz="4" w:space="0" w:color="000000"/>
              <w:bottom w:val="single" w:sz="4" w:space="0" w:color="000000"/>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4</w:t>
            </w:r>
          </w:p>
        </w:tc>
        <w:tc>
          <w:tcPr>
            <w:tcW w:w="4678" w:type="dxa"/>
            <w:vMerge/>
            <w:tcBorders>
              <w:left w:val="single" w:sz="4" w:space="0" w:color="auto"/>
              <w:bottom w:val="single" w:sz="4" w:space="0" w:color="auto"/>
              <w:right w:val="single" w:sz="4" w:space="0" w:color="auto"/>
            </w:tcBorders>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9E25EF" w:rsidRPr="009E25EF" w:rsidTr="002D44FB">
        <w:trPr>
          <w:trHeight w:val="382"/>
        </w:trPr>
        <w:tc>
          <w:tcPr>
            <w:tcW w:w="567" w:type="dxa"/>
            <w:vMerge/>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vAlign w:val="center"/>
          </w:tcPr>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 xml:space="preserve">56-58 (158-164) </w:t>
            </w:r>
          </w:p>
        </w:tc>
        <w:tc>
          <w:tcPr>
            <w:tcW w:w="709" w:type="dxa"/>
            <w:tcBorders>
              <w:left w:val="single" w:sz="4" w:space="0" w:color="000000"/>
              <w:bottom w:val="single" w:sz="4" w:space="0" w:color="000000"/>
            </w:tcBorders>
            <w:shd w:val="clear" w:color="auto" w:fill="auto"/>
          </w:tcPr>
          <w:p w:rsidR="009E25EF" w:rsidRPr="009E25EF" w:rsidRDefault="009E25EF" w:rsidP="009E25EF">
            <w:pPr>
              <w:suppressAutoHyphens/>
              <w:spacing w:after="0" w:line="240" w:lineRule="auto"/>
              <w:jc w:val="center"/>
              <w:rPr>
                <w:rFonts w:ascii="Times New Roman" w:eastAsia="Times New Roman" w:hAnsi="Times New Roman"/>
                <w:sz w:val="24"/>
                <w:szCs w:val="24"/>
                <w:lang w:eastAsia="ar-SA"/>
              </w:rPr>
            </w:pPr>
            <w:r w:rsidRPr="009E25EF">
              <w:rPr>
                <w:rFonts w:ascii="Times New Roman" w:eastAsia="Times New Roman" w:hAnsi="Times New Roman"/>
                <w:color w:val="000000"/>
                <w:sz w:val="22"/>
                <w:szCs w:val="22"/>
                <w:lang w:eastAsia="ar-SA"/>
              </w:rPr>
              <w:t>шт.</w:t>
            </w:r>
          </w:p>
        </w:tc>
        <w:tc>
          <w:tcPr>
            <w:tcW w:w="850" w:type="dxa"/>
            <w:tcBorders>
              <w:left w:val="single" w:sz="4" w:space="0" w:color="000000"/>
              <w:bottom w:val="single" w:sz="4" w:space="0" w:color="000000"/>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1</w:t>
            </w:r>
          </w:p>
        </w:tc>
        <w:tc>
          <w:tcPr>
            <w:tcW w:w="4678" w:type="dxa"/>
            <w:vMerge/>
            <w:tcBorders>
              <w:left w:val="single" w:sz="4" w:space="0" w:color="auto"/>
              <w:bottom w:val="single" w:sz="4" w:space="0" w:color="auto"/>
              <w:right w:val="single" w:sz="4" w:space="0" w:color="auto"/>
            </w:tcBorders>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9E25EF" w:rsidRPr="009E25EF" w:rsidTr="002D44FB">
        <w:trPr>
          <w:trHeight w:val="382"/>
        </w:trPr>
        <w:tc>
          <w:tcPr>
            <w:tcW w:w="567" w:type="dxa"/>
            <w:vMerge w:val="restart"/>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7</w:t>
            </w: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b/>
                <w:sz w:val="22"/>
                <w:szCs w:val="22"/>
                <w:lang w:eastAsia="ar-SA"/>
              </w:rPr>
            </w:pPr>
            <w:r w:rsidRPr="009E25EF">
              <w:rPr>
                <w:rFonts w:ascii="Times New Roman" w:eastAsia="Times New Roman" w:hAnsi="Times New Roman"/>
                <w:b/>
                <w:sz w:val="22"/>
                <w:szCs w:val="22"/>
                <w:lang w:eastAsia="ar-SA"/>
              </w:rPr>
              <w:t>Ботинки мужские утепленные, всего:</w:t>
            </w:r>
          </w:p>
          <w:p w:rsidR="009E25EF" w:rsidRPr="009E25EF" w:rsidRDefault="009E25EF" w:rsidP="009E25EF">
            <w:pPr>
              <w:suppressAutoHyphens/>
              <w:overflowPunct w:val="0"/>
              <w:snapToGrid w:val="0"/>
              <w:spacing w:after="0" w:line="240" w:lineRule="auto"/>
              <w:rPr>
                <w:rFonts w:ascii="Times New Roman" w:eastAsia="Times New Roman" w:hAnsi="Times New Roman"/>
                <w:b/>
                <w:sz w:val="22"/>
                <w:szCs w:val="22"/>
                <w:lang w:eastAsia="ar-SA"/>
              </w:rPr>
            </w:pPr>
          </w:p>
        </w:tc>
        <w:tc>
          <w:tcPr>
            <w:tcW w:w="709" w:type="dxa"/>
            <w:tcBorders>
              <w:left w:val="single" w:sz="4" w:space="0" w:color="000000"/>
              <w:bottom w:val="single" w:sz="4" w:space="0" w:color="000000"/>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t>пара</w:t>
            </w:r>
          </w:p>
        </w:tc>
        <w:tc>
          <w:tcPr>
            <w:tcW w:w="850" w:type="dxa"/>
            <w:tcBorders>
              <w:left w:val="single" w:sz="4" w:space="0" w:color="000000"/>
              <w:bottom w:val="single" w:sz="4" w:space="0" w:color="000000"/>
              <w:right w:val="single" w:sz="4" w:space="0" w:color="auto"/>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b/>
                <w:color w:val="000000"/>
                <w:sz w:val="22"/>
                <w:szCs w:val="22"/>
                <w:lang w:eastAsia="ar-SA"/>
              </w:rPr>
            </w:pPr>
            <w:r w:rsidRPr="009E25EF">
              <w:rPr>
                <w:rFonts w:ascii="Times New Roman" w:eastAsia="Arial Unicode MS" w:hAnsi="Times New Roman"/>
                <w:b/>
                <w:sz w:val="22"/>
                <w:szCs w:val="22"/>
                <w:lang w:eastAsia="ar-SA"/>
              </w:rPr>
              <w:t>22</w:t>
            </w:r>
          </w:p>
        </w:tc>
        <w:tc>
          <w:tcPr>
            <w:tcW w:w="4678" w:type="dxa"/>
            <w:vMerge w:val="restart"/>
            <w:tcBorders>
              <w:left w:val="single" w:sz="4" w:space="0" w:color="auto"/>
              <w:bottom w:val="single" w:sz="4" w:space="0" w:color="auto"/>
              <w:right w:val="single" w:sz="4" w:space="0" w:color="auto"/>
            </w:tcBorders>
            <w:vAlign w:val="center"/>
          </w:tcPr>
          <w:p w:rsidR="009E25EF" w:rsidRPr="009E25EF" w:rsidRDefault="009E25EF" w:rsidP="009E25EF">
            <w:pPr>
              <w:pBdr>
                <w:top w:val="single" w:sz="4" w:space="1" w:color="auto"/>
              </w:pBdr>
              <w:suppressAutoHyphens/>
              <w:overflowPunct w:val="0"/>
              <w:snapToGrid w:val="0"/>
              <w:spacing w:after="0" w:line="240" w:lineRule="auto"/>
              <w:rPr>
                <w:rFonts w:ascii="Times New Roman" w:eastAsia="Times New Roman" w:hAnsi="Times New Roman"/>
                <w:color w:val="FF0000"/>
                <w:sz w:val="20"/>
                <w:szCs w:val="20"/>
                <w:lang w:eastAsia="ar-SA"/>
              </w:rPr>
            </w:pPr>
            <w:r w:rsidRPr="009E25EF">
              <w:rPr>
                <w:rFonts w:ascii="Times New Roman" w:eastAsia="Times New Roman" w:hAnsi="Times New Roman"/>
                <w:sz w:val="20"/>
                <w:szCs w:val="20"/>
                <w:lang w:eastAsia="ar-SA"/>
              </w:rPr>
              <w:t>ГОСТ12.4.137-2001</w:t>
            </w:r>
            <w:r w:rsidRPr="009E25EF">
              <w:rPr>
                <w:rFonts w:ascii="Times New Roman" w:eastAsia="Times New Roman" w:hAnsi="Times New Roman"/>
                <w:color w:val="FF0000"/>
                <w:sz w:val="20"/>
                <w:szCs w:val="20"/>
                <w:lang w:eastAsia="ar-SA"/>
              </w:rPr>
              <w:t xml:space="preserve"> </w:t>
            </w:r>
          </w:p>
          <w:p w:rsidR="009E25EF" w:rsidRPr="009E25EF" w:rsidRDefault="009E25EF" w:rsidP="009E25EF">
            <w:pPr>
              <w:pBdr>
                <w:top w:val="single" w:sz="4" w:space="1" w:color="auto"/>
              </w:pBd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Особенности: Легкая и гибкая обувь с защитой от удара сбоку и сзади</w:t>
            </w:r>
          </w:p>
          <w:p w:rsidR="009E25EF" w:rsidRPr="009E25EF" w:rsidRDefault="009E25EF" w:rsidP="009E25EF">
            <w:pPr>
              <w:pBdr>
                <w:top w:val="single" w:sz="4" w:space="1" w:color="auto"/>
              </w:pBd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-Глубина протектора-не менее 4мм</w:t>
            </w:r>
            <w:proofErr w:type="gramStart"/>
            <w:r w:rsidRPr="009E25EF">
              <w:rPr>
                <w:rFonts w:ascii="Times New Roman" w:eastAsia="Times New Roman" w:hAnsi="Times New Roman"/>
                <w:sz w:val="20"/>
                <w:szCs w:val="20"/>
                <w:lang w:eastAsia="ar-SA"/>
              </w:rPr>
              <w:t>,з</w:t>
            </w:r>
            <w:proofErr w:type="gramEnd"/>
            <w:r w:rsidRPr="009E25EF">
              <w:rPr>
                <w:rFonts w:ascii="Times New Roman" w:eastAsia="Times New Roman" w:hAnsi="Times New Roman"/>
                <w:sz w:val="20"/>
                <w:szCs w:val="20"/>
                <w:lang w:eastAsia="ar-SA"/>
              </w:rPr>
              <w:t>ащита от скольжения</w:t>
            </w:r>
          </w:p>
          <w:p w:rsidR="009E25EF" w:rsidRPr="009E25EF" w:rsidRDefault="009E25EF" w:rsidP="009E25EF">
            <w:pPr>
              <w:pBdr>
                <w:top w:val="single" w:sz="4" w:space="1" w:color="auto"/>
              </w:pBd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-Утепленные модификация</w:t>
            </w:r>
            <w:proofErr w:type="gramStart"/>
            <w:r w:rsidRPr="009E25EF">
              <w:rPr>
                <w:rFonts w:ascii="Times New Roman" w:eastAsia="Times New Roman" w:hAnsi="Times New Roman"/>
                <w:sz w:val="20"/>
                <w:szCs w:val="20"/>
                <w:lang w:eastAsia="ar-SA"/>
              </w:rPr>
              <w:t xml:space="preserve"> ,</w:t>
            </w:r>
            <w:proofErr w:type="gramEnd"/>
            <w:r w:rsidRPr="009E25EF">
              <w:rPr>
                <w:rFonts w:ascii="Times New Roman" w:eastAsia="Times New Roman" w:hAnsi="Times New Roman"/>
                <w:sz w:val="20"/>
                <w:szCs w:val="20"/>
                <w:lang w:eastAsia="ar-SA"/>
              </w:rPr>
              <w:t xml:space="preserve">а также установка </w:t>
            </w:r>
            <w:proofErr w:type="spellStart"/>
            <w:r w:rsidRPr="009E25EF">
              <w:rPr>
                <w:rFonts w:ascii="Times New Roman" w:eastAsia="Times New Roman" w:hAnsi="Times New Roman"/>
                <w:sz w:val="20"/>
                <w:szCs w:val="20"/>
                <w:lang w:eastAsia="ar-SA"/>
              </w:rPr>
              <w:t>антипрокольной</w:t>
            </w:r>
            <w:proofErr w:type="spellEnd"/>
            <w:r w:rsidRPr="009E25EF">
              <w:rPr>
                <w:rFonts w:ascii="Times New Roman" w:eastAsia="Times New Roman" w:hAnsi="Times New Roman"/>
                <w:sz w:val="20"/>
                <w:szCs w:val="20"/>
                <w:lang w:eastAsia="ar-SA"/>
              </w:rPr>
              <w:t xml:space="preserve"> стельки</w:t>
            </w:r>
          </w:p>
          <w:p w:rsidR="009E25EF" w:rsidRPr="009E25EF" w:rsidRDefault="009E25EF" w:rsidP="009E25EF">
            <w:pPr>
              <w:pBdr>
                <w:top w:val="single" w:sz="4" w:space="1" w:color="auto"/>
              </w:pBd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Материал верха обуви: натуральная кожа;</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Защитный подносок: сталь (200Дж);</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Подкладка: трикотажный материал, спилок подкладочный;</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Подошва / низ обуви: полиуретан (от -25°С до +80°С);</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Метод крепления подошвы: литьевой;                                       </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Защита: защита от общих производственных загрязнений; защита от нефти, нефтепродуктов, масел, жиров;</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Цвет: черный</w:t>
            </w:r>
          </w:p>
        </w:tc>
      </w:tr>
      <w:tr w:rsidR="009E25EF" w:rsidRPr="009E25EF" w:rsidTr="002D44FB">
        <w:trPr>
          <w:trHeight w:val="382"/>
        </w:trPr>
        <w:tc>
          <w:tcPr>
            <w:tcW w:w="567" w:type="dxa"/>
            <w:vMerge/>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В том числе по размерам:</w:t>
            </w:r>
          </w:p>
        </w:tc>
        <w:tc>
          <w:tcPr>
            <w:tcW w:w="709" w:type="dxa"/>
            <w:tcBorders>
              <w:left w:val="single" w:sz="4" w:space="0" w:color="000000"/>
              <w:bottom w:val="single" w:sz="4" w:space="0" w:color="000000"/>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850" w:type="dxa"/>
            <w:tcBorders>
              <w:left w:val="single" w:sz="4" w:space="0" w:color="000000"/>
              <w:bottom w:val="single" w:sz="4" w:space="0" w:color="000000"/>
              <w:right w:val="single" w:sz="4" w:space="0" w:color="auto"/>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4678" w:type="dxa"/>
            <w:vMerge/>
            <w:tcBorders>
              <w:left w:val="single" w:sz="4" w:space="0" w:color="auto"/>
              <w:bottom w:val="single" w:sz="4" w:space="0" w:color="auto"/>
              <w:right w:val="single" w:sz="4" w:space="0" w:color="auto"/>
            </w:tcBorders>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9E25EF" w:rsidRPr="009E25EF" w:rsidTr="002D44FB">
        <w:trPr>
          <w:trHeight w:val="382"/>
        </w:trPr>
        <w:tc>
          <w:tcPr>
            <w:tcW w:w="567" w:type="dxa"/>
            <w:vMerge/>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Arial Unicode MS" w:hAnsi="Times New Roman"/>
                <w:sz w:val="22"/>
                <w:szCs w:val="22"/>
                <w:lang w:eastAsia="ar-SA"/>
              </w:rPr>
            </w:pPr>
            <w:r w:rsidRPr="009E25EF">
              <w:rPr>
                <w:rFonts w:ascii="Times New Roman" w:eastAsia="Times New Roman" w:hAnsi="Times New Roman"/>
                <w:sz w:val="22"/>
                <w:szCs w:val="22"/>
                <w:lang w:eastAsia="ar-SA"/>
              </w:rPr>
              <w:t xml:space="preserve">41 </w:t>
            </w:r>
            <w:proofErr w:type="spellStart"/>
            <w:r w:rsidRPr="009E25EF">
              <w:rPr>
                <w:rFonts w:ascii="Times New Roman" w:eastAsia="Arial Unicode MS" w:hAnsi="Times New Roman"/>
                <w:sz w:val="22"/>
                <w:szCs w:val="22"/>
                <w:lang w:eastAsia="ar-SA"/>
              </w:rPr>
              <w:t>разм</w:t>
            </w:r>
            <w:proofErr w:type="spellEnd"/>
            <w:r w:rsidRPr="009E25EF">
              <w:rPr>
                <w:rFonts w:ascii="Times New Roman" w:eastAsia="Arial Unicode MS" w:hAnsi="Times New Roman"/>
                <w:sz w:val="22"/>
                <w:szCs w:val="22"/>
                <w:lang w:eastAsia="ar-SA"/>
              </w:rPr>
              <w:t>.</w:t>
            </w:r>
          </w:p>
        </w:tc>
        <w:tc>
          <w:tcPr>
            <w:tcW w:w="70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пара</w:t>
            </w:r>
          </w:p>
        </w:tc>
        <w:tc>
          <w:tcPr>
            <w:tcW w:w="850" w:type="dxa"/>
            <w:tcBorders>
              <w:left w:val="single" w:sz="4" w:space="0" w:color="000000"/>
              <w:bottom w:val="single" w:sz="4" w:space="0" w:color="000000"/>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9E25EF">
              <w:rPr>
                <w:rFonts w:ascii="Times New Roman" w:eastAsia="Arial Unicode MS" w:hAnsi="Times New Roman"/>
                <w:sz w:val="22"/>
                <w:szCs w:val="22"/>
                <w:lang w:eastAsia="ar-SA"/>
              </w:rPr>
              <w:t>6</w:t>
            </w:r>
          </w:p>
        </w:tc>
        <w:tc>
          <w:tcPr>
            <w:tcW w:w="4678" w:type="dxa"/>
            <w:vMerge/>
            <w:tcBorders>
              <w:left w:val="single" w:sz="4" w:space="0" w:color="auto"/>
              <w:bottom w:val="single" w:sz="4" w:space="0" w:color="auto"/>
              <w:right w:val="single" w:sz="4" w:space="0" w:color="auto"/>
            </w:tcBorders>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9E25EF" w:rsidRPr="009E25EF" w:rsidTr="002D44FB">
        <w:trPr>
          <w:trHeight w:val="382"/>
        </w:trPr>
        <w:tc>
          <w:tcPr>
            <w:tcW w:w="567" w:type="dxa"/>
            <w:vMerge/>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Arial Unicode MS" w:hAnsi="Times New Roman"/>
                <w:sz w:val="22"/>
                <w:szCs w:val="22"/>
                <w:lang w:eastAsia="ar-SA"/>
              </w:rPr>
            </w:pPr>
            <w:r w:rsidRPr="009E25EF">
              <w:rPr>
                <w:rFonts w:ascii="Times New Roman" w:eastAsia="Times New Roman" w:hAnsi="Times New Roman"/>
                <w:sz w:val="22"/>
                <w:szCs w:val="22"/>
                <w:lang w:eastAsia="ar-SA"/>
              </w:rPr>
              <w:t xml:space="preserve">42 </w:t>
            </w:r>
            <w:proofErr w:type="spellStart"/>
            <w:r w:rsidRPr="009E25EF">
              <w:rPr>
                <w:rFonts w:ascii="Times New Roman" w:eastAsia="Arial Unicode MS" w:hAnsi="Times New Roman"/>
                <w:sz w:val="22"/>
                <w:szCs w:val="22"/>
                <w:lang w:eastAsia="ar-SA"/>
              </w:rPr>
              <w:t>разм</w:t>
            </w:r>
            <w:proofErr w:type="spellEnd"/>
            <w:r w:rsidRPr="009E25EF">
              <w:rPr>
                <w:rFonts w:ascii="Times New Roman" w:eastAsia="Arial Unicode MS" w:hAnsi="Times New Roman"/>
                <w:sz w:val="22"/>
                <w:szCs w:val="22"/>
                <w:lang w:eastAsia="ar-SA"/>
              </w:rPr>
              <w:t>.</w:t>
            </w:r>
          </w:p>
        </w:tc>
        <w:tc>
          <w:tcPr>
            <w:tcW w:w="70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пара</w:t>
            </w:r>
          </w:p>
        </w:tc>
        <w:tc>
          <w:tcPr>
            <w:tcW w:w="850" w:type="dxa"/>
            <w:tcBorders>
              <w:left w:val="single" w:sz="4" w:space="0" w:color="000000"/>
              <w:bottom w:val="single" w:sz="4" w:space="0" w:color="000000"/>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9E25EF">
              <w:rPr>
                <w:rFonts w:ascii="Times New Roman" w:eastAsia="Arial Unicode MS" w:hAnsi="Times New Roman"/>
                <w:sz w:val="22"/>
                <w:szCs w:val="22"/>
                <w:lang w:eastAsia="ar-SA"/>
              </w:rPr>
              <w:t>7</w:t>
            </w:r>
          </w:p>
        </w:tc>
        <w:tc>
          <w:tcPr>
            <w:tcW w:w="4678" w:type="dxa"/>
            <w:vMerge/>
            <w:tcBorders>
              <w:left w:val="single" w:sz="4" w:space="0" w:color="auto"/>
              <w:bottom w:val="single" w:sz="4" w:space="0" w:color="auto"/>
              <w:right w:val="single" w:sz="4" w:space="0" w:color="auto"/>
            </w:tcBorders>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9E25EF" w:rsidRPr="009E25EF" w:rsidTr="002D44FB">
        <w:trPr>
          <w:trHeight w:val="382"/>
        </w:trPr>
        <w:tc>
          <w:tcPr>
            <w:tcW w:w="567" w:type="dxa"/>
            <w:vMerge/>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Arial Unicode MS" w:hAnsi="Times New Roman"/>
                <w:sz w:val="22"/>
                <w:szCs w:val="22"/>
                <w:lang w:eastAsia="ar-SA"/>
              </w:rPr>
            </w:pPr>
            <w:r w:rsidRPr="009E25EF">
              <w:rPr>
                <w:rFonts w:ascii="Times New Roman" w:eastAsia="Times New Roman" w:hAnsi="Times New Roman"/>
                <w:sz w:val="22"/>
                <w:szCs w:val="22"/>
                <w:lang w:eastAsia="ar-SA"/>
              </w:rPr>
              <w:t xml:space="preserve">43 </w:t>
            </w:r>
            <w:proofErr w:type="spellStart"/>
            <w:r w:rsidRPr="009E25EF">
              <w:rPr>
                <w:rFonts w:ascii="Times New Roman" w:eastAsia="Arial Unicode MS" w:hAnsi="Times New Roman"/>
                <w:sz w:val="22"/>
                <w:szCs w:val="22"/>
                <w:lang w:eastAsia="ar-SA"/>
              </w:rPr>
              <w:t>разм</w:t>
            </w:r>
            <w:proofErr w:type="spellEnd"/>
            <w:r w:rsidRPr="009E25EF">
              <w:rPr>
                <w:rFonts w:ascii="Times New Roman" w:eastAsia="Arial Unicode MS" w:hAnsi="Times New Roman"/>
                <w:sz w:val="22"/>
                <w:szCs w:val="22"/>
                <w:lang w:eastAsia="ar-SA"/>
              </w:rPr>
              <w:t>.</w:t>
            </w:r>
          </w:p>
        </w:tc>
        <w:tc>
          <w:tcPr>
            <w:tcW w:w="70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пара</w:t>
            </w:r>
          </w:p>
        </w:tc>
        <w:tc>
          <w:tcPr>
            <w:tcW w:w="850" w:type="dxa"/>
            <w:tcBorders>
              <w:left w:val="single" w:sz="4" w:space="0" w:color="000000"/>
              <w:bottom w:val="single" w:sz="4" w:space="0" w:color="000000"/>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9E25EF">
              <w:rPr>
                <w:rFonts w:ascii="Times New Roman" w:eastAsia="Arial Unicode MS" w:hAnsi="Times New Roman"/>
                <w:sz w:val="22"/>
                <w:szCs w:val="22"/>
                <w:lang w:eastAsia="ar-SA"/>
              </w:rPr>
              <w:t>8</w:t>
            </w:r>
          </w:p>
        </w:tc>
        <w:tc>
          <w:tcPr>
            <w:tcW w:w="4678" w:type="dxa"/>
            <w:vMerge/>
            <w:tcBorders>
              <w:left w:val="single" w:sz="4" w:space="0" w:color="auto"/>
              <w:bottom w:val="single" w:sz="4" w:space="0" w:color="auto"/>
              <w:right w:val="single" w:sz="4" w:space="0" w:color="auto"/>
            </w:tcBorders>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9E25EF" w:rsidRPr="009E25EF" w:rsidTr="002D44FB">
        <w:trPr>
          <w:trHeight w:val="382"/>
        </w:trPr>
        <w:tc>
          <w:tcPr>
            <w:tcW w:w="567" w:type="dxa"/>
            <w:vMerge/>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Arial Unicode MS" w:hAnsi="Times New Roman"/>
                <w:sz w:val="22"/>
                <w:szCs w:val="22"/>
                <w:lang w:eastAsia="ar-SA"/>
              </w:rPr>
            </w:pPr>
            <w:r w:rsidRPr="009E25EF">
              <w:rPr>
                <w:rFonts w:ascii="Times New Roman" w:eastAsia="Times New Roman" w:hAnsi="Times New Roman"/>
                <w:sz w:val="22"/>
                <w:szCs w:val="22"/>
                <w:lang w:eastAsia="ar-SA"/>
              </w:rPr>
              <w:t xml:space="preserve">45 </w:t>
            </w:r>
            <w:proofErr w:type="spellStart"/>
            <w:r w:rsidRPr="009E25EF">
              <w:rPr>
                <w:rFonts w:ascii="Times New Roman" w:eastAsia="Arial Unicode MS" w:hAnsi="Times New Roman"/>
                <w:sz w:val="22"/>
                <w:szCs w:val="22"/>
                <w:lang w:eastAsia="ar-SA"/>
              </w:rPr>
              <w:t>разм</w:t>
            </w:r>
            <w:proofErr w:type="spellEnd"/>
            <w:r w:rsidRPr="009E25EF">
              <w:rPr>
                <w:rFonts w:ascii="Times New Roman" w:eastAsia="Arial Unicode MS" w:hAnsi="Times New Roman"/>
                <w:sz w:val="22"/>
                <w:szCs w:val="22"/>
                <w:lang w:eastAsia="ar-SA"/>
              </w:rPr>
              <w:t>.</w:t>
            </w:r>
          </w:p>
        </w:tc>
        <w:tc>
          <w:tcPr>
            <w:tcW w:w="70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пара</w:t>
            </w:r>
          </w:p>
        </w:tc>
        <w:tc>
          <w:tcPr>
            <w:tcW w:w="850" w:type="dxa"/>
            <w:tcBorders>
              <w:left w:val="single" w:sz="4" w:space="0" w:color="000000"/>
              <w:bottom w:val="single" w:sz="4" w:space="0" w:color="000000"/>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9E25EF">
              <w:rPr>
                <w:rFonts w:ascii="Times New Roman" w:eastAsia="Arial Unicode MS" w:hAnsi="Times New Roman"/>
                <w:sz w:val="22"/>
                <w:szCs w:val="22"/>
                <w:lang w:eastAsia="ar-SA"/>
              </w:rPr>
              <w:t>1</w:t>
            </w:r>
          </w:p>
        </w:tc>
        <w:tc>
          <w:tcPr>
            <w:tcW w:w="4678" w:type="dxa"/>
            <w:vMerge/>
            <w:tcBorders>
              <w:left w:val="single" w:sz="4" w:space="0" w:color="auto"/>
              <w:bottom w:val="single" w:sz="4" w:space="0" w:color="auto"/>
              <w:right w:val="single" w:sz="4" w:space="0" w:color="auto"/>
            </w:tcBorders>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9E25EF" w:rsidRPr="009E25EF" w:rsidTr="002D44FB">
        <w:trPr>
          <w:trHeight w:val="382"/>
        </w:trPr>
        <w:tc>
          <w:tcPr>
            <w:tcW w:w="567" w:type="dxa"/>
            <w:vMerge w:val="restart"/>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8</w:t>
            </w: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b/>
                <w:sz w:val="22"/>
                <w:szCs w:val="22"/>
                <w:lang w:eastAsia="ar-SA"/>
              </w:rPr>
            </w:pPr>
            <w:r w:rsidRPr="009E25EF">
              <w:rPr>
                <w:rFonts w:ascii="Times New Roman" w:eastAsia="Times New Roman" w:hAnsi="Times New Roman"/>
                <w:b/>
                <w:sz w:val="22"/>
                <w:szCs w:val="22"/>
                <w:lang w:eastAsia="ar-SA"/>
              </w:rPr>
              <w:t>Полуботинки мужские, всего:</w:t>
            </w:r>
          </w:p>
        </w:tc>
        <w:tc>
          <w:tcPr>
            <w:tcW w:w="709" w:type="dxa"/>
            <w:tcBorders>
              <w:left w:val="single" w:sz="4" w:space="0" w:color="000000"/>
              <w:bottom w:val="single" w:sz="4" w:space="0" w:color="000000"/>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t>пара</w:t>
            </w:r>
          </w:p>
        </w:tc>
        <w:tc>
          <w:tcPr>
            <w:tcW w:w="850" w:type="dxa"/>
            <w:tcBorders>
              <w:left w:val="single" w:sz="4" w:space="0" w:color="000000"/>
              <w:bottom w:val="single" w:sz="4" w:space="0" w:color="000000"/>
              <w:right w:val="single" w:sz="4" w:space="0" w:color="auto"/>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b/>
                <w:color w:val="000000"/>
                <w:sz w:val="22"/>
                <w:szCs w:val="22"/>
                <w:lang w:eastAsia="ar-SA"/>
              </w:rPr>
            </w:pPr>
            <w:r w:rsidRPr="009E25EF">
              <w:rPr>
                <w:rFonts w:ascii="Times New Roman" w:eastAsia="Arial Unicode MS" w:hAnsi="Times New Roman"/>
                <w:b/>
                <w:sz w:val="22"/>
                <w:szCs w:val="22"/>
                <w:lang w:eastAsia="ar-SA"/>
              </w:rPr>
              <w:t>24</w:t>
            </w:r>
          </w:p>
        </w:tc>
        <w:tc>
          <w:tcPr>
            <w:tcW w:w="4678" w:type="dxa"/>
            <w:vMerge w:val="restart"/>
            <w:tcBorders>
              <w:top w:val="single" w:sz="4" w:space="0" w:color="auto"/>
              <w:left w:val="single" w:sz="4" w:space="0" w:color="auto"/>
              <w:right w:val="single" w:sz="4" w:space="0" w:color="auto"/>
            </w:tcBorders>
          </w:tcPr>
          <w:p w:rsidR="009E25EF" w:rsidRPr="009E25EF" w:rsidRDefault="009E25EF" w:rsidP="009E25EF">
            <w:pPr>
              <w:pBdr>
                <w:top w:val="single" w:sz="4" w:space="1" w:color="auto"/>
              </w:pBdr>
              <w:suppressAutoHyphens/>
              <w:overflowPunct w:val="0"/>
              <w:snapToGrid w:val="0"/>
              <w:spacing w:after="0" w:line="240" w:lineRule="auto"/>
              <w:rPr>
                <w:rFonts w:ascii="Times New Roman" w:eastAsia="Times New Roman" w:hAnsi="Times New Roman"/>
                <w:color w:val="FF0000"/>
                <w:sz w:val="20"/>
                <w:szCs w:val="20"/>
                <w:lang w:eastAsia="ar-SA"/>
              </w:rPr>
            </w:pPr>
            <w:r w:rsidRPr="009E25EF">
              <w:rPr>
                <w:rFonts w:ascii="Times New Roman" w:eastAsia="Times New Roman" w:hAnsi="Times New Roman"/>
                <w:sz w:val="20"/>
                <w:szCs w:val="20"/>
                <w:lang w:eastAsia="ar-SA"/>
              </w:rPr>
              <w:t>ГОСТ12.4.137-2001</w:t>
            </w:r>
            <w:r w:rsidRPr="009E25EF">
              <w:rPr>
                <w:rFonts w:ascii="Times New Roman" w:eastAsia="Times New Roman" w:hAnsi="Times New Roman"/>
                <w:color w:val="FF0000"/>
                <w:sz w:val="20"/>
                <w:szCs w:val="20"/>
                <w:lang w:eastAsia="ar-SA"/>
              </w:rPr>
              <w:t xml:space="preserve"> </w:t>
            </w:r>
            <w:r w:rsidRPr="009E25EF">
              <w:rPr>
                <w:rFonts w:ascii="Times New Roman" w:eastAsia="Times New Roman" w:hAnsi="Times New Roman"/>
                <w:sz w:val="20"/>
                <w:szCs w:val="20"/>
                <w:lang w:eastAsia="ar-SA"/>
              </w:rPr>
              <w:t>Материал верха обуви: натуральная кожа;</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Подкладка: текстильный материал, спилок подкладочный;</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Подносок: композит(200Дж);</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Подошва / низ обуви: полиуретан (от -25°С до +80°С);</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Метод крепления подошвы: литьевой;                                       </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Защита: защита от общих производственных загрязнений; защита от нефти, нефтепродуктов, масел, жиров;</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Цвет: черный</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p>
        </w:tc>
      </w:tr>
      <w:tr w:rsidR="009E25EF" w:rsidRPr="009E25EF" w:rsidTr="002D44FB">
        <w:trPr>
          <w:trHeight w:val="382"/>
        </w:trPr>
        <w:tc>
          <w:tcPr>
            <w:tcW w:w="567" w:type="dxa"/>
            <w:vMerge/>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В том числе по размерам:</w:t>
            </w:r>
          </w:p>
        </w:tc>
        <w:tc>
          <w:tcPr>
            <w:tcW w:w="709" w:type="dxa"/>
            <w:tcBorders>
              <w:left w:val="single" w:sz="4" w:space="0" w:color="000000"/>
              <w:bottom w:val="single" w:sz="4" w:space="0" w:color="000000"/>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850" w:type="dxa"/>
            <w:tcBorders>
              <w:left w:val="single" w:sz="4" w:space="0" w:color="000000"/>
              <w:bottom w:val="single" w:sz="4" w:space="0" w:color="000000"/>
              <w:right w:val="single" w:sz="4" w:space="0" w:color="auto"/>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4678" w:type="dxa"/>
            <w:vMerge/>
            <w:tcBorders>
              <w:left w:val="single" w:sz="4" w:space="0" w:color="auto"/>
              <w:right w:val="single" w:sz="4" w:space="0" w:color="auto"/>
            </w:tcBorders>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9E25EF" w:rsidRPr="009E25EF" w:rsidTr="002D44FB">
        <w:trPr>
          <w:trHeight w:val="382"/>
        </w:trPr>
        <w:tc>
          <w:tcPr>
            <w:tcW w:w="567" w:type="dxa"/>
            <w:vMerge/>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Arial Unicode MS" w:hAnsi="Times New Roman"/>
                <w:sz w:val="22"/>
                <w:szCs w:val="22"/>
                <w:lang w:eastAsia="ar-SA"/>
              </w:rPr>
            </w:pPr>
            <w:r w:rsidRPr="009E25EF">
              <w:rPr>
                <w:rFonts w:ascii="Times New Roman" w:eastAsia="Times New Roman" w:hAnsi="Times New Roman"/>
                <w:sz w:val="22"/>
                <w:szCs w:val="22"/>
                <w:lang w:eastAsia="ar-SA"/>
              </w:rPr>
              <w:t xml:space="preserve">40 </w:t>
            </w:r>
            <w:proofErr w:type="spellStart"/>
            <w:r w:rsidRPr="009E25EF">
              <w:rPr>
                <w:rFonts w:ascii="Times New Roman" w:eastAsia="Arial Unicode MS" w:hAnsi="Times New Roman"/>
                <w:sz w:val="22"/>
                <w:szCs w:val="22"/>
                <w:lang w:eastAsia="ar-SA"/>
              </w:rPr>
              <w:t>разм</w:t>
            </w:r>
            <w:proofErr w:type="spellEnd"/>
            <w:r w:rsidRPr="009E25EF">
              <w:rPr>
                <w:rFonts w:ascii="Times New Roman" w:eastAsia="Arial Unicode MS" w:hAnsi="Times New Roman"/>
                <w:sz w:val="22"/>
                <w:szCs w:val="22"/>
                <w:lang w:eastAsia="ar-SA"/>
              </w:rPr>
              <w:t>.</w:t>
            </w:r>
          </w:p>
        </w:tc>
        <w:tc>
          <w:tcPr>
            <w:tcW w:w="709" w:type="dxa"/>
            <w:tcBorders>
              <w:left w:val="single" w:sz="4" w:space="0" w:color="000000"/>
              <w:bottom w:val="single" w:sz="4" w:space="0" w:color="000000"/>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пара</w:t>
            </w:r>
          </w:p>
        </w:tc>
        <w:tc>
          <w:tcPr>
            <w:tcW w:w="850" w:type="dxa"/>
            <w:tcBorders>
              <w:left w:val="single" w:sz="4" w:space="0" w:color="000000"/>
              <w:bottom w:val="single" w:sz="4" w:space="0" w:color="000000"/>
              <w:right w:val="single" w:sz="4" w:space="0" w:color="auto"/>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9E25EF">
              <w:rPr>
                <w:rFonts w:ascii="Times New Roman" w:eastAsia="Arial Unicode MS" w:hAnsi="Times New Roman"/>
                <w:sz w:val="22"/>
                <w:szCs w:val="22"/>
                <w:lang w:eastAsia="ar-SA"/>
              </w:rPr>
              <w:t>1</w:t>
            </w:r>
          </w:p>
        </w:tc>
        <w:tc>
          <w:tcPr>
            <w:tcW w:w="4678" w:type="dxa"/>
            <w:vMerge/>
            <w:tcBorders>
              <w:left w:val="single" w:sz="4" w:space="0" w:color="auto"/>
              <w:right w:val="single" w:sz="4" w:space="0" w:color="auto"/>
            </w:tcBorders>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9E25EF" w:rsidRPr="009E25EF" w:rsidTr="002D44FB">
        <w:trPr>
          <w:trHeight w:val="382"/>
        </w:trPr>
        <w:tc>
          <w:tcPr>
            <w:tcW w:w="567" w:type="dxa"/>
            <w:vMerge/>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Arial Unicode MS" w:hAnsi="Times New Roman"/>
                <w:sz w:val="22"/>
                <w:szCs w:val="22"/>
                <w:lang w:eastAsia="ar-SA"/>
              </w:rPr>
            </w:pPr>
            <w:r w:rsidRPr="009E25EF">
              <w:rPr>
                <w:rFonts w:ascii="Times New Roman" w:eastAsia="Times New Roman" w:hAnsi="Times New Roman"/>
                <w:sz w:val="22"/>
                <w:szCs w:val="22"/>
                <w:lang w:eastAsia="ar-SA"/>
              </w:rPr>
              <w:t xml:space="preserve">41 </w:t>
            </w:r>
            <w:proofErr w:type="spellStart"/>
            <w:r w:rsidRPr="009E25EF">
              <w:rPr>
                <w:rFonts w:ascii="Times New Roman" w:eastAsia="Arial Unicode MS" w:hAnsi="Times New Roman"/>
                <w:sz w:val="22"/>
                <w:szCs w:val="22"/>
                <w:lang w:eastAsia="ar-SA"/>
              </w:rPr>
              <w:t>разм</w:t>
            </w:r>
            <w:proofErr w:type="spellEnd"/>
            <w:r w:rsidRPr="009E25EF">
              <w:rPr>
                <w:rFonts w:ascii="Times New Roman" w:eastAsia="Arial Unicode MS" w:hAnsi="Times New Roman"/>
                <w:sz w:val="22"/>
                <w:szCs w:val="22"/>
                <w:lang w:eastAsia="ar-SA"/>
              </w:rPr>
              <w:t>.</w:t>
            </w:r>
          </w:p>
        </w:tc>
        <w:tc>
          <w:tcPr>
            <w:tcW w:w="709" w:type="dxa"/>
            <w:tcBorders>
              <w:left w:val="single" w:sz="4" w:space="0" w:color="000000"/>
              <w:bottom w:val="single" w:sz="4" w:space="0" w:color="000000"/>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пара</w:t>
            </w:r>
          </w:p>
        </w:tc>
        <w:tc>
          <w:tcPr>
            <w:tcW w:w="850" w:type="dxa"/>
            <w:tcBorders>
              <w:left w:val="single" w:sz="4" w:space="0" w:color="000000"/>
              <w:bottom w:val="single" w:sz="4" w:space="0" w:color="000000"/>
              <w:right w:val="single" w:sz="4" w:space="0" w:color="auto"/>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9E25EF">
              <w:rPr>
                <w:rFonts w:ascii="Times New Roman" w:eastAsia="Arial Unicode MS" w:hAnsi="Times New Roman"/>
                <w:sz w:val="22"/>
                <w:szCs w:val="22"/>
                <w:lang w:eastAsia="ar-SA"/>
              </w:rPr>
              <w:t>6</w:t>
            </w:r>
          </w:p>
        </w:tc>
        <w:tc>
          <w:tcPr>
            <w:tcW w:w="4678" w:type="dxa"/>
            <w:vMerge/>
            <w:tcBorders>
              <w:left w:val="single" w:sz="4" w:space="0" w:color="auto"/>
              <w:right w:val="single" w:sz="4" w:space="0" w:color="auto"/>
            </w:tcBorders>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9E25EF" w:rsidRPr="009E25EF" w:rsidTr="002D44FB">
        <w:trPr>
          <w:trHeight w:val="382"/>
        </w:trPr>
        <w:tc>
          <w:tcPr>
            <w:tcW w:w="567" w:type="dxa"/>
            <w:vMerge/>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Arial Unicode MS" w:hAnsi="Times New Roman"/>
                <w:sz w:val="22"/>
                <w:szCs w:val="22"/>
                <w:lang w:eastAsia="ar-SA"/>
              </w:rPr>
            </w:pPr>
            <w:r w:rsidRPr="009E25EF">
              <w:rPr>
                <w:rFonts w:ascii="Times New Roman" w:eastAsia="Times New Roman" w:hAnsi="Times New Roman"/>
                <w:sz w:val="22"/>
                <w:szCs w:val="22"/>
                <w:lang w:eastAsia="ar-SA"/>
              </w:rPr>
              <w:t xml:space="preserve">42 </w:t>
            </w:r>
            <w:proofErr w:type="spellStart"/>
            <w:r w:rsidRPr="009E25EF">
              <w:rPr>
                <w:rFonts w:ascii="Times New Roman" w:eastAsia="Arial Unicode MS" w:hAnsi="Times New Roman"/>
                <w:sz w:val="22"/>
                <w:szCs w:val="22"/>
                <w:lang w:eastAsia="ar-SA"/>
              </w:rPr>
              <w:t>разм</w:t>
            </w:r>
            <w:proofErr w:type="spellEnd"/>
            <w:r w:rsidRPr="009E25EF">
              <w:rPr>
                <w:rFonts w:ascii="Times New Roman" w:eastAsia="Arial Unicode MS" w:hAnsi="Times New Roman"/>
                <w:sz w:val="22"/>
                <w:szCs w:val="22"/>
                <w:lang w:eastAsia="ar-SA"/>
              </w:rPr>
              <w:t>.</w:t>
            </w:r>
          </w:p>
        </w:tc>
        <w:tc>
          <w:tcPr>
            <w:tcW w:w="709" w:type="dxa"/>
            <w:tcBorders>
              <w:left w:val="single" w:sz="4" w:space="0" w:color="000000"/>
              <w:bottom w:val="single" w:sz="4" w:space="0" w:color="000000"/>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пара</w:t>
            </w:r>
          </w:p>
        </w:tc>
        <w:tc>
          <w:tcPr>
            <w:tcW w:w="850" w:type="dxa"/>
            <w:tcBorders>
              <w:left w:val="single" w:sz="4" w:space="0" w:color="000000"/>
              <w:bottom w:val="single" w:sz="4" w:space="0" w:color="000000"/>
              <w:right w:val="single" w:sz="4" w:space="0" w:color="auto"/>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9E25EF">
              <w:rPr>
                <w:rFonts w:ascii="Times New Roman" w:eastAsia="Arial Unicode MS" w:hAnsi="Times New Roman"/>
                <w:sz w:val="22"/>
                <w:szCs w:val="22"/>
                <w:lang w:eastAsia="ar-SA"/>
              </w:rPr>
              <w:t>9</w:t>
            </w:r>
          </w:p>
        </w:tc>
        <w:tc>
          <w:tcPr>
            <w:tcW w:w="4678" w:type="dxa"/>
            <w:vMerge/>
            <w:tcBorders>
              <w:left w:val="single" w:sz="4" w:space="0" w:color="auto"/>
              <w:right w:val="single" w:sz="4" w:space="0" w:color="auto"/>
            </w:tcBorders>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9E25EF" w:rsidRPr="009E25EF" w:rsidTr="002D44FB">
        <w:trPr>
          <w:trHeight w:val="382"/>
        </w:trPr>
        <w:tc>
          <w:tcPr>
            <w:tcW w:w="567" w:type="dxa"/>
            <w:vMerge/>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Arial Unicode MS" w:hAnsi="Times New Roman"/>
                <w:sz w:val="22"/>
                <w:szCs w:val="22"/>
                <w:lang w:eastAsia="ar-SA"/>
              </w:rPr>
            </w:pPr>
            <w:r w:rsidRPr="009E25EF">
              <w:rPr>
                <w:rFonts w:ascii="Times New Roman" w:eastAsia="Times New Roman" w:hAnsi="Times New Roman"/>
                <w:sz w:val="22"/>
                <w:szCs w:val="22"/>
                <w:lang w:eastAsia="ar-SA"/>
              </w:rPr>
              <w:t xml:space="preserve">43 </w:t>
            </w:r>
            <w:proofErr w:type="spellStart"/>
            <w:r w:rsidRPr="009E25EF">
              <w:rPr>
                <w:rFonts w:ascii="Times New Roman" w:eastAsia="Arial Unicode MS" w:hAnsi="Times New Roman"/>
                <w:sz w:val="22"/>
                <w:szCs w:val="22"/>
                <w:lang w:eastAsia="ar-SA"/>
              </w:rPr>
              <w:t>разм</w:t>
            </w:r>
            <w:proofErr w:type="spellEnd"/>
            <w:r w:rsidRPr="009E25EF">
              <w:rPr>
                <w:rFonts w:ascii="Times New Roman" w:eastAsia="Arial Unicode MS" w:hAnsi="Times New Roman"/>
                <w:sz w:val="22"/>
                <w:szCs w:val="22"/>
                <w:lang w:eastAsia="ar-SA"/>
              </w:rPr>
              <w:t>.</w:t>
            </w:r>
          </w:p>
        </w:tc>
        <w:tc>
          <w:tcPr>
            <w:tcW w:w="709" w:type="dxa"/>
            <w:tcBorders>
              <w:left w:val="single" w:sz="4" w:space="0" w:color="000000"/>
              <w:bottom w:val="single" w:sz="4" w:space="0" w:color="000000"/>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пара</w:t>
            </w:r>
          </w:p>
        </w:tc>
        <w:tc>
          <w:tcPr>
            <w:tcW w:w="850" w:type="dxa"/>
            <w:tcBorders>
              <w:left w:val="single" w:sz="4" w:space="0" w:color="000000"/>
              <w:bottom w:val="single" w:sz="4" w:space="0" w:color="000000"/>
              <w:right w:val="single" w:sz="4" w:space="0" w:color="auto"/>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9E25EF">
              <w:rPr>
                <w:rFonts w:ascii="Times New Roman" w:eastAsia="Arial Unicode MS" w:hAnsi="Times New Roman"/>
                <w:sz w:val="22"/>
                <w:szCs w:val="22"/>
                <w:lang w:eastAsia="ar-SA"/>
              </w:rPr>
              <w:t>5</w:t>
            </w:r>
          </w:p>
        </w:tc>
        <w:tc>
          <w:tcPr>
            <w:tcW w:w="4678" w:type="dxa"/>
            <w:vMerge/>
            <w:tcBorders>
              <w:left w:val="single" w:sz="4" w:space="0" w:color="auto"/>
              <w:right w:val="single" w:sz="4" w:space="0" w:color="auto"/>
            </w:tcBorders>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9E25EF" w:rsidRPr="009E25EF" w:rsidTr="002D44FB">
        <w:trPr>
          <w:trHeight w:val="382"/>
        </w:trPr>
        <w:tc>
          <w:tcPr>
            <w:tcW w:w="567" w:type="dxa"/>
            <w:vMerge/>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Arial Unicode MS" w:hAnsi="Times New Roman"/>
                <w:sz w:val="22"/>
                <w:szCs w:val="22"/>
                <w:lang w:eastAsia="ar-SA"/>
              </w:rPr>
            </w:pPr>
            <w:r w:rsidRPr="009E25EF">
              <w:rPr>
                <w:rFonts w:ascii="Times New Roman" w:eastAsia="Times New Roman" w:hAnsi="Times New Roman"/>
                <w:sz w:val="22"/>
                <w:szCs w:val="22"/>
                <w:lang w:eastAsia="ar-SA"/>
              </w:rPr>
              <w:t xml:space="preserve">44 </w:t>
            </w:r>
            <w:proofErr w:type="spellStart"/>
            <w:r w:rsidRPr="009E25EF">
              <w:rPr>
                <w:rFonts w:ascii="Times New Roman" w:eastAsia="Arial Unicode MS" w:hAnsi="Times New Roman"/>
                <w:sz w:val="22"/>
                <w:szCs w:val="22"/>
                <w:lang w:eastAsia="ar-SA"/>
              </w:rPr>
              <w:t>разм</w:t>
            </w:r>
            <w:proofErr w:type="spellEnd"/>
            <w:r w:rsidRPr="009E25EF">
              <w:rPr>
                <w:rFonts w:ascii="Times New Roman" w:eastAsia="Arial Unicode MS" w:hAnsi="Times New Roman"/>
                <w:sz w:val="22"/>
                <w:szCs w:val="22"/>
                <w:lang w:eastAsia="ar-SA"/>
              </w:rPr>
              <w:t>.</w:t>
            </w:r>
          </w:p>
        </w:tc>
        <w:tc>
          <w:tcPr>
            <w:tcW w:w="709" w:type="dxa"/>
            <w:tcBorders>
              <w:left w:val="single" w:sz="4" w:space="0" w:color="000000"/>
              <w:bottom w:val="single" w:sz="4" w:space="0" w:color="000000"/>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пара</w:t>
            </w:r>
          </w:p>
        </w:tc>
        <w:tc>
          <w:tcPr>
            <w:tcW w:w="850" w:type="dxa"/>
            <w:tcBorders>
              <w:left w:val="single" w:sz="4" w:space="0" w:color="000000"/>
              <w:bottom w:val="single" w:sz="4" w:space="0" w:color="000000"/>
              <w:right w:val="single" w:sz="4" w:space="0" w:color="auto"/>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9E25EF">
              <w:rPr>
                <w:rFonts w:ascii="Times New Roman" w:eastAsia="Arial Unicode MS" w:hAnsi="Times New Roman"/>
                <w:sz w:val="22"/>
                <w:szCs w:val="22"/>
                <w:lang w:eastAsia="ar-SA"/>
              </w:rPr>
              <w:t>1</w:t>
            </w:r>
          </w:p>
        </w:tc>
        <w:tc>
          <w:tcPr>
            <w:tcW w:w="4678" w:type="dxa"/>
            <w:vMerge/>
            <w:tcBorders>
              <w:left w:val="single" w:sz="4" w:space="0" w:color="auto"/>
              <w:right w:val="single" w:sz="4" w:space="0" w:color="auto"/>
            </w:tcBorders>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9E25EF" w:rsidRPr="009E25EF" w:rsidTr="002D44FB">
        <w:trPr>
          <w:trHeight w:val="382"/>
        </w:trPr>
        <w:tc>
          <w:tcPr>
            <w:tcW w:w="567" w:type="dxa"/>
            <w:vMerge/>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auto"/>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 xml:space="preserve">45 </w:t>
            </w:r>
            <w:proofErr w:type="spellStart"/>
            <w:r w:rsidRPr="009E25EF">
              <w:rPr>
                <w:rFonts w:ascii="Times New Roman" w:eastAsia="Arial Unicode MS" w:hAnsi="Times New Roman"/>
                <w:sz w:val="22"/>
                <w:szCs w:val="22"/>
                <w:lang w:eastAsia="ar-SA"/>
              </w:rPr>
              <w:t>разм</w:t>
            </w:r>
            <w:proofErr w:type="spellEnd"/>
            <w:r w:rsidRPr="009E25EF">
              <w:rPr>
                <w:rFonts w:ascii="Times New Roman" w:eastAsia="Arial Unicode MS" w:hAnsi="Times New Roman"/>
                <w:sz w:val="22"/>
                <w:szCs w:val="22"/>
                <w:lang w:eastAsia="ar-SA"/>
              </w:rPr>
              <w:t>.</w:t>
            </w:r>
          </w:p>
        </w:tc>
        <w:tc>
          <w:tcPr>
            <w:tcW w:w="709" w:type="dxa"/>
            <w:tcBorders>
              <w:left w:val="single" w:sz="4" w:space="0" w:color="000000"/>
              <w:bottom w:val="single" w:sz="4" w:space="0" w:color="auto"/>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пара</w:t>
            </w:r>
          </w:p>
        </w:tc>
        <w:tc>
          <w:tcPr>
            <w:tcW w:w="850" w:type="dxa"/>
            <w:tcBorders>
              <w:left w:val="single" w:sz="4" w:space="0" w:color="000000"/>
              <w:bottom w:val="single" w:sz="4" w:space="0" w:color="auto"/>
              <w:right w:val="single" w:sz="4" w:space="0" w:color="auto"/>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1</w:t>
            </w:r>
          </w:p>
        </w:tc>
        <w:tc>
          <w:tcPr>
            <w:tcW w:w="4678" w:type="dxa"/>
            <w:vMerge/>
            <w:tcBorders>
              <w:left w:val="single" w:sz="4" w:space="0" w:color="auto"/>
              <w:bottom w:val="single" w:sz="4" w:space="0" w:color="auto"/>
              <w:right w:val="single" w:sz="4" w:space="0" w:color="auto"/>
            </w:tcBorders>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9E25EF" w:rsidRPr="009E25EF" w:rsidTr="002D44FB">
        <w:trPr>
          <w:trHeight w:val="382"/>
        </w:trPr>
        <w:tc>
          <w:tcPr>
            <w:tcW w:w="567" w:type="dxa"/>
            <w:vMerge/>
            <w:tcBorders>
              <w:left w:val="single" w:sz="4" w:space="0" w:color="000000"/>
              <w:bottom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auto"/>
            </w:tcBorders>
            <w:shd w:val="clear" w:color="auto" w:fill="auto"/>
          </w:tcPr>
          <w:p w:rsidR="009E25EF" w:rsidRPr="009E25EF" w:rsidRDefault="009E25EF" w:rsidP="009E25EF">
            <w:pPr>
              <w:suppressAutoHyphens/>
              <w:overflowPunct w:val="0"/>
              <w:snapToGrid w:val="0"/>
              <w:spacing w:after="0" w:line="240" w:lineRule="auto"/>
              <w:rPr>
                <w:rFonts w:ascii="Times New Roman" w:eastAsia="Arial Unicode MS" w:hAnsi="Times New Roman"/>
                <w:sz w:val="22"/>
                <w:szCs w:val="22"/>
                <w:lang w:eastAsia="ar-SA"/>
              </w:rPr>
            </w:pPr>
            <w:r w:rsidRPr="009E25EF">
              <w:rPr>
                <w:rFonts w:ascii="Times New Roman" w:eastAsia="Times New Roman" w:hAnsi="Times New Roman"/>
                <w:sz w:val="22"/>
                <w:szCs w:val="22"/>
                <w:lang w:eastAsia="ar-SA"/>
              </w:rPr>
              <w:t xml:space="preserve">46 </w:t>
            </w:r>
            <w:proofErr w:type="spellStart"/>
            <w:r w:rsidRPr="009E25EF">
              <w:rPr>
                <w:rFonts w:ascii="Times New Roman" w:eastAsia="Arial Unicode MS" w:hAnsi="Times New Roman"/>
                <w:sz w:val="22"/>
                <w:szCs w:val="22"/>
                <w:lang w:eastAsia="ar-SA"/>
              </w:rPr>
              <w:t>разм</w:t>
            </w:r>
            <w:proofErr w:type="spellEnd"/>
            <w:r w:rsidRPr="009E25EF">
              <w:rPr>
                <w:rFonts w:ascii="Times New Roman" w:eastAsia="Arial Unicode MS" w:hAnsi="Times New Roman"/>
                <w:sz w:val="22"/>
                <w:szCs w:val="22"/>
                <w:lang w:eastAsia="ar-SA"/>
              </w:rPr>
              <w:t>.</w:t>
            </w:r>
          </w:p>
        </w:tc>
        <w:tc>
          <w:tcPr>
            <w:tcW w:w="709" w:type="dxa"/>
            <w:tcBorders>
              <w:left w:val="single" w:sz="4" w:space="0" w:color="000000"/>
              <w:bottom w:val="single" w:sz="4" w:space="0" w:color="auto"/>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пара</w:t>
            </w:r>
          </w:p>
        </w:tc>
        <w:tc>
          <w:tcPr>
            <w:tcW w:w="850" w:type="dxa"/>
            <w:tcBorders>
              <w:left w:val="single" w:sz="4" w:space="0" w:color="000000"/>
              <w:bottom w:val="single" w:sz="4" w:space="0" w:color="auto"/>
              <w:right w:val="single" w:sz="4" w:space="0" w:color="auto"/>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9E25EF">
              <w:rPr>
                <w:rFonts w:ascii="Times New Roman" w:eastAsia="Arial Unicode MS" w:hAnsi="Times New Roman"/>
                <w:sz w:val="22"/>
                <w:szCs w:val="22"/>
                <w:lang w:eastAsia="ar-SA"/>
              </w:rPr>
              <w:t>1</w:t>
            </w:r>
          </w:p>
        </w:tc>
        <w:tc>
          <w:tcPr>
            <w:tcW w:w="4678" w:type="dxa"/>
            <w:vMerge/>
            <w:tcBorders>
              <w:left w:val="single" w:sz="4" w:space="0" w:color="auto"/>
              <w:bottom w:val="single" w:sz="4" w:space="0" w:color="auto"/>
              <w:right w:val="single" w:sz="4" w:space="0" w:color="auto"/>
            </w:tcBorders>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9E25EF" w:rsidRPr="009E25EF" w:rsidTr="002D44FB">
        <w:trPr>
          <w:trHeight w:val="382"/>
        </w:trPr>
        <w:tc>
          <w:tcPr>
            <w:tcW w:w="567" w:type="dxa"/>
            <w:vMerge w:val="restart"/>
            <w:tcBorders>
              <w:top w:val="single" w:sz="4" w:space="0" w:color="auto"/>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9</w:t>
            </w:r>
          </w:p>
        </w:tc>
        <w:tc>
          <w:tcPr>
            <w:tcW w:w="3119" w:type="dxa"/>
            <w:tcBorders>
              <w:top w:val="single" w:sz="4" w:space="0" w:color="auto"/>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b/>
                <w:sz w:val="22"/>
                <w:szCs w:val="22"/>
                <w:lang w:eastAsia="ar-SA"/>
              </w:rPr>
            </w:pPr>
            <w:r w:rsidRPr="009E25EF">
              <w:rPr>
                <w:rFonts w:ascii="Times New Roman" w:eastAsia="Times New Roman" w:hAnsi="Times New Roman"/>
                <w:b/>
                <w:sz w:val="22"/>
                <w:szCs w:val="22"/>
                <w:lang w:eastAsia="ar-SA"/>
              </w:rPr>
              <w:t>Полуботинки женские, всего:</w:t>
            </w:r>
          </w:p>
        </w:tc>
        <w:tc>
          <w:tcPr>
            <w:tcW w:w="709" w:type="dxa"/>
            <w:tcBorders>
              <w:top w:val="single" w:sz="4" w:space="0" w:color="auto"/>
              <w:left w:val="single" w:sz="4" w:space="0" w:color="000000"/>
              <w:bottom w:val="single" w:sz="4" w:space="0" w:color="000000"/>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t>пара</w:t>
            </w:r>
          </w:p>
        </w:tc>
        <w:tc>
          <w:tcPr>
            <w:tcW w:w="850" w:type="dxa"/>
            <w:tcBorders>
              <w:top w:val="single" w:sz="4" w:space="0" w:color="auto"/>
              <w:left w:val="single" w:sz="4" w:space="0" w:color="000000"/>
              <w:bottom w:val="single" w:sz="4" w:space="0" w:color="000000"/>
              <w:right w:val="single" w:sz="4" w:space="0" w:color="auto"/>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b/>
                <w:color w:val="000000"/>
                <w:sz w:val="22"/>
                <w:szCs w:val="22"/>
                <w:lang w:eastAsia="ar-SA"/>
              </w:rPr>
            </w:pPr>
            <w:r w:rsidRPr="009E25EF">
              <w:rPr>
                <w:rFonts w:ascii="Times New Roman" w:eastAsia="Times New Roman" w:hAnsi="Times New Roman"/>
                <w:b/>
                <w:color w:val="000000"/>
                <w:sz w:val="22"/>
                <w:szCs w:val="22"/>
                <w:lang w:eastAsia="ar-SA"/>
              </w:rPr>
              <w:t>2</w:t>
            </w:r>
          </w:p>
        </w:tc>
        <w:tc>
          <w:tcPr>
            <w:tcW w:w="4678" w:type="dxa"/>
            <w:vMerge w:val="restart"/>
            <w:tcBorders>
              <w:top w:val="single" w:sz="4" w:space="0" w:color="auto"/>
              <w:left w:val="single" w:sz="4" w:space="0" w:color="auto"/>
              <w:right w:val="single" w:sz="4" w:space="0" w:color="auto"/>
            </w:tcBorders>
          </w:tcPr>
          <w:p w:rsidR="009E25EF" w:rsidRPr="009E25EF" w:rsidRDefault="009E25EF" w:rsidP="009E25EF">
            <w:pPr>
              <w:pBdr>
                <w:top w:val="single" w:sz="4" w:space="1" w:color="auto"/>
              </w:pBdr>
              <w:suppressAutoHyphens/>
              <w:overflowPunct w:val="0"/>
              <w:snapToGrid w:val="0"/>
              <w:spacing w:after="0" w:line="240" w:lineRule="auto"/>
              <w:rPr>
                <w:rFonts w:ascii="Times New Roman" w:eastAsia="Times New Roman" w:hAnsi="Times New Roman"/>
                <w:color w:val="FF0000"/>
                <w:sz w:val="20"/>
                <w:szCs w:val="20"/>
                <w:lang w:eastAsia="ar-SA"/>
              </w:rPr>
            </w:pPr>
            <w:r w:rsidRPr="009E25EF">
              <w:rPr>
                <w:rFonts w:ascii="Times New Roman" w:eastAsia="Times New Roman" w:hAnsi="Times New Roman"/>
                <w:sz w:val="20"/>
                <w:szCs w:val="20"/>
                <w:lang w:eastAsia="ar-SA"/>
              </w:rPr>
              <w:t>ГОСТ12.4.137-2001</w:t>
            </w:r>
            <w:r w:rsidRPr="009E25EF">
              <w:rPr>
                <w:rFonts w:ascii="Times New Roman" w:eastAsia="Times New Roman" w:hAnsi="Times New Roman"/>
                <w:color w:val="FF0000"/>
                <w:sz w:val="20"/>
                <w:szCs w:val="20"/>
                <w:lang w:eastAsia="ar-SA"/>
              </w:rPr>
              <w:t xml:space="preserve"> </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Материал верха обуви: натуральная кожа;</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Подкладка: трикотажный материал, спилок подкладочный;</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Подносок: композит (200Дж)</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Подошва / низ обуви: двухслойная, полиуретан/</w:t>
            </w:r>
            <w:proofErr w:type="spellStart"/>
            <w:r w:rsidRPr="009E25EF">
              <w:rPr>
                <w:rFonts w:ascii="Times New Roman" w:eastAsia="Times New Roman" w:hAnsi="Times New Roman"/>
                <w:sz w:val="20"/>
                <w:szCs w:val="20"/>
                <w:lang w:eastAsia="ar-SA"/>
              </w:rPr>
              <w:t>термополиуретан</w:t>
            </w:r>
            <w:proofErr w:type="spellEnd"/>
            <w:r w:rsidRPr="009E25EF">
              <w:rPr>
                <w:rFonts w:ascii="Times New Roman" w:eastAsia="Times New Roman" w:hAnsi="Times New Roman"/>
                <w:sz w:val="20"/>
                <w:szCs w:val="20"/>
                <w:lang w:eastAsia="ar-SA"/>
              </w:rPr>
              <w:t xml:space="preserve"> (от -35°С до +120°С); самоочищающийся протектор</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Метод крепления подошвы: литьевой;                                       </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Защита: защита от общих производственных загрязнений; защита от нефти, нефтепродуктов, масел, жиров;</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Цвет: черный</w:t>
            </w:r>
          </w:p>
        </w:tc>
      </w:tr>
      <w:tr w:rsidR="009E25EF" w:rsidRPr="009E25EF" w:rsidTr="002D44FB">
        <w:trPr>
          <w:trHeight w:val="382"/>
        </w:trPr>
        <w:tc>
          <w:tcPr>
            <w:tcW w:w="567" w:type="dxa"/>
            <w:vMerge/>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В том числе по размерам:</w:t>
            </w:r>
          </w:p>
        </w:tc>
        <w:tc>
          <w:tcPr>
            <w:tcW w:w="709" w:type="dxa"/>
            <w:tcBorders>
              <w:left w:val="single" w:sz="4" w:space="0" w:color="000000"/>
              <w:bottom w:val="single" w:sz="4" w:space="0" w:color="000000"/>
            </w:tcBorders>
            <w:shd w:val="clear" w:color="auto" w:fill="auto"/>
            <w:vAlign w:val="center"/>
          </w:tcPr>
          <w:p w:rsidR="009E25EF" w:rsidRPr="009E25EF" w:rsidRDefault="009E25EF" w:rsidP="009E25EF">
            <w:pPr>
              <w:suppressAutoHyphens/>
              <w:overflowPunct w:val="0"/>
              <w:snapToGrid w:val="0"/>
              <w:spacing w:after="0" w:line="240" w:lineRule="auto"/>
              <w:rPr>
                <w:rFonts w:ascii="Times New Roman" w:eastAsia="Arial Unicode MS" w:hAnsi="Times New Roman"/>
                <w:sz w:val="22"/>
                <w:szCs w:val="22"/>
                <w:lang w:eastAsia="ar-SA"/>
              </w:rPr>
            </w:pPr>
          </w:p>
        </w:tc>
        <w:tc>
          <w:tcPr>
            <w:tcW w:w="850" w:type="dxa"/>
            <w:tcBorders>
              <w:left w:val="single" w:sz="4" w:space="0" w:color="000000"/>
              <w:bottom w:val="single" w:sz="4" w:space="0" w:color="000000"/>
              <w:right w:val="single" w:sz="4" w:space="0" w:color="auto"/>
            </w:tcBorders>
            <w:shd w:val="clear" w:color="auto" w:fill="auto"/>
            <w:vAlign w:val="center"/>
          </w:tcPr>
          <w:p w:rsidR="009E25EF" w:rsidRPr="009E25EF" w:rsidRDefault="009E25EF" w:rsidP="009E25EF">
            <w:pPr>
              <w:suppressAutoHyphens/>
              <w:overflowPunct w:val="0"/>
              <w:snapToGrid w:val="0"/>
              <w:spacing w:after="0" w:line="240" w:lineRule="auto"/>
              <w:rPr>
                <w:rFonts w:ascii="Times New Roman" w:eastAsia="Arial Unicode MS" w:hAnsi="Times New Roman"/>
                <w:sz w:val="22"/>
                <w:szCs w:val="22"/>
                <w:lang w:eastAsia="ar-SA"/>
              </w:rPr>
            </w:pPr>
          </w:p>
        </w:tc>
        <w:tc>
          <w:tcPr>
            <w:tcW w:w="4678" w:type="dxa"/>
            <w:vMerge/>
            <w:tcBorders>
              <w:left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Arial Unicode MS" w:hAnsi="Times New Roman"/>
                <w:sz w:val="22"/>
                <w:szCs w:val="22"/>
                <w:lang w:eastAsia="ar-SA"/>
              </w:rPr>
            </w:pPr>
          </w:p>
        </w:tc>
      </w:tr>
      <w:tr w:rsidR="009E25EF" w:rsidRPr="009E25EF" w:rsidTr="002D44FB">
        <w:trPr>
          <w:trHeight w:val="382"/>
        </w:trPr>
        <w:tc>
          <w:tcPr>
            <w:tcW w:w="567" w:type="dxa"/>
            <w:vMerge/>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 xml:space="preserve">40 </w:t>
            </w:r>
            <w:proofErr w:type="spellStart"/>
            <w:r w:rsidRPr="009E25EF">
              <w:rPr>
                <w:rFonts w:ascii="Times New Roman" w:eastAsia="Arial Unicode MS" w:hAnsi="Times New Roman"/>
                <w:sz w:val="22"/>
                <w:szCs w:val="22"/>
                <w:lang w:eastAsia="ar-SA"/>
              </w:rPr>
              <w:t>разм</w:t>
            </w:r>
            <w:proofErr w:type="spellEnd"/>
            <w:r w:rsidRPr="009E25EF">
              <w:rPr>
                <w:rFonts w:ascii="Times New Roman" w:eastAsia="Arial Unicode MS" w:hAnsi="Times New Roman"/>
                <w:sz w:val="22"/>
                <w:szCs w:val="22"/>
                <w:lang w:eastAsia="ar-SA"/>
              </w:rPr>
              <w:t>.</w:t>
            </w:r>
          </w:p>
        </w:tc>
        <w:tc>
          <w:tcPr>
            <w:tcW w:w="70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пара</w:t>
            </w: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850" w:type="dxa"/>
            <w:tcBorders>
              <w:left w:val="single" w:sz="4" w:space="0" w:color="000000"/>
              <w:bottom w:val="single" w:sz="4" w:space="0" w:color="000000"/>
              <w:right w:val="single" w:sz="4" w:space="0" w:color="auto"/>
            </w:tcBorders>
            <w:shd w:val="clear" w:color="auto" w:fill="auto"/>
          </w:tcPr>
          <w:p w:rsidR="009E25EF" w:rsidRPr="009E25EF" w:rsidRDefault="009E25EF" w:rsidP="009E25EF">
            <w:pPr>
              <w:suppressAutoHyphens/>
              <w:overflowPunct w:val="0"/>
              <w:snapToGrid w:val="0"/>
              <w:spacing w:after="0" w:line="240" w:lineRule="auto"/>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 xml:space="preserve">      2</w:t>
            </w:r>
          </w:p>
          <w:p w:rsidR="009E25EF" w:rsidRPr="009E25EF" w:rsidRDefault="009E25EF" w:rsidP="009E25EF">
            <w:pPr>
              <w:suppressAutoHyphens/>
              <w:overflowPunct w:val="0"/>
              <w:snapToGrid w:val="0"/>
              <w:spacing w:after="0" w:line="240" w:lineRule="auto"/>
              <w:rPr>
                <w:rFonts w:ascii="Times New Roman" w:eastAsia="Times New Roman" w:hAnsi="Times New Roman"/>
                <w:color w:val="000000"/>
                <w:sz w:val="22"/>
                <w:szCs w:val="22"/>
                <w:lang w:eastAsia="ar-SA"/>
              </w:rPr>
            </w:pPr>
          </w:p>
        </w:tc>
        <w:tc>
          <w:tcPr>
            <w:tcW w:w="4678" w:type="dxa"/>
            <w:vMerge/>
            <w:tcBorders>
              <w:left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Arial Unicode MS" w:hAnsi="Times New Roman"/>
                <w:sz w:val="22"/>
                <w:szCs w:val="22"/>
                <w:lang w:eastAsia="ar-SA"/>
              </w:rPr>
            </w:pPr>
          </w:p>
        </w:tc>
      </w:tr>
      <w:tr w:rsidR="009E25EF" w:rsidRPr="009E25EF" w:rsidTr="002D44FB">
        <w:trPr>
          <w:trHeight w:val="382"/>
        </w:trPr>
        <w:tc>
          <w:tcPr>
            <w:tcW w:w="567" w:type="dxa"/>
            <w:vMerge w:val="restart"/>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10</w:t>
            </w: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both"/>
              <w:rPr>
                <w:rFonts w:ascii="Times New Roman" w:eastAsia="Times New Roman" w:hAnsi="Times New Roman"/>
                <w:b/>
                <w:sz w:val="22"/>
                <w:szCs w:val="22"/>
                <w:lang w:eastAsia="ar-SA"/>
              </w:rPr>
            </w:pPr>
            <w:r w:rsidRPr="009E25EF">
              <w:rPr>
                <w:rFonts w:ascii="Times New Roman" w:eastAsia="Times New Roman" w:hAnsi="Times New Roman"/>
                <w:b/>
                <w:sz w:val="22"/>
                <w:szCs w:val="22"/>
                <w:lang w:eastAsia="ar-SA"/>
              </w:rPr>
              <w:t>Сапоги</w:t>
            </w:r>
          </w:p>
          <w:p w:rsidR="009E25EF" w:rsidRPr="009E25EF" w:rsidRDefault="009E25EF" w:rsidP="009E25EF">
            <w:pPr>
              <w:suppressAutoHyphens/>
              <w:overflowPunct w:val="0"/>
              <w:snapToGrid w:val="0"/>
              <w:spacing w:after="0" w:line="240" w:lineRule="auto"/>
              <w:jc w:val="both"/>
              <w:rPr>
                <w:rFonts w:ascii="Times New Roman" w:eastAsia="Times New Roman" w:hAnsi="Times New Roman"/>
                <w:b/>
                <w:sz w:val="22"/>
                <w:szCs w:val="22"/>
                <w:lang w:eastAsia="ar-SA"/>
              </w:rPr>
            </w:pPr>
            <w:r w:rsidRPr="009E25EF">
              <w:rPr>
                <w:rFonts w:ascii="Times New Roman" w:eastAsia="Times New Roman" w:hAnsi="Times New Roman"/>
                <w:b/>
                <w:sz w:val="22"/>
                <w:szCs w:val="22"/>
                <w:lang w:eastAsia="ar-SA"/>
              </w:rPr>
              <w:t>влагостойкие  утепленные</w:t>
            </w:r>
          </w:p>
          <w:p w:rsidR="009E25EF" w:rsidRPr="009E25EF" w:rsidRDefault="009E25EF" w:rsidP="009E25EF">
            <w:pPr>
              <w:suppressAutoHyphens/>
              <w:overflowPunct w:val="0"/>
              <w:snapToGrid w:val="0"/>
              <w:spacing w:after="0" w:line="240" w:lineRule="auto"/>
              <w:jc w:val="both"/>
              <w:rPr>
                <w:rFonts w:ascii="Times New Roman" w:eastAsia="Times New Roman" w:hAnsi="Times New Roman"/>
                <w:b/>
                <w:sz w:val="22"/>
                <w:szCs w:val="22"/>
                <w:lang w:eastAsia="ar-SA"/>
              </w:rPr>
            </w:pPr>
            <w:r w:rsidRPr="009E25EF">
              <w:rPr>
                <w:rFonts w:ascii="Times New Roman" w:eastAsia="Times New Roman" w:hAnsi="Times New Roman"/>
                <w:b/>
                <w:sz w:val="22"/>
                <w:szCs w:val="22"/>
                <w:lang w:eastAsia="ar-SA"/>
              </w:rPr>
              <w:t>(мужские), всего</w:t>
            </w:r>
          </w:p>
        </w:tc>
        <w:tc>
          <w:tcPr>
            <w:tcW w:w="709" w:type="dxa"/>
            <w:tcBorders>
              <w:left w:val="single" w:sz="4" w:space="0" w:color="000000"/>
              <w:bottom w:val="single" w:sz="4" w:space="0" w:color="000000"/>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t>пара</w:t>
            </w:r>
          </w:p>
        </w:tc>
        <w:tc>
          <w:tcPr>
            <w:tcW w:w="850" w:type="dxa"/>
            <w:tcBorders>
              <w:left w:val="single" w:sz="4" w:space="0" w:color="000000"/>
              <w:bottom w:val="single" w:sz="4" w:space="0" w:color="000000"/>
              <w:right w:val="single" w:sz="4" w:space="0" w:color="auto"/>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b/>
                <w:color w:val="000000"/>
                <w:sz w:val="22"/>
                <w:szCs w:val="22"/>
                <w:lang w:eastAsia="ar-SA"/>
              </w:rPr>
            </w:pPr>
            <w:r w:rsidRPr="009E25EF">
              <w:rPr>
                <w:rFonts w:ascii="Times New Roman" w:eastAsia="Arial Unicode MS" w:hAnsi="Times New Roman"/>
                <w:b/>
                <w:sz w:val="22"/>
                <w:szCs w:val="22"/>
                <w:lang w:eastAsia="ar-SA"/>
              </w:rPr>
              <w:t>23</w:t>
            </w:r>
          </w:p>
        </w:tc>
        <w:tc>
          <w:tcPr>
            <w:tcW w:w="4678" w:type="dxa"/>
            <w:vMerge w:val="restart"/>
            <w:tcBorders>
              <w:top w:val="single" w:sz="4" w:space="0" w:color="auto"/>
              <w:left w:val="single" w:sz="4" w:space="0" w:color="auto"/>
              <w:right w:val="single" w:sz="4" w:space="0" w:color="auto"/>
            </w:tcBorders>
            <w:vAlign w:val="center"/>
          </w:tcPr>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Верх обуви: ПВХ.                                                </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Подкладка: трикотаж, вкладной чулок из искусственного меха</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Подошва: однослойная, плотный ПВХ (от -10°С до +30°С). </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Метод крепления: литьевой   </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Защита: защита от общих производственных загрязнений; защита от атмосферных осадков</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ТУ2590-001-31713188-2004</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p>
        </w:tc>
      </w:tr>
      <w:tr w:rsidR="009E25EF" w:rsidRPr="009E25EF" w:rsidTr="002D44FB">
        <w:trPr>
          <w:trHeight w:val="382"/>
        </w:trPr>
        <w:tc>
          <w:tcPr>
            <w:tcW w:w="567" w:type="dxa"/>
            <w:vMerge/>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В том числе по размерам:</w:t>
            </w:r>
          </w:p>
        </w:tc>
        <w:tc>
          <w:tcPr>
            <w:tcW w:w="709" w:type="dxa"/>
            <w:tcBorders>
              <w:left w:val="single" w:sz="4" w:space="0" w:color="000000"/>
              <w:bottom w:val="single" w:sz="4" w:space="0" w:color="000000"/>
            </w:tcBorders>
            <w:shd w:val="clear" w:color="auto" w:fill="auto"/>
            <w:vAlign w:val="center"/>
          </w:tcPr>
          <w:p w:rsidR="009E25EF" w:rsidRPr="009E25EF" w:rsidRDefault="009E25EF" w:rsidP="009E25EF">
            <w:pPr>
              <w:suppressAutoHyphens/>
              <w:overflowPunct w:val="0"/>
              <w:snapToGrid w:val="0"/>
              <w:spacing w:after="0" w:line="240" w:lineRule="auto"/>
              <w:rPr>
                <w:rFonts w:ascii="Times New Roman" w:eastAsia="Arial Unicode MS" w:hAnsi="Times New Roman"/>
                <w:sz w:val="22"/>
                <w:szCs w:val="22"/>
                <w:lang w:eastAsia="ar-SA"/>
              </w:rPr>
            </w:pPr>
          </w:p>
        </w:tc>
        <w:tc>
          <w:tcPr>
            <w:tcW w:w="850" w:type="dxa"/>
            <w:tcBorders>
              <w:left w:val="single" w:sz="4" w:space="0" w:color="000000"/>
              <w:bottom w:val="single" w:sz="4" w:space="0" w:color="000000"/>
              <w:right w:val="single" w:sz="4" w:space="0" w:color="auto"/>
            </w:tcBorders>
            <w:shd w:val="clear" w:color="auto" w:fill="auto"/>
            <w:vAlign w:val="center"/>
          </w:tcPr>
          <w:p w:rsidR="009E25EF" w:rsidRPr="009E25EF" w:rsidRDefault="009E25EF" w:rsidP="009E25EF">
            <w:pPr>
              <w:suppressAutoHyphens/>
              <w:overflowPunct w:val="0"/>
              <w:snapToGrid w:val="0"/>
              <w:spacing w:after="0" w:line="240" w:lineRule="auto"/>
              <w:rPr>
                <w:rFonts w:ascii="Times New Roman" w:eastAsia="Arial Unicode MS" w:hAnsi="Times New Roman"/>
                <w:sz w:val="22"/>
                <w:szCs w:val="22"/>
                <w:lang w:eastAsia="ar-SA"/>
              </w:rPr>
            </w:pPr>
          </w:p>
        </w:tc>
        <w:tc>
          <w:tcPr>
            <w:tcW w:w="4678" w:type="dxa"/>
            <w:vMerge/>
            <w:tcBorders>
              <w:left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Arial Unicode MS" w:hAnsi="Times New Roman"/>
                <w:sz w:val="22"/>
                <w:szCs w:val="22"/>
                <w:lang w:eastAsia="ar-SA"/>
              </w:rPr>
            </w:pPr>
          </w:p>
        </w:tc>
      </w:tr>
      <w:tr w:rsidR="009E25EF" w:rsidRPr="009E25EF" w:rsidTr="002D44FB">
        <w:trPr>
          <w:trHeight w:val="382"/>
        </w:trPr>
        <w:tc>
          <w:tcPr>
            <w:tcW w:w="567" w:type="dxa"/>
            <w:vMerge/>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Arial Unicode MS" w:hAnsi="Times New Roman"/>
                <w:sz w:val="22"/>
                <w:szCs w:val="22"/>
                <w:lang w:eastAsia="ar-SA"/>
              </w:rPr>
            </w:pPr>
            <w:r w:rsidRPr="009E25EF">
              <w:rPr>
                <w:rFonts w:ascii="Times New Roman" w:eastAsia="Times New Roman" w:hAnsi="Times New Roman"/>
                <w:sz w:val="22"/>
                <w:szCs w:val="22"/>
                <w:lang w:eastAsia="ar-SA"/>
              </w:rPr>
              <w:t xml:space="preserve">39 </w:t>
            </w:r>
            <w:proofErr w:type="spellStart"/>
            <w:r w:rsidRPr="009E25EF">
              <w:rPr>
                <w:rFonts w:ascii="Times New Roman" w:eastAsia="Arial Unicode MS" w:hAnsi="Times New Roman"/>
                <w:sz w:val="22"/>
                <w:szCs w:val="22"/>
                <w:lang w:eastAsia="ar-SA"/>
              </w:rPr>
              <w:t>разм</w:t>
            </w:r>
            <w:proofErr w:type="spellEnd"/>
            <w:r w:rsidRPr="009E25EF">
              <w:rPr>
                <w:rFonts w:ascii="Times New Roman" w:eastAsia="Arial Unicode MS" w:hAnsi="Times New Roman"/>
                <w:sz w:val="22"/>
                <w:szCs w:val="22"/>
                <w:lang w:eastAsia="ar-SA"/>
              </w:rPr>
              <w:t>.</w:t>
            </w:r>
          </w:p>
        </w:tc>
        <w:tc>
          <w:tcPr>
            <w:tcW w:w="709" w:type="dxa"/>
            <w:tcBorders>
              <w:left w:val="single" w:sz="4" w:space="0" w:color="000000"/>
              <w:bottom w:val="single" w:sz="4" w:space="0" w:color="000000"/>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пара</w:t>
            </w:r>
          </w:p>
        </w:tc>
        <w:tc>
          <w:tcPr>
            <w:tcW w:w="850" w:type="dxa"/>
            <w:tcBorders>
              <w:left w:val="single" w:sz="4" w:space="0" w:color="000000"/>
              <w:bottom w:val="single" w:sz="4" w:space="0" w:color="000000"/>
              <w:right w:val="single" w:sz="4" w:space="0" w:color="auto"/>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9E25EF">
              <w:rPr>
                <w:rFonts w:ascii="Times New Roman" w:eastAsia="Arial Unicode MS" w:hAnsi="Times New Roman"/>
                <w:sz w:val="22"/>
                <w:szCs w:val="22"/>
                <w:lang w:eastAsia="ar-SA"/>
              </w:rPr>
              <w:t>1</w:t>
            </w:r>
          </w:p>
        </w:tc>
        <w:tc>
          <w:tcPr>
            <w:tcW w:w="4678" w:type="dxa"/>
            <w:vMerge/>
            <w:tcBorders>
              <w:left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Arial Unicode MS" w:hAnsi="Times New Roman"/>
                <w:sz w:val="22"/>
                <w:szCs w:val="22"/>
                <w:lang w:eastAsia="ar-SA"/>
              </w:rPr>
            </w:pPr>
          </w:p>
        </w:tc>
      </w:tr>
      <w:tr w:rsidR="009E25EF" w:rsidRPr="009E25EF" w:rsidTr="002D44FB">
        <w:trPr>
          <w:trHeight w:val="382"/>
        </w:trPr>
        <w:tc>
          <w:tcPr>
            <w:tcW w:w="567" w:type="dxa"/>
            <w:vMerge/>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Arial Unicode MS" w:hAnsi="Times New Roman"/>
                <w:sz w:val="22"/>
                <w:szCs w:val="22"/>
                <w:lang w:eastAsia="ar-SA"/>
              </w:rPr>
            </w:pPr>
            <w:r w:rsidRPr="009E25EF">
              <w:rPr>
                <w:rFonts w:ascii="Times New Roman" w:eastAsia="Times New Roman" w:hAnsi="Times New Roman"/>
                <w:sz w:val="22"/>
                <w:szCs w:val="22"/>
                <w:lang w:eastAsia="ar-SA"/>
              </w:rPr>
              <w:t xml:space="preserve">41 </w:t>
            </w:r>
            <w:proofErr w:type="spellStart"/>
            <w:r w:rsidRPr="009E25EF">
              <w:rPr>
                <w:rFonts w:ascii="Times New Roman" w:eastAsia="Arial Unicode MS" w:hAnsi="Times New Roman"/>
                <w:sz w:val="22"/>
                <w:szCs w:val="22"/>
                <w:lang w:eastAsia="ar-SA"/>
              </w:rPr>
              <w:t>разм</w:t>
            </w:r>
            <w:proofErr w:type="spellEnd"/>
            <w:r w:rsidRPr="009E25EF">
              <w:rPr>
                <w:rFonts w:ascii="Times New Roman" w:eastAsia="Arial Unicode MS" w:hAnsi="Times New Roman"/>
                <w:sz w:val="22"/>
                <w:szCs w:val="22"/>
                <w:lang w:eastAsia="ar-SA"/>
              </w:rPr>
              <w:t>.</w:t>
            </w:r>
          </w:p>
        </w:tc>
        <w:tc>
          <w:tcPr>
            <w:tcW w:w="709" w:type="dxa"/>
            <w:tcBorders>
              <w:left w:val="single" w:sz="4" w:space="0" w:color="000000"/>
              <w:bottom w:val="single" w:sz="4" w:space="0" w:color="000000"/>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пара</w:t>
            </w:r>
          </w:p>
        </w:tc>
        <w:tc>
          <w:tcPr>
            <w:tcW w:w="850" w:type="dxa"/>
            <w:tcBorders>
              <w:left w:val="single" w:sz="4" w:space="0" w:color="000000"/>
              <w:bottom w:val="single" w:sz="4" w:space="0" w:color="000000"/>
              <w:right w:val="single" w:sz="4" w:space="0" w:color="auto"/>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9E25EF">
              <w:rPr>
                <w:rFonts w:ascii="Times New Roman" w:eastAsia="Arial Unicode MS" w:hAnsi="Times New Roman"/>
                <w:sz w:val="22"/>
                <w:szCs w:val="22"/>
                <w:lang w:eastAsia="ar-SA"/>
              </w:rPr>
              <w:t>6</w:t>
            </w:r>
          </w:p>
        </w:tc>
        <w:tc>
          <w:tcPr>
            <w:tcW w:w="4678" w:type="dxa"/>
            <w:vMerge/>
            <w:tcBorders>
              <w:left w:val="single" w:sz="4" w:space="0" w:color="auto"/>
              <w:right w:val="single" w:sz="4" w:space="0" w:color="auto"/>
            </w:tcBorders>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9E25EF" w:rsidRPr="009E25EF" w:rsidTr="002D44FB">
        <w:trPr>
          <w:trHeight w:val="382"/>
        </w:trPr>
        <w:tc>
          <w:tcPr>
            <w:tcW w:w="567" w:type="dxa"/>
            <w:vMerge/>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Arial Unicode MS" w:hAnsi="Times New Roman"/>
                <w:sz w:val="22"/>
                <w:szCs w:val="22"/>
                <w:lang w:eastAsia="ar-SA"/>
              </w:rPr>
            </w:pPr>
            <w:r w:rsidRPr="009E25EF">
              <w:rPr>
                <w:rFonts w:ascii="Times New Roman" w:eastAsia="Times New Roman" w:hAnsi="Times New Roman"/>
                <w:sz w:val="22"/>
                <w:szCs w:val="22"/>
                <w:lang w:eastAsia="ar-SA"/>
              </w:rPr>
              <w:t xml:space="preserve">42 </w:t>
            </w:r>
            <w:proofErr w:type="spellStart"/>
            <w:r w:rsidRPr="009E25EF">
              <w:rPr>
                <w:rFonts w:ascii="Times New Roman" w:eastAsia="Arial Unicode MS" w:hAnsi="Times New Roman"/>
                <w:sz w:val="22"/>
                <w:szCs w:val="22"/>
                <w:lang w:eastAsia="ar-SA"/>
              </w:rPr>
              <w:t>разм</w:t>
            </w:r>
            <w:proofErr w:type="spellEnd"/>
            <w:r w:rsidRPr="009E25EF">
              <w:rPr>
                <w:rFonts w:ascii="Times New Roman" w:eastAsia="Arial Unicode MS" w:hAnsi="Times New Roman"/>
                <w:sz w:val="22"/>
                <w:szCs w:val="22"/>
                <w:lang w:eastAsia="ar-SA"/>
              </w:rPr>
              <w:t>.</w:t>
            </w:r>
          </w:p>
        </w:tc>
        <w:tc>
          <w:tcPr>
            <w:tcW w:w="709" w:type="dxa"/>
            <w:tcBorders>
              <w:left w:val="single" w:sz="4" w:space="0" w:color="000000"/>
              <w:bottom w:val="single" w:sz="4" w:space="0" w:color="000000"/>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пара</w:t>
            </w:r>
          </w:p>
        </w:tc>
        <w:tc>
          <w:tcPr>
            <w:tcW w:w="850" w:type="dxa"/>
            <w:tcBorders>
              <w:left w:val="single" w:sz="4" w:space="0" w:color="000000"/>
              <w:bottom w:val="single" w:sz="4" w:space="0" w:color="000000"/>
              <w:right w:val="single" w:sz="4" w:space="0" w:color="auto"/>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9E25EF">
              <w:rPr>
                <w:rFonts w:ascii="Times New Roman" w:eastAsia="Arial Unicode MS" w:hAnsi="Times New Roman"/>
                <w:sz w:val="22"/>
                <w:szCs w:val="22"/>
                <w:lang w:eastAsia="ar-SA"/>
              </w:rPr>
              <w:t>8</w:t>
            </w:r>
          </w:p>
        </w:tc>
        <w:tc>
          <w:tcPr>
            <w:tcW w:w="4678" w:type="dxa"/>
            <w:vMerge/>
            <w:tcBorders>
              <w:left w:val="single" w:sz="4" w:space="0" w:color="auto"/>
              <w:right w:val="single" w:sz="4" w:space="0" w:color="auto"/>
            </w:tcBorders>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9E25EF" w:rsidRPr="009E25EF" w:rsidTr="002D44FB">
        <w:trPr>
          <w:trHeight w:val="382"/>
        </w:trPr>
        <w:tc>
          <w:tcPr>
            <w:tcW w:w="567" w:type="dxa"/>
            <w:vMerge/>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 xml:space="preserve">43 </w:t>
            </w:r>
            <w:proofErr w:type="spellStart"/>
            <w:r w:rsidRPr="009E25EF">
              <w:rPr>
                <w:rFonts w:ascii="Times New Roman" w:eastAsia="Arial Unicode MS" w:hAnsi="Times New Roman"/>
                <w:sz w:val="22"/>
                <w:szCs w:val="22"/>
                <w:lang w:eastAsia="ar-SA"/>
              </w:rPr>
              <w:t>разм</w:t>
            </w:r>
            <w:proofErr w:type="spellEnd"/>
            <w:r w:rsidRPr="009E25EF">
              <w:rPr>
                <w:rFonts w:ascii="Times New Roman" w:eastAsia="Arial Unicode MS" w:hAnsi="Times New Roman"/>
                <w:sz w:val="22"/>
                <w:szCs w:val="22"/>
                <w:lang w:eastAsia="ar-SA"/>
              </w:rPr>
              <w:t>.</w:t>
            </w:r>
          </w:p>
        </w:tc>
        <w:tc>
          <w:tcPr>
            <w:tcW w:w="709" w:type="dxa"/>
            <w:tcBorders>
              <w:left w:val="single" w:sz="4" w:space="0" w:color="000000"/>
              <w:bottom w:val="single" w:sz="4" w:space="0" w:color="000000"/>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пара</w:t>
            </w:r>
          </w:p>
        </w:tc>
        <w:tc>
          <w:tcPr>
            <w:tcW w:w="850" w:type="dxa"/>
            <w:tcBorders>
              <w:left w:val="single" w:sz="4" w:space="0" w:color="000000"/>
              <w:bottom w:val="single" w:sz="4" w:space="0" w:color="000000"/>
              <w:right w:val="single" w:sz="4" w:space="0" w:color="auto"/>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7</w:t>
            </w:r>
          </w:p>
        </w:tc>
        <w:tc>
          <w:tcPr>
            <w:tcW w:w="4678" w:type="dxa"/>
            <w:vMerge/>
            <w:tcBorders>
              <w:left w:val="single" w:sz="4" w:space="0" w:color="auto"/>
              <w:bottom w:val="single" w:sz="4" w:space="0" w:color="auto"/>
              <w:right w:val="single" w:sz="4" w:space="0" w:color="auto"/>
            </w:tcBorders>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9E25EF" w:rsidRPr="009E25EF" w:rsidTr="002D44FB">
        <w:trPr>
          <w:trHeight w:val="382"/>
        </w:trPr>
        <w:tc>
          <w:tcPr>
            <w:tcW w:w="567" w:type="dxa"/>
            <w:vMerge/>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 xml:space="preserve">45 </w:t>
            </w:r>
            <w:proofErr w:type="spellStart"/>
            <w:r w:rsidRPr="009E25EF">
              <w:rPr>
                <w:rFonts w:ascii="Times New Roman" w:eastAsia="Arial Unicode MS" w:hAnsi="Times New Roman"/>
                <w:sz w:val="22"/>
                <w:szCs w:val="22"/>
                <w:lang w:eastAsia="ar-SA"/>
              </w:rPr>
              <w:t>разм</w:t>
            </w:r>
            <w:proofErr w:type="spellEnd"/>
            <w:r w:rsidRPr="009E25EF">
              <w:rPr>
                <w:rFonts w:ascii="Times New Roman" w:eastAsia="Arial Unicode MS" w:hAnsi="Times New Roman"/>
                <w:sz w:val="22"/>
                <w:szCs w:val="22"/>
                <w:lang w:eastAsia="ar-SA"/>
              </w:rPr>
              <w:t>.</w:t>
            </w:r>
          </w:p>
        </w:tc>
        <w:tc>
          <w:tcPr>
            <w:tcW w:w="709" w:type="dxa"/>
            <w:tcBorders>
              <w:left w:val="single" w:sz="4" w:space="0" w:color="000000"/>
              <w:bottom w:val="single" w:sz="4" w:space="0" w:color="000000"/>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пара</w:t>
            </w:r>
          </w:p>
        </w:tc>
        <w:tc>
          <w:tcPr>
            <w:tcW w:w="850" w:type="dxa"/>
            <w:tcBorders>
              <w:left w:val="single" w:sz="4" w:space="0" w:color="000000"/>
              <w:bottom w:val="single" w:sz="4" w:space="0" w:color="000000"/>
              <w:right w:val="single" w:sz="4" w:space="0" w:color="auto"/>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9E25EF">
              <w:rPr>
                <w:rFonts w:ascii="Times New Roman" w:eastAsia="Times New Roman" w:hAnsi="Times New Roman"/>
                <w:color w:val="000000"/>
                <w:sz w:val="22"/>
                <w:szCs w:val="22"/>
                <w:lang w:eastAsia="ar-SA"/>
              </w:rPr>
              <w:t>1</w:t>
            </w:r>
          </w:p>
        </w:tc>
        <w:tc>
          <w:tcPr>
            <w:tcW w:w="4678" w:type="dxa"/>
            <w:vMerge/>
            <w:tcBorders>
              <w:left w:val="single" w:sz="4" w:space="0" w:color="auto"/>
              <w:bottom w:val="single" w:sz="4" w:space="0" w:color="auto"/>
              <w:right w:val="single" w:sz="4" w:space="0" w:color="auto"/>
            </w:tcBorders>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9E25EF" w:rsidRPr="009E25EF" w:rsidTr="002D44FB">
        <w:trPr>
          <w:trHeight w:val="382"/>
        </w:trPr>
        <w:tc>
          <w:tcPr>
            <w:tcW w:w="567" w:type="dxa"/>
            <w:vMerge w:val="restart"/>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lastRenderedPageBreak/>
              <w:t>11</w:t>
            </w: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b/>
                <w:sz w:val="22"/>
                <w:szCs w:val="22"/>
                <w:lang w:eastAsia="ar-SA"/>
              </w:rPr>
            </w:pPr>
            <w:r w:rsidRPr="009E25EF">
              <w:rPr>
                <w:rFonts w:ascii="Times New Roman" w:eastAsia="Times New Roman" w:hAnsi="Times New Roman"/>
                <w:b/>
                <w:sz w:val="22"/>
                <w:szCs w:val="22"/>
                <w:lang w:eastAsia="ar-SA"/>
              </w:rPr>
              <w:t>Сапоги  влагостойкие  утепленные (женские), всего</w:t>
            </w:r>
          </w:p>
        </w:tc>
        <w:tc>
          <w:tcPr>
            <w:tcW w:w="709" w:type="dxa"/>
            <w:tcBorders>
              <w:left w:val="single" w:sz="4" w:space="0" w:color="000000"/>
              <w:bottom w:val="single" w:sz="4" w:space="0" w:color="000000"/>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t>пара</w:t>
            </w:r>
          </w:p>
        </w:tc>
        <w:tc>
          <w:tcPr>
            <w:tcW w:w="850" w:type="dxa"/>
            <w:tcBorders>
              <w:left w:val="single" w:sz="4" w:space="0" w:color="000000"/>
              <w:bottom w:val="single" w:sz="4" w:space="0" w:color="000000"/>
              <w:right w:val="single" w:sz="4" w:space="0" w:color="auto"/>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b/>
                <w:color w:val="000000"/>
                <w:sz w:val="22"/>
                <w:szCs w:val="22"/>
                <w:lang w:eastAsia="ar-SA"/>
              </w:rPr>
            </w:pPr>
            <w:r w:rsidRPr="009E25EF">
              <w:rPr>
                <w:rFonts w:ascii="Times New Roman" w:eastAsia="Arial Unicode MS" w:hAnsi="Times New Roman"/>
                <w:b/>
                <w:sz w:val="22"/>
                <w:szCs w:val="22"/>
                <w:lang w:eastAsia="ar-SA"/>
              </w:rPr>
              <w:t>2</w:t>
            </w:r>
          </w:p>
        </w:tc>
        <w:tc>
          <w:tcPr>
            <w:tcW w:w="4678" w:type="dxa"/>
            <w:vMerge w:val="restart"/>
            <w:tcBorders>
              <w:top w:val="single" w:sz="4" w:space="0" w:color="auto"/>
              <w:left w:val="single" w:sz="4" w:space="0" w:color="auto"/>
              <w:right w:val="single" w:sz="4" w:space="0" w:color="auto"/>
            </w:tcBorders>
            <w:vAlign w:val="center"/>
          </w:tcPr>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 xml:space="preserve">Верх обуви: ПВХ.                                                </w:t>
            </w:r>
          </w:p>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Подкладка:  вкладной чулок из искусственного меха</w:t>
            </w:r>
          </w:p>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 xml:space="preserve">Подошва: однослойная, плотный ПВХ (от -10°С до +30°С). </w:t>
            </w:r>
          </w:p>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 xml:space="preserve">Метод крепления: литьевой    </w:t>
            </w:r>
          </w:p>
          <w:p w:rsidR="009E25EF" w:rsidRPr="009E25EF" w:rsidRDefault="009E25EF" w:rsidP="009E25EF">
            <w:pPr>
              <w:suppressAutoHyphens/>
              <w:overflowPunct w:val="0"/>
              <w:snapToGrid w:val="0"/>
              <w:spacing w:after="0" w:line="240" w:lineRule="auto"/>
              <w:rPr>
                <w:rFonts w:ascii="Times New Roman" w:eastAsia="Arial Unicode MS" w:hAnsi="Times New Roman"/>
                <w:b/>
                <w:sz w:val="22"/>
                <w:szCs w:val="22"/>
                <w:lang w:eastAsia="ar-SA"/>
              </w:rPr>
            </w:pPr>
            <w:r w:rsidRPr="009E25EF">
              <w:rPr>
                <w:rFonts w:ascii="Times New Roman" w:eastAsia="Times New Roman" w:hAnsi="Times New Roman"/>
                <w:sz w:val="22"/>
                <w:szCs w:val="22"/>
                <w:lang w:eastAsia="ar-SA"/>
              </w:rPr>
              <w:t xml:space="preserve">Защита: защита от общих производственных загрязнений; защита от атмосферных осадков; </w:t>
            </w:r>
          </w:p>
        </w:tc>
      </w:tr>
      <w:tr w:rsidR="009E25EF" w:rsidRPr="009E25EF" w:rsidTr="002D44FB">
        <w:trPr>
          <w:trHeight w:val="641"/>
        </w:trPr>
        <w:tc>
          <w:tcPr>
            <w:tcW w:w="567" w:type="dxa"/>
            <w:vMerge/>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В том числе по размерам:</w:t>
            </w:r>
          </w:p>
        </w:tc>
        <w:tc>
          <w:tcPr>
            <w:tcW w:w="709" w:type="dxa"/>
            <w:tcBorders>
              <w:left w:val="single" w:sz="4" w:space="0" w:color="000000"/>
              <w:bottom w:val="single" w:sz="4" w:space="0" w:color="000000"/>
            </w:tcBorders>
            <w:shd w:val="clear" w:color="auto" w:fill="auto"/>
            <w:vAlign w:val="center"/>
          </w:tcPr>
          <w:p w:rsidR="009E25EF" w:rsidRPr="009E25EF" w:rsidRDefault="009E25EF" w:rsidP="009E25EF">
            <w:pPr>
              <w:suppressAutoHyphens/>
              <w:overflowPunct w:val="0"/>
              <w:snapToGrid w:val="0"/>
              <w:spacing w:after="0" w:line="240" w:lineRule="auto"/>
              <w:rPr>
                <w:rFonts w:ascii="Times New Roman" w:eastAsia="Arial Unicode MS" w:hAnsi="Times New Roman"/>
                <w:sz w:val="22"/>
                <w:szCs w:val="22"/>
                <w:lang w:eastAsia="ar-SA"/>
              </w:rPr>
            </w:pPr>
          </w:p>
        </w:tc>
        <w:tc>
          <w:tcPr>
            <w:tcW w:w="850" w:type="dxa"/>
            <w:tcBorders>
              <w:left w:val="single" w:sz="4" w:space="0" w:color="000000"/>
              <w:bottom w:val="single" w:sz="4" w:space="0" w:color="000000"/>
              <w:right w:val="single" w:sz="4" w:space="0" w:color="auto"/>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4678" w:type="dxa"/>
            <w:vMerge/>
            <w:tcBorders>
              <w:left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Arial Unicode MS" w:hAnsi="Times New Roman"/>
                <w:sz w:val="22"/>
                <w:szCs w:val="22"/>
                <w:lang w:eastAsia="ar-SA"/>
              </w:rPr>
            </w:pPr>
          </w:p>
        </w:tc>
      </w:tr>
      <w:tr w:rsidR="009E25EF" w:rsidRPr="009E25EF" w:rsidTr="002D44FB">
        <w:trPr>
          <w:trHeight w:val="641"/>
        </w:trPr>
        <w:tc>
          <w:tcPr>
            <w:tcW w:w="567" w:type="dxa"/>
            <w:vMerge/>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 xml:space="preserve">40 </w:t>
            </w:r>
            <w:proofErr w:type="spellStart"/>
            <w:r w:rsidRPr="009E25EF">
              <w:rPr>
                <w:rFonts w:ascii="Times New Roman" w:eastAsia="Arial Unicode MS" w:hAnsi="Times New Roman"/>
                <w:sz w:val="22"/>
                <w:szCs w:val="22"/>
                <w:lang w:eastAsia="ar-SA"/>
              </w:rPr>
              <w:t>разм</w:t>
            </w:r>
            <w:proofErr w:type="spellEnd"/>
            <w:r w:rsidRPr="009E25EF">
              <w:rPr>
                <w:rFonts w:ascii="Times New Roman" w:eastAsia="Arial Unicode MS" w:hAnsi="Times New Roman"/>
                <w:sz w:val="22"/>
                <w:szCs w:val="22"/>
                <w:lang w:eastAsia="ar-SA"/>
              </w:rPr>
              <w:t>.</w:t>
            </w:r>
          </w:p>
        </w:tc>
        <w:tc>
          <w:tcPr>
            <w:tcW w:w="70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пара</w:t>
            </w:r>
          </w:p>
        </w:tc>
        <w:tc>
          <w:tcPr>
            <w:tcW w:w="850" w:type="dxa"/>
            <w:tcBorders>
              <w:left w:val="single" w:sz="4" w:space="0" w:color="000000"/>
              <w:bottom w:val="single" w:sz="4" w:space="0" w:color="000000"/>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9E25EF">
              <w:rPr>
                <w:rFonts w:ascii="Times New Roman" w:eastAsia="Times New Roman" w:hAnsi="Times New Roman"/>
                <w:color w:val="000000"/>
                <w:sz w:val="22"/>
                <w:szCs w:val="22"/>
                <w:lang w:eastAsia="ar-SA"/>
              </w:rPr>
              <w:t>2</w:t>
            </w:r>
          </w:p>
        </w:tc>
        <w:tc>
          <w:tcPr>
            <w:tcW w:w="4678" w:type="dxa"/>
            <w:vMerge/>
            <w:tcBorders>
              <w:left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Arial Unicode MS" w:hAnsi="Times New Roman"/>
                <w:sz w:val="22"/>
                <w:szCs w:val="22"/>
                <w:lang w:eastAsia="ar-SA"/>
              </w:rPr>
            </w:pPr>
          </w:p>
        </w:tc>
      </w:tr>
      <w:tr w:rsidR="009E25EF" w:rsidRPr="009E25EF" w:rsidTr="002D44FB">
        <w:trPr>
          <w:trHeight w:val="377"/>
        </w:trPr>
        <w:tc>
          <w:tcPr>
            <w:tcW w:w="567"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12</w:t>
            </w: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b/>
                <w:sz w:val="22"/>
                <w:szCs w:val="22"/>
                <w:lang w:eastAsia="ar-SA"/>
              </w:rPr>
            </w:pPr>
            <w:r w:rsidRPr="009E25EF">
              <w:rPr>
                <w:rFonts w:ascii="Times New Roman" w:eastAsia="Times New Roman" w:hAnsi="Times New Roman"/>
                <w:b/>
                <w:sz w:val="22"/>
                <w:szCs w:val="22"/>
                <w:lang w:eastAsia="ar-SA"/>
              </w:rPr>
              <w:t xml:space="preserve">Кепи </w:t>
            </w:r>
          </w:p>
          <w:p w:rsidR="009E25EF" w:rsidRPr="009E25EF" w:rsidRDefault="009E25EF" w:rsidP="009E25EF">
            <w:pPr>
              <w:suppressAutoHyphens/>
              <w:overflowPunct w:val="0"/>
              <w:snapToGrid w:val="0"/>
              <w:spacing w:after="0" w:line="240" w:lineRule="auto"/>
              <w:rPr>
                <w:rFonts w:ascii="Times New Roman" w:eastAsia="Times New Roman" w:hAnsi="Times New Roman"/>
                <w:b/>
                <w:noProof/>
                <w:sz w:val="24"/>
                <w:szCs w:val="24"/>
                <w:lang w:eastAsia="ru-RU"/>
              </w:rPr>
            </w:pPr>
          </w:p>
          <w:p w:rsidR="009E25EF" w:rsidRPr="009E25EF" w:rsidRDefault="009E25EF" w:rsidP="009E25EF">
            <w:pPr>
              <w:suppressAutoHyphens/>
              <w:overflowPunct w:val="0"/>
              <w:snapToGrid w:val="0"/>
              <w:spacing w:after="0" w:line="240" w:lineRule="auto"/>
              <w:rPr>
                <w:rFonts w:ascii="Times New Roman" w:eastAsia="Times New Roman" w:hAnsi="Times New Roman"/>
                <w:b/>
                <w:sz w:val="22"/>
                <w:szCs w:val="22"/>
                <w:lang w:eastAsia="ar-SA"/>
              </w:rPr>
            </w:pPr>
            <w:r>
              <w:rPr>
                <w:rFonts w:ascii="Times New Roman" w:eastAsia="Times New Roman" w:hAnsi="Times New Roman"/>
                <w:b/>
                <w:noProof/>
                <w:sz w:val="24"/>
                <w:szCs w:val="24"/>
                <w:lang w:eastAsia="ru-RU"/>
              </w:rPr>
              <w:drawing>
                <wp:inline distT="0" distB="0" distL="0" distR="0">
                  <wp:extent cx="925195" cy="998220"/>
                  <wp:effectExtent l="0" t="0" r="0" b="0"/>
                  <wp:docPr id="32" name="Рисунок 32" descr="Описание: https://cdn.vostok.ru/uploads/global/images/product/60x65_th3f1a3c21/102-0019-01.jpg?149068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cdn.vostok.ru/uploads/global/images/product/60x65_th3f1a3c21/102-0019-01.jpg?14906837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5195" cy="998220"/>
                          </a:xfrm>
                          <a:prstGeom prst="rect">
                            <a:avLst/>
                          </a:prstGeom>
                          <a:noFill/>
                          <a:ln>
                            <a:noFill/>
                          </a:ln>
                        </pic:spPr>
                      </pic:pic>
                    </a:graphicData>
                  </a:graphic>
                </wp:inline>
              </w:drawing>
            </w:r>
          </w:p>
        </w:tc>
        <w:tc>
          <w:tcPr>
            <w:tcW w:w="70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t>шт.</w:t>
            </w:r>
          </w:p>
        </w:tc>
        <w:tc>
          <w:tcPr>
            <w:tcW w:w="850" w:type="dxa"/>
            <w:tcBorders>
              <w:left w:val="single" w:sz="4" w:space="0" w:color="000000"/>
              <w:bottom w:val="single" w:sz="4" w:space="0" w:color="000000"/>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b/>
                <w:color w:val="000000"/>
                <w:sz w:val="22"/>
                <w:szCs w:val="22"/>
                <w:lang w:eastAsia="ar-SA"/>
              </w:rPr>
            </w:pPr>
            <w:r w:rsidRPr="009E25EF">
              <w:rPr>
                <w:rFonts w:ascii="Times New Roman" w:eastAsia="Arial Unicode MS" w:hAnsi="Times New Roman"/>
                <w:b/>
                <w:sz w:val="22"/>
                <w:szCs w:val="22"/>
                <w:lang w:eastAsia="ar-SA"/>
              </w:rPr>
              <w:t>30</w:t>
            </w:r>
          </w:p>
        </w:tc>
        <w:tc>
          <w:tcPr>
            <w:tcW w:w="4678" w:type="dxa"/>
            <w:tcBorders>
              <w:top w:val="single" w:sz="4" w:space="0" w:color="auto"/>
              <w:left w:val="single" w:sz="4" w:space="0" w:color="auto"/>
              <w:bottom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ГОСТ 32118-2013;</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В соответствии с ТУ 17-08-635-93</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В соответствии с ТР ТС 017/2011   </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Описание: универсальный головной убор с жестким козырьком и планкой, регулирующей размер.</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Ткань</w:t>
            </w:r>
            <w:proofErr w:type="gramStart"/>
            <w:r w:rsidRPr="009E25EF">
              <w:rPr>
                <w:rFonts w:ascii="Times New Roman" w:eastAsia="Times New Roman" w:hAnsi="Times New Roman"/>
                <w:sz w:val="20"/>
                <w:szCs w:val="20"/>
                <w:lang w:eastAsia="ar-SA"/>
              </w:rPr>
              <w:t>:«</w:t>
            </w:r>
            <w:proofErr w:type="spellStart"/>
            <w:proofErr w:type="gramEnd"/>
            <w:r w:rsidRPr="009E25EF">
              <w:rPr>
                <w:rFonts w:ascii="Times New Roman" w:eastAsia="Times New Roman" w:hAnsi="Times New Roman"/>
                <w:sz w:val="20"/>
                <w:szCs w:val="20"/>
                <w:lang w:eastAsia="ar-SA"/>
              </w:rPr>
              <w:t>Томбой</w:t>
            </w:r>
            <w:proofErr w:type="spellEnd"/>
            <w:r w:rsidRPr="009E25EF">
              <w:rPr>
                <w:rFonts w:ascii="Times New Roman" w:eastAsia="Times New Roman" w:hAnsi="Times New Roman"/>
                <w:sz w:val="20"/>
                <w:szCs w:val="20"/>
                <w:lang w:eastAsia="ar-SA"/>
              </w:rPr>
              <w:t>»</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Плотность- 250 г/м², </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МВ</w:t>
            </w:r>
            <w:proofErr w:type="gramStart"/>
            <w:r w:rsidRPr="009E25EF">
              <w:rPr>
                <w:rFonts w:ascii="Times New Roman" w:eastAsia="Times New Roman" w:hAnsi="Times New Roman"/>
                <w:sz w:val="20"/>
                <w:szCs w:val="20"/>
                <w:lang w:eastAsia="ar-SA"/>
              </w:rPr>
              <w:t>О-</w:t>
            </w:r>
            <w:proofErr w:type="gramEnd"/>
            <w:r w:rsidRPr="009E25EF">
              <w:rPr>
                <w:rFonts w:ascii="Times New Roman" w:eastAsia="Times New Roman" w:hAnsi="Times New Roman"/>
                <w:sz w:val="20"/>
                <w:szCs w:val="20"/>
                <w:lang w:eastAsia="ar-SA"/>
              </w:rPr>
              <w:t>(</w:t>
            </w:r>
            <w:proofErr w:type="spellStart"/>
            <w:r w:rsidRPr="009E25EF">
              <w:rPr>
                <w:rFonts w:ascii="Times New Roman" w:eastAsia="Times New Roman" w:hAnsi="Times New Roman"/>
                <w:sz w:val="20"/>
                <w:szCs w:val="20"/>
                <w:lang w:eastAsia="ar-SA"/>
              </w:rPr>
              <w:t>масловодоотталкивающая</w:t>
            </w:r>
            <w:proofErr w:type="spellEnd"/>
            <w:r w:rsidRPr="009E25EF">
              <w:rPr>
                <w:rFonts w:ascii="Times New Roman" w:eastAsia="Times New Roman" w:hAnsi="Times New Roman"/>
                <w:sz w:val="20"/>
                <w:szCs w:val="20"/>
                <w:lang w:eastAsia="ar-SA"/>
              </w:rPr>
              <w:t xml:space="preserve"> пропитка), К50</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Состав ткани: полиэфир - 67%, хлопок - 33%.</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Цвет – темно-синий или серый</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Регулировка по ширине: хлястик с креплением</w:t>
            </w:r>
          </w:p>
        </w:tc>
      </w:tr>
      <w:tr w:rsidR="009E25EF" w:rsidRPr="009E25EF" w:rsidTr="002D44FB">
        <w:trPr>
          <w:trHeight w:val="382"/>
        </w:trPr>
        <w:tc>
          <w:tcPr>
            <w:tcW w:w="567"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13</w:t>
            </w: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both"/>
              <w:rPr>
                <w:rFonts w:ascii="Times New Roman" w:eastAsia="Times New Roman" w:hAnsi="Times New Roman"/>
                <w:b/>
                <w:sz w:val="22"/>
                <w:szCs w:val="22"/>
                <w:lang w:eastAsia="ar-SA"/>
              </w:rPr>
            </w:pPr>
            <w:r w:rsidRPr="009E25EF">
              <w:rPr>
                <w:rFonts w:ascii="Times New Roman" w:eastAsia="Times New Roman" w:hAnsi="Times New Roman"/>
                <w:b/>
                <w:sz w:val="22"/>
                <w:szCs w:val="22"/>
                <w:lang w:eastAsia="ar-SA"/>
              </w:rPr>
              <w:t>Рукавицы утепленные</w:t>
            </w:r>
          </w:p>
        </w:tc>
        <w:tc>
          <w:tcPr>
            <w:tcW w:w="70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t>пара</w:t>
            </w:r>
          </w:p>
        </w:tc>
        <w:tc>
          <w:tcPr>
            <w:tcW w:w="850" w:type="dxa"/>
            <w:tcBorders>
              <w:left w:val="single" w:sz="4" w:space="0" w:color="000000"/>
              <w:bottom w:val="single" w:sz="4" w:space="0" w:color="000000"/>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b/>
                <w:color w:val="000000"/>
                <w:sz w:val="22"/>
                <w:szCs w:val="22"/>
                <w:lang w:eastAsia="ar-SA"/>
              </w:rPr>
            </w:pPr>
            <w:r w:rsidRPr="009E25EF">
              <w:rPr>
                <w:rFonts w:ascii="Times New Roman" w:eastAsia="Times New Roman" w:hAnsi="Times New Roman"/>
                <w:b/>
                <w:color w:val="000000"/>
                <w:sz w:val="22"/>
                <w:szCs w:val="22"/>
                <w:lang w:eastAsia="ar-SA"/>
              </w:rPr>
              <w:t>5</w:t>
            </w:r>
          </w:p>
        </w:tc>
        <w:tc>
          <w:tcPr>
            <w:tcW w:w="4678" w:type="dxa"/>
            <w:tcBorders>
              <w:top w:val="single" w:sz="4" w:space="0" w:color="auto"/>
              <w:left w:val="single" w:sz="4" w:space="0" w:color="auto"/>
              <w:bottom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ГОСТ 12.4.010-75</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Описание: рукавицы рекомендованы к использованию в зимнее время. Надежно защищают руки от низких температур и механических воздействий. </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Ткань: Верх - диагональ, х/б - 100 %, подкладка – на тканевой основе.</w:t>
            </w:r>
          </w:p>
        </w:tc>
      </w:tr>
      <w:tr w:rsidR="009E25EF" w:rsidRPr="009E25EF" w:rsidTr="002D44FB">
        <w:trPr>
          <w:trHeight w:val="382"/>
        </w:trPr>
        <w:tc>
          <w:tcPr>
            <w:tcW w:w="567"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14</w:t>
            </w:r>
          </w:p>
        </w:tc>
        <w:tc>
          <w:tcPr>
            <w:tcW w:w="3119" w:type="dxa"/>
            <w:tcBorders>
              <w:left w:val="single" w:sz="4" w:space="0" w:color="000000"/>
              <w:bottom w:val="single" w:sz="4" w:space="0" w:color="000000"/>
            </w:tcBorders>
            <w:shd w:val="clear" w:color="auto" w:fill="auto"/>
          </w:tcPr>
          <w:p w:rsidR="009E25EF" w:rsidRPr="009E25EF" w:rsidRDefault="009E25EF" w:rsidP="009E25EF">
            <w:pPr>
              <w:widowControl w:val="0"/>
              <w:suppressLineNumbers/>
              <w:suppressAutoHyphens/>
              <w:spacing w:after="0" w:line="240" w:lineRule="auto"/>
              <w:rPr>
                <w:rFonts w:ascii="Times New Roman" w:eastAsia="Times New Roman" w:hAnsi="Times New Roman"/>
                <w:b/>
                <w:kern w:val="1"/>
                <w:sz w:val="22"/>
                <w:szCs w:val="22"/>
                <w:lang w:eastAsia="ar-SA"/>
              </w:rPr>
            </w:pPr>
            <w:r w:rsidRPr="009E25EF">
              <w:rPr>
                <w:rFonts w:ascii="Times New Roman" w:eastAsia="Times New Roman" w:hAnsi="Times New Roman"/>
                <w:b/>
                <w:kern w:val="1"/>
                <w:sz w:val="22"/>
                <w:szCs w:val="22"/>
                <w:lang w:eastAsia="ar-SA"/>
              </w:rPr>
              <w:t xml:space="preserve">Перчатки из хлопчатобумажной или смесовой ткани  </w:t>
            </w:r>
            <w:r w:rsidRPr="009E25EF">
              <w:rPr>
                <w:rFonts w:ascii="Times New Roman" w:eastAsia="Times New Roman" w:hAnsi="Times New Roman"/>
                <w:b/>
                <w:kern w:val="1"/>
                <w:sz w:val="22"/>
                <w:szCs w:val="22"/>
                <w:lang w:val="en-US" w:eastAsia="ar-SA"/>
              </w:rPr>
              <w:t>c</w:t>
            </w:r>
            <w:r w:rsidRPr="009E25EF">
              <w:rPr>
                <w:rFonts w:ascii="Times New Roman" w:eastAsia="Times New Roman" w:hAnsi="Times New Roman"/>
                <w:b/>
                <w:kern w:val="1"/>
                <w:sz w:val="22"/>
                <w:szCs w:val="22"/>
                <w:lang w:eastAsia="ar-SA"/>
              </w:rPr>
              <w:t xml:space="preserve">  ПВХ напылением, плотные</w:t>
            </w:r>
          </w:p>
          <w:p w:rsidR="009E25EF" w:rsidRPr="009E25EF" w:rsidRDefault="009E25EF" w:rsidP="009E25EF">
            <w:pPr>
              <w:suppressAutoHyphens/>
              <w:overflowPunct w:val="0"/>
              <w:snapToGrid w:val="0"/>
              <w:spacing w:after="0" w:line="240" w:lineRule="auto"/>
              <w:rPr>
                <w:rFonts w:ascii="Times New Roman" w:eastAsia="Times New Roman" w:hAnsi="Times New Roman"/>
                <w:b/>
                <w:sz w:val="22"/>
                <w:szCs w:val="22"/>
                <w:lang w:eastAsia="ar-SA"/>
              </w:rPr>
            </w:pPr>
          </w:p>
        </w:tc>
        <w:tc>
          <w:tcPr>
            <w:tcW w:w="70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t>пара</w:t>
            </w:r>
          </w:p>
        </w:tc>
        <w:tc>
          <w:tcPr>
            <w:tcW w:w="850" w:type="dxa"/>
            <w:tcBorders>
              <w:left w:val="single" w:sz="4" w:space="0" w:color="000000"/>
              <w:bottom w:val="single" w:sz="4" w:space="0" w:color="000000"/>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t>400</w:t>
            </w:r>
          </w:p>
        </w:tc>
        <w:tc>
          <w:tcPr>
            <w:tcW w:w="4678" w:type="dxa"/>
            <w:tcBorders>
              <w:top w:val="single" w:sz="4" w:space="0" w:color="auto"/>
              <w:left w:val="single" w:sz="4" w:space="0" w:color="auto"/>
              <w:bottom w:val="single" w:sz="4" w:space="0" w:color="auto"/>
              <w:right w:val="single" w:sz="4" w:space="0" w:color="auto"/>
            </w:tcBorders>
          </w:tcPr>
          <w:p w:rsidR="009E25EF" w:rsidRPr="009E25EF" w:rsidRDefault="009E25EF" w:rsidP="009E25EF">
            <w:pPr>
              <w:suppressAutoHyphens/>
              <w:spacing w:after="60" w:line="240" w:lineRule="atLeast"/>
              <w:ind w:left="-62"/>
              <w:contextualSpacing/>
              <w:textAlignment w:val="baseline"/>
              <w:rPr>
                <w:rFonts w:ascii="Times New Roman" w:eastAsia="Calibri" w:hAnsi="Times New Roman"/>
                <w:kern w:val="1"/>
                <w:sz w:val="24"/>
                <w:szCs w:val="24"/>
              </w:rPr>
            </w:pPr>
            <w:r w:rsidRPr="009E25EF">
              <w:rPr>
                <w:rFonts w:ascii="Times New Roman" w:eastAsia="Calibri" w:hAnsi="Times New Roman"/>
                <w:kern w:val="1"/>
                <w:sz w:val="22"/>
                <w:szCs w:val="22"/>
              </w:rPr>
              <w:t>Гост 12.4.252-2013</w:t>
            </w:r>
          </w:p>
          <w:p w:rsidR="009E25EF" w:rsidRPr="009E25EF" w:rsidRDefault="009E25EF" w:rsidP="009E25EF">
            <w:pPr>
              <w:suppressAutoHyphens/>
              <w:spacing w:after="60" w:line="240" w:lineRule="atLeast"/>
              <w:ind w:left="-62"/>
              <w:contextualSpacing/>
              <w:textAlignment w:val="baseline"/>
              <w:rPr>
                <w:rFonts w:ascii="Times New Roman" w:eastAsia="Times New Roman" w:hAnsi="Times New Roman"/>
                <w:color w:val="000000"/>
                <w:sz w:val="22"/>
                <w:szCs w:val="22"/>
                <w:lang w:eastAsia="ar-SA"/>
              </w:rPr>
            </w:pPr>
            <w:r w:rsidRPr="009E25EF">
              <w:rPr>
                <w:rFonts w:ascii="Times New Roman" w:eastAsia="Times New Roman" w:hAnsi="Times New Roman"/>
                <w:color w:val="000000"/>
                <w:sz w:val="22"/>
                <w:szCs w:val="22"/>
                <w:lang w:eastAsia="ar-SA"/>
              </w:rPr>
              <w:t xml:space="preserve">Тип </w:t>
            </w:r>
            <w:r w:rsidRPr="009E25EF">
              <w:rPr>
                <w:rFonts w:ascii="Times New Roman" w:eastAsia="Times New Roman" w:hAnsi="Times New Roman"/>
                <w:color w:val="000000"/>
                <w:sz w:val="22"/>
                <w:szCs w:val="22"/>
                <w:lang w:val="en-US" w:eastAsia="ar-SA"/>
              </w:rPr>
              <w:t>I</w:t>
            </w:r>
            <w:r w:rsidRPr="009E25EF">
              <w:rPr>
                <w:rFonts w:ascii="Times New Roman" w:eastAsia="Times New Roman" w:hAnsi="Times New Roman"/>
                <w:color w:val="000000"/>
                <w:sz w:val="22"/>
                <w:szCs w:val="22"/>
                <w:lang w:eastAsia="ar-SA"/>
              </w:rPr>
              <w:t xml:space="preserve">,  </w:t>
            </w:r>
            <w:proofErr w:type="gramStart"/>
            <w:r w:rsidRPr="009E25EF">
              <w:rPr>
                <w:rFonts w:ascii="Times New Roman" w:eastAsia="Times New Roman" w:hAnsi="Times New Roman"/>
                <w:color w:val="000000"/>
                <w:sz w:val="22"/>
                <w:szCs w:val="22"/>
                <w:lang w:eastAsia="ar-SA"/>
              </w:rPr>
              <w:t>пятипалые</w:t>
            </w:r>
            <w:proofErr w:type="gramEnd"/>
          </w:p>
          <w:p w:rsidR="009E25EF" w:rsidRPr="009E25EF" w:rsidRDefault="009E25EF" w:rsidP="009E25EF">
            <w:pPr>
              <w:suppressAutoHyphens/>
              <w:spacing w:after="60" w:line="240" w:lineRule="atLeast"/>
              <w:ind w:left="-62"/>
              <w:contextualSpacing/>
              <w:textAlignment w:val="baseline"/>
              <w:rPr>
                <w:rFonts w:ascii="Times New Roman" w:eastAsia="Times New Roman" w:hAnsi="Times New Roman"/>
                <w:color w:val="000000"/>
                <w:sz w:val="22"/>
                <w:szCs w:val="22"/>
                <w:lang w:eastAsia="ar-SA"/>
              </w:rPr>
            </w:pPr>
            <w:r w:rsidRPr="009E25EF">
              <w:rPr>
                <w:rFonts w:ascii="Times New Roman" w:eastAsia="Times New Roman" w:hAnsi="Times New Roman"/>
                <w:color w:val="000000"/>
                <w:sz w:val="22"/>
                <w:szCs w:val="22"/>
                <w:lang w:eastAsia="ar-SA"/>
              </w:rPr>
              <w:t>-Материал – смесовой материал или хлопчатобумажный, с противоскользящим ПВХ – напылением</w:t>
            </w:r>
          </w:p>
          <w:p w:rsidR="009E25EF" w:rsidRPr="009E25EF" w:rsidRDefault="009E25EF" w:rsidP="009E25EF">
            <w:pPr>
              <w:suppressAutoHyphens/>
              <w:spacing w:after="60" w:line="240" w:lineRule="atLeast"/>
              <w:ind w:left="-60"/>
              <w:textAlignment w:val="baseline"/>
              <w:rPr>
                <w:rFonts w:ascii="Times New Roman" w:eastAsia="Times New Roman" w:hAnsi="Times New Roman"/>
                <w:color w:val="000000"/>
                <w:sz w:val="22"/>
                <w:szCs w:val="22"/>
                <w:lang w:eastAsia="ru-RU"/>
              </w:rPr>
            </w:pPr>
            <w:r w:rsidRPr="009E25EF">
              <w:rPr>
                <w:rFonts w:ascii="Times New Roman" w:eastAsia="Times New Roman" w:hAnsi="Times New Roman"/>
                <w:color w:val="000000"/>
                <w:sz w:val="22"/>
                <w:szCs w:val="22"/>
                <w:lang w:eastAsia="ru-RU"/>
              </w:rPr>
              <w:t>-Класс вязки — 7,5 петель на дюйм</w:t>
            </w:r>
          </w:p>
          <w:p w:rsidR="009E25EF" w:rsidRPr="009E25EF" w:rsidRDefault="009E25EF" w:rsidP="009E25EF">
            <w:pPr>
              <w:suppressAutoHyphens/>
              <w:spacing w:after="60" w:line="240" w:lineRule="atLeast"/>
              <w:ind w:left="-60"/>
              <w:textAlignment w:val="baseline"/>
              <w:rPr>
                <w:rFonts w:ascii="Times New Roman" w:eastAsia="Times New Roman" w:hAnsi="Times New Roman"/>
                <w:color w:val="000000"/>
                <w:sz w:val="22"/>
                <w:szCs w:val="22"/>
                <w:lang w:eastAsia="ru-RU"/>
              </w:rPr>
            </w:pPr>
            <w:r w:rsidRPr="009E25EF">
              <w:rPr>
                <w:rFonts w:ascii="Times New Roman" w:eastAsia="Times New Roman" w:hAnsi="Times New Roman"/>
                <w:color w:val="000000"/>
                <w:sz w:val="22"/>
                <w:szCs w:val="22"/>
                <w:lang w:eastAsia="ru-RU"/>
              </w:rPr>
              <w:t>-Плотность 5 нитей</w:t>
            </w:r>
          </w:p>
          <w:p w:rsidR="009E25EF" w:rsidRPr="009E25EF" w:rsidRDefault="009E25EF" w:rsidP="009E25EF">
            <w:pPr>
              <w:suppressAutoHyphens/>
              <w:spacing w:after="60" w:line="240" w:lineRule="atLeast"/>
              <w:ind w:left="-60"/>
              <w:textAlignment w:val="baseline"/>
              <w:rPr>
                <w:rFonts w:ascii="Times New Roman" w:eastAsia="Times New Roman" w:hAnsi="Times New Roman"/>
                <w:color w:val="000000"/>
                <w:sz w:val="22"/>
                <w:szCs w:val="22"/>
                <w:lang w:eastAsia="ru-RU"/>
              </w:rPr>
            </w:pPr>
            <w:r w:rsidRPr="009E25EF">
              <w:rPr>
                <w:rFonts w:ascii="Times New Roman" w:eastAsia="Times New Roman" w:hAnsi="Times New Roman"/>
                <w:color w:val="000000"/>
                <w:sz w:val="22"/>
                <w:szCs w:val="22"/>
                <w:lang w:eastAsia="ru-RU"/>
              </w:rPr>
              <w:t xml:space="preserve">-Эластичная манжета. </w:t>
            </w:r>
          </w:p>
          <w:p w:rsidR="009E25EF" w:rsidRPr="009E25EF" w:rsidRDefault="009E25EF" w:rsidP="009E25EF">
            <w:pPr>
              <w:suppressAutoHyphens/>
              <w:overflowPunct w:val="0"/>
              <w:snapToGrid w:val="0"/>
              <w:spacing w:after="0" w:line="240" w:lineRule="auto"/>
              <w:rPr>
                <w:rFonts w:ascii="Times New Roman" w:eastAsia="Times New Roman" w:hAnsi="Times New Roman"/>
                <w:sz w:val="24"/>
                <w:szCs w:val="24"/>
                <w:lang w:eastAsia="ar-SA"/>
              </w:rPr>
            </w:pPr>
            <w:r w:rsidRPr="009E25EF">
              <w:rPr>
                <w:rFonts w:ascii="Times New Roman" w:eastAsia="Times New Roman" w:hAnsi="Times New Roman"/>
                <w:sz w:val="20"/>
                <w:szCs w:val="20"/>
                <w:lang w:eastAsia="ar-SA"/>
              </w:rPr>
              <w:t>-Конструктивные особенности: на рабочей поверхности перчатки, а именно, на ладони и пальцах располагается рисунок в виде протектора, или с выпуклыми точками</w:t>
            </w:r>
            <w:proofErr w:type="gramStart"/>
            <w:r w:rsidRPr="009E25EF">
              <w:rPr>
                <w:rFonts w:ascii="Times New Roman" w:eastAsia="Times New Roman" w:hAnsi="Times New Roman"/>
                <w:sz w:val="20"/>
                <w:szCs w:val="20"/>
                <w:lang w:eastAsia="ar-SA"/>
              </w:rPr>
              <w:t xml:space="preserve"> ,</w:t>
            </w:r>
            <w:proofErr w:type="gramEnd"/>
            <w:r w:rsidRPr="009E25EF">
              <w:rPr>
                <w:rFonts w:ascii="Times New Roman" w:eastAsia="Times New Roman" w:hAnsi="Times New Roman"/>
                <w:sz w:val="20"/>
                <w:szCs w:val="20"/>
                <w:lang w:eastAsia="ar-SA"/>
              </w:rPr>
              <w:t>или волнистыми линиями, который представляет собой высококачественное полимерное (ПВХ) покрытие</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-Шероховатая поверхность ПВХ покрытия обеспечивает надежное сцепление перчатки с гладкими или скользкими предметами</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w:t>
            </w:r>
            <w:r w:rsidRPr="009E25EF">
              <w:rPr>
                <w:rFonts w:ascii="Times New Roman" w:eastAsia="Times New Roman" w:hAnsi="Times New Roman"/>
                <w:sz w:val="24"/>
                <w:szCs w:val="24"/>
                <w:lang w:eastAsia="ar-SA"/>
              </w:rPr>
              <w:t xml:space="preserve"> </w:t>
            </w:r>
            <w:r w:rsidRPr="009E25EF">
              <w:rPr>
                <w:rFonts w:ascii="Times New Roman" w:eastAsia="Times New Roman" w:hAnsi="Times New Roman"/>
                <w:sz w:val="20"/>
                <w:szCs w:val="20"/>
                <w:lang w:eastAsia="ar-SA"/>
              </w:rPr>
              <w:t>При использовании данной модели руки пользователя не подвержены потоотделению, на коже не образуются мозоли, аллергические реакции и раздражения.</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-Материал: хлопчатобумажный или смесовой</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-Материл покрытия: ПВХ </w:t>
            </w:r>
          </w:p>
          <w:p w:rsidR="009E25EF" w:rsidRPr="009E25EF" w:rsidRDefault="009E25EF" w:rsidP="009E25EF">
            <w:pPr>
              <w:suppressAutoHyphens/>
              <w:overflowPunct w:val="0"/>
              <w:snapToGrid w:val="0"/>
              <w:spacing w:after="0" w:line="240" w:lineRule="auto"/>
              <w:rPr>
                <w:rFonts w:ascii="Times New Roman" w:eastAsia="Arial Unicode MS" w:hAnsi="Times New Roman"/>
                <w:b/>
                <w:sz w:val="24"/>
                <w:szCs w:val="24"/>
                <w:lang w:eastAsia="ar-SA"/>
              </w:rPr>
            </w:pPr>
            <w:r w:rsidRPr="009E25EF">
              <w:rPr>
                <w:rFonts w:ascii="Times New Roman" w:eastAsia="Times New Roman" w:hAnsi="Times New Roman"/>
                <w:sz w:val="20"/>
                <w:szCs w:val="20"/>
                <w:lang w:eastAsia="ar-SA"/>
              </w:rPr>
              <w:t xml:space="preserve">-Размер: 8, 9(22-24) 10 </w:t>
            </w:r>
          </w:p>
        </w:tc>
      </w:tr>
      <w:tr w:rsidR="009E25EF" w:rsidRPr="009E25EF" w:rsidTr="002D44FB">
        <w:trPr>
          <w:trHeight w:val="382"/>
        </w:trPr>
        <w:tc>
          <w:tcPr>
            <w:tcW w:w="567"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15</w:t>
            </w: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both"/>
              <w:rPr>
                <w:rFonts w:ascii="Times New Roman" w:eastAsia="Arial Unicode MS" w:hAnsi="Times New Roman"/>
                <w:b/>
                <w:sz w:val="22"/>
                <w:szCs w:val="22"/>
                <w:lang w:eastAsia="ar-SA"/>
              </w:rPr>
            </w:pPr>
            <w:r w:rsidRPr="009E25EF">
              <w:rPr>
                <w:rFonts w:ascii="Times New Roman" w:eastAsia="Times New Roman" w:hAnsi="Times New Roman"/>
                <w:b/>
                <w:sz w:val="22"/>
                <w:szCs w:val="22"/>
                <w:lang w:eastAsia="ar-SA"/>
              </w:rPr>
              <w:t>Перчатки диэлектрические бесшовные</w:t>
            </w:r>
          </w:p>
        </w:tc>
        <w:tc>
          <w:tcPr>
            <w:tcW w:w="70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t>пара</w:t>
            </w:r>
          </w:p>
        </w:tc>
        <w:tc>
          <w:tcPr>
            <w:tcW w:w="850" w:type="dxa"/>
            <w:tcBorders>
              <w:left w:val="single" w:sz="4" w:space="0" w:color="000000"/>
              <w:bottom w:val="single" w:sz="4" w:space="0" w:color="000000"/>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b/>
                <w:color w:val="000000"/>
                <w:sz w:val="22"/>
                <w:szCs w:val="22"/>
                <w:lang w:eastAsia="ar-SA"/>
              </w:rPr>
            </w:pPr>
            <w:r w:rsidRPr="009E25EF">
              <w:rPr>
                <w:rFonts w:ascii="Times New Roman" w:eastAsia="Arial Unicode MS" w:hAnsi="Times New Roman"/>
                <w:b/>
                <w:sz w:val="22"/>
                <w:szCs w:val="22"/>
                <w:lang w:eastAsia="ar-SA"/>
              </w:rPr>
              <w:t>4</w:t>
            </w:r>
          </w:p>
        </w:tc>
        <w:tc>
          <w:tcPr>
            <w:tcW w:w="4678" w:type="dxa"/>
            <w:tcBorders>
              <w:top w:val="single" w:sz="4" w:space="0" w:color="auto"/>
              <w:left w:val="single" w:sz="4" w:space="0" w:color="auto"/>
              <w:bottom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Предназначены для защиты: от электрического тока, электростатических разрядов и полей, электрических и электромагнитных полей. </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Материал: латекс</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Размер:</w:t>
            </w:r>
          </w:p>
          <w:p w:rsidR="009E25EF" w:rsidRPr="009E25EF" w:rsidRDefault="009E25EF" w:rsidP="009E25EF">
            <w:pPr>
              <w:suppressAutoHyphens/>
              <w:overflowPunct w:val="0"/>
              <w:snapToGrid w:val="0"/>
              <w:spacing w:after="0" w:line="240" w:lineRule="auto"/>
              <w:rPr>
                <w:rFonts w:ascii="Times New Roman" w:eastAsia="Times New Roman" w:hAnsi="Times New Roman"/>
                <w:color w:val="000000"/>
                <w:sz w:val="20"/>
                <w:szCs w:val="20"/>
                <w:lang w:eastAsia="ar-SA"/>
              </w:rPr>
            </w:pPr>
            <w:r w:rsidRPr="009E25EF">
              <w:rPr>
                <w:rFonts w:ascii="Times New Roman" w:eastAsia="Times New Roman" w:hAnsi="Times New Roman"/>
                <w:color w:val="000000"/>
                <w:sz w:val="20"/>
                <w:szCs w:val="20"/>
                <w:lang w:eastAsia="ar-SA"/>
              </w:rPr>
              <w:t>ГОСТ 12.4.103-83</w:t>
            </w:r>
          </w:p>
          <w:p w:rsidR="009E25EF" w:rsidRPr="009E25EF" w:rsidRDefault="009E25EF" w:rsidP="009E25EF">
            <w:pPr>
              <w:suppressAutoHyphens/>
              <w:overflowPunct w:val="0"/>
              <w:snapToGrid w:val="0"/>
              <w:spacing w:after="0" w:line="240" w:lineRule="auto"/>
              <w:rPr>
                <w:rFonts w:ascii="Times New Roman" w:eastAsia="Arial Unicode MS" w:hAnsi="Times New Roman"/>
                <w:b/>
                <w:sz w:val="20"/>
                <w:szCs w:val="20"/>
                <w:lang w:eastAsia="ar-SA"/>
              </w:rPr>
            </w:pPr>
            <w:r w:rsidRPr="009E25EF">
              <w:rPr>
                <w:rFonts w:ascii="Times New Roman" w:eastAsia="Times New Roman" w:hAnsi="Times New Roman"/>
                <w:color w:val="000000"/>
                <w:sz w:val="20"/>
                <w:szCs w:val="20"/>
                <w:lang w:eastAsia="ar-SA"/>
              </w:rPr>
              <w:t>Срок следующей поверки должен быть не позднее, чем через 4 месяца, с даты заключения контракта.</w:t>
            </w:r>
          </w:p>
        </w:tc>
      </w:tr>
      <w:tr w:rsidR="009E25EF" w:rsidRPr="009E25EF" w:rsidTr="002D44FB">
        <w:trPr>
          <w:trHeight w:val="382"/>
        </w:trPr>
        <w:tc>
          <w:tcPr>
            <w:tcW w:w="567"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16</w:t>
            </w: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both"/>
              <w:rPr>
                <w:rFonts w:ascii="Times New Roman" w:eastAsia="Times New Roman" w:hAnsi="Times New Roman"/>
                <w:b/>
                <w:sz w:val="22"/>
                <w:szCs w:val="22"/>
                <w:lang w:eastAsia="ar-SA"/>
              </w:rPr>
            </w:pPr>
            <w:r w:rsidRPr="009E25EF">
              <w:rPr>
                <w:rFonts w:ascii="Times New Roman" w:eastAsia="Times New Roman" w:hAnsi="Times New Roman"/>
                <w:b/>
                <w:sz w:val="22"/>
                <w:szCs w:val="22"/>
                <w:lang w:eastAsia="ar-SA"/>
              </w:rPr>
              <w:t xml:space="preserve">Полумаска фильтрующая </w:t>
            </w:r>
            <w:r w:rsidRPr="009E25EF">
              <w:rPr>
                <w:rFonts w:ascii="Times New Roman" w:eastAsia="Times New Roman" w:hAnsi="Times New Roman"/>
                <w:b/>
                <w:sz w:val="22"/>
                <w:szCs w:val="22"/>
                <w:lang w:eastAsia="ar-SA"/>
              </w:rPr>
              <w:lastRenderedPageBreak/>
              <w:t>(респиратор) с клапаном</w:t>
            </w:r>
          </w:p>
          <w:p w:rsidR="009E25EF" w:rsidRPr="009E25EF" w:rsidRDefault="009E25EF" w:rsidP="009E25EF">
            <w:pPr>
              <w:suppressAutoHyphens/>
              <w:overflowPunct w:val="0"/>
              <w:snapToGrid w:val="0"/>
              <w:spacing w:after="0" w:line="240" w:lineRule="auto"/>
              <w:rPr>
                <w:rFonts w:ascii="Times New Roman" w:eastAsia="Times New Roman" w:hAnsi="Times New Roman"/>
                <w:b/>
                <w:color w:val="FF0000"/>
                <w:sz w:val="22"/>
                <w:szCs w:val="22"/>
                <w:lang w:eastAsia="ar-SA"/>
              </w:rPr>
            </w:pPr>
          </w:p>
        </w:tc>
        <w:tc>
          <w:tcPr>
            <w:tcW w:w="70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lastRenderedPageBreak/>
              <w:t>шт.</w:t>
            </w:r>
          </w:p>
        </w:tc>
        <w:tc>
          <w:tcPr>
            <w:tcW w:w="850" w:type="dxa"/>
            <w:tcBorders>
              <w:left w:val="single" w:sz="4" w:space="0" w:color="000000"/>
              <w:bottom w:val="single" w:sz="4" w:space="0" w:color="000000"/>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t>50</w:t>
            </w:r>
          </w:p>
        </w:tc>
        <w:tc>
          <w:tcPr>
            <w:tcW w:w="4678" w:type="dxa"/>
            <w:tcBorders>
              <w:top w:val="single" w:sz="4" w:space="0" w:color="auto"/>
              <w:left w:val="single" w:sz="4" w:space="0" w:color="auto"/>
              <w:bottom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-В соответствии с ГОСТ Р 12.4.191-2011</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lastRenderedPageBreak/>
              <w:t>-В соответствии с ТР ТС 019/2011</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w:t>
            </w:r>
            <w:proofErr w:type="spellStart"/>
            <w:r w:rsidRPr="009E25EF">
              <w:rPr>
                <w:rFonts w:ascii="Times New Roman" w:eastAsia="Times New Roman" w:hAnsi="Times New Roman"/>
                <w:sz w:val="20"/>
                <w:szCs w:val="20"/>
                <w:lang w:eastAsia="ar-SA"/>
              </w:rPr>
              <w:t>Противоаэрозольная</w:t>
            </w:r>
            <w:proofErr w:type="spellEnd"/>
            <w:r w:rsidRPr="009E25EF">
              <w:rPr>
                <w:rFonts w:ascii="Times New Roman" w:eastAsia="Times New Roman" w:hAnsi="Times New Roman"/>
                <w:sz w:val="20"/>
                <w:szCs w:val="20"/>
                <w:lang w:eastAsia="ar-SA"/>
              </w:rPr>
              <w:t xml:space="preserve"> одноразовая фильтрующая полумаска  предназначена для защиты от попадания через рот и нос в горло и легкие загрязняющих веществ в виде пыли, дыма и тумана в концентрации до 4 ПДК в соответствии с установленными нормами.</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-Полумаска выполнена из высококачественных материалов, не поддерживающих горение.</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Фильтр: электростатического действия надежно улавливает загрязняющие вещества из воздуха</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 Внутренний слой и регулируемые ремни оголовья изготовлены из </w:t>
            </w:r>
            <w:proofErr w:type="spellStart"/>
            <w:r w:rsidRPr="009E25EF">
              <w:rPr>
                <w:rFonts w:ascii="Times New Roman" w:eastAsia="Times New Roman" w:hAnsi="Times New Roman"/>
                <w:sz w:val="20"/>
                <w:szCs w:val="20"/>
                <w:lang w:eastAsia="ar-SA"/>
              </w:rPr>
              <w:t>гиппоалергенных</w:t>
            </w:r>
            <w:proofErr w:type="spellEnd"/>
            <w:r w:rsidRPr="009E25EF">
              <w:rPr>
                <w:rFonts w:ascii="Times New Roman" w:eastAsia="Times New Roman" w:hAnsi="Times New Roman"/>
                <w:sz w:val="20"/>
                <w:szCs w:val="20"/>
                <w:lang w:eastAsia="ar-SA"/>
              </w:rPr>
              <w:t xml:space="preserve"> материалов, не содержащих латекс.</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-Назначение: для надежной защиты от попадания загрязняющих веществ предусмотрен ряд конструктивных особенностей:</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 Форма- эргономичная </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-Конструкция: складная</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-Степень защиты: FFP2 (до 4ПДК)</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-Внутренний слой: </w:t>
            </w:r>
            <w:proofErr w:type="spellStart"/>
            <w:r w:rsidRPr="009E25EF">
              <w:rPr>
                <w:rFonts w:ascii="Times New Roman" w:eastAsia="Times New Roman" w:hAnsi="Times New Roman"/>
                <w:sz w:val="20"/>
                <w:szCs w:val="20"/>
                <w:lang w:eastAsia="ar-SA"/>
              </w:rPr>
              <w:t>гипоаллергенный</w:t>
            </w:r>
            <w:proofErr w:type="spellEnd"/>
            <w:r w:rsidRPr="009E25EF">
              <w:rPr>
                <w:rFonts w:ascii="Times New Roman" w:eastAsia="Times New Roman" w:hAnsi="Times New Roman"/>
                <w:sz w:val="20"/>
                <w:szCs w:val="20"/>
                <w:lang w:eastAsia="ar-SA"/>
              </w:rPr>
              <w:t xml:space="preserve"> материал</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-Клапан выдоха: есть</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-Условия эксплуатации: от -30 °C до +70 °C, повышенная влажность</w:t>
            </w:r>
          </w:p>
        </w:tc>
      </w:tr>
      <w:tr w:rsidR="009E25EF" w:rsidRPr="009E25EF" w:rsidTr="002D44FB">
        <w:trPr>
          <w:trHeight w:val="382"/>
        </w:trPr>
        <w:tc>
          <w:tcPr>
            <w:tcW w:w="567"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lastRenderedPageBreak/>
              <w:t>17</w:t>
            </w: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Arial Unicode MS" w:hAnsi="Times New Roman"/>
                <w:b/>
                <w:sz w:val="22"/>
                <w:szCs w:val="22"/>
                <w:lang w:eastAsia="ar-SA"/>
              </w:rPr>
            </w:pPr>
            <w:r w:rsidRPr="009E25EF">
              <w:rPr>
                <w:rFonts w:ascii="Times New Roman" w:eastAsia="Times New Roman" w:hAnsi="Times New Roman"/>
                <w:b/>
                <w:sz w:val="22"/>
                <w:szCs w:val="22"/>
                <w:lang w:eastAsia="ar-SA"/>
              </w:rPr>
              <w:t>Респираторы</w:t>
            </w:r>
          </w:p>
        </w:tc>
        <w:tc>
          <w:tcPr>
            <w:tcW w:w="70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t>шт.</w:t>
            </w:r>
          </w:p>
        </w:tc>
        <w:tc>
          <w:tcPr>
            <w:tcW w:w="850" w:type="dxa"/>
            <w:tcBorders>
              <w:left w:val="single" w:sz="4" w:space="0" w:color="000000"/>
              <w:bottom w:val="single" w:sz="4" w:space="0" w:color="000000"/>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t>15</w:t>
            </w: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4678" w:type="dxa"/>
            <w:tcBorders>
              <w:top w:val="single" w:sz="4" w:space="0" w:color="auto"/>
              <w:left w:val="single" w:sz="4" w:space="0" w:color="auto"/>
              <w:bottom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-В соответствии с ГОСТ Р 12.4.191-2011.</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-В соответствии с ТР ТС 019/2011</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Степень защиты: FFP 1 (до 4 ПДК).</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Внутренний слой: </w:t>
            </w:r>
            <w:proofErr w:type="spellStart"/>
            <w:r w:rsidRPr="009E25EF">
              <w:rPr>
                <w:rFonts w:ascii="Times New Roman" w:eastAsia="Times New Roman" w:hAnsi="Times New Roman"/>
                <w:sz w:val="20"/>
                <w:szCs w:val="20"/>
                <w:lang w:eastAsia="ar-SA"/>
              </w:rPr>
              <w:t>гипоаллергенный</w:t>
            </w:r>
            <w:proofErr w:type="spellEnd"/>
            <w:r w:rsidRPr="009E25EF">
              <w:rPr>
                <w:rFonts w:ascii="Times New Roman" w:eastAsia="Times New Roman" w:hAnsi="Times New Roman"/>
                <w:sz w:val="20"/>
                <w:szCs w:val="20"/>
                <w:lang w:eastAsia="ar-SA"/>
              </w:rPr>
              <w:t xml:space="preserve"> материал. Клапан: нет</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Температурный диапазон: от -30°C до +70°C, повышенная влажность</w:t>
            </w:r>
          </w:p>
        </w:tc>
      </w:tr>
      <w:tr w:rsidR="009E25EF" w:rsidRPr="009E25EF" w:rsidTr="002D44FB">
        <w:trPr>
          <w:trHeight w:val="382"/>
        </w:trPr>
        <w:tc>
          <w:tcPr>
            <w:tcW w:w="567"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18</w:t>
            </w: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b/>
                <w:noProof/>
                <w:sz w:val="22"/>
                <w:szCs w:val="22"/>
                <w:lang w:eastAsia="ru-RU"/>
              </w:rPr>
            </w:pPr>
            <w:r w:rsidRPr="009E25EF">
              <w:rPr>
                <w:rFonts w:ascii="Times New Roman" w:eastAsia="Times New Roman" w:hAnsi="Times New Roman"/>
                <w:b/>
                <w:noProof/>
                <w:sz w:val="22"/>
                <w:szCs w:val="22"/>
                <w:lang w:eastAsia="ru-RU"/>
              </w:rPr>
              <w:t>Привязь с поясом (удерживающая система)</w:t>
            </w:r>
          </w:p>
          <w:p w:rsidR="009E25EF" w:rsidRPr="009E25EF" w:rsidRDefault="009E25EF" w:rsidP="009E25EF">
            <w:pPr>
              <w:suppressAutoHyphens/>
              <w:overflowPunct w:val="0"/>
              <w:snapToGrid w:val="0"/>
              <w:spacing w:after="0" w:line="240" w:lineRule="auto"/>
              <w:rPr>
                <w:rFonts w:ascii="Times New Roman" w:eastAsia="Times New Roman" w:hAnsi="Times New Roman"/>
                <w:b/>
                <w:noProof/>
                <w:sz w:val="24"/>
                <w:szCs w:val="24"/>
                <w:lang w:eastAsia="ru-RU"/>
              </w:rPr>
            </w:pPr>
          </w:p>
          <w:p w:rsidR="009E25EF" w:rsidRPr="009E25EF" w:rsidRDefault="009E25EF" w:rsidP="009E25EF">
            <w:pPr>
              <w:suppressAutoHyphens/>
              <w:overflowPunct w:val="0"/>
              <w:snapToGrid w:val="0"/>
              <w:spacing w:after="0" w:line="240" w:lineRule="auto"/>
              <w:rPr>
                <w:rFonts w:ascii="Times New Roman" w:eastAsia="Times New Roman" w:hAnsi="Times New Roman"/>
                <w:b/>
                <w:noProof/>
                <w:sz w:val="24"/>
                <w:szCs w:val="24"/>
                <w:lang w:eastAsia="ru-RU"/>
              </w:rPr>
            </w:pPr>
          </w:p>
          <w:p w:rsidR="009E25EF" w:rsidRPr="009E25EF" w:rsidRDefault="009E25EF" w:rsidP="009E25EF">
            <w:pPr>
              <w:suppressAutoHyphens/>
              <w:overflowPunct w:val="0"/>
              <w:snapToGrid w:val="0"/>
              <w:spacing w:after="0" w:line="240" w:lineRule="auto"/>
              <w:rPr>
                <w:rFonts w:ascii="Times New Roman" w:eastAsia="Times New Roman" w:hAnsi="Times New Roman"/>
                <w:b/>
                <w:sz w:val="22"/>
                <w:szCs w:val="22"/>
                <w:lang w:eastAsia="ar-SA"/>
              </w:rPr>
            </w:pPr>
            <w:r>
              <w:rPr>
                <w:rFonts w:ascii="Times New Roman" w:eastAsia="Times New Roman" w:hAnsi="Times New Roman"/>
                <w:b/>
                <w:noProof/>
                <w:sz w:val="24"/>
                <w:szCs w:val="24"/>
                <w:lang w:eastAsia="ru-RU"/>
              </w:rPr>
              <w:drawing>
                <wp:inline distT="0" distB="0" distL="0" distR="0">
                  <wp:extent cx="1061720" cy="1955165"/>
                  <wp:effectExtent l="0" t="0" r="0" b="0"/>
                  <wp:docPr id="31" name="Рисунок 31" descr="Описание: http://www.tdrpm.ru/components/com_virtuemart/shop_image/product/4a7327ebc05480360cbcdd8d3ce2cf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tdrpm.ru/components/com_virtuemart/shop_image/product/4a7327ebc05480360cbcdd8d3ce2cfbb.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1720" cy="1955165"/>
                          </a:xfrm>
                          <a:prstGeom prst="rect">
                            <a:avLst/>
                          </a:prstGeom>
                          <a:noFill/>
                          <a:ln>
                            <a:noFill/>
                          </a:ln>
                        </pic:spPr>
                      </pic:pic>
                    </a:graphicData>
                  </a:graphic>
                </wp:inline>
              </w:drawing>
            </w:r>
          </w:p>
        </w:tc>
        <w:tc>
          <w:tcPr>
            <w:tcW w:w="70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t>шт.</w:t>
            </w:r>
          </w:p>
        </w:tc>
        <w:tc>
          <w:tcPr>
            <w:tcW w:w="850" w:type="dxa"/>
            <w:tcBorders>
              <w:left w:val="single" w:sz="4" w:space="0" w:color="000000"/>
              <w:bottom w:val="single" w:sz="4" w:space="0" w:color="000000"/>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t>1</w:t>
            </w:r>
          </w:p>
        </w:tc>
        <w:tc>
          <w:tcPr>
            <w:tcW w:w="4678" w:type="dxa"/>
            <w:tcBorders>
              <w:top w:val="single" w:sz="4" w:space="0" w:color="auto"/>
              <w:left w:val="single" w:sz="4" w:space="0" w:color="auto"/>
              <w:bottom w:val="single" w:sz="4" w:space="0" w:color="auto"/>
              <w:right w:val="single" w:sz="4" w:space="0" w:color="auto"/>
            </w:tcBorders>
          </w:tcPr>
          <w:p w:rsidR="009E25EF" w:rsidRPr="009E25EF" w:rsidRDefault="009E25EF" w:rsidP="009E25EF">
            <w:pPr>
              <w:suppressAutoHyphens/>
              <w:overflowPunct w:val="0"/>
              <w:snapToGrid w:val="0"/>
              <w:spacing w:after="0" w:line="240" w:lineRule="auto"/>
              <w:contextualSpacing/>
              <w:rPr>
                <w:rFonts w:ascii="Times New Roman" w:eastAsia="Times New Roman" w:hAnsi="Times New Roman"/>
                <w:bCs/>
                <w:sz w:val="20"/>
                <w:szCs w:val="20"/>
                <w:lang w:eastAsia="ar-SA"/>
              </w:rPr>
            </w:pPr>
            <w:r w:rsidRPr="009E25EF">
              <w:rPr>
                <w:rFonts w:ascii="Times New Roman" w:eastAsia="Times New Roman" w:hAnsi="Times New Roman"/>
                <w:bCs/>
                <w:sz w:val="20"/>
                <w:szCs w:val="20"/>
                <w:lang w:eastAsia="ar-SA"/>
              </w:rPr>
              <w:t>-Страховочная привязь с наплечными и набедренными лямками из полиамида с одним D-образным кольцом на спине, а также двумя симметрично расположенными D-образными кольцами на встроенном предохранительном поясе.</w:t>
            </w:r>
          </w:p>
          <w:p w:rsidR="009E25EF" w:rsidRPr="009E25EF" w:rsidRDefault="009E25EF" w:rsidP="009E25EF">
            <w:pPr>
              <w:suppressAutoHyphens/>
              <w:overflowPunct w:val="0"/>
              <w:snapToGrid w:val="0"/>
              <w:spacing w:after="0" w:line="240" w:lineRule="auto"/>
              <w:contextualSpacing/>
              <w:rPr>
                <w:rFonts w:ascii="Times New Roman" w:eastAsia="Times New Roman" w:hAnsi="Times New Roman"/>
                <w:bCs/>
                <w:sz w:val="20"/>
                <w:szCs w:val="20"/>
                <w:lang w:eastAsia="ar-SA"/>
              </w:rPr>
            </w:pPr>
            <w:r w:rsidRPr="009E25EF">
              <w:rPr>
                <w:rFonts w:ascii="Times New Roman" w:eastAsia="Times New Roman" w:hAnsi="Times New Roman"/>
                <w:bCs/>
                <w:sz w:val="20"/>
                <w:szCs w:val="20"/>
                <w:lang w:eastAsia="ar-SA"/>
              </w:rPr>
              <w:t xml:space="preserve">-Полностью регулируемые лямки обеспечивают удобство использования страховочных привязей любыми пользователями. Единый размер. </w:t>
            </w:r>
            <w:r w:rsidRPr="009E25EF">
              <w:rPr>
                <w:rFonts w:ascii="Times New Roman" w:eastAsia="Times New Roman" w:hAnsi="Times New Roman"/>
                <w:bCs/>
                <w:sz w:val="20"/>
                <w:szCs w:val="20"/>
                <w:lang w:eastAsia="ar-SA"/>
              </w:rPr>
              <w:br/>
              <w:t xml:space="preserve">- Рекомендуется для страховки при проведении высотных работ в строительстве и различных отраслях промышленности: на монтажных горизонтах, искусственных сооружениях, строительных площадках, на линиях электропередач, при проведении кровельных работ, спуске/подъеме, работ в замкнутых пространствах: люках, колодцах, цистернах и др. </w:t>
            </w:r>
            <w:r w:rsidRPr="009E25EF">
              <w:rPr>
                <w:rFonts w:ascii="Times New Roman" w:eastAsia="Times New Roman" w:hAnsi="Times New Roman"/>
                <w:bCs/>
                <w:sz w:val="20"/>
                <w:szCs w:val="20"/>
                <w:lang w:eastAsia="ar-SA"/>
              </w:rPr>
              <w:br/>
              <w:t xml:space="preserve">- Сертификация: EN 358, EN 361, ГОСТ Р ЕН 361-2008, ГОСТ Р ЕН 358-2008, </w:t>
            </w:r>
            <w:r w:rsidRPr="009E25EF">
              <w:rPr>
                <w:rFonts w:ascii="Times New Roman" w:eastAsia="Times New Roman" w:hAnsi="Times New Roman"/>
                <w:sz w:val="20"/>
                <w:szCs w:val="20"/>
                <w:lang w:eastAsia="ar-SA"/>
              </w:rPr>
              <w:t>ТР ТС 019/2011</w:t>
            </w:r>
            <w:r w:rsidRPr="009E25EF">
              <w:rPr>
                <w:rFonts w:ascii="Times New Roman" w:eastAsia="Times New Roman" w:hAnsi="Times New Roman"/>
                <w:bCs/>
                <w:sz w:val="20"/>
                <w:szCs w:val="20"/>
                <w:lang w:eastAsia="ar-SA"/>
              </w:rPr>
              <w:t xml:space="preserve"> </w:t>
            </w:r>
          </w:p>
          <w:p w:rsidR="009E25EF" w:rsidRPr="009E25EF" w:rsidRDefault="009E25EF" w:rsidP="009E25EF">
            <w:pPr>
              <w:suppressAutoHyphens/>
              <w:overflowPunct w:val="0"/>
              <w:snapToGrid w:val="0"/>
              <w:spacing w:after="0" w:line="240" w:lineRule="auto"/>
              <w:rPr>
                <w:rFonts w:ascii="Times New Roman" w:eastAsia="Times New Roman" w:hAnsi="Times New Roman"/>
                <w:bCs/>
                <w:sz w:val="20"/>
                <w:szCs w:val="20"/>
                <w:lang w:eastAsia="ar-SA"/>
              </w:rPr>
            </w:pPr>
            <w:r w:rsidRPr="009E25EF">
              <w:rPr>
                <w:rFonts w:ascii="Times New Roman" w:eastAsia="Times New Roman" w:hAnsi="Times New Roman"/>
                <w:bCs/>
                <w:sz w:val="20"/>
                <w:szCs w:val="20"/>
                <w:lang w:eastAsia="ar-SA"/>
              </w:rPr>
              <w:t xml:space="preserve">Упаковка: </w:t>
            </w:r>
            <w:r w:rsidRPr="009E25EF">
              <w:rPr>
                <w:rFonts w:ascii="Times New Roman" w:eastAsia="Times New Roman" w:hAnsi="Times New Roman"/>
                <w:sz w:val="20"/>
                <w:szCs w:val="20"/>
                <w:lang w:eastAsia="ar-SA"/>
              </w:rPr>
              <w:t>Страховочную привязь следует поставлять в упаковке из водоотталкивающего материала. -Опломбирование не обязательно.</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-Инструкции по эксплуатации и маркировке - по ГОСТ </w:t>
            </w:r>
            <w:proofErr w:type="gramStart"/>
            <w:r w:rsidRPr="009E25EF">
              <w:rPr>
                <w:rFonts w:ascii="Times New Roman" w:eastAsia="Times New Roman" w:hAnsi="Times New Roman"/>
                <w:sz w:val="20"/>
                <w:szCs w:val="20"/>
                <w:lang w:eastAsia="ar-SA"/>
              </w:rPr>
              <w:t>Р</w:t>
            </w:r>
            <w:proofErr w:type="gramEnd"/>
            <w:r w:rsidRPr="009E25EF">
              <w:rPr>
                <w:rFonts w:ascii="Times New Roman" w:eastAsia="Times New Roman" w:hAnsi="Times New Roman"/>
                <w:sz w:val="20"/>
                <w:szCs w:val="20"/>
                <w:lang w:eastAsia="ar-SA"/>
              </w:rPr>
              <w:t xml:space="preserve"> ЕН 365-2010.</w:t>
            </w:r>
            <w:r w:rsidRPr="009E25EF">
              <w:rPr>
                <w:rFonts w:ascii="Times New Roman" w:eastAsia="Times New Roman" w:hAnsi="Times New Roman"/>
                <w:sz w:val="20"/>
                <w:szCs w:val="20"/>
                <w:lang w:eastAsia="ar-SA"/>
              </w:rPr>
              <w:br/>
              <w:t xml:space="preserve">- В дополнение к инструкции по эксплуатации следует указывать, какой именно элемент крепления страховочной привязи следует применять в страховочной системе по ЕН 363 или удерживающей системе по ГОСТ </w:t>
            </w:r>
            <w:proofErr w:type="gramStart"/>
            <w:r w:rsidRPr="009E25EF">
              <w:rPr>
                <w:rFonts w:ascii="Times New Roman" w:eastAsia="Times New Roman" w:hAnsi="Times New Roman"/>
                <w:sz w:val="20"/>
                <w:szCs w:val="20"/>
                <w:lang w:eastAsia="ar-SA"/>
              </w:rPr>
              <w:t>Р</w:t>
            </w:r>
            <w:proofErr w:type="gramEnd"/>
            <w:r w:rsidRPr="009E25EF">
              <w:rPr>
                <w:rFonts w:ascii="Times New Roman" w:eastAsia="Times New Roman" w:hAnsi="Times New Roman"/>
                <w:sz w:val="20"/>
                <w:szCs w:val="20"/>
                <w:lang w:eastAsia="ar-SA"/>
              </w:rPr>
              <w:t xml:space="preserve"> ЕН 358-2008.</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Инструкции по эксплуатации должны содержать всю необходимую информацию для правильного надевания страховочной привязи.</w:t>
            </w:r>
            <w:r w:rsidRPr="009E25EF">
              <w:rPr>
                <w:rFonts w:ascii="Times New Roman" w:eastAsia="Times New Roman" w:hAnsi="Times New Roman"/>
                <w:sz w:val="20"/>
                <w:szCs w:val="20"/>
                <w:lang w:eastAsia="ar-SA"/>
              </w:rPr>
              <w:br/>
            </w:r>
          </w:p>
        </w:tc>
      </w:tr>
      <w:tr w:rsidR="009E25EF" w:rsidRPr="009E25EF" w:rsidTr="002D44FB">
        <w:trPr>
          <w:trHeight w:val="382"/>
        </w:trPr>
        <w:tc>
          <w:tcPr>
            <w:tcW w:w="567"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lastRenderedPageBreak/>
              <w:t>19</w:t>
            </w: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b/>
                <w:bCs/>
                <w:sz w:val="22"/>
                <w:szCs w:val="22"/>
                <w:lang w:eastAsia="ar-SA"/>
              </w:rPr>
            </w:pPr>
            <w:r w:rsidRPr="009E25EF">
              <w:rPr>
                <w:rFonts w:ascii="Times New Roman" w:eastAsia="Times New Roman" w:hAnsi="Times New Roman"/>
                <w:b/>
                <w:bCs/>
                <w:sz w:val="22"/>
                <w:szCs w:val="22"/>
                <w:lang w:eastAsia="ar-SA"/>
              </w:rPr>
              <w:t xml:space="preserve">Строп удерживающий </w:t>
            </w:r>
          </w:p>
          <w:p w:rsidR="009E25EF" w:rsidRPr="009E25EF" w:rsidRDefault="009E25EF" w:rsidP="009E25EF">
            <w:pPr>
              <w:suppressAutoHyphens/>
              <w:overflowPunct w:val="0"/>
              <w:snapToGrid w:val="0"/>
              <w:spacing w:after="0" w:line="240" w:lineRule="auto"/>
              <w:rPr>
                <w:rFonts w:ascii="Times New Roman" w:eastAsia="Times New Roman" w:hAnsi="Times New Roman"/>
                <w:b/>
                <w:noProof/>
                <w:sz w:val="22"/>
                <w:szCs w:val="22"/>
                <w:lang w:eastAsia="ru-RU"/>
              </w:rPr>
            </w:pPr>
          </w:p>
          <w:p w:rsidR="009E25EF" w:rsidRPr="009E25EF" w:rsidRDefault="009E25EF" w:rsidP="009E25EF">
            <w:pPr>
              <w:suppressAutoHyphens/>
              <w:overflowPunct w:val="0"/>
              <w:snapToGrid w:val="0"/>
              <w:spacing w:after="0" w:line="240" w:lineRule="auto"/>
              <w:rPr>
                <w:rFonts w:ascii="Times New Roman" w:eastAsia="Times New Roman" w:hAnsi="Times New Roman"/>
                <w:b/>
                <w:noProof/>
                <w:sz w:val="22"/>
                <w:szCs w:val="22"/>
                <w:lang w:eastAsia="ru-RU"/>
              </w:rPr>
            </w:pPr>
            <w:r>
              <w:rPr>
                <w:rFonts w:ascii="Times New Roman" w:eastAsia="Times New Roman" w:hAnsi="Times New Roman"/>
                <w:b/>
                <w:noProof/>
                <w:sz w:val="22"/>
                <w:szCs w:val="22"/>
                <w:lang w:eastAsia="ru-RU"/>
              </w:rPr>
              <w:drawing>
                <wp:inline distT="0" distB="0" distL="0" distR="0">
                  <wp:extent cx="1082675" cy="1345565"/>
                  <wp:effectExtent l="0" t="0" r="0" b="0"/>
                  <wp:docPr id="30" name="Рисунок 30" descr="Описание: http://www.tdrpm.ru/components/com_virtuemart/shop_image/product/ddc3047c3863a707ec5d2186e6edfa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www.tdrpm.ru/components/com_virtuemart/shop_image/product/ddc3047c3863a707ec5d2186e6edfac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82675" cy="1345565"/>
                          </a:xfrm>
                          <a:prstGeom prst="rect">
                            <a:avLst/>
                          </a:prstGeom>
                          <a:noFill/>
                          <a:ln>
                            <a:noFill/>
                          </a:ln>
                        </pic:spPr>
                      </pic:pic>
                    </a:graphicData>
                  </a:graphic>
                </wp:inline>
              </w:drawing>
            </w:r>
          </w:p>
          <w:p w:rsidR="009E25EF" w:rsidRPr="009E25EF" w:rsidRDefault="009E25EF" w:rsidP="009E25EF">
            <w:pPr>
              <w:suppressAutoHyphens/>
              <w:overflowPunct w:val="0"/>
              <w:snapToGrid w:val="0"/>
              <w:spacing w:after="0" w:line="240" w:lineRule="auto"/>
              <w:rPr>
                <w:rFonts w:ascii="Times New Roman" w:eastAsia="Times New Roman" w:hAnsi="Times New Roman"/>
                <w:b/>
                <w:sz w:val="22"/>
                <w:szCs w:val="22"/>
                <w:lang w:eastAsia="ar-SA"/>
              </w:rPr>
            </w:pPr>
          </w:p>
        </w:tc>
        <w:tc>
          <w:tcPr>
            <w:tcW w:w="70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t>шт.</w:t>
            </w:r>
          </w:p>
        </w:tc>
        <w:tc>
          <w:tcPr>
            <w:tcW w:w="850" w:type="dxa"/>
            <w:tcBorders>
              <w:left w:val="single" w:sz="4" w:space="0" w:color="000000"/>
              <w:bottom w:val="single" w:sz="4" w:space="0" w:color="000000"/>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t>1</w:t>
            </w:r>
          </w:p>
        </w:tc>
        <w:tc>
          <w:tcPr>
            <w:tcW w:w="4678" w:type="dxa"/>
            <w:tcBorders>
              <w:top w:val="single" w:sz="4" w:space="0" w:color="auto"/>
              <w:left w:val="single" w:sz="4" w:space="0" w:color="auto"/>
              <w:bottom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-Страховочный строп из полиамидного каната Ø12 мм с ленточным амортизатором.</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Длина стропа - 2 м\</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На одном конце стропа - крюк-карабин с самозакрывающимся замком (раскрытие - 63 мм), на другом конце стропа - карабин с винтовым замком МЛ-00 (раскрытие 18 мм).</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-Сертификация: EN 354, EN 355, </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ГОСТ Р ЕН 355-2008, ГОСТ Р ЕН 354-2010, ГОСТ Р ЕН 362-2008. </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p>
        </w:tc>
      </w:tr>
      <w:tr w:rsidR="009E25EF" w:rsidRPr="009E25EF" w:rsidTr="002D44FB">
        <w:trPr>
          <w:trHeight w:val="382"/>
        </w:trPr>
        <w:tc>
          <w:tcPr>
            <w:tcW w:w="567" w:type="dxa"/>
            <w:tcBorders>
              <w:left w:val="single" w:sz="4" w:space="0" w:color="000000"/>
              <w:bottom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20</w:t>
            </w:r>
          </w:p>
        </w:tc>
        <w:tc>
          <w:tcPr>
            <w:tcW w:w="3119" w:type="dxa"/>
            <w:tcBorders>
              <w:left w:val="single" w:sz="4" w:space="0" w:color="000000"/>
              <w:bottom w:val="single" w:sz="4" w:space="0" w:color="auto"/>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b/>
                <w:sz w:val="22"/>
                <w:szCs w:val="22"/>
                <w:lang w:eastAsia="ar-SA"/>
              </w:rPr>
            </w:pPr>
            <w:r w:rsidRPr="009E25EF">
              <w:rPr>
                <w:rFonts w:ascii="Times New Roman" w:eastAsia="Times New Roman" w:hAnsi="Times New Roman"/>
                <w:b/>
                <w:sz w:val="22"/>
                <w:szCs w:val="22"/>
                <w:lang w:eastAsia="ar-SA"/>
              </w:rPr>
              <w:t>Коврик диэлектрический</w:t>
            </w:r>
          </w:p>
        </w:tc>
        <w:tc>
          <w:tcPr>
            <w:tcW w:w="709" w:type="dxa"/>
            <w:tcBorders>
              <w:left w:val="single" w:sz="4" w:space="0" w:color="000000"/>
              <w:bottom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t>шт.</w:t>
            </w:r>
          </w:p>
        </w:tc>
        <w:tc>
          <w:tcPr>
            <w:tcW w:w="850" w:type="dxa"/>
            <w:tcBorders>
              <w:left w:val="single" w:sz="4" w:space="0" w:color="000000"/>
              <w:bottom w:val="single" w:sz="4" w:space="0" w:color="auto"/>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t>20</w:t>
            </w:r>
          </w:p>
        </w:tc>
        <w:tc>
          <w:tcPr>
            <w:tcW w:w="4678" w:type="dxa"/>
            <w:tcBorders>
              <w:top w:val="single" w:sz="4" w:space="0" w:color="auto"/>
              <w:left w:val="single" w:sz="4" w:space="0" w:color="auto"/>
              <w:bottom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-Размер750мм</w:t>
            </w:r>
            <w:r w:rsidRPr="009E25EF">
              <w:rPr>
                <w:rFonts w:ascii="Times New Roman" w:eastAsia="Times New Roman" w:hAnsi="Times New Roman"/>
                <w:sz w:val="20"/>
                <w:szCs w:val="20"/>
                <w:lang w:val="en-US" w:eastAsia="ar-SA"/>
              </w:rPr>
              <w:t>x</w:t>
            </w:r>
            <w:r w:rsidRPr="009E25EF">
              <w:rPr>
                <w:rFonts w:ascii="Times New Roman" w:eastAsia="Times New Roman" w:hAnsi="Times New Roman"/>
                <w:sz w:val="20"/>
                <w:szCs w:val="20"/>
                <w:lang w:eastAsia="ar-SA"/>
              </w:rPr>
              <w:t>750мм</w:t>
            </w:r>
            <w:r w:rsidRPr="009E25EF">
              <w:rPr>
                <w:rFonts w:ascii="Times New Roman" w:eastAsia="Times New Roman" w:hAnsi="Times New Roman"/>
                <w:sz w:val="20"/>
                <w:szCs w:val="20"/>
                <w:lang w:val="en-US" w:eastAsia="ar-SA"/>
              </w:rPr>
              <w:t>x</w:t>
            </w:r>
            <w:r w:rsidRPr="009E25EF">
              <w:rPr>
                <w:rFonts w:ascii="Times New Roman" w:eastAsia="Times New Roman" w:hAnsi="Times New Roman"/>
                <w:sz w:val="20"/>
                <w:szCs w:val="20"/>
                <w:lang w:eastAsia="ar-SA"/>
              </w:rPr>
              <w:t>0,6мм</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-Применение: дополнительное защитное средство в закрытых электроустановках напряжением свыше 1000 В, кроме особо сырых помещений, и открытых электроустановках в сухую погоду, СИЗ для обеспечения безопасности электрика.</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-Свойства: обладает отличными изоляционными свойствами</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-На лицевую поверхность коврика наносится достаточно глубокое рифление, призванное обеспечить надежное противоскользящее сцепление обуви и поверхности. </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-Глубина рифов колеблется от 1 до 3 мм в зависимости от типа коврика. </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-Выдерживают испытательное напряжение 20кВ переменного тока частотой 50Гц</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-Допустимый максимальный ток утечки не более16Ом А/</w:t>
            </w:r>
            <w:proofErr w:type="spellStart"/>
            <w:r w:rsidRPr="009E25EF">
              <w:rPr>
                <w:rFonts w:ascii="Times New Roman" w:eastAsia="Times New Roman" w:hAnsi="Times New Roman"/>
                <w:sz w:val="20"/>
                <w:szCs w:val="20"/>
                <w:lang w:eastAsia="ar-SA"/>
              </w:rPr>
              <w:t>кв.м</w:t>
            </w:r>
            <w:proofErr w:type="spellEnd"/>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-Срок хранения-3 года со дня изготовления</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-Температурный интервал эксплуатации: для группы </w:t>
            </w:r>
            <w:r w:rsidRPr="009E25EF">
              <w:rPr>
                <w:rFonts w:ascii="Times New Roman" w:eastAsia="Times New Roman" w:hAnsi="Times New Roman"/>
                <w:sz w:val="20"/>
                <w:szCs w:val="20"/>
                <w:lang w:val="en-US" w:eastAsia="ar-SA"/>
              </w:rPr>
              <w:t>II</w:t>
            </w:r>
            <w:r w:rsidRPr="009E25EF">
              <w:rPr>
                <w:rFonts w:ascii="Times New Roman" w:eastAsia="Times New Roman" w:hAnsi="Times New Roman"/>
                <w:sz w:val="20"/>
                <w:szCs w:val="20"/>
                <w:lang w:eastAsia="ar-SA"/>
              </w:rPr>
              <w:t xml:space="preserve">-от - 50 </w:t>
            </w:r>
            <w:r w:rsidRPr="009E25EF">
              <w:rPr>
                <w:rFonts w:ascii="Times New Roman" w:eastAsia="Times New Roman" w:hAnsi="Times New Roman"/>
                <w:sz w:val="20"/>
                <w:szCs w:val="20"/>
                <w:vertAlign w:val="superscript"/>
                <w:lang w:eastAsia="ar-SA"/>
              </w:rPr>
              <w:t>0</w:t>
            </w:r>
            <w:r w:rsidRPr="009E25EF">
              <w:rPr>
                <w:rFonts w:ascii="Times New Roman" w:eastAsia="Times New Roman" w:hAnsi="Times New Roman"/>
                <w:sz w:val="20"/>
                <w:szCs w:val="20"/>
                <w:lang w:eastAsia="ar-SA"/>
              </w:rPr>
              <w:t xml:space="preserve">С до  + 80 </w:t>
            </w:r>
            <w:r w:rsidRPr="009E25EF">
              <w:rPr>
                <w:rFonts w:ascii="Times New Roman" w:eastAsia="Times New Roman" w:hAnsi="Times New Roman"/>
                <w:sz w:val="20"/>
                <w:szCs w:val="20"/>
                <w:vertAlign w:val="superscript"/>
                <w:lang w:eastAsia="ar-SA"/>
              </w:rPr>
              <w:t>0</w:t>
            </w:r>
            <w:proofErr w:type="gramStart"/>
            <w:r w:rsidRPr="009E25EF">
              <w:rPr>
                <w:rFonts w:ascii="Times New Roman" w:eastAsia="Times New Roman" w:hAnsi="Times New Roman"/>
                <w:sz w:val="20"/>
                <w:szCs w:val="20"/>
                <w:vertAlign w:val="superscript"/>
                <w:lang w:eastAsia="ar-SA"/>
              </w:rPr>
              <w:t xml:space="preserve"> </w:t>
            </w:r>
            <w:r w:rsidRPr="009E25EF">
              <w:rPr>
                <w:rFonts w:ascii="Times New Roman" w:eastAsia="Times New Roman" w:hAnsi="Times New Roman"/>
                <w:sz w:val="20"/>
                <w:szCs w:val="20"/>
                <w:lang w:eastAsia="ar-SA"/>
              </w:rPr>
              <w:t>С</w:t>
            </w:r>
            <w:proofErr w:type="gramEnd"/>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Материал - Резина</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ГОСТ 4997-75</w:t>
            </w:r>
          </w:p>
        </w:tc>
      </w:tr>
      <w:tr w:rsidR="009E25EF" w:rsidRPr="009E25EF" w:rsidTr="002D44FB">
        <w:trPr>
          <w:trHeight w:val="382"/>
        </w:trPr>
        <w:tc>
          <w:tcPr>
            <w:tcW w:w="567" w:type="dxa"/>
            <w:tcBorders>
              <w:top w:val="single" w:sz="4" w:space="0" w:color="auto"/>
              <w:left w:val="single" w:sz="4" w:space="0" w:color="auto"/>
              <w:bottom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val="en-US" w:eastAsia="ar-SA"/>
              </w:rPr>
            </w:pPr>
            <w:r w:rsidRPr="009E25EF">
              <w:rPr>
                <w:rFonts w:ascii="Times New Roman" w:eastAsia="Times New Roman" w:hAnsi="Times New Roman"/>
                <w:sz w:val="22"/>
                <w:szCs w:val="22"/>
                <w:lang w:eastAsia="ar-SA"/>
              </w:rPr>
              <w:t>21</w:t>
            </w:r>
          </w:p>
        </w:tc>
        <w:tc>
          <w:tcPr>
            <w:tcW w:w="3119" w:type="dxa"/>
            <w:tcBorders>
              <w:top w:val="single" w:sz="4" w:space="0" w:color="auto"/>
              <w:left w:val="single" w:sz="4" w:space="0" w:color="000000"/>
              <w:bottom w:val="single" w:sz="4" w:space="0" w:color="auto"/>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b/>
                <w:bCs/>
                <w:sz w:val="22"/>
                <w:szCs w:val="22"/>
                <w:lang w:eastAsia="ar-SA"/>
              </w:rPr>
            </w:pPr>
            <w:r w:rsidRPr="009E25EF">
              <w:rPr>
                <w:rFonts w:ascii="Times New Roman" w:eastAsia="Times New Roman" w:hAnsi="Times New Roman"/>
                <w:b/>
                <w:bCs/>
                <w:sz w:val="22"/>
                <w:szCs w:val="22"/>
                <w:lang w:eastAsia="ar-SA"/>
              </w:rPr>
              <w:t>Щиток слесарный защитный</w:t>
            </w:r>
          </w:p>
          <w:p w:rsidR="009E25EF" w:rsidRPr="009E25EF" w:rsidRDefault="009E25EF" w:rsidP="009E25EF">
            <w:pPr>
              <w:suppressAutoHyphens/>
              <w:overflowPunct w:val="0"/>
              <w:snapToGrid w:val="0"/>
              <w:spacing w:after="0" w:line="240" w:lineRule="auto"/>
              <w:rPr>
                <w:rFonts w:ascii="Times New Roman" w:eastAsia="Times New Roman" w:hAnsi="Times New Roman"/>
                <w:b/>
                <w:sz w:val="22"/>
                <w:szCs w:val="22"/>
                <w:lang w:eastAsia="ar-SA"/>
              </w:rPr>
            </w:pPr>
            <w:r>
              <w:rPr>
                <w:rFonts w:ascii="Times New Roman" w:eastAsia="Times New Roman" w:hAnsi="Times New Roman"/>
                <w:b/>
                <w:noProof/>
                <w:sz w:val="24"/>
                <w:szCs w:val="24"/>
                <w:lang w:eastAsia="ru-RU"/>
              </w:rPr>
              <w:drawing>
                <wp:inline distT="0" distB="0" distL="0" distR="0">
                  <wp:extent cx="546735" cy="819785"/>
                  <wp:effectExtent l="0" t="0" r="0" b="0"/>
                  <wp:docPr id="29" name="Рисунок 29" descr="Описание: http://www.robamag.ru/upload/iblock/6ec/19babba4_002e_11de_96f8_001c255597b6_9ab9166b_4d64_11e4_9d34_6c626db2abb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www.robamag.ru/upload/iblock/6ec/19babba4_002e_11de_96f8_001c255597b6_9ab9166b_4d64_11e4_9d34_6c626db2abbb.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6735" cy="819785"/>
                          </a:xfrm>
                          <a:prstGeom prst="rect">
                            <a:avLst/>
                          </a:prstGeom>
                          <a:noFill/>
                          <a:ln>
                            <a:noFill/>
                          </a:ln>
                        </pic:spPr>
                      </pic:pic>
                    </a:graphicData>
                  </a:graphic>
                </wp:inline>
              </w:drawing>
            </w:r>
          </w:p>
        </w:tc>
        <w:tc>
          <w:tcPr>
            <w:tcW w:w="709" w:type="dxa"/>
            <w:tcBorders>
              <w:top w:val="single" w:sz="4" w:space="0" w:color="auto"/>
              <w:left w:val="single" w:sz="4" w:space="0" w:color="000000"/>
              <w:bottom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t>шт.</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t>4</w:t>
            </w:r>
          </w:p>
        </w:tc>
        <w:tc>
          <w:tcPr>
            <w:tcW w:w="4678" w:type="dxa"/>
            <w:tcBorders>
              <w:top w:val="single" w:sz="4" w:space="0" w:color="auto"/>
              <w:left w:val="single" w:sz="4" w:space="0" w:color="auto"/>
              <w:bottom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-Рекомендуется для защиты лица от крупных твердых частиц и брызг не разъедающих жидкостей. Щиток состоит из экрана и регулируемого на головного крепления.</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 -Экран изготовлен из органического стекла.</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-Цвет-</w:t>
            </w:r>
            <w:hyperlink r:id="rId43" w:history="1">
              <w:r w:rsidRPr="009E25EF">
                <w:rPr>
                  <w:rFonts w:ascii="Times New Roman" w:eastAsia="Times New Roman" w:hAnsi="Times New Roman"/>
                  <w:sz w:val="20"/>
                  <w:szCs w:val="20"/>
                  <w:lang w:eastAsia="ar-SA"/>
                </w:rPr>
                <w:t xml:space="preserve">черный </w:t>
              </w:r>
            </w:hyperlink>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-Материал- пластик </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-ГОСТ12.4.023 - 84 </w:t>
            </w:r>
          </w:p>
        </w:tc>
      </w:tr>
      <w:tr w:rsidR="009E25EF" w:rsidRPr="009E25EF" w:rsidTr="002D44FB">
        <w:trPr>
          <w:trHeight w:val="382"/>
        </w:trPr>
        <w:tc>
          <w:tcPr>
            <w:tcW w:w="567" w:type="dxa"/>
            <w:tcBorders>
              <w:top w:val="single" w:sz="4" w:space="0" w:color="auto"/>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22</w:t>
            </w:r>
          </w:p>
        </w:tc>
        <w:tc>
          <w:tcPr>
            <w:tcW w:w="3119" w:type="dxa"/>
            <w:tcBorders>
              <w:top w:val="single" w:sz="4" w:space="0" w:color="auto"/>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b/>
                <w:bCs/>
                <w:sz w:val="22"/>
                <w:szCs w:val="22"/>
                <w:lang w:eastAsia="ar-SA"/>
              </w:rPr>
            </w:pPr>
            <w:r w:rsidRPr="009E25EF">
              <w:rPr>
                <w:rFonts w:ascii="Times New Roman" w:eastAsia="Times New Roman" w:hAnsi="Times New Roman"/>
                <w:b/>
                <w:bCs/>
                <w:sz w:val="22"/>
                <w:szCs w:val="22"/>
                <w:lang w:eastAsia="ar-SA"/>
              </w:rPr>
              <w:t>Очки защитные закрытые, прямая вентиляция</w:t>
            </w:r>
          </w:p>
          <w:p w:rsidR="009E25EF" w:rsidRPr="009E25EF" w:rsidRDefault="009E25EF" w:rsidP="009E25EF">
            <w:pPr>
              <w:suppressAutoHyphens/>
              <w:overflowPunct w:val="0"/>
              <w:snapToGrid w:val="0"/>
              <w:spacing w:after="0" w:line="240" w:lineRule="auto"/>
              <w:rPr>
                <w:rFonts w:ascii="Times New Roman" w:eastAsia="Times New Roman" w:hAnsi="Times New Roman"/>
                <w:b/>
                <w:sz w:val="22"/>
                <w:szCs w:val="22"/>
                <w:lang w:eastAsia="ar-SA"/>
              </w:rPr>
            </w:pPr>
          </w:p>
          <w:p w:rsidR="009E25EF" w:rsidRPr="009E25EF" w:rsidRDefault="009E25EF" w:rsidP="009E25EF">
            <w:pPr>
              <w:suppressAutoHyphens/>
              <w:overflowPunct w:val="0"/>
              <w:snapToGrid w:val="0"/>
              <w:spacing w:after="0" w:line="240" w:lineRule="auto"/>
              <w:rPr>
                <w:rFonts w:ascii="Times New Roman" w:eastAsia="Times New Roman" w:hAnsi="Times New Roman"/>
                <w:b/>
                <w:sz w:val="22"/>
                <w:szCs w:val="22"/>
                <w:lang w:eastAsia="ar-SA"/>
              </w:rPr>
            </w:pPr>
            <w:r>
              <w:rPr>
                <w:rFonts w:ascii="Times New Roman" w:eastAsia="Times New Roman" w:hAnsi="Times New Roman"/>
                <w:b/>
                <w:noProof/>
                <w:sz w:val="22"/>
                <w:szCs w:val="22"/>
                <w:lang w:eastAsia="ru-RU"/>
              </w:rPr>
              <w:drawing>
                <wp:inline distT="0" distB="0" distL="0" distR="0">
                  <wp:extent cx="1198245" cy="872490"/>
                  <wp:effectExtent l="0" t="0" r="0" b="0"/>
                  <wp:docPr id="28" name="Рисунок 28" descr="Описание: &amp;Zcy;&amp;acy;&amp;shchcy;&amp;icy;&amp;tcy;&amp;ncy;&amp;ycy;&amp;iecy; &amp;zcy;&amp;acy;&amp;kcy;&amp;rcy;&amp;ycy;&amp;tcy;&amp;ycy;&amp;iecy; &amp;ocy;&amp;chcy;&amp;kcy;&amp;icy; &amp;scy; &amp;pcy;&amp;rcy;&amp;yacy;&amp;mcy;&amp;ocy;&amp;jcy; &amp;vcy;&amp;iecy;&amp;ncy;&amp;tcy;&amp;icy;&amp;lcy;&amp;yacy;&amp;tscy;&amp;icy;&amp;iecy;&amp;jcy; &amp;Rcy;&amp;Ocy;&amp;Scy;&amp;Ocy;&amp;Mcy;&amp;Zcy; &amp;Zcy;&amp;Pcy;2 PANORAMA super PC 3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_117848907_91431_pict" descr="Описание: &amp;Zcy;&amp;acy;&amp;shchcy;&amp;icy;&amp;tcy;&amp;ncy;&amp;ycy;&amp;iecy; &amp;zcy;&amp;acy;&amp;kcy;&amp;rcy;&amp;ycy;&amp;tcy;&amp;ycy;&amp;iecy; &amp;ocy;&amp;chcy;&amp;kcy;&amp;icy; &amp;scy; &amp;pcy;&amp;rcy;&amp;yacy;&amp;mcy;&amp;ocy;&amp;jcy; &amp;vcy;&amp;iecy;&amp;ncy;&amp;tcy;&amp;icy;&amp;lcy;&amp;yacy;&amp;tscy;&amp;icy;&amp;iecy;&amp;jcy; &amp;Rcy;&amp;Ocy;&amp;Scy;&amp;Ocy;&amp;Mcy;&amp;Zcy; &amp;Zcy;&amp;Pcy;2 PANORAMA super PC 301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98245" cy="872490"/>
                          </a:xfrm>
                          <a:prstGeom prst="rect">
                            <a:avLst/>
                          </a:prstGeom>
                          <a:noFill/>
                          <a:ln>
                            <a:noFill/>
                          </a:ln>
                        </pic:spPr>
                      </pic:pic>
                    </a:graphicData>
                  </a:graphic>
                </wp:inline>
              </w:drawing>
            </w:r>
          </w:p>
        </w:tc>
        <w:tc>
          <w:tcPr>
            <w:tcW w:w="709" w:type="dxa"/>
            <w:tcBorders>
              <w:top w:val="single" w:sz="4" w:space="0" w:color="auto"/>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t>шт.</w:t>
            </w:r>
          </w:p>
        </w:tc>
        <w:tc>
          <w:tcPr>
            <w:tcW w:w="850" w:type="dxa"/>
            <w:tcBorders>
              <w:top w:val="single" w:sz="4" w:space="0" w:color="auto"/>
              <w:left w:val="single" w:sz="4" w:space="0" w:color="000000"/>
              <w:bottom w:val="single" w:sz="4" w:space="0" w:color="000000"/>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t>2</w:t>
            </w:r>
          </w:p>
        </w:tc>
        <w:tc>
          <w:tcPr>
            <w:tcW w:w="4678" w:type="dxa"/>
            <w:tcBorders>
              <w:top w:val="single" w:sz="4" w:space="0" w:color="auto"/>
              <w:left w:val="single" w:sz="4" w:space="0" w:color="auto"/>
              <w:bottom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-Описание: панорамные очки, широкая </w:t>
            </w:r>
            <w:proofErr w:type="spellStart"/>
            <w:r w:rsidRPr="009E25EF">
              <w:rPr>
                <w:rFonts w:ascii="Times New Roman" w:eastAsia="Times New Roman" w:hAnsi="Times New Roman"/>
                <w:sz w:val="20"/>
                <w:szCs w:val="20"/>
                <w:lang w:eastAsia="ar-SA"/>
              </w:rPr>
              <w:t>наголовная</w:t>
            </w:r>
            <w:proofErr w:type="spellEnd"/>
            <w:r w:rsidRPr="009E25EF">
              <w:rPr>
                <w:rFonts w:ascii="Times New Roman" w:eastAsia="Times New Roman" w:hAnsi="Times New Roman"/>
                <w:sz w:val="20"/>
                <w:szCs w:val="20"/>
                <w:lang w:eastAsia="ar-SA"/>
              </w:rPr>
              <w:t xml:space="preserve"> регулируемая лента </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-Защита от высокоскоростных летящих частиц со </w:t>
            </w:r>
            <w:proofErr w:type="spellStart"/>
            <w:r w:rsidRPr="009E25EF">
              <w:rPr>
                <w:rFonts w:ascii="Times New Roman" w:eastAsia="Times New Roman" w:hAnsi="Times New Roman"/>
                <w:sz w:val="20"/>
                <w:szCs w:val="20"/>
                <w:lang w:eastAsia="ar-SA"/>
              </w:rPr>
              <w:t>среднеэнергетическим</w:t>
            </w:r>
            <w:proofErr w:type="spellEnd"/>
            <w:r w:rsidRPr="009E25EF">
              <w:rPr>
                <w:rFonts w:ascii="Times New Roman" w:eastAsia="Times New Roman" w:hAnsi="Times New Roman"/>
                <w:sz w:val="20"/>
                <w:szCs w:val="20"/>
                <w:lang w:eastAsia="ar-SA"/>
              </w:rPr>
              <w:t xml:space="preserve"> ударом, капель и брызг жидкостей.</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-100% защита от УФ-излучения</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Оптический класс: № 1 (не дает искажений, не имеет ограничений по длительности носки). Возможно ношение с корригирующими очками.</w:t>
            </w:r>
            <w:proofErr w:type="gramStart"/>
            <w:r w:rsidRPr="009E25EF">
              <w:rPr>
                <w:rFonts w:ascii="Times New Roman" w:eastAsia="Times New Roman" w:hAnsi="Times New Roman"/>
                <w:sz w:val="20"/>
                <w:szCs w:val="20"/>
                <w:lang w:eastAsia="ar-SA"/>
              </w:rPr>
              <w:br/>
              <w:t>-</w:t>
            </w:r>
            <w:proofErr w:type="gramEnd"/>
            <w:r w:rsidRPr="009E25EF">
              <w:rPr>
                <w:rFonts w:ascii="Times New Roman" w:eastAsia="Times New Roman" w:hAnsi="Times New Roman"/>
                <w:sz w:val="20"/>
                <w:szCs w:val="20"/>
                <w:lang w:eastAsia="ar-SA"/>
              </w:rPr>
              <w:t>Покрытие от запотевания изнутри,</w:t>
            </w:r>
            <w:r w:rsidRPr="009E25EF">
              <w:rPr>
                <w:rFonts w:ascii="Times New Roman" w:eastAsia="Times New Roman" w:hAnsi="Times New Roman"/>
                <w:sz w:val="20"/>
                <w:szCs w:val="20"/>
                <w:lang w:eastAsia="ar-SA"/>
              </w:rPr>
              <w:br/>
              <w:t>-Покрытие от царапин снаружи</w:t>
            </w:r>
          </w:p>
          <w:p w:rsidR="009E25EF" w:rsidRPr="009E25EF" w:rsidRDefault="009E25EF" w:rsidP="009E25EF">
            <w:pPr>
              <w:suppressAutoHyphens/>
              <w:overflowPunct w:val="0"/>
              <w:snapToGrid w:val="0"/>
              <w:spacing w:after="0" w:line="240" w:lineRule="auto"/>
              <w:contextualSpacing/>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-Материал линз: поликарбонат.</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ТР ТС 019/2011</w:t>
            </w:r>
          </w:p>
        </w:tc>
      </w:tr>
      <w:tr w:rsidR="009E25EF" w:rsidRPr="009E25EF" w:rsidTr="002D44FB">
        <w:trPr>
          <w:trHeight w:val="382"/>
        </w:trPr>
        <w:tc>
          <w:tcPr>
            <w:tcW w:w="567"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23</w:t>
            </w: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b/>
                <w:sz w:val="22"/>
                <w:szCs w:val="22"/>
                <w:lang w:eastAsia="ar-SA"/>
              </w:rPr>
            </w:pPr>
            <w:r w:rsidRPr="009E25EF">
              <w:rPr>
                <w:rFonts w:ascii="Times New Roman" w:eastAsia="Times New Roman" w:hAnsi="Times New Roman"/>
                <w:b/>
                <w:sz w:val="22"/>
                <w:szCs w:val="22"/>
                <w:lang w:eastAsia="ar-SA"/>
              </w:rPr>
              <w:t>Очки слесарные закрытые</w:t>
            </w:r>
          </w:p>
          <w:p w:rsidR="009E25EF" w:rsidRPr="009E25EF" w:rsidRDefault="009E25EF" w:rsidP="009E25EF">
            <w:pPr>
              <w:suppressAutoHyphens/>
              <w:overflowPunct w:val="0"/>
              <w:snapToGrid w:val="0"/>
              <w:spacing w:after="0" w:line="240" w:lineRule="auto"/>
              <w:rPr>
                <w:rFonts w:ascii="Times New Roman" w:eastAsia="Times New Roman" w:hAnsi="Times New Roman"/>
                <w:b/>
                <w:sz w:val="22"/>
                <w:szCs w:val="22"/>
                <w:lang w:eastAsia="ar-SA"/>
              </w:rPr>
            </w:pPr>
            <w:r>
              <w:rPr>
                <w:rFonts w:ascii="Times New Roman" w:eastAsia="Times New Roman" w:hAnsi="Times New Roman"/>
                <w:b/>
                <w:noProof/>
                <w:sz w:val="22"/>
                <w:szCs w:val="22"/>
                <w:lang w:eastAsia="ru-RU"/>
              </w:rPr>
              <w:lastRenderedPageBreak/>
              <w:drawing>
                <wp:inline distT="0" distB="0" distL="0" distR="0">
                  <wp:extent cx="819785" cy="1240155"/>
                  <wp:effectExtent l="0" t="0" r="0" b="0"/>
                  <wp:docPr id="27" name="Рисунок 27" descr="&amp;Ocy;&amp;chcy;&amp;kcy;&amp;icy; &amp;scy;&amp;lcy;&amp;iecy;&amp;scy;&amp;acy;&amp;rcy;&amp;ncy;&amp;ycy;&amp;iecy; &amp;scy; &amp;ncy;&amp;iecy;&amp;pcy;&amp;rcy;&amp;yacy;&amp;mcy;&amp;ocy;&amp;jcy; &amp;vcy;&amp;iecy;&amp;ncy;&amp;tcy;&amp;icy;&amp;lcy;&amp;yacy;&amp;tscy;&amp;icy;&amp;iecy;&amp;jcy; &amp;Ocy;&amp;CHcy;&amp;Kcy;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mp;Ocy;&amp;chcy;&amp;kcy;&amp;icy; &amp;scy;&amp;lcy;&amp;iecy;&amp;scy;&amp;acy;&amp;rcy;&amp;ncy;&amp;ycy;&amp;iecy; &amp;scy; &amp;ncy;&amp;iecy;&amp;pcy;&amp;rcy;&amp;yacy;&amp;mcy;&amp;ocy;&amp;jcy; &amp;vcy;&amp;iecy;&amp;ncy;&amp;tcy;&amp;icy;&amp;lcy;&amp;yacy;&amp;tscy;&amp;icy;&amp;iecy;&amp;jcy; &amp;Ocy;&amp;CHcy;&amp;Kcy;40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19785" cy="1240155"/>
                          </a:xfrm>
                          <a:prstGeom prst="rect">
                            <a:avLst/>
                          </a:prstGeom>
                          <a:noFill/>
                          <a:ln>
                            <a:noFill/>
                          </a:ln>
                        </pic:spPr>
                      </pic:pic>
                    </a:graphicData>
                  </a:graphic>
                </wp:inline>
              </w:drawing>
            </w:r>
          </w:p>
        </w:tc>
        <w:tc>
          <w:tcPr>
            <w:tcW w:w="70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lastRenderedPageBreak/>
              <w:t>шт.</w:t>
            </w:r>
          </w:p>
        </w:tc>
        <w:tc>
          <w:tcPr>
            <w:tcW w:w="850" w:type="dxa"/>
            <w:tcBorders>
              <w:left w:val="single" w:sz="4" w:space="0" w:color="000000"/>
              <w:bottom w:val="single" w:sz="4" w:space="0" w:color="000000"/>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t>25</w:t>
            </w:r>
          </w:p>
        </w:tc>
        <w:tc>
          <w:tcPr>
            <w:tcW w:w="4678" w:type="dxa"/>
            <w:tcBorders>
              <w:top w:val="single" w:sz="4" w:space="0" w:color="auto"/>
              <w:left w:val="single" w:sz="4" w:space="0" w:color="auto"/>
              <w:bottom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-Описание: Закрытые очки с непрямой вентиляцией в эластичном корпусе с защитным стеклом из ударопрочного поликарбоната. </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-Очки предназначены для надежной защиты глаз при активной работе на производстве </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-Используются при различных видах слесарных работ, для защиты от прямого попадания пыли в </w:t>
            </w:r>
            <w:r w:rsidRPr="009E25EF">
              <w:rPr>
                <w:rFonts w:ascii="Times New Roman" w:eastAsia="Times New Roman" w:hAnsi="Times New Roman"/>
                <w:sz w:val="20"/>
                <w:szCs w:val="20"/>
                <w:lang w:eastAsia="ar-SA"/>
              </w:rPr>
              <w:lastRenderedPageBreak/>
              <w:t>под очечное пространство.</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-Материал- ПВХ, мягкий</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ТР ТС 019/2011</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p>
        </w:tc>
      </w:tr>
      <w:tr w:rsidR="009E25EF" w:rsidRPr="009E25EF" w:rsidTr="002D44FB">
        <w:trPr>
          <w:trHeight w:val="382"/>
        </w:trPr>
        <w:tc>
          <w:tcPr>
            <w:tcW w:w="567"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lastRenderedPageBreak/>
              <w:t>24</w:t>
            </w: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b/>
                <w:sz w:val="22"/>
                <w:szCs w:val="22"/>
                <w:lang w:eastAsia="ar-SA"/>
              </w:rPr>
            </w:pPr>
            <w:r w:rsidRPr="009E25EF">
              <w:rPr>
                <w:rFonts w:ascii="Times New Roman" w:eastAsia="Times New Roman" w:hAnsi="Times New Roman"/>
                <w:b/>
                <w:sz w:val="22"/>
                <w:szCs w:val="22"/>
                <w:lang w:eastAsia="ar-SA"/>
              </w:rPr>
              <w:t>Наколенники</w:t>
            </w:r>
          </w:p>
          <w:p w:rsidR="009E25EF" w:rsidRPr="009E25EF" w:rsidRDefault="009E25EF" w:rsidP="009E25EF">
            <w:pPr>
              <w:suppressAutoHyphens/>
              <w:overflowPunct w:val="0"/>
              <w:snapToGrid w:val="0"/>
              <w:spacing w:after="0" w:line="240" w:lineRule="auto"/>
              <w:rPr>
                <w:rFonts w:ascii="Times New Roman" w:eastAsia="Times New Roman" w:hAnsi="Times New Roman"/>
                <w:b/>
                <w:sz w:val="22"/>
                <w:szCs w:val="22"/>
                <w:lang w:eastAsia="ar-SA"/>
              </w:rPr>
            </w:pPr>
          </w:p>
          <w:p w:rsidR="009E25EF" w:rsidRPr="009E25EF" w:rsidRDefault="009E25EF" w:rsidP="009E25EF">
            <w:pPr>
              <w:suppressAutoHyphens/>
              <w:overflowPunct w:val="0"/>
              <w:snapToGrid w:val="0"/>
              <w:spacing w:after="0" w:line="240" w:lineRule="auto"/>
              <w:rPr>
                <w:rFonts w:ascii="Times New Roman" w:eastAsia="Times New Roman" w:hAnsi="Times New Roman"/>
                <w:b/>
                <w:sz w:val="22"/>
                <w:szCs w:val="22"/>
                <w:lang w:eastAsia="ar-SA"/>
              </w:rPr>
            </w:pPr>
            <w:r>
              <w:rPr>
                <w:rFonts w:ascii="Times New Roman" w:eastAsia="Times New Roman" w:hAnsi="Times New Roman"/>
                <w:b/>
                <w:noProof/>
                <w:sz w:val="22"/>
                <w:szCs w:val="22"/>
                <w:lang w:eastAsia="ru-RU"/>
              </w:rPr>
              <w:drawing>
                <wp:inline distT="0" distB="0" distL="0" distR="0">
                  <wp:extent cx="1166495" cy="641350"/>
                  <wp:effectExtent l="0" t="0" r="0" b="0"/>
                  <wp:docPr id="26" name="Рисунок 26" descr="2-11196-наколенник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11196-наколенники-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66495" cy="641350"/>
                          </a:xfrm>
                          <a:prstGeom prst="rect">
                            <a:avLst/>
                          </a:prstGeom>
                          <a:noFill/>
                          <a:ln>
                            <a:noFill/>
                          </a:ln>
                        </pic:spPr>
                      </pic:pic>
                    </a:graphicData>
                  </a:graphic>
                </wp:inline>
              </w:drawing>
            </w:r>
          </w:p>
        </w:tc>
        <w:tc>
          <w:tcPr>
            <w:tcW w:w="70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t>пара</w:t>
            </w:r>
          </w:p>
        </w:tc>
        <w:tc>
          <w:tcPr>
            <w:tcW w:w="850" w:type="dxa"/>
            <w:tcBorders>
              <w:left w:val="single" w:sz="4" w:space="0" w:color="000000"/>
              <w:bottom w:val="single" w:sz="4" w:space="0" w:color="000000"/>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t>5</w:t>
            </w:r>
          </w:p>
        </w:tc>
        <w:tc>
          <w:tcPr>
            <w:tcW w:w="4678" w:type="dxa"/>
            <w:tcBorders>
              <w:top w:val="single" w:sz="4" w:space="0" w:color="auto"/>
              <w:left w:val="single" w:sz="4" w:space="0" w:color="auto"/>
              <w:bottom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-Предназначены для защиты коленных суставов от механического воздействия, а также воздействия повышенных и пониженных температур при выполнении различных работ на производств</w:t>
            </w:r>
            <w:proofErr w:type="gramStart"/>
            <w:r w:rsidRPr="009E25EF">
              <w:rPr>
                <w:rFonts w:ascii="Times New Roman" w:eastAsia="Times New Roman" w:hAnsi="Times New Roman"/>
                <w:sz w:val="20"/>
                <w:szCs w:val="20"/>
                <w:lang w:eastAsia="ar-SA"/>
              </w:rPr>
              <w:t>е(</w:t>
            </w:r>
            <w:proofErr w:type="gramEnd"/>
            <w:r w:rsidRPr="009E25EF">
              <w:rPr>
                <w:rFonts w:ascii="Times New Roman" w:eastAsia="Times New Roman" w:hAnsi="Times New Roman"/>
                <w:sz w:val="20"/>
                <w:szCs w:val="20"/>
                <w:lang w:eastAsia="ar-SA"/>
              </w:rPr>
              <w:t xml:space="preserve">укладки напольных покрытий-доска, фанера паркет, ламинат и тротуарной плитки) </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-Демпфирующая вставка</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-Размер 34,5</w:t>
            </w:r>
            <w:r w:rsidRPr="009E25EF">
              <w:rPr>
                <w:rFonts w:ascii="Times New Roman" w:eastAsia="Times New Roman" w:hAnsi="Times New Roman"/>
                <w:sz w:val="20"/>
                <w:szCs w:val="20"/>
                <w:lang w:val="en-US" w:eastAsia="ar-SA"/>
              </w:rPr>
              <w:t>x</w:t>
            </w:r>
            <w:r w:rsidRPr="009E25EF">
              <w:rPr>
                <w:rFonts w:ascii="Times New Roman" w:eastAsia="Times New Roman" w:hAnsi="Times New Roman"/>
                <w:sz w:val="20"/>
                <w:szCs w:val="20"/>
                <w:lang w:eastAsia="ar-SA"/>
              </w:rPr>
              <w:t>8,5</w:t>
            </w:r>
            <w:r w:rsidRPr="009E25EF">
              <w:rPr>
                <w:rFonts w:ascii="Times New Roman" w:eastAsia="Times New Roman" w:hAnsi="Times New Roman"/>
                <w:sz w:val="20"/>
                <w:szCs w:val="20"/>
                <w:lang w:val="en-US" w:eastAsia="ar-SA"/>
              </w:rPr>
              <w:t>x</w:t>
            </w:r>
            <w:r w:rsidRPr="009E25EF">
              <w:rPr>
                <w:rFonts w:ascii="Times New Roman" w:eastAsia="Times New Roman" w:hAnsi="Times New Roman"/>
                <w:sz w:val="20"/>
                <w:szCs w:val="20"/>
                <w:lang w:eastAsia="ar-SA"/>
              </w:rPr>
              <w:t>26</w:t>
            </w:r>
          </w:p>
        </w:tc>
      </w:tr>
      <w:tr w:rsidR="009E25EF" w:rsidRPr="009E25EF" w:rsidTr="002D44FB">
        <w:trPr>
          <w:trHeight w:val="382"/>
        </w:trPr>
        <w:tc>
          <w:tcPr>
            <w:tcW w:w="567"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25</w:t>
            </w: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b/>
                <w:sz w:val="22"/>
                <w:szCs w:val="22"/>
                <w:lang w:eastAsia="ar-SA"/>
              </w:rPr>
            </w:pPr>
            <w:r w:rsidRPr="009E25EF">
              <w:rPr>
                <w:rFonts w:ascii="Times New Roman" w:eastAsia="Times New Roman" w:hAnsi="Times New Roman"/>
                <w:b/>
                <w:sz w:val="22"/>
                <w:szCs w:val="22"/>
                <w:lang w:eastAsia="ar-SA"/>
              </w:rPr>
              <w:t>Маска сварочная с автоматическим светофильтром</w:t>
            </w:r>
          </w:p>
          <w:p w:rsidR="009E25EF" w:rsidRPr="009E25EF" w:rsidRDefault="009E25EF" w:rsidP="009E25EF">
            <w:pPr>
              <w:suppressAutoHyphens/>
              <w:overflowPunct w:val="0"/>
              <w:snapToGrid w:val="0"/>
              <w:spacing w:after="0" w:line="240" w:lineRule="auto"/>
              <w:rPr>
                <w:rFonts w:ascii="Times New Roman" w:eastAsia="Times New Roman" w:hAnsi="Times New Roman"/>
                <w:b/>
                <w:sz w:val="22"/>
                <w:szCs w:val="22"/>
                <w:lang w:eastAsia="ar-SA"/>
              </w:rPr>
            </w:pPr>
          </w:p>
        </w:tc>
        <w:tc>
          <w:tcPr>
            <w:tcW w:w="70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t>шт.</w:t>
            </w: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850" w:type="dxa"/>
            <w:tcBorders>
              <w:left w:val="single" w:sz="4" w:space="0" w:color="000000"/>
              <w:bottom w:val="single" w:sz="4" w:space="0" w:color="000000"/>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t>1</w:t>
            </w: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4678" w:type="dxa"/>
            <w:tcBorders>
              <w:top w:val="single" w:sz="4" w:space="0" w:color="auto"/>
              <w:left w:val="single" w:sz="4" w:space="0" w:color="auto"/>
              <w:bottom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ГОСТ 12.4.254-2013</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С автоматически затемняющимся  светофильтром. </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-Подходит для всех сварочных работ.</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-Степень затемнения: 4 - в осветленном состоянии, 9-13 (плавная регулировка). </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-Скорость затемнения: 0,1 мс. </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-Скорость </w:t>
            </w:r>
            <w:proofErr w:type="spellStart"/>
            <w:r w:rsidRPr="009E25EF">
              <w:rPr>
                <w:rFonts w:ascii="Times New Roman" w:eastAsia="Times New Roman" w:hAnsi="Times New Roman"/>
                <w:sz w:val="20"/>
                <w:szCs w:val="20"/>
                <w:lang w:eastAsia="ar-SA"/>
              </w:rPr>
              <w:t>высветления</w:t>
            </w:r>
            <w:proofErr w:type="spellEnd"/>
            <w:r w:rsidRPr="009E25EF">
              <w:rPr>
                <w:rFonts w:ascii="Times New Roman" w:eastAsia="Times New Roman" w:hAnsi="Times New Roman"/>
                <w:sz w:val="20"/>
                <w:szCs w:val="20"/>
                <w:lang w:eastAsia="ar-SA"/>
              </w:rPr>
              <w:t xml:space="preserve">: 200-700 мс (плавная регулировка). </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-Поле зрения светофильтра: 92х42 мм.   </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-Уровни светочувствительности: плавная регулировка. </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-Возможно использование с фильтрующей полумаской.</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-Источник питания: сменные элементы питания, солнечная батарея</w:t>
            </w:r>
          </w:p>
        </w:tc>
      </w:tr>
      <w:tr w:rsidR="009E25EF" w:rsidRPr="009E25EF" w:rsidTr="002D44FB">
        <w:trPr>
          <w:trHeight w:val="382"/>
        </w:trPr>
        <w:tc>
          <w:tcPr>
            <w:tcW w:w="567" w:type="dxa"/>
            <w:vMerge w:val="restart"/>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26</w:t>
            </w: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b/>
                <w:sz w:val="22"/>
                <w:szCs w:val="22"/>
                <w:lang w:eastAsia="ar-SA"/>
              </w:rPr>
            </w:pPr>
            <w:r w:rsidRPr="009E25EF">
              <w:rPr>
                <w:rFonts w:ascii="Times New Roman" w:eastAsia="Times New Roman" w:hAnsi="Times New Roman"/>
                <w:b/>
                <w:sz w:val="22"/>
                <w:szCs w:val="22"/>
                <w:lang w:eastAsia="ar-SA"/>
              </w:rPr>
              <w:t>Куртка на  утепляющей прокладке, женская</w:t>
            </w:r>
          </w:p>
          <w:p w:rsidR="009E25EF" w:rsidRPr="009E25EF" w:rsidRDefault="009E25EF" w:rsidP="009E25EF">
            <w:pPr>
              <w:suppressAutoHyphens/>
              <w:overflowPunct w:val="0"/>
              <w:snapToGrid w:val="0"/>
              <w:spacing w:after="0" w:line="240" w:lineRule="auto"/>
              <w:rPr>
                <w:rFonts w:ascii="Times New Roman" w:eastAsia="Times New Roman" w:hAnsi="Times New Roman"/>
                <w:b/>
                <w:sz w:val="22"/>
                <w:szCs w:val="22"/>
                <w:lang w:eastAsia="ar-SA"/>
              </w:rPr>
            </w:pPr>
          </w:p>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lang w:eastAsia="ar-SA"/>
              </w:rPr>
            </w:pPr>
          </w:p>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lang w:eastAsia="ar-SA"/>
              </w:rPr>
            </w:pPr>
          </w:p>
          <w:p w:rsidR="009E25EF" w:rsidRPr="009E25EF" w:rsidRDefault="009E25EF" w:rsidP="009E25EF">
            <w:pPr>
              <w:suppressAutoHyphens/>
              <w:overflowPunct w:val="0"/>
              <w:snapToGrid w:val="0"/>
              <w:spacing w:after="0" w:line="240" w:lineRule="auto"/>
              <w:rPr>
                <w:rFonts w:ascii="Times New Roman" w:eastAsia="Times New Roman" w:hAnsi="Times New Roman"/>
                <w:b/>
                <w:sz w:val="22"/>
                <w:szCs w:val="22"/>
                <w:lang w:eastAsia="ar-SA"/>
              </w:rPr>
            </w:pPr>
          </w:p>
        </w:tc>
        <w:tc>
          <w:tcPr>
            <w:tcW w:w="70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t>шт.</w:t>
            </w: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850" w:type="dxa"/>
            <w:tcBorders>
              <w:left w:val="single" w:sz="4" w:space="0" w:color="000000"/>
              <w:bottom w:val="single" w:sz="4" w:space="0" w:color="000000"/>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t>2</w:t>
            </w: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4678" w:type="dxa"/>
            <w:vMerge w:val="restart"/>
            <w:tcBorders>
              <w:top w:val="single" w:sz="4" w:space="0" w:color="auto"/>
              <w:left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-В соответствии с ТР ТС 019/2011</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-В соответствии с ГОСТ Р 12.4.236-2011</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-III климатический пояс</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-Ткань: «Оксфорд», полиэфир - 100%, 120 г/м², ПУ покрытие</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-Утеплитель: синтепон, 100 г/м², 2 слоя</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-Застежка: на молнии</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-Защитные элементы: ветрозащитная планка</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-Регулировки по ширине: капюшон с регулировкой по лицевому вырезу и глубине, низ куртки с эластичным шнуром и фиксаторами</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-Карманы: боковые в шве, внутренний с клапаном, большой внутренний для документов с текстильной застежкой</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-Цвет: темно-синий с васильковым</w:t>
            </w:r>
          </w:p>
        </w:tc>
      </w:tr>
      <w:tr w:rsidR="009E25EF" w:rsidRPr="009E25EF" w:rsidTr="002D44FB">
        <w:trPr>
          <w:trHeight w:val="382"/>
        </w:trPr>
        <w:tc>
          <w:tcPr>
            <w:tcW w:w="567" w:type="dxa"/>
            <w:vMerge/>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b/>
                <w:sz w:val="22"/>
                <w:szCs w:val="22"/>
                <w:lang w:eastAsia="ar-SA"/>
              </w:rPr>
            </w:pPr>
            <w:r w:rsidRPr="009E25EF">
              <w:rPr>
                <w:rFonts w:ascii="Times New Roman" w:eastAsia="Times New Roman" w:hAnsi="Times New Roman"/>
                <w:sz w:val="22"/>
                <w:szCs w:val="22"/>
                <w:lang w:eastAsia="ar-SA"/>
              </w:rPr>
              <w:t>В том числе по размерам:</w:t>
            </w:r>
          </w:p>
        </w:tc>
        <w:tc>
          <w:tcPr>
            <w:tcW w:w="709" w:type="dxa"/>
            <w:tcBorders>
              <w:left w:val="single" w:sz="4" w:space="0" w:color="000000"/>
              <w:bottom w:val="single" w:sz="4" w:space="0" w:color="000000"/>
            </w:tcBorders>
            <w:shd w:val="clear" w:color="auto" w:fill="auto"/>
            <w:vAlign w:val="center"/>
          </w:tcPr>
          <w:p w:rsidR="009E25EF" w:rsidRPr="009E25EF" w:rsidRDefault="009E25EF" w:rsidP="009E25EF">
            <w:pPr>
              <w:suppressAutoHyphens/>
              <w:overflowPunct w:val="0"/>
              <w:snapToGrid w:val="0"/>
              <w:spacing w:after="0" w:line="240" w:lineRule="auto"/>
              <w:rPr>
                <w:rFonts w:ascii="Times New Roman" w:eastAsia="Arial Unicode MS" w:hAnsi="Times New Roman"/>
                <w:b/>
                <w:sz w:val="22"/>
                <w:szCs w:val="22"/>
                <w:lang w:eastAsia="ar-SA"/>
              </w:rPr>
            </w:pPr>
          </w:p>
        </w:tc>
        <w:tc>
          <w:tcPr>
            <w:tcW w:w="850" w:type="dxa"/>
            <w:tcBorders>
              <w:left w:val="single" w:sz="4" w:space="0" w:color="000000"/>
              <w:bottom w:val="single" w:sz="4" w:space="0" w:color="000000"/>
              <w:right w:val="single" w:sz="4" w:space="0" w:color="auto"/>
            </w:tcBorders>
            <w:shd w:val="clear" w:color="auto" w:fill="auto"/>
            <w:vAlign w:val="center"/>
          </w:tcPr>
          <w:p w:rsidR="009E25EF" w:rsidRPr="009E25EF" w:rsidRDefault="009E25EF" w:rsidP="009E25EF">
            <w:pPr>
              <w:suppressAutoHyphens/>
              <w:overflowPunct w:val="0"/>
              <w:snapToGrid w:val="0"/>
              <w:spacing w:after="0" w:line="240" w:lineRule="auto"/>
              <w:rPr>
                <w:rFonts w:ascii="Times New Roman" w:eastAsia="Arial Unicode MS" w:hAnsi="Times New Roman"/>
                <w:b/>
                <w:sz w:val="22"/>
                <w:szCs w:val="22"/>
                <w:lang w:eastAsia="ar-SA"/>
              </w:rPr>
            </w:pPr>
          </w:p>
        </w:tc>
        <w:tc>
          <w:tcPr>
            <w:tcW w:w="4678" w:type="dxa"/>
            <w:vMerge/>
            <w:tcBorders>
              <w:left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p>
        </w:tc>
      </w:tr>
      <w:tr w:rsidR="009E25EF" w:rsidRPr="009E25EF" w:rsidTr="002D44FB">
        <w:trPr>
          <w:trHeight w:val="382"/>
        </w:trPr>
        <w:tc>
          <w:tcPr>
            <w:tcW w:w="567" w:type="dxa"/>
            <w:vMerge/>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b/>
                <w:sz w:val="22"/>
                <w:szCs w:val="22"/>
                <w:lang w:eastAsia="ar-SA"/>
              </w:rPr>
            </w:pPr>
            <w:r w:rsidRPr="009E25EF">
              <w:rPr>
                <w:rFonts w:ascii="Times New Roman" w:eastAsia="Times New Roman" w:hAnsi="Times New Roman"/>
                <w:sz w:val="22"/>
                <w:szCs w:val="22"/>
                <w:lang w:eastAsia="ar-SA"/>
              </w:rPr>
              <w:t xml:space="preserve">52-54 (170-176) </w:t>
            </w:r>
          </w:p>
        </w:tc>
        <w:tc>
          <w:tcPr>
            <w:tcW w:w="709" w:type="dxa"/>
            <w:tcBorders>
              <w:left w:val="single" w:sz="4" w:space="0" w:color="000000"/>
              <w:bottom w:val="single" w:sz="4" w:space="0" w:color="000000"/>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Times New Roman" w:hAnsi="Times New Roman"/>
                <w:color w:val="000000"/>
                <w:sz w:val="22"/>
                <w:szCs w:val="22"/>
                <w:lang w:eastAsia="ar-SA"/>
              </w:rPr>
              <w:t>шт.</w:t>
            </w:r>
          </w:p>
        </w:tc>
        <w:tc>
          <w:tcPr>
            <w:tcW w:w="850" w:type="dxa"/>
            <w:tcBorders>
              <w:left w:val="single" w:sz="4" w:space="0" w:color="000000"/>
              <w:bottom w:val="single" w:sz="4" w:space="0" w:color="000000"/>
              <w:right w:val="single" w:sz="4" w:space="0" w:color="auto"/>
            </w:tcBorders>
            <w:shd w:val="clear" w:color="auto" w:fill="auto"/>
            <w:vAlign w:val="center"/>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2</w:t>
            </w:r>
          </w:p>
        </w:tc>
        <w:tc>
          <w:tcPr>
            <w:tcW w:w="4678" w:type="dxa"/>
            <w:vMerge/>
            <w:tcBorders>
              <w:left w:val="single" w:sz="4" w:space="0" w:color="auto"/>
              <w:bottom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p>
        </w:tc>
      </w:tr>
      <w:tr w:rsidR="009E25EF" w:rsidRPr="009E25EF" w:rsidTr="002D44FB">
        <w:trPr>
          <w:trHeight w:val="382"/>
        </w:trPr>
        <w:tc>
          <w:tcPr>
            <w:tcW w:w="567" w:type="dxa"/>
            <w:vMerge w:val="restart"/>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27</w:t>
            </w: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b/>
                <w:sz w:val="22"/>
                <w:szCs w:val="22"/>
                <w:lang w:eastAsia="ar-SA"/>
              </w:rPr>
            </w:pPr>
            <w:r w:rsidRPr="009E25EF">
              <w:rPr>
                <w:rFonts w:ascii="Times New Roman" w:eastAsia="Times New Roman" w:hAnsi="Times New Roman"/>
                <w:b/>
                <w:sz w:val="22"/>
                <w:szCs w:val="22"/>
                <w:lang w:eastAsia="ar-SA"/>
              </w:rPr>
              <w:t xml:space="preserve">Костюм утепленный полукомбинезон и куртка </w:t>
            </w:r>
          </w:p>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 xml:space="preserve">                    </w:t>
            </w:r>
          </w:p>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lang w:eastAsia="ar-SA"/>
              </w:rPr>
            </w:pPr>
          </w:p>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 xml:space="preserve">                          </w:t>
            </w:r>
          </w:p>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 xml:space="preserve">        </w:t>
            </w:r>
          </w:p>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lang w:eastAsia="ar-SA"/>
              </w:rPr>
            </w:pPr>
          </w:p>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lang w:eastAsia="ar-SA"/>
              </w:rPr>
            </w:pPr>
          </w:p>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highlight w:val="yellow"/>
                <w:lang w:eastAsia="ar-SA"/>
              </w:rPr>
            </w:pPr>
          </w:p>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 xml:space="preserve">          </w:t>
            </w:r>
          </w:p>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lang w:eastAsia="ar-SA"/>
              </w:rPr>
            </w:pPr>
          </w:p>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lang w:eastAsia="ar-SA"/>
              </w:rPr>
            </w:pPr>
          </w:p>
        </w:tc>
        <w:tc>
          <w:tcPr>
            <w:tcW w:w="70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t>шт.</w:t>
            </w: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850" w:type="dxa"/>
            <w:tcBorders>
              <w:left w:val="single" w:sz="4" w:space="0" w:color="000000"/>
              <w:bottom w:val="single" w:sz="4" w:space="0" w:color="000000"/>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lastRenderedPageBreak/>
              <w:t>5</w:t>
            </w: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4678" w:type="dxa"/>
            <w:vMerge w:val="restart"/>
            <w:tcBorders>
              <w:top w:val="single" w:sz="4" w:space="0" w:color="auto"/>
              <w:left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lastRenderedPageBreak/>
              <w:t>В соответствии с ГОСТ Р 12.4.236-2011</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-Климатический пояс: IV </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-Комплектация: куртка, полукомбинезон, съемная подкладка</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-Ткань верха: смесовая</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-Состав: полиэфир - 67%, хлопок - 33%, 240 г/м², ВО.</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-Утеплитель: </w:t>
            </w:r>
            <w:proofErr w:type="spellStart"/>
            <w:r w:rsidRPr="009E25EF">
              <w:rPr>
                <w:rFonts w:ascii="Times New Roman" w:eastAsia="Times New Roman" w:hAnsi="Times New Roman"/>
                <w:sz w:val="20"/>
                <w:szCs w:val="20"/>
                <w:lang w:eastAsia="ar-SA"/>
              </w:rPr>
              <w:t>Термофайбер</w:t>
            </w:r>
            <w:proofErr w:type="spellEnd"/>
            <w:r w:rsidRPr="009E25EF">
              <w:rPr>
                <w:rFonts w:ascii="Times New Roman" w:eastAsia="Times New Roman" w:hAnsi="Times New Roman"/>
                <w:sz w:val="20"/>
                <w:szCs w:val="20"/>
                <w:lang w:eastAsia="ar-SA"/>
              </w:rPr>
              <w:t>, 150 г/м², куртка - 3 слоя, полукомбинезон - 2 слоя</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-Капюшон: утепленный, съемный на кнопках, регулируется</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-Воротник: стойка </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-Регулировки по ширине: по поясу и низу куртки; </w:t>
            </w:r>
            <w:r w:rsidRPr="009E25EF">
              <w:rPr>
                <w:rFonts w:ascii="Times New Roman" w:eastAsia="Times New Roman" w:hAnsi="Times New Roman"/>
                <w:sz w:val="20"/>
                <w:szCs w:val="20"/>
                <w:lang w:eastAsia="ar-SA"/>
              </w:rPr>
              <w:lastRenderedPageBreak/>
              <w:t xml:space="preserve">манжеты с эластичной тесьмой и </w:t>
            </w:r>
            <w:proofErr w:type="spellStart"/>
            <w:r w:rsidRPr="009E25EF">
              <w:rPr>
                <w:rFonts w:ascii="Times New Roman" w:eastAsia="Times New Roman" w:hAnsi="Times New Roman"/>
                <w:sz w:val="20"/>
                <w:szCs w:val="20"/>
                <w:lang w:eastAsia="ar-SA"/>
              </w:rPr>
              <w:t>патой</w:t>
            </w:r>
            <w:proofErr w:type="spellEnd"/>
            <w:r w:rsidRPr="009E25EF">
              <w:rPr>
                <w:rFonts w:ascii="Times New Roman" w:eastAsia="Times New Roman" w:hAnsi="Times New Roman"/>
                <w:sz w:val="20"/>
                <w:szCs w:val="20"/>
                <w:lang w:eastAsia="ar-SA"/>
              </w:rPr>
              <w:t xml:space="preserve"> на текстильной застежке</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-Карманы: верхние в шве с застежкой на кнопку, нижние с клапанами, на рукаве, внутренний для телефона на утепляющей подкладке.</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w:t>
            </w:r>
            <w:proofErr w:type="spellStart"/>
            <w:r w:rsidRPr="009E25EF">
              <w:rPr>
                <w:rFonts w:ascii="Times New Roman" w:eastAsia="Times New Roman" w:hAnsi="Times New Roman"/>
                <w:sz w:val="20"/>
                <w:szCs w:val="20"/>
                <w:lang w:eastAsia="ar-SA"/>
              </w:rPr>
              <w:t>Световозвращающие</w:t>
            </w:r>
            <w:proofErr w:type="spellEnd"/>
            <w:r w:rsidRPr="009E25EF">
              <w:rPr>
                <w:rFonts w:ascii="Times New Roman" w:eastAsia="Times New Roman" w:hAnsi="Times New Roman"/>
                <w:sz w:val="20"/>
                <w:szCs w:val="20"/>
                <w:lang w:eastAsia="ar-SA"/>
              </w:rPr>
              <w:t xml:space="preserve"> полосы: по полочкам и спинке куртки, по низу полукомбинезона, по среднему шву капюшона</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-Цвет: темно-синий с красным или темно-синий с васильковым </w:t>
            </w:r>
          </w:p>
        </w:tc>
      </w:tr>
      <w:tr w:rsidR="009E25EF" w:rsidRPr="009E25EF" w:rsidTr="002D44FB">
        <w:trPr>
          <w:trHeight w:val="477"/>
        </w:trPr>
        <w:tc>
          <w:tcPr>
            <w:tcW w:w="567" w:type="dxa"/>
            <w:vMerge/>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b/>
                <w:sz w:val="22"/>
                <w:szCs w:val="22"/>
                <w:lang w:eastAsia="ar-SA"/>
              </w:rPr>
            </w:pPr>
            <w:r w:rsidRPr="009E25EF">
              <w:rPr>
                <w:rFonts w:ascii="Times New Roman" w:eastAsia="Times New Roman" w:hAnsi="Times New Roman"/>
                <w:sz w:val="22"/>
                <w:szCs w:val="22"/>
                <w:lang w:eastAsia="ar-SA"/>
              </w:rPr>
              <w:t>В том числе по размерам:</w:t>
            </w:r>
          </w:p>
        </w:tc>
        <w:tc>
          <w:tcPr>
            <w:tcW w:w="70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850" w:type="dxa"/>
            <w:tcBorders>
              <w:left w:val="single" w:sz="4" w:space="0" w:color="000000"/>
              <w:bottom w:val="single" w:sz="4" w:space="0" w:color="000000"/>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4678" w:type="dxa"/>
            <w:vMerge/>
            <w:tcBorders>
              <w:left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p>
        </w:tc>
      </w:tr>
      <w:tr w:rsidR="009E25EF" w:rsidRPr="009E25EF" w:rsidTr="002D44FB">
        <w:trPr>
          <w:trHeight w:val="382"/>
        </w:trPr>
        <w:tc>
          <w:tcPr>
            <w:tcW w:w="567" w:type="dxa"/>
            <w:vMerge/>
            <w:tcBorders>
              <w:left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9E25EF" w:rsidRPr="009E25EF" w:rsidRDefault="009E25EF" w:rsidP="009E25EF">
            <w:pPr>
              <w:spacing w:after="0" w:line="240" w:lineRule="auto"/>
              <w:rPr>
                <w:rFonts w:ascii="Times New Roman" w:eastAsia="Times New Roman" w:hAnsi="Times New Roman"/>
                <w:b/>
                <w:sz w:val="22"/>
                <w:szCs w:val="22"/>
                <w:lang w:eastAsia="ar-SA"/>
              </w:rPr>
            </w:pPr>
            <w:r w:rsidRPr="009E25EF">
              <w:rPr>
                <w:rFonts w:ascii="Times New Roman" w:eastAsia="Times New Roman" w:hAnsi="Times New Roman"/>
                <w:sz w:val="22"/>
                <w:szCs w:val="22"/>
                <w:lang w:eastAsia="ru-RU"/>
              </w:rPr>
              <w:t xml:space="preserve">52-54 (170-176) </w:t>
            </w:r>
          </w:p>
        </w:tc>
        <w:tc>
          <w:tcPr>
            <w:tcW w:w="709" w:type="dxa"/>
            <w:tcBorders>
              <w:left w:val="single" w:sz="4" w:space="0" w:color="000000"/>
              <w:bottom w:val="single" w:sz="4" w:space="0" w:color="000000"/>
            </w:tcBorders>
            <w:shd w:val="clear" w:color="auto" w:fill="auto"/>
          </w:tcPr>
          <w:p w:rsidR="009E25EF" w:rsidRPr="009E25EF" w:rsidRDefault="009E25EF" w:rsidP="009E25EF">
            <w:pPr>
              <w:suppressAutoHyphens/>
              <w:spacing w:after="0" w:line="240" w:lineRule="auto"/>
              <w:jc w:val="center"/>
              <w:rPr>
                <w:rFonts w:ascii="Times New Roman" w:eastAsia="Times New Roman" w:hAnsi="Times New Roman"/>
                <w:sz w:val="24"/>
                <w:szCs w:val="24"/>
                <w:lang w:eastAsia="ar-SA"/>
              </w:rPr>
            </w:pPr>
            <w:r w:rsidRPr="009E25EF">
              <w:rPr>
                <w:rFonts w:ascii="Times New Roman" w:eastAsia="Times New Roman" w:hAnsi="Times New Roman"/>
                <w:color w:val="000000"/>
                <w:sz w:val="22"/>
                <w:szCs w:val="22"/>
                <w:lang w:eastAsia="ar-SA"/>
              </w:rPr>
              <w:t>шт.</w:t>
            </w:r>
          </w:p>
        </w:tc>
        <w:tc>
          <w:tcPr>
            <w:tcW w:w="850" w:type="dxa"/>
            <w:tcBorders>
              <w:left w:val="single" w:sz="4" w:space="0" w:color="000000"/>
              <w:bottom w:val="single" w:sz="4" w:space="0" w:color="000000"/>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4</w:t>
            </w:r>
          </w:p>
        </w:tc>
        <w:tc>
          <w:tcPr>
            <w:tcW w:w="4678" w:type="dxa"/>
            <w:vMerge/>
            <w:tcBorders>
              <w:left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p>
        </w:tc>
      </w:tr>
      <w:tr w:rsidR="009E25EF" w:rsidRPr="009E25EF" w:rsidTr="002D44FB">
        <w:trPr>
          <w:trHeight w:val="382"/>
        </w:trPr>
        <w:tc>
          <w:tcPr>
            <w:tcW w:w="567" w:type="dxa"/>
            <w:vMerge/>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b/>
                <w:sz w:val="22"/>
                <w:szCs w:val="22"/>
                <w:lang w:eastAsia="ar-SA"/>
              </w:rPr>
            </w:pPr>
            <w:r w:rsidRPr="009E25EF">
              <w:rPr>
                <w:rFonts w:ascii="Times New Roman" w:eastAsia="Times New Roman" w:hAnsi="Times New Roman"/>
                <w:sz w:val="22"/>
                <w:szCs w:val="22"/>
                <w:lang w:eastAsia="ar-SA"/>
              </w:rPr>
              <w:t xml:space="preserve">56-58 (170-176) </w:t>
            </w:r>
          </w:p>
        </w:tc>
        <w:tc>
          <w:tcPr>
            <w:tcW w:w="709" w:type="dxa"/>
            <w:tcBorders>
              <w:left w:val="single" w:sz="4" w:space="0" w:color="000000"/>
              <w:bottom w:val="single" w:sz="4" w:space="0" w:color="000000"/>
            </w:tcBorders>
            <w:shd w:val="clear" w:color="auto" w:fill="auto"/>
          </w:tcPr>
          <w:p w:rsidR="009E25EF" w:rsidRPr="009E25EF" w:rsidRDefault="009E25EF" w:rsidP="009E25EF">
            <w:pPr>
              <w:suppressAutoHyphens/>
              <w:spacing w:after="0" w:line="240" w:lineRule="auto"/>
              <w:jc w:val="center"/>
              <w:rPr>
                <w:rFonts w:ascii="Times New Roman" w:eastAsia="Times New Roman" w:hAnsi="Times New Roman"/>
                <w:sz w:val="24"/>
                <w:szCs w:val="24"/>
                <w:lang w:eastAsia="ar-SA"/>
              </w:rPr>
            </w:pPr>
            <w:r w:rsidRPr="009E25EF">
              <w:rPr>
                <w:rFonts w:ascii="Times New Roman" w:eastAsia="Times New Roman" w:hAnsi="Times New Roman"/>
                <w:color w:val="000000"/>
                <w:sz w:val="22"/>
                <w:szCs w:val="22"/>
                <w:lang w:eastAsia="ar-SA"/>
              </w:rPr>
              <w:t>шт.</w:t>
            </w:r>
          </w:p>
        </w:tc>
        <w:tc>
          <w:tcPr>
            <w:tcW w:w="850" w:type="dxa"/>
            <w:tcBorders>
              <w:left w:val="single" w:sz="4" w:space="0" w:color="000000"/>
              <w:bottom w:val="single" w:sz="4" w:space="0" w:color="000000"/>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1</w:t>
            </w:r>
          </w:p>
        </w:tc>
        <w:tc>
          <w:tcPr>
            <w:tcW w:w="4678" w:type="dxa"/>
            <w:vMerge/>
            <w:tcBorders>
              <w:left w:val="single" w:sz="4" w:space="0" w:color="auto"/>
              <w:bottom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p>
        </w:tc>
      </w:tr>
      <w:tr w:rsidR="009E25EF" w:rsidRPr="009E25EF" w:rsidTr="002D44FB">
        <w:trPr>
          <w:trHeight w:val="382"/>
        </w:trPr>
        <w:tc>
          <w:tcPr>
            <w:tcW w:w="567"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28</w:t>
            </w:r>
          </w:p>
        </w:tc>
        <w:tc>
          <w:tcPr>
            <w:tcW w:w="311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b/>
                <w:sz w:val="22"/>
                <w:szCs w:val="22"/>
                <w:lang w:eastAsia="ar-SA"/>
              </w:rPr>
            </w:pPr>
            <w:r w:rsidRPr="009E25EF">
              <w:rPr>
                <w:rFonts w:ascii="Times New Roman" w:eastAsia="Times New Roman" w:hAnsi="Times New Roman"/>
                <w:b/>
                <w:sz w:val="22"/>
                <w:szCs w:val="22"/>
                <w:lang w:eastAsia="ar-SA"/>
              </w:rPr>
              <w:t>Наушники защитные</w:t>
            </w:r>
          </w:p>
        </w:tc>
        <w:tc>
          <w:tcPr>
            <w:tcW w:w="70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t>шт.</w:t>
            </w: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850" w:type="dxa"/>
            <w:tcBorders>
              <w:left w:val="single" w:sz="4" w:space="0" w:color="000000"/>
              <w:bottom w:val="single" w:sz="4" w:space="0" w:color="000000"/>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t>2</w:t>
            </w: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4678" w:type="dxa"/>
            <w:tcBorders>
              <w:top w:val="single" w:sz="4" w:space="0" w:color="auto"/>
              <w:left w:val="single" w:sz="4" w:space="0" w:color="auto"/>
              <w:bottom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-Описание: корпус изготовлен из ударопрочного пластика, к нему крепится регулируемый </w:t>
            </w:r>
            <w:proofErr w:type="spellStart"/>
            <w:r w:rsidRPr="009E25EF">
              <w:rPr>
                <w:rFonts w:ascii="Times New Roman" w:eastAsia="Times New Roman" w:hAnsi="Times New Roman"/>
                <w:sz w:val="20"/>
                <w:szCs w:val="20"/>
                <w:lang w:eastAsia="ar-SA"/>
              </w:rPr>
              <w:t>оголовник</w:t>
            </w:r>
            <w:proofErr w:type="spellEnd"/>
            <w:r w:rsidRPr="009E25EF">
              <w:rPr>
                <w:rFonts w:ascii="Times New Roman" w:eastAsia="Times New Roman" w:hAnsi="Times New Roman"/>
                <w:sz w:val="20"/>
                <w:szCs w:val="20"/>
                <w:lang w:eastAsia="ar-SA"/>
              </w:rPr>
              <w:t xml:space="preserve">. </w:t>
            </w:r>
            <w:proofErr w:type="spellStart"/>
            <w:r w:rsidRPr="009E25EF">
              <w:rPr>
                <w:rFonts w:ascii="Times New Roman" w:eastAsia="Times New Roman" w:hAnsi="Times New Roman"/>
                <w:sz w:val="20"/>
                <w:szCs w:val="20"/>
                <w:lang w:eastAsia="ar-SA"/>
              </w:rPr>
              <w:t>Оголовник</w:t>
            </w:r>
            <w:proofErr w:type="spellEnd"/>
            <w:r w:rsidRPr="009E25EF">
              <w:rPr>
                <w:rFonts w:ascii="Times New Roman" w:eastAsia="Times New Roman" w:hAnsi="Times New Roman"/>
                <w:sz w:val="20"/>
                <w:szCs w:val="20"/>
                <w:lang w:eastAsia="ar-SA"/>
              </w:rPr>
              <w:t xml:space="preserve">, </w:t>
            </w:r>
            <w:proofErr w:type="gramStart"/>
            <w:r w:rsidRPr="009E25EF">
              <w:rPr>
                <w:rFonts w:ascii="Times New Roman" w:eastAsia="Times New Roman" w:hAnsi="Times New Roman"/>
                <w:sz w:val="20"/>
                <w:szCs w:val="20"/>
                <w:lang w:eastAsia="ar-SA"/>
              </w:rPr>
              <w:t>выполнен</w:t>
            </w:r>
            <w:proofErr w:type="gramEnd"/>
            <w:r w:rsidRPr="009E25EF">
              <w:rPr>
                <w:rFonts w:ascii="Times New Roman" w:eastAsia="Times New Roman" w:hAnsi="Times New Roman"/>
                <w:sz w:val="20"/>
                <w:szCs w:val="20"/>
                <w:lang w:eastAsia="ar-SA"/>
              </w:rPr>
              <w:t xml:space="preserve"> из эластичной резины, удобно настраивается под размеры  головы                - Предназначены: для защиты органов слуха от громких звуков во время работы с бензопилами и косилками.</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-Акустическая эффективность: плотные амбушюры обеспечивают поглощение с  соотношением сигнал/шум до 26 децибел.</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-Наполнитель </w:t>
            </w:r>
            <w:proofErr w:type="spellStart"/>
            <w:r w:rsidRPr="009E25EF">
              <w:rPr>
                <w:rFonts w:ascii="Times New Roman" w:eastAsia="Times New Roman" w:hAnsi="Times New Roman"/>
                <w:sz w:val="20"/>
                <w:szCs w:val="20"/>
                <w:lang w:eastAsia="ar-SA"/>
              </w:rPr>
              <w:t>звукоизоляторов</w:t>
            </w:r>
            <w:proofErr w:type="spellEnd"/>
            <w:r w:rsidRPr="009E25EF">
              <w:rPr>
                <w:rFonts w:ascii="Times New Roman" w:eastAsia="Times New Roman" w:hAnsi="Times New Roman"/>
                <w:sz w:val="20"/>
                <w:szCs w:val="20"/>
                <w:lang w:eastAsia="ar-SA"/>
              </w:rPr>
              <w:t xml:space="preserve">: комбинация вспененного полиуретана и глицерина. </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-Соответствуют требованиям EN 352-1 ГОСТ Р 12.4.255-2011</w:t>
            </w:r>
          </w:p>
        </w:tc>
      </w:tr>
      <w:tr w:rsidR="009E25EF" w:rsidRPr="009E25EF" w:rsidTr="002D44FB">
        <w:trPr>
          <w:trHeight w:val="3155"/>
        </w:trPr>
        <w:tc>
          <w:tcPr>
            <w:tcW w:w="567" w:type="dxa"/>
            <w:tcBorders>
              <w:left w:val="single" w:sz="4" w:space="0" w:color="000000"/>
              <w:bottom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29</w:t>
            </w:r>
          </w:p>
        </w:tc>
        <w:tc>
          <w:tcPr>
            <w:tcW w:w="3119" w:type="dxa"/>
            <w:tcBorders>
              <w:left w:val="single" w:sz="4" w:space="0" w:color="000000"/>
              <w:bottom w:val="single" w:sz="4" w:space="0" w:color="auto"/>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b/>
                <w:sz w:val="22"/>
                <w:szCs w:val="22"/>
                <w:lang w:eastAsia="ar-SA"/>
              </w:rPr>
            </w:pPr>
            <w:r w:rsidRPr="009E25EF">
              <w:rPr>
                <w:rFonts w:ascii="Times New Roman" w:eastAsia="Times New Roman" w:hAnsi="Times New Roman"/>
                <w:b/>
                <w:sz w:val="22"/>
                <w:szCs w:val="22"/>
                <w:lang w:eastAsia="ar-SA"/>
              </w:rPr>
              <w:t xml:space="preserve">Обувь термостойкая для сварщика      </w:t>
            </w:r>
          </w:p>
        </w:tc>
        <w:tc>
          <w:tcPr>
            <w:tcW w:w="709" w:type="dxa"/>
            <w:tcBorders>
              <w:left w:val="single" w:sz="4" w:space="0" w:color="000000"/>
              <w:bottom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t>пара</w:t>
            </w: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850" w:type="dxa"/>
            <w:tcBorders>
              <w:left w:val="single" w:sz="4" w:space="0" w:color="000000"/>
              <w:bottom w:val="single" w:sz="4" w:space="0" w:color="auto"/>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t>1</w:t>
            </w: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4678" w:type="dxa"/>
            <w:tcBorders>
              <w:top w:val="single" w:sz="4" w:space="0" w:color="auto"/>
              <w:left w:val="single" w:sz="4" w:space="0" w:color="auto"/>
              <w:bottom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ГОСТ 12.4.032-95,   ГОСТ 28507-90.   </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-Верх: термостойкая натуральная кожа, резиновая надставка. </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-Подкладка: текстиль, спилок подкладочный.</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-Подносок: металл (200 </w:t>
            </w:r>
            <w:proofErr w:type="spellStart"/>
            <w:r w:rsidRPr="009E25EF">
              <w:rPr>
                <w:rFonts w:ascii="Times New Roman" w:eastAsia="Times New Roman" w:hAnsi="Times New Roman"/>
                <w:sz w:val="20"/>
                <w:szCs w:val="20"/>
                <w:lang w:eastAsia="ar-SA"/>
              </w:rPr>
              <w:t>дж</w:t>
            </w:r>
            <w:proofErr w:type="spellEnd"/>
            <w:r w:rsidRPr="009E25EF">
              <w:rPr>
                <w:rFonts w:ascii="Times New Roman" w:eastAsia="Times New Roman" w:hAnsi="Times New Roman"/>
                <w:sz w:val="20"/>
                <w:szCs w:val="20"/>
                <w:lang w:eastAsia="ar-SA"/>
              </w:rPr>
              <w:t>).</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-Подошва: Нитрил (от -40°С до +300°С). </w:t>
            </w:r>
          </w:p>
          <w:p w:rsidR="009E25EF" w:rsidRPr="009E25EF" w:rsidRDefault="009E25EF" w:rsidP="009E25EF">
            <w:pPr>
              <w:suppressAutoHyphens/>
              <w:overflowPunct w:val="0"/>
              <w:snapToGrid w:val="0"/>
              <w:spacing w:after="0" w:line="240" w:lineRule="auto"/>
              <w:rPr>
                <w:rFonts w:ascii="Times New Roman" w:eastAsia="Times New Roman" w:hAnsi="Times New Roman"/>
                <w:color w:val="FF0000"/>
                <w:sz w:val="22"/>
                <w:szCs w:val="22"/>
                <w:lang w:eastAsia="ar-SA"/>
              </w:rPr>
            </w:pPr>
            <w:r w:rsidRPr="009E25EF">
              <w:rPr>
                <w:rFonts w:ascii="Times New Roman" w:eastAsia="Times New Roman" w:hAnsi="Times New Roman"/>
                <w:sz w:val="20"/>
                <w:szCs w:val="20"/>
                <w:lang w:eastAsia="ar-SA"/>
              </w:rPr>
              <w:t>-Защита: защита от механических воздействий; защита от общих производственных загрязнений; защита от химических веществ; защита от нефти, нефтепродуктов, масел, жиров; защита от высоких температур и пламени.</w:t>
            </w:r>
            <w:r w:rsidRPr="009E25EF">
              <w:rPr>
                <w:rFonts w:ascii="Times New Roman" w:eastAsia="Times New Roman" w:hAnsi="Times New Roman"/>
                <w:color w:val="FF0000"/>
                <w:sz w:val="22"/>
                <w:szCs w:val="22"/>
                <w:lang w:eastAsia="ar-SA"/>
              </w:rPr>
              <w:t xml:space="preserve"> </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color w:val="000000"/>
                <w:sz w:val="22"/>
                <w:szCs w:val="22"/>
                <w:lang w:eastAsia="ar-SA"/>
              </w:rPr>
              <w:t>-Размер 42</w:t>
            </w:r>
          </w:p>
        </w:tc>
      </w:tr>
      <w:tr w:rsidR="009E25EF" w:rsidRPr="009E25EF" w:rsidTr="002D44FB">
        <w:trPr>
          <w:trHeight w:val="3121"/>
        </w:trPr>
        <w:tc>
          <w:tcPr>
            <w:tcW w:w="567" w:type="dxa"/>
            <w:vMerge w:val="restart"/>
            <w:tcBorders>
              <w:top w:val="single" w:sz="4" w:space="0" w:color="auto"/>
              <w:lef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30</w:t>
            </w:r>
          </w:p>
        </w:tc>
        <w:tc>
          <w:tcPr>
            <w:tcW w:w="3119" w:type="dxa"/>
            <w:tcBorders>
              <w:top w:val="single" w:sz="4" w:space="0" w:color="auto"/>
              <w:left w:val="single" w:sz="4" w:space="0" w:color="000000"/>
              <w:bottom w:val="single" w:sz="4" w:space="0" w:color="auto"/>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b/>
                <w:sz w:val="22"/>
                <w:szCs w:val="22"/>
                <w:lang w:eastAsia="ar-SA"/>
              </w:rPr>
            </w:pPr>
            <w:r w:rsidRPr="009E25EF">
              <w:rPr>
                <w:rFonts w:ascii="Times New Roman" w:eastAsia="Times New Roman" w:hAnsi="Times New Roman"/>
                <w:b/>
                <w:sz w:val="22"/>
                <w:szCs w:val="22"/>
                <w:lang w:eastAsia="ar-SA"/>
              </w:rPr>
              <w:t>Куртка на утепляющей прокладке, мужская всего:</w:t>
            </w:r>
          </w:p>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lang w:eastAsia="ar-SA"/>
              </w:rPr>
            </w:pPr>
          </w:p>
          <w:p w:rsidR="009E25EF" w:rsidRPr="009E25EF" w:rsidRDefault="009E25EF" w:rsidP="009E25EF">
            <w:pPr>
              <w:suppressAutoHyphens/>
              <w:overflowPunct w:val="0"/>
              <w:snapToGrid w:val="0"/>
              <w:spacing w:after="0" w:line="240" w:lineRule="auto"/>
              <w:rPr>
                <w:rFonts w:ascii="Times New Roman" w:eastAsia="Times New Roman" w:hAnsi="Times New Roman"/>
                <w:sz w:val="22"/>
                <w:szCs w:val="22"/>
                <w:lang w:eastAsia="ar-SA"/>
              </w:rPr>
            </w:pPr>
          </w:p>
        </w:tc>
        <w:tc>
          <w:tcPr>
            <w:tcW w:w="709" w:type="dxa"/>
            <w:tcBorders>
              <w:top w:val="single" w:sz="4" w:space="0" w:color="auto"/>
              <w:left w:val="single" w:sz="4" w:space="0" w:color="000000"/>
              <w:bottom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t>шт.</w:t>
            </w: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t>28</w:t>
            </w: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4678" w:type="dxa"/>
            <w:vMerge w:val="restart"/>
            <w:tcBorders>
              <w:top w:val="single" w:sz="4" w:space="0" w:color="auto"/>
              <w:left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-В соответствии с ТР ТС 019/2011</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-В соответствии с ГОСТ Р 12.4.236-2011</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-Климатический пояс- III</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-Ткань: «Оксфорд», полиэфир - 100%, 120 г/м², ПУ покрытие</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-Утеплитель: синтепон, 100 г/м², 3 слоя</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-Капюшон: съемный</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-Защитные элементы: 2 ветрозащитные планки</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-Регулировки по ширине: по линии талии, манжетам и низу куртки</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 xml:space="preserve">-Карманы: нагрудные </w:t>
            </w:r>
            <w:proofErr w:type="spellStart"/>
            <w:r w:rsidRPr="009E25EF">
              <w:rPr>
                <w:rFonts w:ascii="Times New Roman" w:eastAsia="Times New Roman" w:hAnsi="Times New Roman"/>
                <w:sz w:val="20"/>
                <w:szCs w:val="20"/>
                <w:lang w:eastAsia="ar-SA"/>
              </w:rPr>
              <w:t>полуобъемные</w:t>
            </w:r>
            <w:proofErr w:type="spellEnd"/>
            <w:r w:rsidRPr="009E25EF">
              <w:rPr>
                <w:rFonts w:ascii="Times New Roman" w:eastAsia="Times New Roman" w:hAnsi="Times New Roman"/>
                <w:sz w:val="20"/>
                <w:szCs w:val="20"/>
                <w:lang w:eastAsia="ar-SA"/>
              </w:rPr>
              <w:t xml:space="preserve"> на молнии с наклонным входом, нижние с клапанами</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-Вентиляционные отверстия: в области пройм</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-Цвет: темно-синий с васильковым</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p>
        </w:tc>
      </w:tr>
      <w:tr w:rsidR="009E25EF" w:rsidRPr="009E25EF" w:rsidTr="002D44FB">
        <w:trPr>
          <w:trHeight w:val="381"/>
        </w:trPr>
        <w:tc>
          <w:tcPr>
            <w:tcW w:w="567" w:type="dxa"/>
            <w:vMerge/>
            <w:tcBorders>
              <w:lef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top w:val="single" w:sz="4" w:space="0" w:color="auto"/>
              <w:left w:val="single" w:sz="4" w:space="0" w:color="000000"/>
              <w:bottom w:val="single" w:sz="4" w:space="0" w:color="auto"/>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b/>
                <w:sz w:val="22"/>
                <w:szCs w:val="22"/>
                <w:lang w:eastAsia="ar-SA"/>
              </w:rPr>
            </w:pPr>
            <w:r w:rsidRPr="009E25EF">
              <w:rPr>
                <w:rFonts w:ascii="Times New Roman" w:eastAsia="Times New Roman" w:hAnsi="Times New Roman"/>
                <w:sz w:val="22"/>
                <w:szCs w:val="22"/>
                <w:lang w:eastAsia="ar-SA"/>
              </w:rPr>
              <w:t>В том числе по размерам:</w:t>
            </w:r>
          </w:p>
        </w:tc>
        <w:tc>
          <w:tcPr>
            <w:tcW w:w="709" w:type="dxa"/>
            <w:tcBorders>
              <w:top w:val="single" w:sz="4" w:space="0" w:color="auto"/>
              <w:left w:val="single" w:sz="4" w:space="0" w:color="000000"/>
              <w:bottom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4678" w:type="dxa"/>
            <w:vMerge/>
            <w:tcBorders>
              <w:left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p>
        </w:tc>
      </w:tr>
      <w:tr w:rsidR="009E25EF" w:rsidRPr="009E25EF" w:rsidTr="002D44FB">
        <w:trPr>
          <w:trHeight w:val="381"/>
        </w:trPr>
        <w:tc>
          <w:tcPr>
            <w:tcW w:w="567" w:type="dxa"/>
            <w:vMerge/>
            <w:tcBorders>
              <w:lef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top w:val="single" w:sz="4" w:space="0" w:color="auto"/>
              <w:left w:val="single" w:sz="4" w:space="0" w:color="000000"/>
              <w:bottom w:val="single" w:sz="4" w:space="0" w:color="auto"/>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b/>
                <w:sz w:val="22"/>
                <w:szCs w:val="22"/>
                <w:lang w:eastAsia="ar-SA"/>
              </w:rPr>
            </w:pPr>
            <w:r w:rsidRPr="009E25EF">
              <w:rPr>
                <w:rFonts w:ascii="Times New Roman" w:eastAsia="Times New Roman" w:hAnsi="Times New Roman"/>
                <w:sz w:val="22"/>
                <w:szCs w:val="22"/>
                <w:lang w:eastAsia="ar-SA"/>
              </w:rPr>
              <w:t>48-50 (182-188)</w:t>
            </w:r>
          </w:p>
        </w:tc>
        <w:tc>
          <w:tcPr>
            <w:tcW w:w="709" w:type="dxa"/>
            <w:tcBorders>
              <w:top w:val="single" w:sz="4" w:space="0" w:color="auto"/>
              <w:left w:val="single" w:sz="4" w:space="0" w:color="000000"/>
              <w:bottom w:val="single" w:sz="4" w:space="0" w:color="auto"/>
            </w:tcBorders>
            <w:shd w:val="clear" w:color="auto" w:fill="auto"/>
          </w:tcPr>
          <w:p w:rsidR="009E25EF" w:rsidRPr="009E25EF" w:rsidRDefault="009E25EF" w:rsidP="009E25EF">
            <w:pPr>
              <w:suppressAutoHyphens/>
              <w:spacing w:after="0" w:line="240" w:lineRule="auto"/>
              <w:jc w:val="center"/>
              <w:rPr>
                <w:rFonts w:ascii="Times New Roman" w:eastAsia="Times New Roman" w:hAnsi="Times New Roman"/>
                <w:sz w:val="24"/>
                <w:szCs w:val="24"/>
                <w:lang w:eastAsia="ar-SA"/>
              </w:rPr>
            </w:pPr>
            <w:r w:rsidRPr="009E25EF">
              <w:rPr>
                <w:rFonts w:ascii="Times New Roman" w:eastAsia="Times New Roman" w:hAnsi="Times New Roman"/>
                <w:color w:val="000000"/>
                <w:sz w:val="22"/>
                <w:szCs w:val="22"/>
                <w:lang w:eastAsia="ar-SA"/>
              </w:rPr>
              <w:t>шт.</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2</w:t>
            </w:r>
          </w:p>
        </w:tc>
        <w:tc>
          <w:tcPr>
            <w:tcW w:w="4678" w:type="dxa"/>
            <w:vMerge/>
            <w:tcBorders>
              <w:left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p>
        </w:tc>
      </w:tr>
      <w:tr w:rsidR="009E25EF" w:rsidRPr="009E25EF" w:rsidTr="002D44FB">
        <w:trPr>
          <w:trHeight w:val="381"/>
        </w:trPr>
        <w:tc>
          <w:tcPr>
            <w:tcW w:w="567" w:type="dxa"/>
            <w:vMerge/>
            <w:tcBorders>
              <w:lef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top w:val="single" w:sz="4" w:space="0" w:color="auto"/>
              <w:left w:val="single" w:sz="4" w:space="0" w:color="000000"/>
              <w:bottom w:val="single" w:sz="4" w:space="0" w:color="auto"/>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b/>
                <w:sz w:val="22"/>
                <w:szCs w:val="22"/>
                <w:lang w:eastAsia="ar-SA"/>
              </w:rPr>
            </w:pPr>
            <w:r w:rsidRPr="009E25EF">
              <w:rPr>
                <w:rFonts w:ascii="Times New Roman" w:eastAsia="Times New Roman" w:hAnsi="Times New Roman"/>
                <w:sz w:val="22"/>
                <w:szCs w:val="22"/>
                <w:lang w:eastAsia="ar-SA"/>
              </w:rPr>
              <w:t>48-50 (170-176)</w:t>
            </w:r>
          </w:p>
        </w:tc>
        <w:tc>
          <w:tcPr>
            <w:tcW w:w="709" w:type="dxa"/>
            <w:tcBorders>
              <w:top w:val="single" w:sz="4" w:space="0" w:color="auto"/>
              <w:left w:val="single" w:sz="4" w:space="0" w:color="000000"/>
              <w:bottom w:val="single" w:sz="4" w:space="0" w:color="auto"/>
            </w:tcBorders>
            <w:shd w:val="clear" w:color="auto" w:fill="auto"/>
          </w:tcPr>
          <w:p w:rsidR="009E25EF" w:rsidRPr="009E25EF" w:rsidRDefault="009E25EF" w:rsidP="009E25EF">
            <w:pPr>
              <w:suppressAutoHyphens/>
              <w:spacing w:after="0" w:line="240" w:lineRule="auto"/>
              <w:jc w:val="center"/>
              <w:rPr>
                <w:rFonts w:ascii="Times New Roman" w:eastAsia="Times New Roman" w:hAnsi="Times New Roman"/>
                <w:sz w:val="24"/>
                <w:szCs w:val="24"/>
                <w:lang w:eastAsia="ar-SA"/>
              </w:rPr>
            </w:pPr>
            <w:r w:rsidRPr="009E25EF">
              <w:rPr>
                <w:rFonts w:ascii="Times New Roman" w:eastAsia="Times New Roman" w:hAnsi="Times New Roman"/>
                <w:color w:val="000000"/>
                <w:sz w:val="22"/>
                <w:szCs w:val="22"/>
                <w:lang w:eastAsia="ar-SA"/>
              </w:rPr>
              <w:t>шт.</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9</w:t>
            </w:r>
          </w:p>
        </w:tc>
        <w:tc>
          <w:tcPr>
            <w:tcW w:w="4678" w:type="dxa"/>
            <w:vMerge/>
            <w:tcBorders>
              <w:left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p>
        </w:tc>
      </w:tr>
      <w:tr w:rsidR="009E25EF" w:rsidRPr="009E25EF" w:rsidTr="002D44FB">
        <w:trPr>
          <w:trHeight w:val="381"/>
        </w:trPr>
        <w:tc>
          <w:tcPr>
            <w:tcW w:w="567" w:type="dxa"/>
            <w:vMerge/>
            <w:tcBorders>
              <w:lef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top w:val="single" w:sz="4" w:space="0" w:color="auto"/>
              <w:left w:val="single" w:sz="4" w:space="0" w:color="000000"/>
              <w:bottom w:val="single" w:sz="4" w:space="0" w:color="auto"/>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b/>
                <w:sz w:val="22"/>
                <w:szCs w:val="22"/>
                <w:lang w:eastAsia="ar-SA"/>
              </w:rPr>
            </w:pPr>
            <w:r w:rsidRPr="009E25EF">
              <w:rPr>
                <w:rFonts w:ascii="Times New Roman" w:eastAsia="Times New Roman" w:hAnsi="Times New Roman"/>
                <w:sz w:val="22"/>
                <w:szCs w:val="22"/>
                <w:lang w:eastAsia="ar-SA"/>
              </w:rPr>
              <w:t>52-54 (170-176)</w:t>
            </w:r>
          </w:p>
        </w:tc>
        <w:tc>
          <w:tcPr>
            <w:tcW w:w="709" w:type="dxa"/>
            <w:tcBorders>
              <w:top w:val="single" w:sz="4" w:space="0" w:color="auto"/>
              <w:left w:val="single" w:sz="4" w:space="0" w:color="000000"/>
              <w:bottom w:val="single" w:sz="4" w:space="0" w:color="auto"/>
            </w:tcBorders>
            <w:shd w:val="clear" w:color="auto" w:fill="auto"/>
          </w:tcPr>
          <w:p w:rsidR="009E25EF" w:rsidRPr="009E25EF" w:rsidRDefault="009E25EF" w:rsidP="009E25EF">
            <w:pPr>
              <w:suppressAutoHyphens/>
              <w:spacing w:after="0" w:line="240" w:lineRule="auto"/>
              <w:jc w:val="center"/>
              <w:rPr>
                <w:rFonts w:ascii="Times New Roman" w:eastAsia="Times New Roman" w:hAnsi="Times New Roman"/>
                <w:sz w:val="24"/>
                <w:szCs w:val="24"/>
                <w:lang w:eastAsia="ar-SA"/>
              </w:rPr>
            </w:pPr>
            <w:r w:rsidRPr="009E25EF">
              <w:rPr>
                <w:rFonts w:ascii="Times New Roman" w:eastAsia="Times New Roman" w:hAnsi="Times New Roman"/>
                <w:color w:val="000000"/>
                <w:sz w:val="22"/>
                <w:szCs w:val="22"/>
                <w:lang w:eastAsia="ar-SA"/>
              </w:rPr>
              <w:t>шт.</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1</w:t>
            </w:r>
          </w:p>
        </w:tc>
        <w:tc>
          <w:tcPr>
            <w:tcW w:w="4678" w:type="dxa"/>
            <w:vMerge/>
            <w:tcBorders>
              <w:left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p>
        </w:tc>
      </w:tr>
      <w:tr w:rsidR="009E25EF" w:rsidRPr="009E25EF" w:rsidTr="002D44FB">
        <w:trPr>
          <w:trHeight w:val="381"/>
        </w:trPr>
        <w:tc>
          <w:tcPr>
            <w:tcW w:w="567" w:type="dxa"/>
            <w:vMerge/>
            <w:tcBorders>
              <w:lef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top w:val="single" w:sz="4" w:space="0" w:color="auto"/>
              <w:left w:val="single" w:sz="4" w:space="0" w:color="000000"/>
              <w:bottom w:val="single" w:sz="4" w:space="0" w:color="auto"/>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b/>
                <w:sz w:val="22"/>
                <w:szCs w:val="22"/>
                <w:lang w:eastAsia="ar-SA"/>
              </w:rPr>
            </w:pPr>
            <w:r w:rsidRPr="009E25EF">
              <w:rPr>
                <w:rFonts w:ascii="Times New Roman" w:eastAsia="Times New Roman" w:hAnsi="Times New Roman"/>
                <w:sz w:val="22"/>
                <w:szCs w:val="22"/>
                <w:lang w:eastAsia="ar-SA"/>
              </w:rPr>
              <w:t>56-58 (170-176)</w:t>
            </w:r>
          </w:p>
        </w:tc>
        <w:tc>
          <w:tcPr>
            <w:tcW w:w="709" w:type="dxa"/>
            <w:tcBorders>
              <w:top w:val="single" w:sz="4" w:space="0" w:color="auto"/>
              <w:left w:val="single" w:sz="4" w:space="0" w:color="000000"/>
              <w:bottom w:val="single" w:sz="4" w:space="0" w:color="auto"/>
            </w:tcBorders>
            <w:shd w:val="clear" w:color="auto" w:fill="auto"/>
          </w:tcPr>
          <w:p w:rsidR="009E25EF" w:rsidRPr="009E25EF" w:rsidRDefault="009E25EF" w:rsidP="009E25EF">
            <w:pPr>
              <w:suppressAutoHyphens/>
              <w:spacing w:after="0" w:line="240" w:lineRule="auto"/>
              <w:jc w:val="center"/>
              <w:rPr>
                <w:rFonts w:ascii="Times New Roman" w:eastAsia="Times New Roman" w:hAnsi="Times New Roman"/>
                <w:sz w:val="24"/>
                <w:szCs w:val="24"/>
                <w:lang w:eastAsia="ar-SA"/>
              </w:rPr>
            </w:pPr>
            <w:r w:rsidRPr="009E25EF">
              <w:rPr>
                <w:rFonts w:ascii="Times New Roman" w:eastAsia="Times New Roman" w:hAnsi="Times New Roman"/>
                <w:color w:val="000000"/>
                <w:sz w:val="22"/>
                <w:szCs w:val="22"/>
                <w:lang w:eastAsia="ar-SA"/>
              </w:rPr>
              <w:t>шт.</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11</w:t>
            </w:r>
          </w:p>
        </w:tc>
        <w:tc>
          <w:tcPr>
            <w:tcW w:w="4678" w:type="dxa"/>
            <w:vMerge/>
            <w:tcBorders>
              <w:left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p>
        </w:tc>
      </w:tr>
      <w:tr w:rsidR="009E25EF" w:rsidRPr="009E25EF" w:rsidTr="002D44FB">
        <w:trPr>
          <w:trHeight w:val="381"/>
        </w:trPr>
        <w:tc>
          <w:tcPr>
            <w:tcW w:w="567" w:type="dxa"/>
            <w:vMerge/>
            <w:tcBorders>
              <w:lef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top w:val="single" w:sz="4" w:space="0" w:color="auto"/>
              <w:left w:val="single" w:sz="4" w:space="0" w:color="000000"/>
              <w:bottom w:val="single" w:sz="4" w:space="0" w:color="auto"/>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b/>
                <w:sz w:val="22"/>
                <w:szCs w:val="22"/>
                <w:lang w:eastAsia="ar-SA"/>
              </w:rPr>
            </w:pPr>
            <w:r w:rsidRPr="009E25EF">
              <w:rPr>
                <w:rFonts w:ascii="Times New Roman" w:eastAsia="Times New Roman" w:hAnsi="Times New Roman"/>
                <w:sz w:val="22"/>
                <w:szCs w:val="22"/>
                <w:lang w:eastAsia="ar-SA"/>
              </w:rPr>
              <w:t>56-58 (182-188)</w:t>
            </w:r>
          </w:p>
        </w:tc>
        <w:tc>
          <w:tcPr>
            <w:tcW w:w="709" w:type="dxa"/>
            <w:tcBorders>
              <w:top w:val="single" w:sz="4" w:space="0" w:color="auto"/>
              <w:left w:val="single" w:sz="4" w:space="0" w:color="000000"/>
              <w:bottom w:val="single" w:sz="4" w:space="0" w:color="auto"/>
            </w:tcBorders>
            <w:shd w:val="clear" w:color="auto" w:fill="auto"/>
          </w:tcPr>
          <w:p w:rsidR="009E25EF" w:rsidRPr="009E25EF" w:rsidRDefault="009E25EF" w:rsidP="009E25EF">
            <w:pPr>
              <w:suppressAutoHyphens/>
              <w:spacing w:after="0" w:line="240" w:lineRule="auto"/>
              <w:jc w:val="center"/>
              <w:rPr>
                <w:rFonts w:ascii="Times New Roman" w:eastAsia="Times New Roman" w:hAnsi="Times New Roman"/>
                <w:sz w:val="24"/>
                <w:szCs w:val="24"/>
                <w:lang w:eastAsia="ar-SA"/>
              </w:rPr>
            </w:pPr>
            <w:r w:rsidRPr="009E25EF">
              <w:rPr>
                <w:rFonts w:ascii="Times New Roman" w:eastAsia="Times New Roman" w:hAnsi="Times New Roman"/>
                <w:color w:val="000000"/>
                <w:sz w:val="22"/>
                <w:szCs w:val="22"/>
                <w:lang w:eastAsia="ar-SA"/>
              </w:rPr>
              <w:t>шт.</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4</w:t>
            </w:r>
          </w:p>
        </w:tc>
        <w:tc>
          <w:tcPr>
            <w:tcW w:w="4678" w:type="dxa"/>
            <w:vMerge/>
            <w:tcBorders>
              <w:left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p>
        </w:tc>
      </w:tr>
      <w:tr w:rsidR="009E25EF" w:rsidRPr="009E25EF" w:rsidTr="002D44FB">
        <w:trPr>
          <w:trHeight w:val="381"/>
        </w:trPr>
        <w:tc>
          <w:tcPr>
            <w:tcW w:w="567" w:type="dxa"/>
            <w:vMerge/>
            <w:tcBorders>
              <w:left w:val="single" w:sz="4" w:space="0" w:color="auto"/>
              <w:bottom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top w:val="single" w:sz="4" w:space="0" w:color="auto"/>
              <w:left w:val="single" w:sz="4" w:space="0" w:color="000000"/>
              <w:bottom w:val="single" w:sz="4" w:space="0" w:color="auto"/>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b/>
                <w:sz w:val="22"/>
                <w:szCs w:val="22"/>
                <w:lang w:eastAsia="ar-SA"/>
              </w:rPr>
            </w:pPr>
            <w:r w:rsidRPr="009E25EF">
              <w:rPr>
                <w:rFonts w:ascii="Times New Roman" w:eastAsia="Times New Roman" w:hAnsi="Times New Roman"/>
                <w:sz w:val="22"/>
                <w:szCs w:val="22"/>
                <w:lang w:eastAsia="ar-SA"/>
              </w:rPr>
              <w:t>60-62 (170-176)</w:t>
            </w:r>
          </w:p>
        </w:tc>
        <w:tc>
          <w:tcPr>
            <w:tcW w:w="709" w:type="dxa"/>
            <w:tcBorders>
              <w:top w:val="single" w:sz="4" w:space="0" w:color="auto"/>
              <w:left w:val="single" w:sz="4" w:space="0" w:color="000000"/>
              <w:bottom w:val="single" w:sz="4" w:space="0" w:color="auto"/>
            </w:tcBorders>
            <w:shd w:val="clear" w:color="auto" w:fill="auto"/>
          </w:tcPr>
          <w:p w:rsidR="009E25EF" w:rsidRPr="009E25EF" w:rsidRDefault="009E25EF" w:rsidP="009E25EF">
            <w:pPr>
              <w:suppressAutoHyphens/>
              <w:spacing w:after="0" w:line="240" w:lineRule="auto"/>
              <w:jc w:val="center"/>
              <w:rPr>
                <w:rFonts w:ascii="Times New Roman" w:eastAsia="Times New Roman" w:hAnsi="Times New Roman"/>
                <w:sz w:val="24"/>
                <w:szCs w:val="24"/>
                <w:lang w:eastAsia="ar-SA"/>
              </w:rPr>
            </w:pPr>
            <w:r w:rsidRPr="009E25EF">
              <w:rPr>
                <w:rFonts w:ascii="Times New Roman" w:eastAsia="Times New Roman" w:hAnsi="Times New Roman"/>
                <w:color w:val="000000"/>
                <w:sz w:val="22"/>
                <w:szCs w:val="22"/>
                <w:lang w:eastAsia="ar-SA"/>
              </w:rPr>
              <w:t>шт.</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sz w:val="22"/>
                <w:szCs w:val="22"/>
                <w:lang w:eastAsia="ar-SA"/>
              </w:rPr>
            </w:pPr>
            <w:r w:rsidRPr="009E25EF">
              <w:rPr>
                <w:rFonts w:ascii="Times New Roman" w:eastAsia="Arial Unicode MS" w:hAnsi="Times New Roman"/>
                <w:sz w:val="22"/>
                <w:szCs w:val="22"/>
                <w:lang w:eastAsia="ar-SA"/>
              </w:rPr>
              <w:t>1</w:t>
            </w:r>
          </w:p>
        </w:tc>
        <w:tc>
          <w:tcPr>
            <w:tcW w:w="4678" w:type="dxa"/>
            <w:vMerge/>
            <w:tcBorders>
              <w:left w:val="single" w:sz="4" w:space="0" w:color="auto"/>
              <w:bottom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p>
        </w:tc>
      </w:tr>
      <w:tr w:rsidR="009E25EF" w:rsidRPr="009E25EF" w:rsidTr="002D44FB">
        <w:trPr>
          <w:trHeight w:val="382"/>
        </w:trPr>
        <w:tc>
          <w:tcPr>
            <w:tcW w:w="567" w:type="dxa"/>
            <w:tcBorders>
              <w:top w:val="single" w:sz="4" w:space="0" w:color="auto"/>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31</w:t>
            </w:r>
          </w:p>
        </w:tc>
        <w:tc>
          <w:tcPr>
            <w:tcW w:w="3119" w:type="dxa"/>
            <w:tcBorders>
              <w:top w:val="single" w:sz="4" w:space="0" w:color="auto"/>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rPr>
                <w:rFonts w:ascii="Times New Roman" w:eastAsia="Times New Roman" w:hAnsi="Times New Roman"/>
                <w:b/>
                <w:sz w:val="22"/>
                <w:szCs w:val="22"/>
                <w:lang w:eastAsia="ar-SA"/>
              </w:rPr>
            </w:pPr>
            <w:r w:rsidRPr="009E25EF">
              <w:rPr>
                <w:rFonts w:ascii="Times New Roman" w:eastAsia="Times New Roman" w:hAnsi="Times New Roman"/>
                <w:b/>
                <w:sz w:val="22"/>
                <w:szCs w:val="22"/>
                <w:lang w:eastAsia="ar-SA"/>
              </w:rPr>
              <w:t>Перчатки трикотажные с двойным латексным покрытием</w:t>
            </w:r>
          </w:p>
        </w:tc>
        <w:tc>
          <w:tcPr>
            <w:tcW w:w="709" w:type="dxa"/>
            <w:tcBorders>
              <w:top w:val="single" w:sz="4" w:space="0" w:color="auto"/>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t>пара</w:t>
            </w:r>
          </w:p>
        </w:tc>
        <w:tc>
          <w:tcPr>
            <w:tcW w:w="850" w:type="dxa"/>
            <w:tcBorders>
              <w:top w:val="single" w:sz="4" w:space="0" w:color="auto"/>
              <w:left w:val="single" w:sz="4" w:space="0" w:color="000000"/>
              <w:bottom w:val="single" w:sz="4" w:space="0" w:color="000000"/>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color w:val="000000"/>
                <w:sz w:val="22"/>
                <w:szCs w:val="22"/>
                <w:lang w:eastAsia="ar-SA"/>
              </w:rPr>
            </w:pPr>
            <w:r w:rsidRPr="009E25EF">
              <w:rPr>
                <w:rFonts w:ascii="Times New Roman" w:eastAsia="Arial Unicode MS" w:hAnsi="Times New Roman"/>
                <w:b/>
                <w:color w:val="000000"/>
                <w:sz w:val="22"/>
                <w:szCs w:val="22"/>
                <w:lang w:eastAsia="ar-SA"/>
              </w:rPr>
              <w:t>100</w:t>
            </w:r>
          </w:p>
        </w:tc>
        <w:tc>
          <w:tcPr>
            <w:tcW w:w="4678" w:type="dxa"/>
            <w:tcBorders>
              <w:top w:val="single" w:sz="4" w:space="0" w:color="auto"/>
              <w:left w:val="single" w:sz="4" w:space="0" w:color="auto"/>
              <w:bottom w:val="single" w:sz="4" w:space="0" w:color="auto"/>
              <w:right w:val="single" w:sz="4" w:space="0" w:color="auto"/>
            </w:tcBorders>
          </w:tcPr>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ГОСТ 12.4.183-91</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Состав 100% хлопок</w:t>
            </w:r>
            <w:r w:rsidRPr="009E25EF">
              <w:rPr>
                <w:rFonts w:ascii="Times New Roman" w:eastAsia="Times New Roman" w:hAnsi="Times New Roman"/>
                <w:sz w:val="20"/>
                <w:szCs w:val="20"/>
                <w:lang w:eastAsia="ar-SA"/>
              </w:rPr>
              <w:br/>
              <w:t xml:space="preserve">-Перчатки трикотажные с латексным покрытием ладони. </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w:t>
            </w:r>
            <w:r w:rsidRPr="009E25EF">
              <w:rPr>
                <w:rFonts w:ascii="Times New Roman" w:eastAsia="Times New Roman" w:hAnsi="Times New Roman"/>
                <w:sz w:val="24"/>
                <w:szCs w:val="24"/>
                <w:lang w:eastAsia="ar-SA"/>
              </w:rPr>
              <w:t xml:space="preserve"> </w:t>
            </w:r>
            <w:r w:rsidRPr="009E25EF">
              <w:rPr>
                <w:rFonts w:ascii="Times New Roman" w:eastAsia="Times New Roman" w:hAnsi="Times New Roman"/>
                <w:sz w:val="20"/>
                <w:szCs w:val="20"/>
                <w:lang w:eastAsia="ar-SA"/>
              </w:rPr>
              <w:t>класс вязки: не менее 10;</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0"/>
                <w:szCs w:val="20"/>
                <w:lang w:eastAsia="ar-SA"/>
              </w:rPr>
              <w:t>-Предназначены для защиты рук от механических воздействий и истирания, двойное латексное покрытие ладони и кончиков пальцев обеспечивает хороший захват и значительно повышает износостойкость.</w:t>
            </w:r>
          </w:p>
        </w:tc>
      </w:tr>
      <w:tr w:rsidR="009E25EF" w:rsidRPr="009E25EF" w:rsidTr="002D44FB">
        <w:trPr>
          <w:trHeight w:val="409"/>
        </w:trPr>
        <w:tc>
          <w:tcPr>
            <w:tcW w:w="567"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Times New Roman" w:hAnsi="Times New Roman"/>
                <w:sz w:val="24"/>
                <w:szCs w:val="24"/>
                <w:lang w:eastAsia="ar-SA"/>
              </w:rPr>
            </w:pPr>
            <w:r w:rsidRPr="009E25EF">
              <w:rPr>
                <w:rFonts w:ascii="Times New Roman" w:eastAsia="Times New Roman" w:hAnsi="Times New Roman"/>
                <w:sz w:val="22"/>
                <w:szCs w:val="22"/>
                <w:lang w:eastAsia="ar-SA"/>
              </w:rPr>
              <w:t>32</w:t>
            </w:r>
          </w:p>
        </w:tc>
        <w:tc>
          <w:tcPr>
            <w:tcW w:w="3119" w:type="dxa"/>
            <w:tcBorders>
              <w:left w:val="single" w:sz="4" w:space="0" w:color="000000"/>
              <w:bottom w:val="single" w:sz="4" w:space="0" w:color="000000"/>
            </w:tcBorders>
            <w:shd w:val="clear" w:color="auto" w:fill="auto"/>
          </w:tcPr>
          <w:p w:rsidR="009E25EF" w:rsidRPr="009E25EF" w:rsidRDefault="009E25EF" w:rsidP="009E25EF">
            <w:pPr>
              <w:widowControl w:val="0"/>
              <w:suppressLineNumbers/>
              <w:suppressAutoHyphens/>
              <w:spacing w:after="0" w:line="240" w:lineRule="auto"/>
              <w:rPr>
                <w:rFonts w:ascii="Times New Roman" w:eastAsia="Times New Roman" w:hAnsi="Times New Roman"/>
                <w:b/>
                <w:kern w:val="1"/>
                <w:sz w:val="22"/>
                <w:szCs w:val="22"/>
                <w:lang w:eastAsia="ar-SA"/>
              </w:rPr>
            </w:pPr>
            <w:r w:rsidRPr="009E25EF">
              <w:rPr>
                <w:rFonts w:ascii="Times New Roman" w:eastAsia="Times New Roman" w:hAnsi="Times New Roman"/>
                <w:b/>
                <w:kern w:val="1"/>
                <w:sz w:val="22"/>
                <w:szCs w:val="22"/>
                <w:lang w:eastAsia="ar-SA"/>
              </w:rPr>
              <w:t xml:space="preserve">Перчатки хозяйственные латексные, с  </w:t>
            </w:r>
            <w:proofErr w:type="gramStart"/>
            <w:r w:rsidRPr="009E25EF">
              <w:rPr>
                <w:rFonts w:ascii="Times New Roman" w:eastAsia="Times New Roman" w:hAnsi="Times New Roman"/>
                <w:b/>
                <w:kern w:val="1"/>
                <w:sz w:val="22"/>
                <w:szCs w:val="22"/>
                <w:lang w:eastAsia="ar-SA"/>
              </w:rPr>
              <w:t>х/б</w:t>
            </w:r>
            <w:proofErr w:type="gramEnd"/>
            <w:r w:rsidRPr="009E25EF">
              <w:rPr>
                <w:rFonts w:ascii="Times New Roman" w:eastAsia="Times New Roman" w:hAnsi="Times New Roman"/>
                <w:b/>
                <w:kern w:val="1"/>
                <w:sz w:val="22"/>
                <w:szCs w:val="22"/>
                <w:lang w:eastAsia="ar-SA"/>
              </w:rPr>
              <w:t xml:space="preserve"> напылением, плотные</w:t>
            </w:r>
          </w:p>
        </w:tc>
        <w:tc>
          <w:tcPr>
            <w:tcW w:w="709" w:type="dxa"/>
            <w:tcBorders>
              <w:left w:val="single" w:sz="4" w:space="0" w:color="000000"/>
              <w:bottom w:val="single" w:sz="4" w:space="0" w:color="000000"/>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t>пара</w:t>
            </w: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850" w:type="dxa"/>
            <w:tcBorders>
              <w:left w:val="single" w:sz="4" w:space="0" w:color="000000"/>
              <w:bottom w:val="single" w:sz="4" w:space="0" w:color="000000"/>
              <w:right w:val="single" w:sz="4" w:space="0" w:color="auto"/>
            </w:tcBorders>
            <w:shd w:val="clear" w:color="auto" w:fill="auto"/>
          </w:tcPr>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r w:rsidRPr="009E25EF">
              <w:rPr>
                <w:rFonts w:ascii="Times New Roman" w:eastAsia="Arial Unicode MS" w:hAnsi="Times New Roman"/>
                <w:b/>
                <w:sz w:val="22"/>
                <w:szCs w:val="22"/>
                <w:lang w:eastAsia="ar-SA"/>
              </w:rPr>
              <w:t>75</w:t>
            </w: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p w:rsidR="009E25EF" w:rsidRPr="009E25EF" w:rsidRDefault="009E25EF" w:rsidP="009E25EF">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4678" w:type="dxa"/>
            <w:tcBorders>
              <w:top w:val="single" w:sz="4" w:space="0" w:color="auto"/>
              <w:left w:val="single" w:sz="4" w:space="0" w:color="auto"/>
              <w:bottom w:val="single" w:sz="4" w:space="0" w:color="auto"/>
              <w:right w:val="single" w:sz="4" w:space="0" w:color="auto"/>
            </w:tcBorders>
          </w:tcPr>
          <w:p w:rsidR="009E25EF" w:rsidRPr="009E25EF" w:rsidRDefault="009E25EF" w:rsidP="009E25EF">
            <w:pPr>
              <w:suppressAutoHyphens/>
              <w:spacing w:after="0" w:line="240" w:lineRule="auto"/>
              <w:rPr>
                <w:rFonts w:ascii="Times New Roman" w:eastAsia="Times New Roman" w:hAnsi="Times New Roman"/>
                <w:sz w:val="24"/>
                <w:szCs w:val="24"/>
                <w:lang w:eastAsia="ru-RU"/>
              </w:rPr>
            </w:pPr>
            <w:r w:rsidRPr="009E25EF">
              <w:rPr>
                <w:rFonts w:ascii="Times New Roman" w:eastAsia="Times New Roman" w:hAnsi="Times New Roman"/>
                <w:sz w:val="22"/>
                <w:szCs w:val="22"/>
                <w:lang w:eastAsia="ru-RU"/>
              </w:rPr>
              <w:t>-</w:t>
            </w:r>
            <w:r w:rsidRPr="009E25EF">
              <w:rPr>
                <w:rFonts w:ascii="Times New Roman" w:eastAsia="Times New Roman" w:hAnsi="Times New Roman"/>
                <w:sz w:val="22"/>
                <w:szCs w:val="22"/>
                <w:lang w:val="en-US" w:eastAsia="ru-RU"/>
              </w:rPr>
              <w:t>II</w:t>
            </w:r>
            <w:r w:rsidRPr="009E25EF">
              <w:rPr>
                <w:rFonts w:ascii="Times New Roman" w:eastAsia="Times New Roman" w:hAnsi="Times New Roman"/>
                <w:sz w:val="22"/>
                <w:szCs w:val="22"/>
                <w:lang w:eastAsia="ru-RU"/>
              </w:rPr>
              <w:t xml:space="preserve"> тип (для тонких работ). </w:t>
            </w:r>
          </w:p>
          <w:p w:rsidR="009E25EF" w:rsidRPr="009E25EF" w:rsidRDefault="009E25EF" w:rsidP="009E25EF">
            <w:pPr>
              <w:suppressAutoHyphens/>
              <w:spacing w:after="0" w:line="240" w:lineRule="auto"/>
              <w:rPr>
                <w:rFonts w:ascii="Times New Roman" w:eastAsia="Times New Roman" w:hAnsi="Times New Roman"/>
                <w:sz w:val="22"/>
                <w:szCs w:val="22"/>
                <w:lang w:eastAsia="ar-SA"/>
              </w:rPr>
            </w:pPr>
            <w:proofErr w:type="gramStart"/>
            <w:r w:rsidRPr="009E25EF">
              <w:rPr>
                <w:rFonts w:ascii="Times New Roman" w:eastAsia="Times New Roman" w:hAnsi="Times New Roman"/>
                <w:sz w:val="22"/>
                <w:szCs w:val="22"/>
                <w:lang w:eastAsia="ru-RU"/>
              </w:rPr>
              <w:t xml:space="preserve">-3  номер (ширина по пястно-фаланговому суставу </w:t>
            </w:r>
            <w:r w:rsidRPr="009E25EF">
              <w:rPr>
                <w:rFonts w:ascii="Times New Roman" w:eastAsia="Times New Roman" w:hAnsi="Times New Roman"/>
                <w:sz w:val="22"/>
                <w:szCs w:val="22"/>
                <w:lang w:val="en-US" w:eastAsia="ru-RU"/>
              </w:rPr>
              <w:t>b</w:t>
            </w:r>
            <w:r w:rsidRPr="009E25EF">
              <w:rPr>
                <w:rFonts w:ascii="Times New Roman" w:eastAsia="Times New Roman" w:hAnsi="Times New Roman"/>
                <w:sz w:val="22"/>
                <w:szCs w:val="22"/>
                <w:lang w:eastAsia="ru-RU"/>
              </w:rPr>
              <w:t>, мм (</w:t>
            </w:r>
            <w:r w:rsidRPr="009E25EF">
              <w:rPr>
                <w:rFonts w:ascii="Times New Roman" w:eastAsia="Times New Roman" w:hAnsi="Times New Roman"/>
                <w:sz w:val="22"/>
                <w:szCs w:val="22"/>
                <w:lang w:eastAsia="ar-SA"/>
              </w:rPr>
              <w:t xml:space="preserve">107 ± 5), </w:t>
            </w:r>
            <w:proofErr w:type="gramEnd"/>
          </w:p>
          <w:p w:rsidR="009E25EF" w:rsidRPr="009E25EF" w:rsidRDefault="009E25EF" w:rsidP="009E25EF">
            <w:pPr>
              <w:suppressAutoHyphens/>
              <w:spacing w:after="0" w:line="240" w:lineRule="auto"/>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 xml:space="preserve">толщина стенки </w:t>
            </w:r>
            <w:r w:rsidRPr="009E25EF">
              <w:rPr>
                <w:rFonts w:ascii="Times New Roman" w:eastAsia="Times New Roman" w:hAnsi="Times New Roman"/>
                <w:sz w:val="22"/>
                <w:szCs w:val="22"/>
                <w:lang w:val="en-US" w:eastAsia="ar-SA"/>
              </w:rPr>
              <w:t>S</w:t>
            </w:r>
            <w:r w:rsidRPr="009E25EF">
              <w:rPr>
                <w:rFonts w:ascii="Times New Roman" w:eastAsia="Times New Roman" w:hAnsi="Times New Roman"/>
                <w:sz w:val="22"/>
                <w:szCs w:val="22"/>
                <w:lang w:eastAsia="ar-SA"/>
              </w:rPr>
              <w:t>, мм (0,2 – 0,4),</w:t>
            </w:r>
          </w:p>
          <w:p w:rsidR="009E25EF" w:rsidRPr="009E25EF" w:rsidRDefault="009E25EF" w:rsidP="009E25EF">
            <w:pPr>
              <w:suppressAutoHyphens/>
              <w:spacing w:after="0" w:line="240" w:lineRule="auto"/>
              <w:rPr>
                <w:rFonts w:ascii="Times New Roman" w:eastAsia="Times New Roman" w:hAnsi="Times New Roman"/>
                <w:sz w:val="22"/>
                <w:szCs w:val="22"/>
                <w:lang w:eastAsia="ar-SA"/>
              </w:rPr>
            </w:pPr>
            <w:r w:rsidRPr="009E25EF">
              <w:rPr>
                <w:rFonts w:ascii="Times New Roman" w:eastAsia="Times New Roman" w:hAnsi="Times New Roman"/>
                <w:sz w:val="22"/>
                <w:szCs w:val="22"/>
                <w:lang w:eastAsia="ar-SA"/>
              </w:rPr>
              <w:t xml:space="preserve">длина перчаток </w:t>
            </w:r>
            <w:r w:rsidRPr="009E25EF">
              <w:rPr>
                <w:rFonts w:ascii="Times New Roman" w:eastAsia="Times New Roman" w:hAnsi="Times New Roman"/>
                <w:sz w:val="22"/>
                <w:szCs w:val="22"/>
                <w:lang w:val="en-US" w:eastAsia="ar-SA"/>
              </w:rPr>
              <w:t>L</w:t>
            </w:r>
            <w:r w:rsidRPr="009E25EF">
              <w:rPr>
                <w:rFonts w:ascii="Times New Roman" w:eastAsia="Times New Roman" w:hAnsi="Times New Roman"/>
                <w:sz w:val="22"/>
                <w:szCs w:val="22"/>
                <w:lang w:eastAsia="ar-SA"/>
              </w:rPr>
              <w:t xml:space="preserve"> должна быть не менее 300 мм)</w:t>
            </w:r>
          </w:p>
          <w:p w:rsidR="009E25EF" w:rsidRPr="009E25EF" w:rsidRDefault="009E25EF" w:rsidP="009E25EF">
            <w:pPr>
              <w:suppressAutoHyphens/>
              <w:spacing w:after="0" w:line="240" w:lineRule="auto"/>
              <w:rPr>
                <w:rFonts w:ascii="Times New Roman" w:eastAsia="Times New Roman" w:hAnsi="Times New Roman"/>
                <w:sz w:val="24"/>
                <w:szCs w:val="24"/>
                <w:lang w:eastAsia="ar-SA"/>
              </w:rPr>
            </w:pPr>
            <w:r w:rsidRPr="009E25EF">
              <w:rPr>
                <w:rFonts w:ascii="Times New Roman" w:eastAsia="Times New Roman" w:hAnsi="Times New Roman"/>
                <w:sz w:val="22"/>
                <w:szCs w:val="22"/>
                <w:lang w:eastAsia="ar-SA"/>
              </w:rPr>
              <w:t xml:space="preserve">соответствует </w:t>
            </w:r>
            <w:r w:rsidRPr="009E25EF">
              <w:rPr>
                <w:rFonts w:ascii="Times New Roman" w:eastAsia="Times New Roman" w:hAnsi="Times New Roman"/>
                <w:sz w:val="22"/>
                <w:szCs w:val="22"/>
                <w:lang w:eastAsia="ru-RU"/>
              </w:rPr>
              <w:t xml:space="preserve">ГОСТу 20010-93 </w:t>
            </w:r>
          </w:p>
          <w:p w:rsidR="009E25EF" w:rsidRPr="009E25EF" w:rsidRDefault="009E25EF" w:rsidP="009E25EF">
            <w:pPr>
              <w:widowControl w:val="0"/>
              <w:suppressLineNumbers/>
              <w:suppressAutoHyphens/>
              <w:spacing w:after="0" w:line="240" w:lineRule="auto"/>
              <w:rPr>
                <w:rFonts w:ascii="Times New Roman" w:eastAsia="Times New Roman" w:hAnsi="Times New Roman"/>
                <w:kern w:val="1"/>
                <w:sz w:val="22"/>
                <w:szCs w:val="22"/>
                <w:lang w:eastAsia="ar-SA"/>
              </w:rPr>
            </w:pPr>
            <w:r w:rsidRPr="009E25EF">
              <w:rPr>
                <w:rFonts w:ascii="Times New Roman" w:eastAsia="Times New Roman" w:hAnsi="Times New Roman"/>
                <w:sz w:val="22"/>
                <w:szCs w:val="22"/>
                <w:lang w:eastAsia="ru-RU"/>
              </w:rPr>
              <w:t xml:space="preserve">-Плотные, </w:t>
            </w:r>
            <w:r w:rsidRPr="009E25EF">
              <w:rPr>
                <w:rFonts w:ascii="Times New Roman" w:eastAsia="Times New Roman" w:hAnsi="Times New Roman"/>
                <w:kern w:val="1"/>
                <w:sz w:val="22"/>
                <w:szCs w:val="22"/>
                <w:lang w:eastAsia="ar-SA"/>
              </w:rPr>
              <w:t xml:space="preserve">1 сорт. </w:t>
            </w:r>
          </w:p>
          <w:p w:rsidR="009E25EF" w:rsidRPr="009E25EF" w:rsidRDefault="009E25EF" w:rsidP="009E25EF">
            <w:pPr>
              <w:suppressAutoHyphens/>
              <w:spacing w:after="0" w:line="240" w:lineRule="auto"/>
              <w:rPr>
                <w:rFonts w:ascii="Times New Roman" w:eastAsia="Times New Roman" w:hAnsi="Times New Roman"/>
                <w:sz w:val="24"/>
                <w:szCs w:val="24"/>
                <w:lang w:eastAsia="ru-RU"/>
              </w:rPr>
            </w:pPr>
            <w:r w:rsidRPr="009E25EF">
              <w:rPr>
                <w:rFonts w:ascii="Times New Roman" w:eastAsia="Times New Roman" w:hAnsi="Times New Roman"/>
                <w:sz w:val="22"/>
                <w:szCs w:val="22"/>
                <w:lang w:eastAsia="ru-RU"/>
              </w:rPr>
              <w:t>-Изготовлены из натурального прочного 100% латекса, одновременно обеспечивают чувствительность рукам.</w:t>
            </w:r>
          </w:p>
          <w:p w:rsidR="009E25EF" w:rsidRPr="009E25EF" w:rsidRDefault="009E25EF" w:rsidP="009E25EF">
            <w:pPr>
              <w:suppressAutoHyphens/>
              <w:spacing w:after="0" w:line="240" w:lineRule="auto"/>
              <w:rPr>
                <w:rFonts w:ascii="Times New Roman" w:eastAsia="Times New Roman" w:hAnsi="Times New Roman"/>
                <w:sz w:val="24"/>
                <w:szCs w:val="24"/>
                <w:lang w:eastAsia="ru-RU"/>
              </w:rPr>
            </w:pPr>
            <w:r w:rsidRPr="009E25EF">
              <w:rPr>
                <w:rFonts w:ascii="Times New Roman" w:eastAsia="Times New Roman" w:hAnsi="Times New Roman"/>
                <w:sz w:val="22"/>
                <w:szCs w:val="22"/>
                <w:lang w:eastAsia="ru-RU"/>
              </w:rPr>
              <w:t>-Повышенная эластичность.</w:t>
            </w:r>
          </w:p>
          <w:p w:rsidR="009E25EF" w:rsidRPr="009E25EF" w:rsidRDefault="009E25EF" w:rsidP="009E25EF">
            <w:pPr>
              <w:suppressAutoHyphens/>
              <w:spacing w:after="0" w:line="240" w:lineRule="auto"/>
              <w:rPr>
                <w:rFonts w:ascii="Times New Roman" w:eastAsia="Times New Roman" w:hAnsi="Times New Roman"/>
                <w:sz w:val="24"/>
                <w:szCs w:val="24"/>
                <w:lang w:eastAsia="ar-SA"/>
              </w:rPr>
            </w:pPr>
            <w:r w:rsidRPr="009E25EF">
              <w:rPr>
                <w:rFonts w:ascii="Times New Roman" w:eastAsia="Times New Roman" w:hAnsi="Times New Roman"/>
                <w:sz w:val="22"/>
                <w:szCs w:val="22"/>
                <w:lang w:eastAsia="ar-SA"/>
              </w:rPr>
              <w:t xml:space="preserve">-Обладает </w:t>
            </w:r>
            <w:proofErr w:type="spellStart"/>
            <w:r w:rsidRPr="009E25EF">
              <w:rPr>
                <w:rFonts w:ascii="Times New Roman" w:eastAsia="Times New Roman" w:hAnsi="Times New Roman"/>
                <w:sz w:val="22"/>
                <w:szCs w:val="22"/>
                <w:lang w:eastAsia="ar-SA"/>
              </w:rPr>
              <w:t>гипоаллергенными</w:t>
            </w:r>
            <w:proofErr w:type="spellEnd"/>
            <w:r w:rsidRPr="009E25EF">
              <w:rPr>
                <w:rFonts w:ascii="Times New Roman" w:eastAsia="Times New Roman" w:hAnsi="Times New Roman"/>
                <w:sz w:val="22"/>
                <w:szCs w:val="22"/>
                <w:lang w:eastAsia="ar-SA"/>
              </w:rPr>
              <w:t xml:space="preserve"> свойствами.</w:t>
            </w:r>
          </w:p>
          <w:p w:rsidR="009E25EF" w:rsidRPr="009E25EF" w:rsidRDefault="009E25EF" w:rsidP="009E25EF">
            <w:pPr>
              <w:suppressAutoHyphens/>
              <w:spacing w:after="0" w:line="240" w:lineRule="auto"/>
              <w:rPr>
                <w:rFonts w:ascii="Times New Roman" w:eastAsia="Times New Roman" w:hAnsi="Times New Roman"/>
                <w:sz w:val="24"/>
                <w:szCs w:val="24"/>
                <w:lang w:eastAsia="ru-RU"/>
              </w:rPr>
            </w:pPr>
            <w:r w:rsidRPr="009E25EF">
              <w:rPr>
                <w:rFonts w:ascii="Times New Roman" w:eastAsia="Times New Roman" w:hAnsi="Times New Roman"/>
                <w:sz w:val="22"/>
                <w:szCs w:val="22"/>
                <w:lang w:eastAsia="ru-RU"/>
              </w:rPr>
              <w:t xml:space="preserve">-Отличная терморегуляция. </w:t>
            </w:r>
          </w:p>
          <w:p w:rsidR="009E25EF" w:rsidRPr="009E25EF" w:rsidRDefault="009E25EF" w:rsidP="009E25EF">
            <w:pPr>
              <w:suppressAutoHyphens/>
              <w:spacing w:after="0" w:line="240" w:lineRule="auto"/>
              <w:rPr>
                <w:rFonts w:ascii="Times New Roman" w:eastAsia="Times New Roman" w:hAnsi="Times New Roman"/>
                <w:sz w:val="24"/>
                <w:szCs w:val="24"/>
                <w:lang w:eastAsia="ru-RU"/>
              </w:rPr>
            </w:pPr>
            <w:r w:rsidRPr="009E25EF">
              <w:rPr>
                <w:rFonts w:ascii="Times New Roman" w:eastAsia="Times New Roman" w:hAnsi="Times New Roman"/>
                <w:sz w:val="22"/>
                <w:szCs w:val="22"/>
                <w:lang w:eastAsia="ru-RU"/>
              </w:rPr>
              <w:t>-Мало подвержены деформации.</w:t>
            </w:r>
          </w:p>
          <w:p w:rsidR="009E25EF" w:rsidRPr="009E25EF" w:rsidRDefault="009E25EF" w:rsidP="009E25EF">
            <w:pPr>
              <w:suppressAutoHyphens/>
              <w:spacing w:after="0" w:line="240" w:lineRule="auto"/>
              <w:rPr>
                <w:rFonts w:ascii="Times New Roman" w:eastAsia="Times New Roman" w:hAnsi="Times New Roman"/>
                <w:sz w:val="24"/>
                <w:szCs w:val="24"/>
                <w:lang w:eastAsia="ru-RU"/>
              </w:rPr>
            </w:pPr>
            <w:r w:rsidRPr="009E25EF">
              <w:rPr>
                <w:rFonts w:ascii="Times New Roman" w:eastAsia="Times New Roman" w:hAnsi="Times New Roman"/>
                <w:sz w:val="22"/>
                <w:szCs w:val="22"/>
                <w:lang w:eastAsia="ru-RU"/>
              </w:rPr>
              <w:t xml:space="preserve">-Внутреннее х/б напыление </w:t>
            </w:r>
          </w:p>
          <w:p w:rsidR="009E25EF" w:rsidRPr="009E25EF" w:rsidRDefault="009E25EF" w:rsidP="009E25EF">
            <w:pPr>
              <w:suppressAutoHyphens/>
              <w:spacing w:after="0" w:line="240" w:lineRule="auto"/>
              <w:rPr>
                <w:rFonts w:ascii="Times New Roman" w:eastAsia="Times New Roman" w:hAnsi="Times New Roman"/>
                <w:sz w:val="24"/>
                <w:szCs w:val="24"/>
                <w:lang w:eastAsia="ru-RU"/>
              </w:rPr>
            </w:pPr>
            <w:r w:rsidRPr="009E25EF">
              <w:rPr>
                <w:rFonts w:ascii="Times New Roman" w:eastAsia="Times New Roman" w:hAnsi="Times New Roman"/>
                <w:sz w:val="22"/>
                <w:szCs w:val="22"/>
                <w:lang w:eastAsia="ru-RU"/>
              </w:rPr>
              <w:t>-Рифленая поверхность обеспечивает защиту от скольжения</w:t>
            </w:r>
          </w:p>
          <w:p w:rsidR="009E25EF" w:rsidRPr="009E25EF" w:rsidRDefault="009E25EF" w:rsidP="009E25EF">
            <w:pPr>
              <w:suppressAutoHyphens/>
              <w:spacing w:after="0" w:line="240" w:lineRule="auto"/>
              <w:rPr>
                <w:rFonts w:ascii="Times New Roman" w:eastAsia="Times New Roman" w:hAnsi="Times New Roman"/>
                <w:sz w:val="24"/>
                <w:szCs w:val="24"/>
                <w:lang w:eastAsia="ar-SA"/>
              </w:rPr>
            </w:pPr>
            <w:r w:rsidRPr="009E25EF">
              <w:rPr>
                <w:rFonts w:ascii="Times New Roman" w:eastAsia="Times New Roman" w:hAnsi="Times New Roman"/>
                <w:sz w:val="22"/>
                <w:szCs w:val="22"/>
                <w:lang w:eastAsia="ar-SA"/>
              </w:rPr>
              <w:t xml:space="preserve">Область применения:  </w:t>
            </w:r>
          </w:p>
          <w:p w:rsidR="009E25EF" w:rsidRPr="009E25EF" w:rsidRDefault="009E25EF" w:rsidP="009E25EF">
            <w:pPr>
              <w:suppressAutoHyphens/>
              <w:spacing w:after="0" w:line="240" w:lineRule="auto"/>
              <w:rPr>
                <w:rFonts w:ascii="Times New Roman" w:eastAsia="Times New Roman" w:hAnsi="Times New Roman"/>
                <w:sz w:val="24"/>
                <w:szCs w:val="24"/>
                <w:lang w:eastAsia="ar-SA"/>
              </w:rPr>
            </w:pPr>
            <w:r w:rsidRPr="009E25EF">
              <w:rPr>
                <w:rFonts w:ascii="Times New Roman" w:eastAsia="Times New Roman" w:hAnsi="Times New Roman"/>
                <w:sz w:val="22"/>
                <w:szCs w:val="22"/>
                <w:lang w:eastAsia="ar-SA"/>
              </w:rPr>
              <w:t>- любые бытовые и хозяйственные работы (мытьё посуды, стирка белья, уборка, садоводческая работа и т.д.)</w:t>
            </w:r>
          </w:p>
          <w:p w:rsidR="009E25EF" w:rsidRPr="009E25EF" w:rsidRDefault="009E25EF" w:rsidP="009E25EF">
            <w:pPr>
              <w:suppressAutoHyphens/>
              <w:spacing w:after="0" w:line="240" w:lineRule="auto"/>
              <w:rPr>
                <w:rFonts w:ascii="Times New Roman" w:eastAsia="Times New Roman" w:hAnsi="Times New Roman"/>
                <w:sz w:val="24"/>
                <w:szCs w:val="24"/>
                <w:lang w:eastAsia="ar-SA"/>
              </w:rPr>
            </w:pPr>
            <w:r w:rsidRPr="009E25EF">
              <w:rPr>
                <w:rFonts w:ascii="Times New Roman" w:eastAsia="Times New Roman" w:hAnsi="Times New Roman"/>
                <w:sz w:val="22"/>
                <w:szCs w:val="22"/>
                <w:lang w:eastAsia="ru-RU"/>
              </w:rPr>
              <w:t>-</w:t>
            </w:r>
            <w:r w:rsidRPr="009E25EF">
              <w:rPr>
                <w:rFonts w:ascii="Times New Roman" w:eastAsia="Times New Roman" w:hAnsi="Times New Roman"/>
                <w:sz w:val="22"/>
                <w:szCs w:val="22"/>
                <w:lang w:eastAsia="ar-SA"/>
              </w:rPr>
              <w:t xml:space="preserve"> защита рук от воздействия грязи, влаги, моющих и чистящих средств</w:t>
            </w:r>
          </w:p>
          <w:p w:rsidR="009E25EF" w:rsidRPr="009E25EF" w:rsidRDefault="009E25EF" w:rsidP="009E25EF">
            <w:pPr>
              <w:suppressAutoHyphens/>
              <w:overflowPunct w:val="0"/>
              <w:snapToGrid w:val="0"/>
              <w:spacing w:after="0" w:line="240" w:lineRule="auto"/>
              <w:rPr>
                <w:rFonts w:ascii="Times New Roman" w:eastAsia="Times New Roman" w:hAnsi="Times New Roman"/>
                <w:sz w:val="20"/>
                <w:szCs w:val="20"/>
                <w:lang w:eastAsia="ar-SA"/>
              </w:rPr>
            </w:pPr>
            <w:r w:rsidRPr="009E25EF">
              <w:rPr>
                <w:rFonts w:ascii="Times New Roman" w:eastAsia="Times New Roman" w:hAnsi="Times New Roman"/>
                <w:sz w:val="22"/>
                <w:szCs w:val="22"/>
                <w:lang w:eastAsia="ar-SA"/>
              </w:rPr>
              <w:t>-Остальные не перечисленные показатели и характеристики должны соответствовать ГОСТу 20010-93</w:t>
            </w:r>
          </w:p>
        </w:tc>
      </w:tr>
    </w:tbl>
    <w:p w:rsidR="009E25EF" w:rsidRPr="009E25EF" w:rsidRDefault="009E25EF" w:rsidP="009E25EF">
      <w:pPr>
        <w:widowControl w:val="0"/>
        <w:suppressAutoHyphens/>
        <w:autoSpaceDE w:val="0"/>
        <w:spacing w:after="0" w:line="240" w:lineRule="auto"/>
        <w:jc w:val="both"/>
        <w:rPr>
          <w:rFonts w:ascii="Times New Roman" w:eastAsia="Arial" w:hAnsi="Times New Roman"/>
          <w:bCs/>
          <w:sz w:val="26"/>
          <w:szCs w:val="26"/>
          <w:lang w:eastAsia="ar-SA"/>
        </w:rPr>
      </w:pPr>
    </w:p>
    <w:p w:rsidR="009E25EF" w:rsidRPr="009E25EF" w:rsidRDefault="009E25EF" w:rsidP="009E25EF">
      <w:pPr>
        <w:widowControl w:val="0"/>
        <w:suppressAutoHyphens/>
        <w:autoSpaceDE w:val="0"/>
        <w:spacing w:after="0" w:line="240" w:lineRule="auto"/>
        <w:rPr>
          <w:rFonts w:ascii="Times New Roman" w:eastAsia="Arial" w:hAnsi="Times New Roman"/>
          <w:b/>
          <w:bCs/>
          <w:sz w:val="24"/>
          <w:szCs w:val="20"/>
          <w:lang w:eastAsia="ar-SA"/>
        </w:rPr>
      </w:pPr>
    </w:p>
    <w:p w:rsidR="00D507B4" w:rsidRPr="00D507B4" w:rsidRDefault="00D507B4" w:rsidP="00D507B4">
      <w:pPr>
        <w:widowControl w:val="0"/>
        <w:suppressAutoHyphens/>
        <w:autoSpaceDE w:val="0"/>
        <w:spacing w:after="0" w:line="240" w:lineRule="auto"/>
        <w:jc w:val="both"/>
        <w:rPr>
          <w:rFonts w:ascii="Times New Roman" w:eastAsia="Arial" w:hAnsi="Times New Roman"/>
          <w:bCs/>
          <w:sz w:val="26"/>
          <w:szCs w:val="26"/>
          <w:lang w:eastAsia="ar-SA"/>
        </w:rPr>
      </w:pPr>
    </w:p>
    <w:p w:rsidR="00FA636F" w:rsidRPr="00FA636F" w:rsidRDefault="00FA636F" w:rsidP="00FA636F">
      <w:pPr>
        <w:keepNext/>
        <w:pageBreakBefore/>
        <w:spacing w:after="0" w:line="240" w:lineRule="auto"/>
        <w:ind w:left="746"/>
        <w:jc w:val="center"/>
        <w:outlineLvl w:val="0"/>
        <w:rPr>
          <w:rFonts w:ascii="Times New Roman" w:eastAsiaTheme="majorEastAsia" w:hAnsi="Times New Roman"/>
          <w:sz w:val="24"/>
          <w:szCs w:val="24"/>
        </w:rPr>
      </w:pPr>
      <w:r w:rsidRPr="00FA636F">
        <w:rPr>
          <w:rFonts w:ascii="Times New Roman" w:eastAsiaTheme="majorEastAsia" w:hAnsi="Times New Roman"/>
          <w:sz w:val="24"/>
          <w:szCs w:val="24"/>
          <w:lang w:val="en-US"/>
        </w:rPr>
        <w:lastRenderedPageBreak/>
        <w:t>VI</w:t>
      </w:r>
      <w:r w:rsidRPr="00FA636F">
        <w:rPr>
          <w:rFonts w:ascii="Times New Roman" w:eastAsiaTheme="majorEastAsia" w:hAnsi="Times New Roman"/>
          <w:sz w:val="24"/>
          <w:szCs w:val="24"/>
        </w:rPr>
        <w:t>. ТЕХНИЧЕСКАЯ ЧАСТЬ ДОКУМЕНТАЦИИ ОБ АУКЦИОНЕ</w:t>
      </w:r>
    </w:p>
    <w:p w:rsidR="00FA636F" w:rsidRPr="00FA636F" w:rsidRDefault="00FA636F" w:rsidP="00FA636F">
      <w:pPr>
        <w:widowControl w:val="0"/>
        <w:suppressLineNumbers/>
        <w:suppressAutoHyphens/>
        <w:spacing w:after="0" w:line="240" w:lineRule="auto"/>
        <w:ind w:firstLine="567"/>
        <w:rPr>
          <w:rFonts w:ascii="Times New Roman" w:hAnsi="Times New Roman"/>
          <w:sz w:val="24"/>
          <w:szCs w:val="24"/>
        </w:rPr>
      </w:pPr>
    </w:p>
    <w:p w:rsidR="00DE2092" w:rsidRPr="00DE2092" w:rsidRDefault="00DE2092" w:rsidP="00DE2092">
      <w:pPr>
        <w:keepNext/>
        <w:suppressAutoHyphens/>
        <w:spacing w:after="0" w:line="240" w:lineRule="auto"/>
        <w:jc w:val="center"/>
        <w:rPr>
          <w:rFonts w:ascii="Arial" w:eastAsia="Microsoft YaHei" w:hAnsi="Arial" w:cs="Arial"/>
          <w:b/>
          <w:bCs/>
          <w:i/>
          <w:iCs/>
          <w:kern w:val="1"/>
          <w:sz w:val="24"/>
          <w:szCs w:val="24"/>
          <w:lang w:val="x-none" w:eastAsia="ar-SA"/>
        </w:rPr>
      </w:pPr>
      <w:r w:rsidRPr="00DE2092">
        <w:rPr>
          <w:rFonts w:ascii="Times New Roman" w:eastAsia="Microsoft YaHei" w:hAnsi="Times New Roman"/>
          <w:b/>
          <w:iCs/>
          <w:sz w:val="24"/>
          <w:szCs w:val="24"/>
          <w:lang w:val="x-none" w:eastAsia="ar-SA"/>
        </w:rPr>
        <w:t>ТЕХНИЧЕСКОЕ ЗАДАНИЕ</w:t>
      </w:r>
    </w:p>
    <w:p w:rsidR="00DE2092" w:rsidRPr="00DE2092" w:rsidRDefault="00DE2092" w:rsidP="00DE2092">
      <w:pPr>
        <w:suppressAutoHyphens/>
        <w:overflowPunct w:val="0"/>
        <w:autoSpaceDE w:val="0"/>
        <w:spacing w:after="0" w:line="240" w:lineRule="auto"/>
        <w:jc w:val="center"/>
        <w:rPr>
          <w:rFonts w:ascii="Times New Roman" w:eastAsia="Times New Roman" w:hAnsi="Times New Roman"/>
          <w:b/>
          <w:bCs/>
          <w:kern w:val="1"/>
          <w:sz w:val="24"/>
          <w:szCs w:val="24"/>
          <w:lang w:eastAsia="ar-SA"/>
        </w:rPr>
      </w:pPr>
      <w:r w:rsidRPr="00DE2092">
        <w:rPr>
          <w:rFonts w:ascii="Times New Roman" w:eastAsia="Times New Roman" w:hAnsi="Times New Roman"/>
          <w:b/>
          <w:bCs/>
          <w:kern w:val="1"/>
          <w:sz w:val="24"/>
          <w:szCs w:val="24"/>
          <w:lang w:eastAsia="ar-SA"/>
        </w:rPr>
        <w:t xml:space="preserve">на поставку </w:t>
      </w:r>
      <w:r w:rsidRPr="00DE2092">
        <w:rPr>
          <w:rFonts w:ascii="Times New Roman" w:eastAsia="Times New Roman" w:hAnsi="Times New Roman"/>
          <w:b/>
          <w:bCs/>
          <w:sz w:val="24"/>
          <w:szCs w:val="24"/>
          <w:lang w:eastAsia="ar-SA"/>
        </w:rPr>
        <w:t>спецодежды и средств индивидуальной защиты</w:t>
      </w:r>
    </w:p>
    <w:p w:rsidR="00DE2092" w:rsidRPr="00DE2092" w:rsidRDefault="00DE2092" w:rsidP="00DE2092">
      <w:pPr>
        <w:widowControl w:val="0"/>
        <w:suppressAutoHyphens/>
        <w:autoSpaceDE w:val="0"/>
        <w:spacing w:after="0" w:line="240" w:lineRule="auto"/>
        <w:jc w:val="center"/>
        <w:rPr>
          <w:rFonts w:ascii="Times New Roman" w:eastAsia="Times New Roman" w:hAnsi="Times New Roman"/>
          <w:b/>
          <w:bCs/>
          <w:kern w:val="1"/>
          <w:sz w:val="24"/>
          <w:szCs w:val="24"/>
          <w:lang w:eastAsia="ar-SA"/>
        </w:rPr>
      </w:pPr>
      <w:r w:rsidRPr="00DE2092">
        <w:rPr>
          <w:rFonts w:ascii="Times New Roman" w:eastAsia="Times New Roman" w:hAnsi="Times New Roman"/>
          <w:b/>
          <w:bCs/>
          <w:kern w:val="1"/>
          <w:sz w:val="24"/>
          <w:szCs w:val="24"/>
          <w:lang w:eastAsia="ar-SA"/>
        </w:rPr>
        <w:t>для нужд ИПУ РАН</w:t>
      </w:r>
    </w:p>
    <w:p w:rsidR="00DE2092" w:rsidRPr="00DE2092" w:rsidRDefault="00DE2092" w:rsidP="00DE2092">
      <w:pPr>
        <w:widowControl w:val="0"/>
        <w:suppressAutoHyphens/>
        <w:autoSpaceDE w:val="0"/>
        <w:spacing w:after="0" w:line="240" w:lineRule="auto"/>
        <w:jc w:val="center"/>
        <w:rPr>
          <w:rFonts w:ascii="Times New Roman" w:eastAsia="Arial" w:hAnsi="Times New Roman"/>
          <w:b/>
          <w:bCs/>
          <w:sz w:val="24"/>
          <w:szCs w:val="24"/>
          <w:lang w:eastAsia="ar-SA"/>
        </w:rPr>
      </w:pPr>
    </w:p>
    <w:p w:rsidR="00DE2092" w:rsidRPr="00DE2092" w:rsidRDefault="009E25EF" w:rsidP="009E25EF">
      <w:pPr>
        <w:widowControl w:val="0"/>
        <w:suppressAutoHyphens/>
        <w:autoSpaceDE w:val="0"/>
        <w:spacing w:after="0" w:line="240" w:lineRule="auto"/>
        <w:rPr>
          <w:rFonts w:ascii="Times New Roman" w:eastAsia="Arial" w:hAnsi="Times New Roman"/>
          <w:bCs/>
          <w:sz w:val="24"/>
          <w:szCs w:val="24"/>
          <w:lang w:eastAsia="ar-SA"/>
        </w:rPr>
      </w:pPr>
      <w:r>
        <w:rPr>
          <w:rFonts w:ascii="Times New Roman" w:eastAsia="Arial" w:hAnsi="Times New Roman"/>
          <w:b/>
          <w:bCs/>
          <w:sz w:val="24"/>
          <w:szCs w:val="24"/>
          <w:lang w:eastAsia="ar-SA"/>
        </w:rPr>
        <w:t xml:space="preserve">1. </w:t>
      </w:r>
      <w:r w:rsidR="00DE2092" w:rsidRPr="00DE2092">
        <w:rPr>
          <w:rFonts w:ascii="Times New Roman" w:eastAsia="Arial" w:hAnsi="Times New Roman"/>
          <w:b/>
          <w:bCs/>
          <w:sz w:val="24"/>
          <w:szCs w:val="24"/>
          <w:lang w:eastAsia="ar-SA"/>
        </w:rPr>
        <w:t xml:space="preserve">Объект закупки: </w:t>
      </w:r>
      <w:r w:rsidR="00DE2092" w:rsidRPr="00DE2092">
        <w:rPr>
          <w:rFonts w:ascii="Times New Roman" w:eastAsia="Arial" w:hAnsi="Times New Roman"/>
          <w:bCs/>
          <w:sz w:val="24"/>
          <w:szCs w:val="24"/>
          <w:lang w:eastAsia="ar-SA"/>
        </w:rPr>
        <w:t>поставка спецодежды и средств индивидуальной защиты для нужд ИПУ РАН.</w:t>
      </w:r>
    </w:p>
    <w:p w:rsidR="00DE2092" w:rsidRPr="00DE2092" w:rsidRDefault="009E25EF" w:rsidP="009E25EF">
      <w:pPr>
        <w:suppressAutoHyphens/>
        <w:overflowPunct w:val="0"/>
        <w:autoSpaceDE w:val="0"/>
        <w:spacing w:before="60" w:after="0" w:line="240" w:lineRule="auto"/>
        <w:jc w:val="both"/>
        <w:rPr>
          <w:rFonts w:ascii="Times New Roman" w:eastAsia="Times New Roman" w:hAnsi="Times New Roman"/>
          <w:sz w:val="24"/>
          <w:szCs w:val="24"/>
          <w:lang w:eastAsia="ar-SA"/>
        </w:rPr>
      </w:pPr>
      <w:r>
        <w:rPr>
          <w:rFonts w:ascii="Times New Roman" w:eastAsia="Times New Roman" w:hAnsi="Times New Roman"/>
          <w:b/>
          <w:bCs/>
          <w:sz w:val="24"/>
          <w:szCs w:val="24"/>
          <w:lang w:eastAsia="ar-SA"/>
        </w:rPr>
        <w:t xml:space="preserve">2. </w:t>
      </w:r>
      <w:r w:rsidR="00DE2092" w:rsidRPr="00DE2092">
        <w:rPr>
          <w:rFonts w:ascii="Times New Roman" w:eastAsia="Times New Roman" w:hAnsi="Times New Roman"/>
          <w:b/>
          <w:bCs/>
          <w:sz w:val="24"/>
          <w:szCs w:val="24"/>
          <w:lang w:eastAsia="ar-SA"/>
        </w:rPr>
        <w:t xml:space="preserve">Краткие характеристики поставляемых товаров: </w:t>
      </w:r>
      <w:r w:rsidR="00DE2092" w:rsidRPr="00DE2092">
        <w:rPr>
          <w:rFonts w:ascii="Times New Roman" w:eastAsia="Times New Roman" w:hAnsi="Times New Roman"/>
          <w:bCs/>
          <w:sz w:val="24"/>
          <w:szCs w:val="24"/>
          <w:lang w:eastAsia="ar-SA"/>
        </w:rPr>
        <w:t>в соответствии с перечнем п.10 Технического задания.</w:t>
      </w:r>
    </w:p>
    <w:p w:rsidR="00DE2092" w:rsidRPr="00DE2092" w:rsidRDefault="00DE2092" w:rsidP="00DE2092">
      <w:pPr>
        <w:suppressAutoHyphens/>
        <w:overflowPunct w:val="0"/>
        <w:autoSpaceDE w:val="0"/>
        <w:spacing w:before="60" w:after="0" w:line="240" w:lineRule="auto"/>
        <w:jc w:val="both"/>
        <w:rPr>
          <w:rFonts w:ascii="Times New Roman" w:eastAsia="Times New Roman" w:hAnsi="Times New Roman"/>
          <w:sz w:val="24"/>
          <w:szCs w:val="24"/>
          <w:lang w:eastAsia="ar-SA"/>
        </w:rPr>
      </w:pPr>
      <w:r w:rsidRPr="00DE2092">
        <w:rPr>
          <w:rFonts w:ascii="Times New Roman" w:eastAsia="Times New Roman" w:hAnsi="Times New Roman"/>
          <w:sz w:val="24"/>
          <w:szCs w:val="24"/>
          <w:lang w:eastAsia="ar-SA"/>
        </w:rPr>
        <w:tab/>
        <w:t>Код ОКПД</w:t>
      </w:r>
      <w:proofErr w:type="gramStart"/>
      <w:r w:rsidRPr="00DE2092">
        <w:rPr>
          <w:rFonts w:ascii="Times New Roman" w:eastAsia="Times New Roman" w:hAnsi="Times New Roman"/>
          <w:sz w:val="24"/>
          <w:szCs w:val="24"/>
          <w:lang w:eastAsia="ar-SA"/>
        </w:rPr>
        <w:t>2</w:t>
      </w:r>
      <w:proofErr w:type="gramEnd"/>
      <w:r w:rsidRPr="00DE2092">
        <w:rPr>
          <w:rFonts w:ascii="Times New Roman" w:eastAsia="Times New Roman" w:hAnsi="Times New Roman"/>
          <w:sz w:val="24"/>
          <w:szCs w:val="24"/>
          <w:lang w:eastAsia="ar-SA"/>
        </w:rPr>
        <w:t xml:space="preserve"> 14.12.30.190  «Одежда производственная и профессиональная прочая, не включенная в другие группировки», Код ОКПД2 32.99.11.199 «Средства индивидуальной защиты прочие, не включенные в другие группировки»:</w:t>
      </w:r>
    </w:p>
    <w:p w:rsidR="00DE2092" w:rsidRPr="00DE2092" w:rsidRDefault="00DE2092" w:rsidP="00DE2092">
      <w:pPr>
        <w:suppressAutoHyphens/>
        <w:overflowPunct w:val="0"/>
        <w:snapToGrid w:val="0"/>
        <w:spacing w:after="0" w:line="240" w:lineRule="auto"/>
        <w:jc w:val="both"/>
        <w:rPr>
          <w:rFonts w:ascii="Times New Roman" w:eastAsia="Times New Roman" w:hAnsi="Times New Roman"/>
          <w:sz w:val="22"/>
          <w:szCs w:val="22"/>
          <w:lang w:eastAsia="ar-SA"/>
        </w:rPr>
      </w:pPr>
      <w:r w:rsidRPr="00DE2092">
        <w:rPr>
          <w:rFonts w:ascii="Times New Roman" w:eastAsia="Times New Roman" w:hAnsi="Times New Roman"/>
          <w:b/>
          <w:sz w:val="24"/>
          <w:szCs w:val="24"/>
          <w:lang w:eastAsia="ar-SA"/>
        </w:rPr>
        <w:tab/>
      </w:r>
      <w:r w:rsidRPr="00DE2092">
        <w:rPr>
          <w:rFonts w:ascii="Times New Roman" w:eastAsia="Times New Roman" w:hAnsi="Times New Roman"/>
          <w:sz w:val="24"/>
          <w:szCs w:val="24"/>
          <w:lang w:eastAsia="ar-SA"/>
        </w:rPr>
        <w:t>- к</w:t>
      </w:r>
      <w:r w:rsidRPr="00DE2092">
        <w:rPr>
          <w:rFonts w:ascii="Times New Roman" w:eastAsia="Times New Roman" w:hAnsi="Times New Roman"/>
          <w:sz w:val="22"/>
          <w:szCs w:val="22"/>
          <w:lang w:eastAsia="ar-SA"/>
        </w:rPr>
        <w:t>остюм рабочий (мужской) - куртка, брюки;</w:t>
      </w:r>
    </w:p>
    <w:p w:rsidR="00DE2092" w:rsidRPr="00DE2092" w:rsidRDefault="00DE2092" w:rsidP="00DE2092">
      <w:pPr>
        <w:suppressAutoHyphens/>
        <w:overflowPunct w:val="0"/>
        <w:autoSpaceDE w:val="0"/>
        <w:spacing w:before="60" w:after="0" w:line="240" w:lineRule="auto"/>
        <w:jc w:val="both"/>
        <w:rPr>
          <w:rFonts w:ascii="Times New Roman" w:eastAsia="Times New Roman" w:hAnsi="Times New Roman"/>
          <w:sz w:val="24"/>
          <w:szCs w:val="24"/>
          <w:lang w:eastAsia="ar-SA"/>
        </w:rPr>
      </w:pPr>
      <w:r w:rsidRPr="00DE2092">
        <w:rPr>
          <w:rFonts w:ascii="Times New Roman" w:eastAsia="Times New Roman" w:hAnsi="Times New Roman"/>
          <w:sz w:val="24"/>
          <w:szCs w:val="24"/>
          <w:lang w:eastAsia="ar-SA"/>
        </w:rPr>
        <w:tab/>
        <w:t>- к</w:t>
      </w:r>
      <w:r w:rsidRPr="00DE2092">
        <w:rPr>
          <w:rFonts w:ascii="Times New Roman" w:eastAsia="Times New Roman" w:hAnsi="Times New Roman"/>
          <w:sz w:val="22"/>
          <w:szCs w:val="22"/>
          <w:lang w:eastAsia="ar-SA"/>
        </w:rPr>
        <w:t>остюм рабочий (мужской) - полукомбинезон и куртка</w:t>
      </w:r>
      <w:r w:rsidRPr="00DE2092">
        <w:rPr>
          <w:rFonts w:ascii="Times New Roman" w:eastAsia="Times New Roman" w:hAnsi="Times New Roman"/>
          <w:sz w:val="24"/>
          <w:szCs w:val="24"/>
          <w:lang w:eastAsia="ar-SA"/>
        </w:rPr>
        <w:t>;</w:t>
      </w:r>
    </w:p>
    <w:p w:rsidR="00DE2092" w:rsidRPr="00DE2092" w:rsidRDefault="00DE2092" w:rsidP="00DE2092">
      <w:pPr>
        <w:suppressAutoHyphens/>
        <w:overflowPunct w:val="0"/>
        <w:autoSpaceDE w:val="0"/>
        <w:spacing w:before="60" w:after="0" w:line="240" w:lineRule="auto"/>
        <w:jc w:val="both"/>
        <w:rPr>
          <w:rFonts w:ascii="Times New Roman" w:eastAsia="Times New Roman" w:hAnsi="Times New Roman"/>
          <w:sz w:val="24"/>
          <w:szCs w:val="24"/>
          <w:lang w:eastAsia="ar-SA"/>
        </w:rPr>
      </w:pPr>
      <w:r w:rsidRPr="00DE2092">
        <w:rPr>
          <w:rFonts w:ascii="Times New Roman" w:eastAsia="Times New Roman" w:hAnsi="Times New Roman"/>
          <w:sz w:val="24"/>
          <w:szCs w:val="24"/>
          <w:lang w:eastAsia="ar-SA"/>
        </w:rPr>
        <w:tab/>
        <w:t>- к</w:t>
      </w:r>
      <w:r w:rsidRPr="00DE2092">
        <w:rPr>
          <w:rFonts w:ascii="Times New Roman" w:eastAsia="Times New Roman" w:hAnsi="Times New Roman"/>
          <w:sz w:val="22"/>
          <w:szCs w:val="22"/>
          <w:lang w:eastAsia="ar-SA"/>
        </w:rPr>
        <w:t>остюм  рабочий для ИТР (мужской) – куртка, брюки</w:t>
      </w:r>
      <w:r w:rsidRPr="00DE2092">
        <w:rPr>
          <w:rFonts w:ascii="Times New Roman" w:eastAsia="Times New Roman" w:hAnsi="Times New Roman"/>
          <w:sz w:val="24"/>
          <w:szCs w:val="24"/>
          <w:lang w:eastAsia="ar-SA"/>
        </w:rPr>
        <w:t>;</w:t>
      </w:r>
    </w:p>
    <w:p w:rsidR="00DE2092" w:rsidRPr="00DE2092" w:rsidRDefault="00DE2092" w:rsidP="00DE2092">
      <w:pPr>
        <w:suppressAutoHyphens/>
        <w:overflowPunct w:val="0"/>
        <w:autoSpaceDE w:val="0"/>
        <w:spacing w:before="60" w:after="0" w:line="240" w:lineRule="auto"/>
        <w:jc w:val="both"/>
        <w:rPr>
          <w:rFonts w:ascii="Times New Roman" w:eastAsia="Times New Roman" w:hAnsi="Times New Roman"/>
          <w:sz w:val="24"/>
          <w:szCs w:val="24"/>
          <w:lang w:eastAsia="ar-SA"/>
        </w:rPr>
      </w:pPr>
      <w:r w:rsidRPr="00DE2092">
        <w:rPr>
          <w:rFonts w:ascii="Times New Roman" w:eastAsia="Times New Roman" w:hAnsi="Times New Roman"/>
          <w:sz w:val="24"/>
          <w:szCs w:val="24"/>
          <w:lang w:eastAsia="ar-SA"/>
        </w:rPr>
        <w:tab/>
        <w:t>- х</w:t>
      </w:r>
      <w:r w:rsidRPr="00DE2092">
        <w:rPr>
          <w:rFonts w:ascii="Times New Roman" w:eastAsia="Times New Roman" w:hAnsi="Times New Roman"/>
          <w:sz w:val="22"/>
          <w:szCs w:val="22"/>
          <w:lang w:eastAsia="ar-SA"/>
        </w:rPr>
        <w:t>алат  рабочий (мужской), (женский)</w:t>
      </w:r>
      <w:r w:rsidRPr="00DE2092">
        <w:rPr>
          <w:rFonts w:ascii="Times New Roman" w:eastAsia="Times New Roman" w:hAnsi="Times New Roman"/>
          <w:sz w:val="24"/>
          <w:szCs w:val="24"/>
          <w:lang w:eastAsia="ar-SA"/>
        </w:rPr>
        <w:t>;</w:t>
      </w:r>
    </w:p>
    <w:p w:rsidR="00DE2092" w:rsidRPr="00DE2092" w:rsidRDefault="00DE2092" w:rsidP="00DE2092">
      <w:pPr>
        <w:suppressAutoHyphens/>
        <w:overflowPunct w:val="0"/>
        <w:autoSpaceDE w:val="0"/>
        <w:spacing w:before="60" w:after="0" w:line="240" w:lineRule="auto"/>
        <w:jc w:val="both"/>
        <w:rPr>
          <w:rFonts w:ascii="Times New Roman" w:eastAsia="Times New Roman" w:hAnsi="Times New Roman"/>
          <w:sz w:val="24"/>
          <w:szCs w:val="24"/>
          <w:lang w:eastAsia="ar-SA"/>
        </w:rPr>
      </w:pPr>
      <w:r w:rsidRPr="00DE2092">
        <w:rPr>
          <w:rFonts w:ascii="Times New Roman" w:eastAsia="Times New Roman" w:hAnsi="Times New Roman"/>
          <w:sz w:val="24"/>
          <w:szCs w:val="24"/>
          <w:lang w:eastAsia="ar-SA"/>
        </w:rPr>
        <w:tab/>
        <w:t>- к</w:t>
      </w:r>
      <w:r w:rsidRPr="00DE2092">
        <w:rPr>
          <w:rFonts w:ascii="Times New Roman" w:eastAsia="Times New Roman" w:hAnsi="Times New Roman"/>
          <w:sz w:val="22"/>
          <w:szCs w:val="22"/>
          <w:lang w:eastAsia="ar-SA"/>
        </w:rPr>
        <w:t>остюм рабочий (женский) - куртка, брюки</w:t>
      </w:r>
      <w:r w:rsidRPr="00DE2092">
        <w:rPr>
          <w:rFonts w:ascii="Times New Roman" w:eastAsia="Times New Roman" w:hAnsi="Times New Roman"/>
          <w:sz w:val="24"/>
          <w:szCs w:val="24"/>
          <w:lang w:eastAsia="ar-SA"/>
        </w:rPr>
        <w:t>;</w:t>
      </w:r>
    </w:p>
    <w:p w:rsidR="00DE2092" w:rsidRPr="00DE2092" w:rsidRDefault="00DE2092" w:rsidP="00DE2092">
      <w:pPr>
        <w:suppressAutoHyphens/>
        <w:overflowPunct w:val="0"/>
        <w:snapToGrid w:val="0"/>
        <w:spacing w:after="0" w:line="240" w:lineRule="auto"/>
        <w:jc w:val="both"/>
        <w:rPr>
          <w:rFonts w:ascii="Times New Roman" w:eastAsia="Times New Roman" w:hAnsi="Times New Roman"/>
          <w:sz w:val="22"/>
          <w:szCs w:val="22"/>
          <w:lang w:eastAsia="ar-SA"/>
        </w:rPr>
      </w:pPr>
      <w:r w:rsidRPr="00DE2092">
        <w:rPr>
          <w:rFonts w:ascii="Times New Roman" w:eastAsia="Times New Roman" w:hAnsi="Times New Roman"/>
          <w:sz w:val="24"/>
          <w:szCs w:val="24"/>
          <w:lang w:eastAsia="ar-SA"/>
        </w:rPr>
        <w:tab/>
        <w:t>- ф</w:t>
      </w:r>
      <w:r w:rsidRPr="00DE2092">
        <w:rPr>
          <w:rFonts w:ascii="Times New Roman" w:eastAsia="Times New Roman" w:hAnsi="Times New Roman"/>
          <w:sz w:val="22"/>
          <w:szCs w:val="22"/>
          <w:lang w:eastAsia="ar-SA"/>
        </w:rPr>
        <w:t>артук-халат (сарафан) с застежкой сбоку (женский)</w:t>
      </w:r>
      <w:r w:rsidRPr="00DE2092">
        <w:rPr>
          <w:rFonts w:ascii="Times New Roman" w:eastAsia="Times New Roman" w:hAnsi="Times New Roman"/>
          <w:sz w:val="24"/>
          <w:szCs w:val="24"/>
          <w:lang w:eastAsia="ar-SA"/>
        </w:rPr>
        <w:t>;</w:t>
      </w:r>
    </w:p>
    <w:p w:rsidR="00DE2092" w:rsidRPr="00DE2092" w:rsidRDefault="00DE2092" w:rsidP="00DE2092">
      <w:pPr>
        <w:suppressAutoHyphens/>
        <w:overflowPunct w:val="0"/>
        <w:autoSpaceDE w:val="0"/>
        <w:spacing w:before="60" w:after="0" w:line="240" w:lineRule="auto"/>
        <w:ind w:firstLine="708"/>
        <w:jc w:val="both"/>
        <w:rPr>
          <w:rFonts w:ascii="Times New Roman" w:eastAsia="Times New Roman" w:hAnsi="Times New Roman"/>
          <w:sz w:val="24"/>
          <w:szCs w:val="24"/>
          <w:lang w:eastAsia="ar-SA"/>
        </w:rPr>
      </w:pPr>
      <w:r w:rsidRPr="00DE2092">
        <w:rPr>
          <w:rFonts w:ascii="Times New Roman" w:eastAsia="Times New Roman" w:hAnsi="Times New Roman"/>
          <w:sz w:val="24"/>
          <w:szCs w:val="24"/>
          <w:lang w:eastAsia="ar-SA"/>
        </w:rPr>
        <w:t>- б</w:t>
      </w:r>
      <w:r w:rsidRPr="00DE2092">
        <w:rPr>
          <w:rFonts w:ascii="Times New Roman" w:eastAsia="Times New Roman" w:hAnsi="Times New Roman"/>
          <w:sz w:val="22"/>
          <w:szCs w:val="22"/>
          <w:lang w:eastAsia="ar-SA"/>
        </w:rPr>
        <w:t>отинки мужские утепленные</w:t>
      </w:r>
      <w:r w:rsidRPr="00DE2092">
        <w:rPr>
          <w:rFonts w:ascii="Times New Roman" w:eastAsia="Times New Roman" w:hAnsi="Times New Roman"/>
          <w:sz w:val="24"/>
          <w:szCs w:val="24"/>
          <w:lang w:eastAsia="ar-SA"/>
        </w:rPr>
        <w:t>;</w:t>
      </w:r>
    </w:p>
    <w:p w:rsidR="00DE2092" w:rsidRPr="00DE2092" w:rsidRDefault="00DE2092" w:rsidP="00DE2092">
      <w:pPr>
        <w:suppressAutoHyphens/>
        <w:overflowPunct w:val="0"/>
        <w:autoSpaceDE w:val="0"/>
        <w:spacing w:before="60" w:after="0" w:line="240" w:lineRule="auto"/>
        <w:jc w:val="both"/>
        <w:rPr>
          <w:rFonts w:ascii="Times New Roman" w:eastAsia="Times New Roman" w:hAnsi="Times New Roman"/>
          <w:sz w:val="24"/>
          <w:szCs w:val="24"/>
          <w:lang w:eastAsia="ar-SA"/>
        </w:rPr>
      </w:pPr>
      <w:r w:rsidRPr="00DE2092">
        <w:rPr>
          <w:rFonts w:ascii="Times New Roman" w:eastAsia="Times New Roman" w:hAnsi="Times New Roman"/>
          <w:sz w:val="24"/>
          <w:szCs w:val="24"/>
          <w:lang w:eastAsia="ar-SA"/>
        </w:rPr>
        <w:tab/>
        <w:t>- п</w:t>
      </w:r>
      <w:r w:rsidRPr="00DE2092">
        <w:rPr>
          <w:rFonts w:ascii="Times New Roman" w:eastAsia="Times New Roman" w:hAnsi="Times New Roman"/>
          <w:sz w:val="22"/>
          <w:szCs w:val="22"/>
          <w:lang w:eastAsia="ar-SA"/>
        </w:rPr>
        <w:t>олуботинки мужские</w:t>
      </w:r>
      <w:r w:rsidRPr="00DE2092">
        <w:rPr>
          <w:rFonts w:ascii="Times New Roman" w:eastAsia="Times New Roman" w:hAnsi="Times New Roman"/>
          <w:sz w:val="24"/>
          <w:szCs w:val="24"/>
          <w:lang w:eastAsia="ar-SA"/>
        </w:rPr>
        <w:t>;</w:t>
      </w:r>
    </w:p>
    <w:p w:rsidR="00DE2092" w:rsidRPr="00DE2092" w:rsidRDefault="00DE2092" w:rsidP="00DE2092">
      <w:pPr>
        <w:suppressAutoHyphens/>
        <w:overflowPunct w:val="0"/>
        <w:autoSpaceDE w:val="0"/>
        <w:spacing w:before="60" w:after="0" w:line="240" w:lineRule="auto"/>
        <w:jc w:val="both"/>
        <w:rPr>
          <w:rFonts w:ascii="Times New Roman" w:eastAsia="Times New Roman" w:hAnsi="Times New Roman"/>
          <w:sz w:val="24"/>
          <w:szCs w:val="24"/>
          <w:lang w:eastAsia="ar-SA"/>
        </w:rPr>
      </w:pPr>
      <w:r w:rsidRPr="00DE2092">
        <w:rPr>
          <w:rFonts w:ascii="Times New Roman" w:eastAsia="Times New Roman" w:hAnsi="Times New Roman"/>
          <w:sz w:val="24"/>
          <w:szCs w:val="24"/>
          <w:lang w:eastAsia="ar-SA"/>
        </w:rPr>
        <w:tab/>
        <w:t>- п</w:t>
      </w:r>
      <w:r w:rsidRPr="00DE2092">
        <w:rPr>
          <w:rFonts w:ascii="Times New Roman" w:eastAsia="Times New Roman" w:hAnsi="Times New Roman"/>
          <w:sz w:val="22"/>
          <w:szCs w:val="22"/>
          <w:lang w:eastAsia="ar-SA"/>
        </w:rPr>
        <w:t>олуботинки женские</w:t>
      </w:r>
      <w:r w:rsidRPr="00DE2092">
        <w:rPr>
          <w:rFonts w:ascii="Times New Roman" w:eastAsia="Times New Roman" w:hAnsi="Times New Roman"/>
          <w:sz w:val="24"/>
          <w:szCs w:val="24"/>
          <w:lang w:eastAsia="ar-SA"/>
        </w:rPr>
        <w:t>;</w:t>
      </w:r>
    </w:p>
    <w:p w:rsidR="00DE2092" w:rsidRPr="00DE2092" w:rsidRDefault="00DE2092" w:rsidP="00DE2092">
      <w:pPr>
        <w:suppressAutoHyphens/>
        <w:overflowPunct w:val="0"/>
        <w:snapToGrid w:val="0"/>
        <w:spacing w:after="0" w:line="240" w:lineRule="auto"/>
        <w:jc w:val="both"/>
        <w:rPr>
          <w:rFonts w:ascii="Times New Roman" w:eastAsia="Times New Roman" w:hAnsi="Times New Roman"/>
          <w:sz w:val="24"/>
          <w:szCs w:val="24"/>
          <w:lang w:eastAsia="ar-SA"/>
        </w:rPr>
      </w:pPr>
      <w:r w:rsidRPr="00DE2092">
        <w:rPr>
          <w:rFonts w:ascii="Times New Roman" w:eastAsia="Times New Roman" w:hAnsi="Times New Roman"/>
          <w:sz w:val="24"/>
          <w:szCs w:val="24"/>
          <w:lang w:eastAsia="ar-SA"/>
        </w:rPr>
        <w:tab/>
        <w:t>- с</w:t>
      </w:r>
      <w:r w:rsidRPr="00DE2092">
        <w:rPr>
          <w:rFonts w:ascii="Times New Roman" w:eastAsia="Times New Roman" w:hAnsi="Times New Roman"/>
          <w:sz w:val="22"/>
          <w:szCs w:val="22"/>
          <w:lang w:eastAsia="ar-SA"/>
        </w:rPr>
        <w:t>апоги влагостойкие  утепленные (мужские)</w:t>
      </w:r>
      <w:r w:rsidRPr="00DE2092">
        <w:rPr>
          <w:rFonts w:ascii="Times New Roman" w:eastAsia="Times New Roman" w:hAnsi="Times New Roman"/>
          <w:sz w:val="24"/>
          <w:szCs w:val="24"/>
          <w:lang w:eastAsia="ar-SA"/>
        </w:rPr>
        <w:t>;</w:t>
      </w:r>
    </w:p>
    <w:p w:rsidR="00DE2092" w:rsidRPr="00DE2092" w:rsidRDefault="00DE2092" w:rsidP="00DE2092">
      <w:pPr>
        <w:suppressAutoHyphens/>
        <w:overflowPunct w:val="0"/>
        <w:snapToGrid w:val="0"/>
        <w:spacing w:after="0" w:line="240" w:lineRule="auto"/>
        <w:rPr>
          <w:rFonts w:ascii="Times New Roman" w:eastAsia="Times New Roman" w:hAnsi="Times New Roman"/>
          <w:sz w:val="24"/>
          <w:szCs w:val="24"/>
          <w:lang w:eastAsia="ar-SA"/>
        </w:rPr>
      </w:pPr>
      <w:r w:rsidRPr="00DE2092">
        <w:rPr>
          <w:rFonts w:ascii="Times New Roman" w:eastAsia="Times New Roman" w:hAnsi="Times New Roman"/>
          <w:sz w:val="24"/>
          <w:szCs w:val="24"/>
          <w:lang w:eastAsia="ar-SA"/>
        </w:rPr>
        <w:tab/>
        <w:t>- к</w:t>
      </w:r>
      <w:r w:rsidRPr="00DE2092">
        <w:rPr>
          <w:rFonts w:ascii="Times New Roman" w:eastAsia="Times New Roman" w:hAnsi="Times New Roman"/>
          <w:sz w:val="22"/>
          <w:szCs w:val="22"/>
          <w:lang w:eastAsia="ar-SA"/>
        </w:rPr>
        <w:t>епи</w:t>
      </w:r>
      <w:r w:rsidRPr="00DE2092">
        <w:rPr>
          <w:rFonts w:ascii="Times New Roman" w:eastAsia="Times New Roman" w:hAnsi="Times New Roman"/>
          <w:sz w:val="24"/>
          <w:szCs w:val="24"/>
          <w:lang w:eastAsia="ar-SA"/>
        </w:rPr>
        <w:t>;</w:t>
      </w:r>
    </w:p>
    <w:p w:rsidR="00DE2092" w:rsidRPr="00DE2092" w:rsidRDefault="00DE2092" w:rsidP="00DE2092">
      <w:pPr>
        <w:suppressAutoHyphens/>
        <w:overflowPunct w:val="0"/>
        <w:autoSpaceDE w:val="0"/>
        <w:spacing w:before="60" w:after="0" w:line="240" w:lineRule="auto"/>
        <w:jc w:val="both"/>
        <w:rPr>
          <w:rFonts w:ascii="Times New Roman" w:eastAsia="Times New Roman" w:hAnsi="Times New Roman"/>
          <w:sz w:val="24"/>
          <w:szCs w:val="24"/>
          <w:lang w:eastAsia="ar-SA"/>
        </w:rPr>
      </w:pPr>
      <w:r w:rsidRPr="00DE2092">
        <w:rPr>
          <w:rFonts w:ascii="Times New Roman" w:eastAsia="Times New Roman" w:hAnsi="Times New Roman"/>
          <w:sz w:val="24"/>
          <w:szCs w:val="24"/>
          <w:lang w:eastAsia="ar-SA"/>
        </w:rPr>
        <w:tab/>
        <w:t>- р</w:t>
      </w:r>
      <w:r w:rsidRPr="00DE2092">
        <w:rPr>
          <w:rFonts w:ascii="Times New Roman" w:eastAsia="Times New Roman" w:hAnsi="Times New Roman"/>
          <w:sz w:val="22"/>
          <w:szCs w:val="22"/>
          <w:lang w:eastAsia="ar-SA"/>
        </w:rPr>
        <w:t>укавицы утепленные</w:t>
      </w:r>
      <w:r w:rsidRPr="00DE2092">
        <w:rPr>
          <w:rFonts w:ascii="Times New Roman" w:eastAsia="Times New Roman" w:hAnsi="Times New Roman"/>
          <w:sz w:val="24"/>
          <w:szCs w:val="24"/>
          <w:lang w:eastAsia="ar-SA"/>
        </w:rPr>
        <w:t>;</w:t>
      </w:r>
    </w:p>
    <w:p w:rsidR="00DE2092" w:rsidRPr="00DE2092" w:rsidRDefault="00DE2092" w:rsidP="00DE2092">
      <w:pPr>
        <w:widowControl w:val="0"/>
        <w:suppressLineNumbers/>
        <w:suppressAutoHyphens/>
        <w:spacing w:after="0" w:line="240" w:lineRule="auto"/>
        <w:rPr>
          <w:rFonts w:ascii="Times New Roman" w:eastAsia="Times New Roman" w:hAnsi="Times New Roman"/>
          <w:kern w:val="1"/>
          <w:sz w:val="22"/>
          <w:szCs w:val="22"/>
          <w:lang w:eastAsia="ar-SA"/>
        </w:rPr>
      </w:pPr>
      <w:r w:rsidRPr="00DE2092">
        <w:rPr>
          <w:rFonts w:ascii="Times New Roman" w:eastAsia="Times New Roman" w:hAnsi="Times New Roman"/>
          <w:sz w:val="24"/>
          <w:szCs w:val="24"/>
          <w:lang w:eastAsia="ar-SA"/>
        </w:rPr>
        <w:tab/>
        <w:t>- п</w:t>
      </w:r>
      <w:r w:rsidRPr="00DE2092">
        <w:rPr>
          <w:rFonts w:ascii="Times New Roman" w:eastAsia="Times New Roman" w:hAnsi="Times New Roman"/>
          <w:kern w:val="1"/>
          <w:sz w:val="22"/>
          <w:szCs w:val="22"/>
          <w:lang w:eastAsia="ar-SA"/>
        </w:rPr>
        <w:t xml:space="preserve">ерчатки из хлопчатобумажной или смесовой ткани  </w:t>
      </w:r>
      <w:r w:rsidRPr="00DE2092">
        <w:rPr>
          <w:rFonts w:ascii="Times New Roman" w:eastAsia="Times New Roman" w:hAnsi="Times New Roman"/>
          <w:kern w:val="1"/>
          <w:sz w:val="22"/>
          <w:szCs w:val="22"/>
          <w:lang w:val="en-US" w:eastAsia="ar-SA"/>
        </w:rPr>
        <w:t>c</w:t>
      </w:r>
      <w:r w:rsidRPr="00DE2092">
        <w:rPr>
          <w:rFonts w:ascii="Times New Roman" w:eastAsia="Times New Roman" w:hAnsi="Times New Roman"/>
          <w:kern w:val="1"/>
          <w:sz w:val="22"/>
          <w:szCs w:val="22"/>
          <w:lang w:eastAsia="ar-SA"/>
        </w:rPr>
        <w:t xml:space="preserve">  ПВХ напылением, плотные</w:t>
      </w:r>
      <w:r w:rsidRPr="00DE2092">
        <w:rPr>
          <w:rFonts w:ascii="Times New Roman" w:eastAsia="Times New Roman" w:hAnsi="Times New Roman"/>
          <w:sz w:val="24"/>
          <w:szCs w:val="24"/>
          <w:lang w:eastAsia="ar-SA"/>
        </w:rPr>
        <w:t>;</w:t>
      </w:r>
    </w:p>
    <w:p w:rsidR="00DE2092" w:rsidRPr="00DE2092" w:rsidRDefault="00DE2092" w:rsidP="00DE2092">
      <w:pPr>
        <w:suppressAutoHyphens/>
        <w:overflowPunct w:val="0"/>
        <w:autoSpaceDE w:val="0"/>
        <w:spacing w:before="60" w:after="0" w:line="240" w:lineRule="auto"/>
        <w:jc w:val="both"/>
        <w:rPr>
          <w:rFonts w:ascii="Times New Roman" w:eastAsia="Times New Roman" w:hAnsi="Times New Roman"/>
          <w:sz w:val="24"/>
          <w:szCs w:val="24"/>
          <w:lang w:eastAsia="ar-SA"/>
        </w:rPr>
      </w:pPr>
      <w:r w:rsidRPr="00DE2092">
        <w:rPr>
          <w:rFonts w:ascii="Times New Roman" w:eastAsia="Times New Roman" w:hAnsi="Times New Roman"/>
          <w:sz w:val="24"/>
          <w:szCs w:val="24"/>
          <w:lang w:eastAsia="ar-SA"/>
        </w:rPr>
        <w:tab/>
        <w:t>- п</w:t>
      </w:r>
      <w:r w:rsidRPr="00DE2092">
        <w:rPr>
          <w:rFonts w:ascii="Times New Roman" w:eastAsia="Times New Roman" w:hAnsi="Times New Roman"/>
          <w:sz w:val="22"/>
          <w:szCs w:val="22"/>
          <w:lang w:eastAsia="ar-SA"/>
        </w:rPr>
        <w:t>ерчатки диэлектрические бесшовные</w:t>
      </w:r>
      <w:r w:rsidRPr="00DE2092">
        <w:rPr>
          <w:rFonts w:ascii="Times New Roman" w:eastAsia="Times New Roman" w:hAnsi="Times New Roman"/>
          <w:sz w:val="24"/>
          <w:szCs w:val="24"/>
          <w:lang w:eastAsia="ar-SA"/>
        </w:rPr>
        <w:t>;</w:t>
      </w:r>
    </w:p>
    <w:p w:rsidR="00DE2092" w:rsidRPr="00DE2092" w:rsidRDefault="00DE2092" w:rsidP="00DE2092">
      <w:pPr>
        <w:suppressAutoHyphens/>
        <w:overflowPunct w:val="0"/>
        <w:snapToGrid w:val="0"/>
        <w:spacing w:after="0" w:line="240" w:lineRule="auto"/>
        <w:jc w:val="both"/>
        <w:rPr>
          <w:rFonts w:ascii="Times New Roman" w:eastAsia="Times New Roman" w:hAnsi="Times New Roman"/>
          <w:sz w:val="22"/>
          <w:szCs w:val="22"/>
          <w:lang w:eastAsia="ar-SA"/>
        </w:rPr>
      </w:pPr>
      <w:r w:rsidRPr="00DE2092">
        <w:rPr>
          <w:rFonts w:ascii="Times New Roman" w:eastAsia="Times New Roman" w:hAnsi="Times New Roman"/>
          <w:sz w:val="24"/>
          <w:szCs w:val="24"/>
          <w:lang w:eastAsia="ar-SA"/>
        </w:rPr>
        <w:tab/>
        <w:t>- п</w:t>
      </w:r>
      <w:r w:rsidRPr="00DE2092">
        <w:rPr>
          <w:rFonts w:ascii="Times New Roman" w:eastAsia="Times New Roman" w:hAnsi="Times New Roman"/>
          <w:sz w:val="22"/>
          <w:szCs w:val="22"/>
          <w:lang w:eastAsia="ar-SA"/>
        </w:rPr>
        <w:t>олумаска фильтрующая (респиратор) с клапаном</w:t>
      </w:r>
      <w:r w:rsidRPr="00DE2092">
        <w:rPr>
          <w:rFonts w:ascii="Times New Roman" w:eastAsia="Times New Roman" w:hAnsi="Times New Roman"/>
          <w:sz w:val="24"/>
          <w:szCs w:val="24"/>
          <w:lang w:eastAsia="ar-SA"/>
        </w:rPr>
        <w:t>;</w:t>
      </w:r>
    </w:p>
    <w:p w:rsidR="00DE2092" w:rsidRPr="00DE2092" w:rsidRDefault="00DE2092" w:rsidP="00DE2092">
      <w:pPr>
        <w:suppressAutoHyphens/>
        <w:overflowPunct w:val="0"/>
        <w:autoSpaceDE w:val="0"/>
        <w:spacing w:before="60" w:after="0" w:line="240" w:lineRule="auto"/>
        <w:jc w:val="both"/>
        <w:rPr>
          <w:rFonts w:ascii="Times New Roman" w:eastAsia="Times New Roman" w:hAnsi="Times New Roman"/>
          <w:sz w:val="24"/>
          <w:szCs w:val="24"/>
          <w:lang w:eastAsia="ar-SA"/>
        </w:rPr>
      </w:pPr>
      <w:r w:rsidRPr="00DE2092">
        <w:rPr>
          <w:rFonts w:ascii="Times New Roman" w:eastAsia="Times New Roman" w:hAnsi="Times New Roman"/>
          <w:sz w:val="24"/>
          <w:szCs w:val="24"/>
          <w:lang w:eastAsia="ar-SA"/>
        </w:rPr>
        <w:tab/>
        <w:t>- р</w:t>
      </w:r>
      <w:r w:rsidRPr="00DE2092">
        <w:rPr>
          <w:rFonts w:ascii="Times New Roman" w:eastAsia="Times New Roman" w:hAnsi="Times New Roman"/>
          <w:sz w:val="22"/>
          <w:szCs w:val="22"/>
          <w:lang w:eastAsia="ar-SA"/>
        </w:rPr>
        <w:t>еспираторы</w:t>
      </w:r>
      <w:r w:rsidRPr="00DE2092">
        <w:rPr>
          <w:rFonts w:ascii="Times New Roman" w:eastAsia="Times New Roman" w:hAnsi="Times New Roman"/>
          <w:sz w:val="24"/>
          <w:szCs w:val="24"/>
          <w:lang w:eastAsia="ar-SA"/>
        </w:rPr>
        <w:t>;</w:t>
      </w:r>
    </w:p>
    <w:p w:rsidR="00DE2092" w:rsidRPr="00DE2092" w:rsidRDefault="00DE2092" w:rsidP="00DE2092">
      <w:pPr>
        <w:suppressAutoHyphens/>
        <w:overflowPunct w:val="0"/>
        <w:snapToGrid w:val="0"/>
        <w:spacing w:after="0" w:line="240" w:lineRule="auto"/>
        <w:rPr>
          <w:rFonts w:ascii="Times New Roman" w:eastAsia="Times New Roman" w:hAnsi="Times New Roman"/>
          <w:noProof/>
          <w:sz w:val="22"/>
          <w:szCs w:val="22"/>
          <w:lang w:eastAsia="ru-RU"/>
        </w:rPr>
      </w:pPr>
      <w:r w:rsidRPr="00DE2092">
        <w:rPr>
          <w:rFonts w:ascii="Times New Roman" w:eastAsia="Times New Roman" w:hAnsi="Times New Roman"/>
          <w:sz w:val="24"/>
          <w:szCs w:val="24"/>
          <w:lang w:eastAsia="ar-SA"/>
        </w:rPr>
        <w:tab/>
        <w:t>- п</w:t>
      </w:r>
      <w:r w:rsidRPr="00DE2092">
        <w:rPr>
          <w:rFonts w:ascii="Times New Roman" w:eastAsia="Times New Roman" w:hAnsi="Times New Roman"/>
          <w:noProof/>
          <w:sz w:val="22"/>
          <w:szCs w:val="22"/>
          <w:lang w:eastAsia="ru-RU"/>
        </w:rPr>
        <w:t>ривязь с поясом (удерживающая система)</w:t>
      </w:r>
      <w:r w:rsidRPr="00DE2092">
        <w:rPr>
          <w:rFonts w:ascii="Times New Roman" w:eastAsia="Times New Roman" w:hAnsi="Times New Roman"/>
          <w:sz w:val="24"/>
          <w:szCs w:val="24"/>
          <w:lang w:eastAsia="ar-SA"/>
        </w:rPr>
        <w:t>;</w:t>
      </w:r>
    </w:p>
    <w:p w:rsidR="00DE2092" w:rsidRPr="00DE2092" w:rsidRDefault="00DE2092" w:rsidP="00DE2092">
      <w:pPr>
        <w:suppressAutoHyphens/>
        <w:overflowPunct w:val="0"/>
        <w:snapToGrid w:val="0"/>
        <w:spacing w:after="0" w:line="240" w:lineRule="auto"/>
        <w:rPr>
          <w:rFonts w:ascii="Times New Roman" w:eastAsia="Times New Roman" w:hAnsi="Times New Roman"/>
          <w:bCs/>
          <w:sz w:val="20"/>
          <w:szCs w:val="20"/>
          <w:lang w:eastAsia="ar-SA"/>
        </w:rPr>
      </w:pPr>
      <w:r w:rsidRPr="00DE2092">
        <w:rPr>
          <w:rFonts w:ascii="Times New Roman" w:eastAsia="Times New Roman" w:hAnsi="Times New Roman"/>
          <w:sz w:val="24"/>
          <w:szCs w:val="24"/>
          <w:lang w:eastAsia="ar-SA"/>
        </w:rPr>
        <w:tab/>
        <w:t>- с</w:t>
      </w:r>
      <w:r w:rsidRPr="00DE2092">
        <w:rPr>
          <w:rFonts w:ascii="Times New Roman" w:eastAsia="Times New Roman" w:hAnsi="Times New Roman"/>
          <w:bCs/>
          <w:sz w:val="22"/>
          <w:szCs w:val="22"/>
          <w:lang w:eastAsia="ar-SA"/>
        </w:rPr>
        <w:t>троп удерживающий</w:t>
      </w:r>
      <w:r w:rsidRPr="00DE2092">
        <w:rPr>
          <w:rFonts w:ascii="Times New Roman" w:eastAsia="Times New Roman" w:hAnsi="Times New Roman"/>
          <w:sz w:val="24"/>
          <w:szCs w:val="24"/>
          <w:lang w:eastAsia="ar-SA"/>
        </w:rPr>
        <w:t>;</w:t>
      </w:r>
    </w:p>
    <w:p w:rsidR="00DE2092" w:rsidRPr="00DE2092" w:rsidRDefault="00DE2092" w:rsidP="00DE2092">
      <w:pPr>
        <w:suppressAutoHyphens/>
        <w:overflowPunct w:val="0"/>
        <w:autoSpaceDE w:val="0"/>
        <w:spacing w:before="60" w:after="0" w:line="240" w:lineRule="auto"/>
        <w:jc w:val="both"/>
        <w:rPr>
          <w:rFonts w:ascii="Times New Roman" w:eastAsia="Times New Roman" w:hAnsi="Times New Roman"/>
          <w:sz w:val="24"/>
          <w:szCs w:val="24"/>
          <w:lang w:eastAsia="ar-SA"/>
        </w:rPr>
      </w:pPr>
      <w:r w:rsidRPr="00DE2092">
        <w:rPr>
          <w:rFonts w:ascii="Times New Roman" w:eastAsia="Times New Roman" w:hAnsi="Times New Roman"/>
          <w:sz w:val="24"/>
          <w:szCs w:val="24"/>
          <w:lang w:eastAsia="ar-SA"/>
        </w:rPr>
        <w:tab/>
        <w:t>- к</w:t>
      </w:r>
      <w:r w:rsidRPr="00DE2092">
        <w:rPr>
          <w:rFonts w:ascii="Times New Roman" w:eastAsia="Times New Roman" w:hAnsi="Times New Roman"/>
          <w:sz w:val="22"/>
          <w:szCs w:val="22"/>
          <w:lang w:eastAsia="ar-SA"/>
        </w:rPr>
        <w:t>оврик диэлектрический</w:t>
      </w:r>
      <w:r w:rsidRPr="00DE2092">
        <w:rPr>
          <w:rFonts w:ascii="Times New Roman" w:eastAsia="Times New Roman" w:hAnsi="Times New Roman"/>
          <w:sz w:val="24"/>
          <w:szCs w:val="24"/>
          <w:lang w:eastAsia="ar-SA"/>
        </w:rPr>
        <w:t>;</w:t>
      </w:r>
    </w:p>
    <w:p w:rsidR="00DE2092" w:rsidRPr="00DE2092" w:rsidRDefault="00DE2092" w:rsidP="00DE2092">
      <w:pPr>
        <w:suppressAutoHyphens/>
        <w:overflowPunct w:val="0"/>
        <w:snapToGrid w:val="0"/>
        <w:spacing w:after="0" w:line="240" w:lineRule="auto"/>
        <w:rPr>
          <w:rFonts w:ascii="Times New Roman" w:eastAsia="Times New Roman" w:hAnsi="Times New Roman"/>
          <w:bCs/>
          <w:sz w:val="22"/>
          <w:szCs w:val="22"/>
          <w:lang w:eastAsia="ar-SA"/>
        </w:rPr>
      </w:pPr>
      <w:r w:rsidRPr="00DE2092">
        <w:rPr>
          <w:rFonts w:ascii="Times New Roman" w:eastAsia="Times New Roman" w:hAnsi="Times New Roman"/>
          <w:sz w:val="24"/>
          <w:szCs w:val="24"/>
          <w:lang w:eastAsia="ar-SA"/>
        </w:rPr>
        <w:tab/>
        <w:t>- щ</w:t>
      </w:r>
      <w:r w:rsidRPr="00DE2092">
        <w:rPr>
          <w:rFonts w:ascii="Times New Roman" w:eastAsia="Times New Roman" w:hAnsi="Times New Roman"/>
          <w:bCs/>
          <w:sz w:val="22"/>
          <w:szCs w:val="22"/>
          <w:lang w:eastAsia="ar-SA"/>
        </w:rPr>
        <w:t>иток слесарный защитный</w:t>
      </w:r>
      <w:r w:rsidRPr="00DE2092">
        <w:rPr>
          <w:rFonts w:ascii="Times New Roman" w:eastAsia="Times New Roman" w:hAnsi="Times New Roman"/>
          <w:sz w:val="24"/>
          <w:szCs w:val="24"/>
          <w:lang w:eastAsia="ar-SA"/>
        </w:rPr>
        <w:t>;</w:t>
      </w:r>
    </w:p>
    <w:p w:rsidR="00DE2092" w:rsidRPr="00DE2092" w:rsidRDefault="00DE2092" w:rsidP="00DE2092">
      <w:pPr>
        <w:suppressAutoHyphens/>
        <w:overflowPunct w:val="0"/>
        <w:autoSpaceDE w:val="0"/>
        <w:spacing w:before="60" w:after="0" w:line="240" w:lineRule="auto"/>
        <w:jc w:val="both"/>
        <w:rPr>
          <w:rFonts w:ascii="Times New Roman" w:eastAsia="Times New Roman" w:hAnsi="Times New Roman"/>
          <w:sz w:val="24"/>
          <w:szCs w:val="24"/>
          <w:lang w:eastAsia="ar-SA"/>
        </w:rPr>
      </w:pPr>
      <w:r w:rsidRPr="00DE2092">
        <w:rPr>
          <w:rFonts w:ascii="Times New Roman" w:eastAsia="Times New Roman" w:hAnsi="Times New Roman"/>
          <w:sz w:val="24"/>
          <w:szCs w:val="24"/>
          <w:lang w:eastAsia="ar-SA"/>
        </w:rPr>
        <w:tab/>
        <w:t>- о</w:t>
      </w:r>
      <w:r w:rsidRPr="00DE2092">
        <w:rPr>
          <w:rFonts w:ascii="Times New Roman" w:eastAsia="Times New Roman" w:hAnsi="Times New Roman"/>
          <w:bCs/>
          <w:sz w:val="24"/>
          <w:szCs w:val="24"/>
          <w:lang w:eastAsia="ar-SA"/>
        </w:rPr>
        <w:t>чки защитные закрытые, прямая вентиляция</w:t>
      </w:r>
      <w:r w:rsidRPr="00DE2092">
        <w:rPr>
          <w:rFonts w:ascii="Times New Roman" w:eastAsia="Times New Roman" w:hAnsi="Times New Roman"/>
          <w:sz w:val="24"/>
          <w:szCs w:val="24"/>
          <w:lang w:eastAsia="ar-SA"/>
        </w:rPr>
        <w:t>;</w:t>
      </w:r>
    </w:p>
    <w:p w:rsidR="00DE2092" w:rsidRPr="00DE2092" w:rsidRDefault="00DE2092" w:rsidP="00DE2092">
      <w:pPr>
        <w:suppressAutoHyphens/>
        <w:overflowPunct w:val="0"/>
        <w:autoSpaceDE w:val="0"/>
        <w:spacing w:before="60" w:after="0" w:line="240" w:lineRule="auto"/>
        <w:jc w:val="both"/>
        <w:rPr>
          <w:rFonts w:ascii="Times New Roman" w:eastAsia="Times New Roman" w:hAnsi="Times New Roman"/>
          <w:sz w:val="24"/>
          <w:szCs w:val="24"/>
          <w:lang w:eastAsia="ar-SA"/>
        </w:rPr>
      </w:pPr>
      <w:r w:rsidRPr="00DE2092">
        <w:rPr>
          <w:rFonts w:ascii="Times New Roman" w:eastAsia="Times New Roman" w:hAnsi="Times New Roman"/>
          <w:sz w:val="24"/>
          <w:szCs w:val="24"/>
          <w:lang w:eastAsia="ar-SA"/>
        </w:rPr>
        <w:tab/>
        <w:t>- очки слесарные закрытые;</w:t>
      </w:r>
    </w:p>
    <w:p w:rsidR="00DE2092" w:rsidRPr="00DE2092" w:rsidRDefault="00DE2092" w:rsidP="00DE2092">
      <w:pPr>
        <w:suppressAutoHyphens/>
        <w:overflowPunct w:val="0"/>
        <w:autoSpaceDE w:val="0"/>
        <w:spacing w:before="60" w:after="0" w:line="240" w:lineRule="auto"/>
        <w:jc w:val="both"/>
        <w:rPr>
          <w:rFonts w:ascii="Times New Roman" w:eastAsia="Times New Roman" w:hAnsi="Times New Roman"/>
          <w:sz w:val="24"/>
          <w:szCs w:val="24"/>
          <w:lang w:eastAsia="ar-SA"/>
        </w:rPr>
      </w:pPr>
      <w:r w:rsidRPr="00DE2092">
        <w:rPr>
          <w:rFonts w:ascii="Times New Roman" w:eastAsia="Times New Roman" w:hAnsi="Times New Roman"/>
          <w:sz w:val="24"/>
          <w:szCs w:val="24"/>
          <w:lang w:eastAsia="ar-SA"/>
        </w:rPr>
        <w:tab/>
        <w:t>- наколенники;</w:t>
      </w:r>
    </w:p>
    <w:p w:rsidR="00DE2092" w:rsidRPr="00DE2092" w:rsidRDefault="00DE2092" w:rsidP="00DE2092">
      <w:pPr>
        <w:suppressAutoHyphens/>
        <w:overflowPunct w:val="0"/>
        <w:autoSpaceDE w:val="0"/>
        <w:spacing w:before="60" w:after="0" w:line="240" w:lineRule="auto"/>
        <w:jc w:val="both"/>
        <w:rPr>
          <w:rFonts w:ascii="Times New Roman" w:eastAsia="Times New Roman" w:hAnsi="Times New Roman"/>
          <w:sz w:val="24"/>
          <w:szCs w:val="24"/>
          <w:lang w:eastAsia="ar-SA"/>
        </w:rPr>
      </w:pPr>
      <w:r w:rsidRPr="00DE2092">
        <w:rPr>
          <w:rFonts w:ascii="Times New Roman" w:eastAsia="Times New Roman" w:hAnsi="Times New Roman"/>
          <w:sz w:val="24"/>
          <w:szCs w:val="24"/>
          <w:lang w:eastAsia="ar-SA"/>
        </w:rPr>
        <w:tab/>
        <w:t>- маска сварочная с автоматическим светофильтром;</w:t>
      </w:r>
    </w:p>
    <w:p w:rsidR="00DE2092" w:rsidRPr="00DE2092" w:rsidRDefault="00DE2092" w:rsidP="00DE2092">
      <w:pPr>
        <w:suppressAutoHyphens/>
        <w:overflowPunct w:val="0"/>
        <w:autoSpaceDE w:val="0"/>
        <w:spacing w:before="60" w:after="0" w:line="240" w:lineRule="auto"/>
        <w:jc w:val="both"/>
        <w:rPr>
          <w:rFonts w:ascii="Times New Roman" w:eastAsia="Times New Roman" w:hAnsi="Times New Roman"/>
          <w:sz w:val="24"/>
          <w:szCs w:val="24"/>
          <w:lang w:eastAsia="ar-SA"/>
        </w:rPr>
      </w:pPr>
      <w:r w:rsidRPr="00DE2092">
        <w:rPr>
          <w:rFonts w:ascii="Times New Roman" w:eastAsia="Times New Roman" w:hAnsi="Times New Roman"/>
          <w:sz w:val="24"/>
          <w:szCs w:val="24"/>
          <w:lang w:eastAsia="ar-SA"/>
        </w:rPr>
        <w:tab/>
        <w:t>- к</w:t>
      </w:r>
      <w:r w:rsidRPr="00DE2092">
        <w:rPr>
          <w:rFonts w:ascii="Times New Roman" w:eastAsia="Times New Roman" w:hAnsi="Times New Roman"/>
          <w:sz w:val="22"/>
          <w:szCs w:val="22"/>
          <w:lang w:eastAsia="ar-SA"/>
        </w:rPr>
        <w:t>уртка на  утепляющей прокладке, женская</w:t>
      </w:r>
      <w:r w:rsidRPr="00DE2092">
        <w:rPr>
          <w:rFonts w:ascii="Times New Roman" w:eastAsia="Times New Roman" w:hAnsi="Times New Roman"/>
          <w:sz w:val="24"/>
          <w:szCs w:val="24"/>
          <w:lang w:eastAsia="ar-SA"/>
        </w:rPr>
        <w:t>;</w:t>
      </w:r>
    </w:p>
    <w:p w:rsidR="00DE2092" w:rsidRPr="00DE2092" w:rsidRDefault="00DE2092" w:rsidP="00DE2092">
      <w:pPr>
        <w:suppressAutoHyphens/>
        <w:overflowPunct w:val="0"/>
        <w:autoSpaceDE w:val="0"/>
        <w:spacing w:before="60" w:after="0" w:line="240" w:lineRule="auto"/>
        <w:jc w:val="both"/>
        <w:rPr>
          <w:rFonts w:ascii="Times New Roman" w:eastAsia="Times New Roman" w:hAnsi="Times New Roman"/>
          <w:sz w:val="24"/>
          <w:szCs w:val="24"/>
          <w:lang w:eastAsia="ar-SA"/>
        </w:rPr>
      </w:pPr>
      <w:r w:rsidRPr="00DE2092">
        <w:rPr>
          <w:rFonts w:ascii="Times New Roman" w:eastAsia="Times New Roman" w:hAnsi="Times New Roman"/>
          <w:sz w:val="24"/>
          <w:szCs w:val="24"/>
          <w:lang w:eastAsia="ar-SA"/>
        </w:rPr>
        <w:tab/>
        <w:t>- костюм утепленный полукомбинезон и куртка;</w:t>
      </w:r>
    </w:p>
    <w:p w:rsidR="00DE2092" w:rsidRPr="00DE2092" w:rsidRDefault="00DE2092" w:rsidP="00DE2092">
      <w:pPr>
        <w:suppressAutoHyphens/>
        <w:overflowPunct w:val="0"/>
        <w:autoSpaceDE w:val="0"/>
        <w:spacing w:before="60" w:after="0" w:line="240" w:lineRule="auto"/>
        <w:jc w:val="both"/>
        <w:rPr>
          <w:rFonts w:ascii="Times New Roman" w:eastAsia="Times New Roman" w:hAnsi="Times New Roman"/>
          <w:sz w:val="24"/>
          <w:szCs w:val="24"/>
          <w:lang w:eastAsia="ar-SA"/>
        </w:rPr>
      </w:pPr>
      <w:r w:rsidRPr="00DE2092">
        <w:rPr>
          <w:rFonts w:ascii="Times New Roman" w:eastAsia="Times New Roman" w:hAnsi="Times New Roman"/>
          <w:sz w:val="24"/>
          <w:szCs w:val="24"/>
          <w:lang w:eastAsia="ar-SA"/>
        </w:rPr>
        <w:tab/>
        <w:t>- н</w:t>
      </w:r>
      <w:r w:rsidRPr="00DE2092">
        <w:rPr>
          <w:rFonts w:ascii="Times New Roman" w:eastAsia="Times New Roman" w:hAnsi="Times New Roman"/>
          <w:sz w:val="22"/>
          <w:szCs w:val="22"/>
          <w:lang w:eastAsia="ar-SA"/>
        </w:rPr>
        <w:t>аушники защитные</w:t>
      </w:r>
      <w:r w:rsidRPr="00DE2092">
        <w:rPr>
          <w:rFonts w:ascii="Times New Roman" w:eastAsia="Times New Roman" w:hAnsi="Times New Roman"/>
          <w:sz w:val="24"/>
          <w:szCs w:val="24"/>
          <w:lang w:eastAsia="ar-SA"/>
        </w:rPr>
        <w:t>;</w:t>
      </w:r>
    </w:p>
    <w:p w:rsidR="00DE2092" w:rsidRPr="00DE2092" w:rsidRDefault="00DE2092" w:rsidP="00DE2092">
      <w:pPr>
        <w:suppressAutoHyphens/>
        <w:overflowPunct w:val="0"/>
        <w:autoSpaceDE w:val="0"/>
        <w:spacing w:before="60" w:after="0" w:line="240" w:lineRule="auto"/>
        <w:jc w:val="both"/>
        <w:rPr>
          <w:rFonts w:ascii="Times New Roman" w:eastAsia="Times New Roman" w:hAnsi="Times New Roman"/>
          <w:sz w:val="24"/>
          <w:szCs w:val="24"/>
          <w:lang w:eastAsia="ar-SA"/>
        </w:rPr>
      </w:pPr>
      <w:r w:rsidRPr="00DE2092">
        <w:rPr>
          <w:rFonts w:ascii="Times New Roman" w:eastAsia="Times New Roman" w:hAnsi="Times New Roman"/>
          <w:sz w:val="24"/>
          <w:szCs w:val="24"/>
          <w:lang w:eastAsia="ar-SA"/>
        </w:rPr>
        <w:tab/>
        <w:t>- о</w:t>
      </w:r>
      <w:r w:rsidRPr="00DE2092">
        <w:rPr>
          <w:rFonts w:ascii="Times New Roman" w:eastAsia="Times New Roman" w:hAnsi="Times New Roman"/>
          <w:sz w:val="22"/>
          <w:szCs w:val="22"/>
          <w:lang w:eastAsia="ar-SA"/>
        </w:rPr>
        <w:t>бувь термостойкая для сварщика</w:t>
      </w:r>
      <w:r w:rsidRPr="00DE2092">
        <w:rPr>
          <w:rFonts w:ascii="Times New Roman" w:eastAsia="Times New Roman" w:hAnsi="Times New Roman"/>
          <w:sz w:val="24"/>
          <w:szCs w:val="24"/>
          <w:lang w:eastAsia="ar-SA"/>
        </w:rPr>
        <w:t>;</w:t>
      </w:r>
    </w:p>
    <w:p w:rsidR="00DE2092" w:rsidRPr="00DE2092" w:rsidRDefault="00DE2092" w:rsidP="00DE2092">
      <w:pPr>
        <w:suppressAutoHyphens/>
        <w:overflowPunct w:val="0"/>
        <w:autoSpaceDE w:val="0"/>
        <w:spacing w:before="60" w:after="0" w:line="240" w:lineRule="auto"/>
        <w:jc w:val="both"/>
        <w:rPr>
          <w:rFonts w:ascii="Times New Roman" w:eastAsia="Times New Roman" w:hAnsi="Times New Roman"/>
          <w:sz w:val="24"/>
          <w:szCs w:val="24"/>
          <w:lang w:eastAsia="ar-SA"/>
        </w:rPr>
      </w:pPr>
      <w:r w:rsidRPr="00DE2092">
        <w:rPr>
          <w:rFonts w:ascii="Times New Roman" w:eastAsia="Times New Roman" w:hAnsi="Times New Roman"/>
          <w:sz w:val="24"/>
          <w:szCs w:val="24"/>
          <w:lang w:eastAsia="ar-SA"/>
        </w:rPr>
        <w:tab/>
        <w:t>- к</w:t>
      </w:r>
      <w:r w:rsidRPr="00DE2092">
        <w:rPr>
          <w:rFonts w:ascii="Times New Roman" w:eastAsia="Times New Roman" w:hAnsi="Times New Roman"/>
          <w:sz w:val="22"/>
          <w:szCs w:val="22"/>
          <w:lang w:eastAsia="ar-SA"/>
        </w:rPr>
        <w:t>уртка на утепляющей прокладке, мужская</w:t>
      </w:r>
      <w:r w:rsidRPr="00DE2092">
        <w:rPr>
          <w:rFonts w:ascii="Times New Roman" w:eastAsia="Times New Roman" w:hAnsi="Times New Roman"/>
          <w:sz w:val="24"/>
          <w:szCs w:val="24"/>
          <w:lang w:eastAsia="ar-SA"/>
        </w:rPr>
        <w:t>;</w:t>
      </w:r>
    </w:p>
    <w:p w:rsidR="00DE2092" w:rsidRPr="00DE2092" w:rsidRDefault="00DE2092" w:rsidP="00DE2092">
      <w:pPr>
        <w:suppressAutoHyphens/>
        <w:overflowPunct w:val="0"/>
        <w:autoSpaceDE w:val="0"/>
        <w:spacing w:before="60" w:after="0" w:line="240" w:lineRule="auto"/>
        <w:jc w:val="both"/>
        <w:rPr>
          <w:rFonts w:ascii="Times New Roman" w:eastAsia="Times New Roman" w:hAnsi="Times New Roman"/>
          <w:sz w:val="24"/>
          <w:szCs w:val="24"/>
          <w:lang w:eastAsia="ar-SA"/>
        </w:rPr>
      </w:pPr>
      <w:r w:rsidRPr="00DE2092">
        <w:rPr>
          <w:rFonts w:ascii="Times New Roman" w:eastAsia="Times New Roman" w:hAnsi="Times New Roman"/>
          <w:sz w:val="24"/>
          <w:szCs w:val="24"/>
          <w:lang w:eastAsia="ar-SA"/>
        </w:rPr>
        <w:tab/>
        <w:t>- п</w:t>
      </w:r>
      <w:r w:rsidRPr="00DE2092">
        <w:rPr>
          <w:rFonts w:ascii="Times New Roman" w:eastAsia="Times New Roman" w:hAnsi="Times New Roman"/>
          <w:sz w:val="22"/>
          <w:szCs w:val="22"/>
          <w:lang w:eastAsia="ar-SA"/>
        </w:rPr>
        <w:t>ерчатки трикотажные с двойным латексным покрытием</w:t>
      </w:r>
      <w:r w:rsidRPr="00DE2092">
        <w:rPr>
          <w:rFonts w:ascii="Times New Roman" w:eastAsia="Times New Roman" w:hAnsi="Times New Roman"/>
          <w:sz w:val="24"/>
          <w:szCs w:val="24"/>
          <w:lang w:eastAsia="ar-SA"/>
        </w:rPr>
        <w:t>;</w:t>
      </w:r>
    </w:p>
    <w:p w:rsidR="00DE2092" w:rsidRPr="00DE2092" w:rsidRDefault="00DE2092" w:rsidP="00DE2092">
      <w:pPr>
        <w:suppressAutoHyphens/>
        <w:overflowPunct w:val="0"/>
        <w:autoSpaceDE w:val="0"/>
        <w:spacing w:before="60" w:after="0" w:line="240" w:lineRule="auto"/>
        <w:jc w:val="both"/>
        <w:rPr>
          <w:rFonts w:ascii="Times New Roman" w:eastAsia="Times New Roman" w:hAnsi="Times New Roman"/>
          <w:sz w:val="24"/>
          <w:szCs w:val="24"/>
          <w:lang w:eastAsia="ar-SA"/>
        </w:rPr>
      </w:pPr>
      <w:r w:rsidRPr="00DE2092">
        <w:rPr>
          <w:rFonts w:ascii="Times New Roman" w:eastAsia="Times New Roman" w:hAnsi="Times New Roman"/>
          <w:sz w:val="24"/>
          <w:szCs w:val="24"/>
          <w:lang w:eastAsia="ar-SA"/>
        </w:rPr>
        <w:tab/>
        <w:t>- п</w:t>
      </w:r>
      <w:r w:rsidRPr="00DE2092">
        <w:rPr>
          <w:rFonts w:ascii="Times New Roman" w:eastAsia="Times New Roman" w:hAnsi="Times New Roman"/>
          <w:kern w:val="1"/>
          <w:sz w:val="22"/>
          <w:szCs w:val="22"/>
          <w:lang w:eastAsia="ar-SA"/>
        </w:rPr>
        <w:t xml:space="preserve">ерчатки хозяйственные латексные, с  </w:t>
      </w:r>
      <w:proofErr w:type="gramStart"/>
      <w:r w:rsidRPr="00DE2092">
        <w:rPr>
          <w:rFonts w:ascii="Times New Roman" w:eastAsia="Times New Roman" w:hAnsi="Times New Roman"/>
          <w:kern w:val="1"/>
          <w:sz w:val="22"/>
          <w:szCs w:val="22"/>
          <w:lang w:eastAsia="ar-SA"/>
        </w:rPr>
        <w:t>х/б</w:t>
      </w:r>
      <w:proofErr w:type="gramEnd"/>
      <w:r w:rsidRPr="00DE2092">
        <w:rPr>
          <w:rFonts w:ascii="Times New Roman" w:eastAsia="Times New Roman" w:hAnsi="Times New Roman"/>
          <w:kern w:val="1"/>
          <w:sz w:val="22"/>
          <w:szCs w:val="22"/>
          <w:lang w:eastAsia="ar-SA"/>
        </w:rPr>
        <w:t xml:space="preserve"> напылением, плотные</w:t>
      </w:r>
      <w:r w:rsidRPr="00DE2092">
        <w:rPr>
          <w:rFonts w:ascii="Times New Roman" w:eastAsia="Times New Roman" w:hAnsi="Times New Roman"/>
          <w:sz w:val="24"/>
          <w:szCs w:val="24"/>
          <w:lang w:eastAsia="ar-SA"/>
        </w:rPr>
        <w:t>.</w:t>
      </w:r>
    </w:p>
    <w:p w:rsidR="00DE2092" w:rsidRPr="00DE2092" w:rsidRDefault="009E25EF" w:rsidP="009E25EF">
      <w:pPr>
        <w:widowControl w:val="0"/>
        <w:suppressAutoHyphens/>
        <w:autoSpaceDE w:val="0"/>
        <w:spacing w:after="0" w:line="240" w:lineRule="auto"/>
        <w:jc w:val="both"/>
        <w:rPr>
          <w:rFonts w:ascii="Times New Roman" w:eastAsia="Arial" w:hAnsi="Times New Roman"/>
          <w:b/>
          <w:bCs/>
          <w:sz w:val="24"/>
          <w:szCs w:val="24"/>
          <w:lang w:eastAsia="ar-SA"/>
        </w:rPr>
      </w:pPr>
      <w:r>
        <w:rPr>
          <w:rFonts w:ascii="Times New Roman" w:eastAsia="Times New Roman" w:hAnsi="Times New Roman"/>
          <w:b/>
          <w:iCs/>
          <w:sz w:val="24"/>
          <w:szCs w:val="24"/>
          <w:lang w:eastAsia="ar-SA"/>
        </w:rPr>
        <w:t xml:space="preserve">3. </w:t>
      </w:r>
      <w:r w:rsidR="00DE2092" w:rsidRPr="00DE2092">
        <w:rPr>
          <w:rFonts w:ascii="Times New Roman" w:eastAsia="Times New Roman" w:hAnsi="Times New Roman"/>
          <w:b/>
          <w:iCs/>
          <w:sz w:val="24"/>
          <w:szCs w:val="24"/>
          <w:lang w:eastAsia="ar-SA"/>
        </w:rPr>
        <w:t>Количество поставляемых товаров:</w:t>
      </w:r>
    </w:p>
    <w:p w:rsidR="00DE2092" w:rsidRPr="00DE2092" w:rsidRDefault="00DE2092" w:rsidP="00DE2092">
      <w:pPr>
        <w:widowControl w:val="0"/>
        <w:suppressAutoHyphens/>
        <w:autoSpaceDE w:val="0"/>
        <w:spacing w:after="0" w:line="240" w:lineRule="auto"/>
        <w:jc w:val="both"/>
        <w:rPr>
          <w:rFonts w:ascii="Times New Roman" w:eastAsia="Arial" w:hAnsi="Times New Roman"/>
          <w:b/>
          <w:bCs/>
          <w:sz w:val="24"/>
          <w:szCs w:val="24"/>
          <w:lang w:eastAsia="ar-SA"/>
        </w:rPr>
      </w:pPr>
      <w:r w:rsidRPr="00DE2092">
        <w:rPr>
          <w:rFonts w:ascii="Times New Roman" w:eastAsia="Times New Roman" w:hAnsi="Times New Roman"/>
          <w:iCs/>
          <w:sz w:val="24"/>
          <w:szCs w:val="24"/>
          <w:lang w:eastAsia="ar-SA"/>
        </w:rPr>
        <w:tab/>
        <w:t xml:space="preserve">Количество и номенклатура поставляемых Заказчику товаров в соответствии со Спецификацией, Приложение № 1 к Техническому заданию, являющееся его неотъемлемой </w:t>
      </w:r>
      <w:r w:rsidRPr="00DE2092">
        <w:rPr>
          <w:rFonts w:ascii="Times New Roman" w:eastAsia="Times New Roman" w:hAnsi="Times New Roman"/>
          <w:iCs/>
          <w:sz w:val="24"/>
          <w:szCs w:val="24"/>
          <w:lang w:eastAsia="ar-SA"/>
        </w:rPr>
        <w:lastRenderedPageBreak/>
        <w:t>частью</w:t>
      </w:r>
    </w:p>
    <w:p w:rsidR="00DE2092" w:rsidRPr="00DE2092" w:rsidRDefault="009E25EF" w:rsidP="009E25EF">
      <w:pPr>
        <w:suppressAutoHyphens/>
        <w:spacing w:after="0" w:line="240" w:lineRule="auto"/>
        <w:rPr>
          <w:rFonts w:ascii="Times New Roman" w:eastAsia="Arial" w:hAnsi="Times New Roman"/>
          <w:bCs/>
          <w:sz w:val="24"/>
          <w:szCs w:val="24"/>
          <w:lang w:eastAsia="ar-SA"/>
        </w:rPr>
      </w:pPr>
      <w:r>
        <w:rPr>
          <w:rFonts w:ascii="Times New Roman" w:eastAsia="Arial" w:hAnsi="Times New Roman"/>
          <w:b/>
          <w:bCs/>
          <w:sz w:val="24"/>
          <w:szCs w:val="24"/>
          <w:lang w:eastAsia="ar-SA"/>
        </w:rPr>
        <w:t xml:space="preserve">4. </w:t>
      </w:r>
      <w:r w:rsidR="00DE2092" w:rsidRPr="00DE2092">
        <w:rPr>
          <w:rFonts w:ascii="Times New Roman" w:eastAsia="Arial" w:hAnsi="Times New Roman"/>
          <w:b/>
          <w:bCs/>
          <w:sz w:val="24"/>
          <w:szCs w:val="24"/>
          <w:lang w:eastAsia="ar-SA"/>
        </w:rPr>
        <w:t xml:space="preserve">Сопутствующие работы, услуги, перечень, сроки выполнения, требования к выполнению: </w:t>
      </w:r>
      <w:r w:rsidR="00DE2092" w:rsidRPr="00DE2092">
        <w:rPr>
          <w:rFonts w:ascii="Times New Roman" w:eastAsia="Arial" w:hAnsi="Times New Roman"/>
          <w:bCs/>
          <w:sz w:val="24"/>
          <w:szCs w:val="24"/>
          <w:lang w:eastAsia="ar-SA"/>
        </w:rPr>
        <w:t>Не предусмотрены.</w:t>
      </w:r>
    </w:p>
    <w:p w:rsidR="00DE2092" w:rsidRPr="00DE2092" w:rsidRDefault="009E25EF" w:rsidP="009E25EF">
      <w:pPr>
        <w:widowControl w:val="0"/>
        <w:suppressAutoHyphens/>
        <w:autoSpaceDE w:val="0"/>
        <w:spacing w:after="0" w:line="240" w:lineRule="auto"/>
        <w:rPr>
          <w:rFonts w:ascii="Times New Roman" w:eastAsia="Arial" w:hAnsi="Times New Roman"/>
          <w:b/>
          <w:bCs/>
          <w:sz w:val="24"/>
          <w:szCs w:val="24"/>
          <w:lang w:eastAsia="ar-SA"/>
        </w:rPr>
      </w:pPr>
      <w:r>
        <w:rPr>
          <w:rFonts w:ascii="Times New Roman" w:eastAsia="Arial" w:hAnsi="Times New Roman"/>
          <w:b/>
          <w:bCs/>
          <w:sz w:val="24"/>
          <w:szCs w:val="24"/>
          <w:lang w:eastAsia="ar-SA"/>
        </w:rPr>
        <w:t xml:space="preserve">5. </w:t>
      </w:r>
      <w:r w:rsidR="00DE2092" w:rsidRPr="00DE2092">
        <w:rPr>
          <w:rFonts w:ascii="Times New Roman" w:eastAsia="Arial" w:hAnsi="Times New Roman"/>
          <w:b/>
          <w:bCs/>
          <w:sz w:val="24"/>
          <w:szCs w:val="24"/>
          <w:lang w:eastAsia="ar-SA"/>
        </w:rPr>
        <w:t>Общие требования к поставляемым товарам:</w:t>
      </w:r>
    </w:p>
    <w:p w:rsidR="00DE2092" w:rsidRPr="00DE2092" w:rsidRDefault="00DE2092" w:rsidP="00DE2092">
      <w:pPr>
        <w:widowControl w:val="0"/>
        <w:suppressAutoHyphens/>
        <w:autoSpaceDE w:val="0"/>
        <w:spacing w:after="0" w:line="240" w:lineRule="auto"/>
        <w:jc w:val="both"/>
        <w:rPr>
          <w:rFonts w:ascii="Times New Roman" w:eastAsia="Arial" w:hAnsi="Times New Roman"/>
          <w:bCs/>
          <w:sz w:val="24"/>
          <w:szCs w:val="24"/>
          <w:lang w:eastAsia="ar-SA"/>
        </w:rPr>
      </w:pPr>
      <w:r w:rsidRPr="00DE2092">
        <w:rPr>
          <w:rFonts w:ascii="Times New Roman" w:eastAsia="Arial" w:hAnsi="Times New Roman"/>
          <w:bCs/>
          <w:sz w:val="24"/>
          <w:szCs w:val="24"/>
          <w:lang w:eastAsia="ar-SA"/>
        </w:rPr>
        <w:t>Поставка товара производится Поставщиком, в течение 10</w:t>
      </w:r>
      <w:r w:rsidR="00375F8B">
        <w:rPr>
          <w:rFonts w:ascii="Times New Roman" w:eastAsia="Arial" w:hAnsi="Times New Roman"/>
          <w:bCs/>
          <w:sz w:val="24"/>
          <w:szCs w:val="24"/>
          <w:lang w:eastAsia="ar-SA"/>
        </w:rPr>
        <w:t xml:space="preserve"> календарных</w:t>
      </w:r>
      <w:r w:rsidRPr="00DE2092">
        <w:rPr>
          <w:rFonts w:ascii="Times New Roman" w:eastAsia="Arial" w:hAnsi="Times New Roman"/>
          <w:bCs/>
          <w:sz w:val="24"/>
          <w:szCs w:val="24"/>
          <w:lang w:eastAsia="ar-SA"/>
        </w:rPr>
        <w:t xml:space="preserve"> дней </w:t>
      </w:r>
      <w:proofErr w:type="gramStart"/>
      <w:r w:rsidRPr="00DE2092">
        <w:rPr>
          <w:rFonts w:ascii="Times New Roman" w:eastAsia="Arial" w:hAnsi="Times New Roman"/>
          <w:bCs/>
          <w:sz w:val="24"/>
          <w:szCs w:val="24"/>
          <w:lang w:eastAsia="ar-SA"/>
        </w:rPr>
        <w:t>с даты подписания</w:t>
      </w:r>
      <w:proofErr w:type="gramEnd"/>
      <w:r w:rsidRPr="00DE2092">
        <w:rPr>
          <w:rFonts w:ascii="Times New Roman" w:eastAsia="Arial" w:hAnsi="Times New Roman"/>
          <w:bCs/>
          <w:sz w:val="24"/>
          <w:szCs w:val="24"/>
          <w:lang w:eastAsia="ar-SA"/>
        </w:rPr>
        <w:t xml:space="preserve"> Договора, согласно Спецификации, Приложение № 1 к Техническому заданию.</w:t>
      </w:r>
    </w:p>
    <w:p w:rsidR="00DE2092" w:rsidRPr="00DE2092" w:rsidRDefault="00DE2092" w:rsidP="00DE2092">
      <w:pPr>
        <w:widowControl w:val="0"/>
        <w:suppressAutoHyphens/>
        <w:autoSpaceDE w:val="0"/>
        <w:spacing w:after="0" w:line="240" w:lineRule="auto"/>
        <w:jc w:val="both"/>
        <w:rPr>
          <w:rFonts w:ascii="Times New Roman" w:eastAsia="Arial" w:hAnsi="Times New Roman"/>
          <w:bCs/>
          <w:sz w:val="24"/>
          <w:szCs w:val="24"/>
          <w:lang w:eastAsia="ar-SA"/>
        </w:rPr>
      </w:pPr>
      <w:r w:rsidRPr="00DE2092">
        <w:rPr>
          <w:rFonts w:ascii="Times New Roman" w:eastAsia="Arial" w:hAnsi="Times New Roman"/>
          <w:bCs/>
          <w:sz w:val="24"/>
          <w:szCs w:val="24"/>
          <w:lang w:eastAsia="ar-SA"/>
        </w:rPr>
        <w:t xml:space="preserve">Доставка товара осуществляется по адресу Заказчика: </w:t>
      </w:r>
      <w:r w:rsidRPr="00DE2092">
        <w:rPr>
          <w:rFonts w:ascii="Times New Roman" w:eastAsia="Arial" w:hAnsi="Times New Roman"/>
          <w:b/>
          <w:bCs/>
          <w:sz w:val="24"/>
          <w:szCs w:val="24"/>
          <w:lang w:eastAsia="ar-SA"/>
        </w:rPr>
        <w:t>город Москва, улица Профсоюзная, дом 65, ИПУ РАН с 9ч.30мин. до 17ч. 00мин.</w:t>
      </w:r>
      <w:r w:rsidRPr="00DE2092">
        <w:rPr>
          <w:rFonts w:ascii="Times New Roman" w:eastAsia="Arial" w:hAnsi="Times New Roman"/>
          <w:bCs/>
          <w:sz w:val="24"/>
          <w:szCs w:val="24"/>
          <w:lang w:eastAsia="ar-SA"/>
        </w:rPr>
        <w:t xml:space="preserve"> Доставка товара Заказчику осуществляется бесплатно и за счет средств Поставщика в сроки, указанные в Техническом задании.</w:t>
      </w:r>
    </w:p>
    <w:p w:rsidR="00DE2092" w:rsidRPr="00DE2092" w:rsidRDefault="00DE2092" w:rsidP="00DE2092">
      <w:pPr>
        <w:widowControl w:val="0"/>
        <w:suppressAutoHyphens/>
        <w:autoSpaceDE w:val="0"/>
        <w:spacing w:after="0" w:line="240" w:lineRule="auto"/>
        <w:jc w:val="both"/>
        <w:rPr>
          <w:rFonts w:ascii="Times New Roman" w:eastAsia="Arial" w:hAnsi="Times New Roman"/>
          <w:bCs/>
          <w:sz w:val="24"/>
          <w:szCs w:val="24"/>
          <w:lang w:eastAsia="ar-SA"/>
        </w:rPr>
      </w:pPr>
      <w:r w:rsidRPr="00DE2092">
        <w:rPr>
          <w:rFonts w:ascii="Times New Roman" w:eastAsia="Arial" w:hAnsi="Times New Roman"/>
          <w:bCs/>
          <w:sz w:val="24"/>
          <w:szCs w:val="24"/>
          <w:lang w:eastAsia="ar-SA"/>
        </w:rPr>
        <w:t>Поставляемый товар должен быть новым, не бывшим в употреблении, свободным от прав третьих лиц, не находиться под арестом, в залоге, не являться предметом спора.</w:t>
      </w:r>
    </w:p>
    <w:p w:rsidR="00DE2092" w:rsidRPr="00DE2092" w:rsidRDefault="00DE2092" w:rsidP="00DE2092">
      <w:pPr>
        <w:widowControl w:val="0"/>
        <w:suppressAutoHyphens/>
        <w:autoSpaceDE w:val="0"/>
        <w:spacing w:after="0" w:line="240" w:lineRule="auto"/>
        <w:jc w:val="both"/>
        <w:rPr>
          <w:rFonts w:ascii="Times New Roman" w:eastAsia="Arial" w:hAnsi="Times New Roman"/>
          <w:bCs/>
          <w:sz w:val="24"/>
          <w:szCs w:val="24"/>
          <w:lang w:eastAsia="ar-SA"/>
        </w:rPr>
      </w:pPr>
      <w:r w:rsidRPr="00DE2092">
        <w:rPr>
          <w:rFonts w:ascii="Times New Roman" w:eastAsia="Arial" w:hAnsi="Times New Roman"/>
          <w:bCs/>
          <w:sz w:val="24"/>
          <w:szCs w:val="24"/>
          <w:lang w:eastAsia="ar-SA"/>
        </w:rPr>
        <w:t>Товар должен быть поставлен в упаковке производителя, обеспечивающей защиту товара от повреждений или порчи во время транспортировки, разгрузки и хранения. Повреждения индивидуальной упаковки товара, полученные в том числе,  при транспортировке и разгрузке, не допускаются.</w:t>
      </w:r>
    </w:p>
    <w:p w:rsidR="00DE2092" w:rsidRPr="00DE2092" w:rsidRDefault="00DE2092" w:rsidP="00DE2092">
      <w:pPr>
        <w:widowControl w:val="0"/>
        <w:suppressAutoHyphens/>
        <w:autoSpaceDE w:val="0"/>
        <w:spacing w:after="0" w:line="240" w:lineRule="auto"/>
        <w:jc w:val="both"/>
        <w:rPr>
          <w:rFonts w:ascii="Times New Roman" w:eastAsia="Arial" w:hAnsi="Times New Roman"/>
          <w:bCs/>
          <w:sz w:val="24"/>
          <w:szCs w:val="24"/>
          <w:lang w:eastAsia="ar-SA"/>
        </w:rPr>
      </w:pPr>
      <w:r w:rsidRPr="00DE2092">
        <w:rPr>
          <w:rFonts w:ascii="Times New Roman" w:eastAsia="Arial" w:hAnsi="Times New Roman"/>
          <w:bCs/>
          <w:sz w:val="24"/>
          <w:szCs w:val="24"/>
          <w:lang w:eastAsia="ar-SA"/>
        </w:rPr>
        <w:t>Поставщик обязан осуществлять поставку товара в соответствии с Техническим заданием, условиями Договора, нормами, правилами, стандартами, а также иными нормативно-правовыми документами, действующими на территории РФ.</w:t>
      </w:r>
    </w:p>
    <w:p w:rsidR="00DE2092" w:rsidRPr="00DE2092" w:rsidRDefault="00DE2092" w:rsidP="00DE2092">
      <w:pPr>
        <w:widowControl w:val="0"/>
        <w:suppressAutoHyphens/>
        <w:autoSpaceDE w:val="0"/>
        <w:spacing w:after="0" w:line="240" w:lineRule="auto"/>
        <w:jc w:val="both"/>
        <w:rPr>
          <w:rFonts w:ascii="Times New Roman" w:eastAsia="Arial" w:hAnsi="Times New Roman"/>
          <w:bCs/>
          <w:sz w:val="24"/>
          <w:szCs w:val="24"/>
          <w:lang w:eastAsia="ar-SA"/>
        </w:rPr>
      </w:pPr>
      <w:r w:rsidRPr="00DE2092">
        <w:rPr>
          <w:rFonts w:ascii="Times New Roman" w:eastAsia="Arial" w:hAnsi="Times New Roman"/>
          <w:bCs/>
          <w:sz w:val="24"/>
          <w:szCs w:val="24"/>
          <w:lang w:eastAsia="ar-SA"/>
        </w:rPr>
        <w:t>В случае поставки некачественного товара Поставщик обязан безвозмездно устранить недостатки товара в течение трех дней с момента заявления о них Заказчиком либо возместить расходы Заказчика на устранение недостатков товара.</w:t>
      </w:r>
    </w:p>
    <w:p w:rsidR="00DE2092" w:rsidRPr="00DE2092" w:rsidRDefault="00DE2092" w:rsidP="00DE2092">
      <w:pPr>
        <w:widowControl w:val="0"/>
        <w:suppressAutoHyphens/>
        <w:autoSpaceDE w:val="0"/>
        <w:spacing w:after="0" w:line="240" w:lineRule="auto"/>
        <w:jc w:val="both"/>
        <w:rPr>
          <w:rFonts w:ascii="Times New Roman" w:eastAsia="Arial" w:hAnsi="Times New Roman"/>
          <w:bCs/>
          <w:sz w:val="24"/>
          <w:szCs w:val="24"/>
          <w:lang w:eastAsia="ar-SA"/>
        </w:rPr>
      </w:pPr>
      <w:r w:rsidRPr="00DE2092">
        <w:rPr>
          <w:rFonts w:ascii="Times New Roman" w:eastAsia="Arial" w:hAnsi="Times New Roman"/>
          <w:bCs/>
          <w:sz w:val="24"/>
          <w:szCs w:val="24"/>
          <w:lang w:eastAsia="ar-SA"/>
        </w:rPr>
        <w:t>В случае существенного нарушения требований к качеству товара Поставщик обязан в течение трех дней заменить некачественный товар товаром, соответствующим условиям контракта.</w:t>
      </w:r>
    </w:p>
    <w:p w:rsidR="00DE2092" w:rsidRPr="00DE2092" w:rsidRDefault="00DE2092" w:rsidP="00DE2092">
      <w:pPr>
        <w:widowControl w:val="0"/>
        <w:suppressAutoHyphens/>
        <w:autoSpaceDE w:val="0"/>
        <w:spacing w:after="0" w:line="240" w:lineRule="auto"/>
        <w:jc w:val="both"/>
        <w:rPr>
          <w:rFonts w:ascii="Times New Roman" w:eastAsia="Arial" w:hAnsi="Times New Roman"/>
          <w:bCs/>
          <w:sz w:val="24"/>
          <w:szCs w:val="24"/>
          <w:lang w:eastAsia="ar-SA"/>
        </w:rPr>
      </w:pPr>
      <w:r w:rsidRPr="00DE2092">
        <w:rPr>
          <w:rFonts w:ascii="Times New Roman" w:eastAsia="Arial" w:hAnsi="Times New Roman"/>
          <w:bCs/>
          <w:sz w:val="24"/>
          <w:szCs w:val="24"/>
          <w:lang w:eastAsia="ar-SA"/>
        </w:rPr>
        <w:t>В случае поставки некомплектного товара Поставщик обязан доукомплектовать товар в течение трех дней с момента заявления Заказчиком такого требования.</w:t>
      </w:r>
    </w:p>
    <w:p w:rsidR="00DE2092" w:rsidRPr="00DE2092" w:rsidRDefault="00DE2092" w:rsidP="00DE2092">
      <w:pPr>
        <w:widowControl w:val="0"/>
        <w:suppressAutoHyphens/>
        <w:autoSpaceDE w:val="0"/>
        <w:spacing w:after="0" w:line="240" w:lineRule="auto"/>
        <w:jc w:val="both"/>
        <w:rPr>
          <w:rFonts w:ascii="Times New Roman" w:eastAsia="Arial" w:hAnsi="Times New Roman"/>
          <w:bCs/>
          <w:sz w:val="24"/>
          <w:szCs w:val="24"/>
          <w:lang w:eastAsia="ar-SA"/>
        </w:rPr>
      </w:pPr>
      <w:r w:rsidRPr="00DE2092">
        <w:rPr>
          <w:rFonts w:ascii="Times New Roman" w:eastAsia="Arial" w:hAnsi="Times New Roman"/>
          <w:bCs/>
          <w:sz w:val="24"/>
          <w:szCs w:val="24"/>
          <w:lang w:eastAsia="ar-SA"/>
        </w:rPr>
        <w:t>Поставщик гарантирует, что поставляемый Товар:</w:t>
      </w:r>
    </w:p>
    <w:p w:rsidR="00DE2092" w:rsidRPr="00DE2092" w:rsidRDefault="00DE2092" w:rsidP="00DE2092">
      <w:pPr>
        <w:widowControl w:val="0"/>
        <w:suppressAutoHyphens/>
        <w:autoSpaceDE w:val="0"/>
        <w:spacing w:after="0" w:line="240" w:lineRule="auto"/>
        <w:jc w:val="both"/>
        <w:rPr>
          <w:rFonts w:ascii="Times New Roman" w:eastAsia="Arial" w:hAnsi="Times New Roman"/>
          <w:bCs/>
          <w:sz w:val="24"/>
          <w:szCs w:val="24"/>
          <w:lang w:eastAsia="ar-SA"/>
        </w:rPr>
      </w:pPr>
      <w:r w:rsidRPr="00DE2092">
        <w:rPr>
          <w:rFonts w:ascii="Times New Roman" w:eastAsia="Arial" w:hAnsi="Times New Roman"/>
          <w:bCs/>
          <w:sz w:val="24"/>
          <w:szCs w:val="24"/>
          <w:lang w:eastAsia="ar-SA"/>
        </w:rPr>
        <w:t>- не имеет дефектов;</w:t>
      </w:r>
    </w:p>
    <w:p w:rsidR="00DE2092" w:rsidRPr="00DE2092" w:rsidRDefault="00DE2092" w:rsidP="00DE2092">
      <w:pPr>
        <w:widowControl w:val="0"/>
        <w:suppressAutoHyphens/>
        <w:autoSpaceDE w:val="0"/>
        <w:spacing w:after="0" w:line="240" w:lineRule="auto"/>
        <w:jc w:val="both"/>
        <w:rPr>
          <w:rFonts w:ascii="Times New Roman" w:eastAsia="Arial" w:hAnsi="Times New Roman"/>
          <w:bCs/>
          <w:sz w:val="24"/>
          <w:szCs w:val="24"/>
          <w:lang w:eastAsia="ar-SA"/>
        </w:rPr>
      </w:pPr>
      <w:r w:rsidRPr="00DE2092">
        <w:rPr>
          <w:rFonts w:ascii="Times New Roman" w:eastAsia="Arial" w:hAnsi="Times New Roman"/>
          <w:bCs/>
          <w:sz w:val="24"/>
          <w:szCs w:val="24"/>
          <w:lang w:eastAsia="ar-SA"/>
        </w:rPr>
        <w:t>- поставляемый Товар должен быть упакован и промаркирован в соответствии с позициями Спецификации, Приложение №1 к Техническому заданию;</w:t>
      </w:r>
    </w:p>
    <w:p w:rsidR="00DE2092" w:rsidRPr="00DE2092" w:rsidRDefault="00DE2092" w:rsidP="00DE2092">
      <w:pPr>
        <w:widowControl w:val="0"/>
        <w:suppressAutoHyphens/>
        <w:autoSpaceDE w:val="0"/>
        <w:spacing w:after="0" w:line="240" w:lineRule="auto"/>
        <w:jc w:val="both"/>
        <w:rPr>
          <w:rFonts w:ascii="Times New Roman" w:eastAsia="Arial" w:hAnsi="Times New Roman"/>
          <w:bCs/>
          <w:sz w:val="24"/>
          <w:szCs w:val="24"/>
          <w:lang w:eastAsia="ar-SA"/>
        </w:rPr>
      </w:pPr>
      <w:r w:rsidRPr="00DE2092">
        <w:rPr>
          <w:rFonts w:ascii="Times New Roman" w:eastAsia="Arial" w:hAnsi="Times New Roman"/>
          <w:bCs/>
          <w:sz w:val="24"/>
          <w:szCs w:val="24"/>
          <w:lang w:eastAsia="ar-SA"/>
        </w:rPr>
        <w:t xml:space="preserve">Гарантийный срок начинает действовать с момента подписания сторонами Акта о приемке-передаче товара. На поставляемый товар Поставщик предоставляет гарантию качества в соответствии с нормативными документами на данный вид товара. </w:t>
      </w:r>
      <w:r w:rsidRPr="00DE2092">
        <w:rPr>
          <w:rFonts w:ascii="Times New Roman" w:eastAsia="Times New Roman" w:hAnsi="Times New Roman"/>
          <w:sz w:val="24"/>
          <w:szCs w:val="24"/>
          <w:lang w:eastAsia="ar-SA"/>
        </w:rPr>
        <w:t>Г</w:t>
      </w:r>
      <w:r w:rsidRPr="00DE2092">
        <w:rPr>
          <w:rFonts w:ascii="Times New Roman" w:eastAsia="Arial" w:hAnsi="Times New Roman"/>
          <w:bCs/>
          <w:sz w:val="24"/>
          <w:szCs w:val="24"/>
          <w:lang w:eastAsia="ar-SA"/>
        </w:rPr>
        <w:t>арантийный срок качества по перечню поставляемых товаров не менее двенадцати месяцев.</w:t>
      </w:r>
    </w:p>
    <w:p w:rsidR="00DE2092" w:rsidRPr="00DE2092" w:rsidRDefault="00DE2092" w:rsidP="00DE2092">
      <w:pPr>
        <w:widowControl w:val="0"/>
        <w:suppressAutoHyphens/>
        <w:autoSpaceDE w:val="0"/>
        <w:spacing w:after="0" w:line="240" w:lineRule="auto"/>
        <w:jc w:val="both"/>
        <w:rPr>
          <w:rFonts w:ascii="Times New Roman" w:eastAsia="Arial" w:hAnsi="Times New Roman"/>
          <w:bCs/>
          <w:sz w:val="24"/>
          <w:szCs w:val="24"/>
          <w:lang w:eastAsia="ar-SA"/>
        </w:rPr>
      </w:pPr>
      <w:r w:rsidRPr="00DE2092">
        <w:rPr>
          <w:rFonts w:ascii="Times New Roman" w:eastAsia="Arial" w:hAnsi="Times New Roman"/>
          <w:bCs/>
          <w:sz w:val="24"/>
          <w:szCs w:val="24"/>
          <w:lang w:eastAsia="ar-SA"/>
        </w:rPr>
        <w:t>Если в гарантийный период товара обнаружатся дефекты, допущенные по вине Поставщика (или Производителя) и препятствующие нормальной эксплуатации, то Поставщик обязан обеспечить замену товара, в пределах гарантийного срока, в течение 10 календарных дней с момента поступления заявки. Все расходы по замене бракованных изделий, их транспортировке и сопутствующие  затраты (погрузка, разгрузка,  аренда склада и т.п.) оплачиваются за счет Поставщика. При отказе Поставщика от составления или подписания Акта об обнаруженных дефектах, для их подтверждения Заказчик проводит квалифицированную экспертизу с привлечением собственных специалистов или привлечением специалистов, представляющие независимую экспертизу, по итогам которой составляется соответствующий Акт, фиксирующий затраты по исправлению дефектов, для обращения в Арбитражный суд города Москвы.</w:t>
      </w:r>
    </w:p>
    <w:p w:rsidR="00DE2092" w:rsidRPr="00DE2092" w:rsidRDefault="009E25EF" w:rsidP="009E25EF">
      <w:pPr>
        <w:widowControl w:val="0"/>
        <w:suppressAutoHyphens/>
        <w:autoSpaceDE w:val="0"/>
        <w:spacing w:after="0" w:line="240" w:lineRule="auto"/>
        <w:jc w:val="both"/>
        <w:rPr>
          <w:rFonts w:ascii="Times New Roman" w:eastAsia="Arial" w:hAnsi="Times New Roman"/>
          <w:b/>
          <w:bCs/>
          <w:sz w:val="24"/>
          <w:szCs w:val="24"/>
          <w:lang w:eastAsia="ar-SA"/>
        </w:rPr>
      </w:pPr>
      <w:r>
        <w:rPr>
          <w:rFonts w:ascii="Times New Roman" w:eastAsia="Arial" w:hAnsi="Times New Roman"/>
          <w:b/>
          <w:bCs/>
          <w:sz w:val="24"/>
          <w:szCs w:val="24"/>
          <w:lang w:eastAsia="ar-SA"/>
        </w:rPr>
        <w:t xml:space="preserve">6. </w:t>
      </w:r>
      <w:r w:rsidR="00DE2092" w:rsidRPr="00DE2092">
        <w:rPr>
          <w:rFonts w:ascii="Times New Roman" w:eastAsia="Arial" w:hAnsi="Times New Roman"/>
          <w:b/>
          <w:bCs/>
          <w:sz w:val="24"/>
          <w:szCs w:val="24"/>
          <w:lang w:eastAsia="ar-SA"/>
        </w:rPr>
        <w:t>Требования к качественным характеристикам работ и услуг, требования к функциональным характеристикам товаров, в том числе подлежащих использованию при выполнении работ, оказании услуг.</w:t>
      </w:r>
    </w:p>
    <w:p w:rsidR="00DE2092" w:rsidRPr="00DE2092" w:rsidRDefault="00DE2092" w:rsidP="00DE2092">
      <w:pPr>
        <w:widowControl w:val="0"/>
        <w:suppressAutoHyphens/>
        <w:autoSpaceDE w:val="0"/>
        <w:spacing w:after="0" w:line="240" w:lineRule="auto"/>
        <w:jc w:val="both"/>
        <w:rPr>
          <w:rFonts w:ascii="Times New Roman" w:eastAsia="Arial" w:hAnsi="Times New Roman"/>
          <w:bCs/>
          <w:sz w:val="24"/>
          <w:szCs w:val="24"/>
          <w:lang w:eastAsia="ar-SA"/>
        </w:rPr>
      </w:pPr>
      <w:r w:rsidRPr="00DE2092">
        <w:rPr>
          <w:rFonts w:ascii="Times New Roman" w:eastAsia="Arial" w:hAnsi="Times New Roman"/>
          <w:bCs/>
          <w:sz w:val="24"/>
          <w:szCs w:val="24"/>
          <w:lang w:eastAsia="ar-SA"/>
        </w:rPr>
        <w:t>Товар должен быть сертифицирован, если подлежит обязательной сертификации. Товар должен иметь заводскую упаковку с маркировкой и заводским идентификационным номером, удовлетворять ГОСТ 7296-81 «Обувь. Маркировка, упаковка, транспортирование и хранение»,</w:t>
      </w:r>
    </w:p>
    <w:p w:rsidR="00DE2092" w:rsidRPr="00DE2092" w:rsidRDefault="00DE2092" w:rsidP="00DE2092">
      <w:pPr>
        <w:widowControl w:val="0"/>
        <w:suppressAutoHyphens/>
        <w:autoSpaceDE w:val="0"/>
        <w:spacing w:after="0" w:line="240" w:lineRule="auto"/>
        <w:jc w:val="both"/>
        <w:rPr>
          <w:rFonts w:ascii="Times New Roman" w:eastAsia="Arial" w:hAnsi="Times New Roman"/>
          <w:bCs/>
          <w:sz w:val="24"/>
          <w:szCs w:val="24"/>
          <w:lang w:eastAsia="ar-SA"/>
        </w:rPr>
      </w:pPr>
      <w:r w:rsidRPr="00DE2092">
        <w:rPr>
          <w:rFonts w:ascii="Times New Roman" w:eastAsia="Arial" w:hAnsi="Times New Roman"/>
          <w:bCs/>
          <w:sz w:val="24"/>
          <w:szCs w:val="24"/>
          <w:lang w:eastAsia="ar-SA"/>
        </w:rPr>
        <w:t xml:space="preserve">ГОСТ 12.4.011-89 «Система стандартов безопасности труда (ССБТ). Средства защиты работающих. Общие требования и классификация», ГОСТ 12.4.115-82 «Система стандартов </w:t>
      </w:r>
      <w:r w:rsidRPr="00DE2092">
        <w:rPr>
          <w:rFonts w:ascii="Times New Roman" w:eastAsia="Arial" w:hAnsi="Times New Roman"/>
          <w:bCs/>
          <w:sz w:val="24"/>
          <w:szCs w:val="24"/>
          <w:lang w:eastAsia="ar-SA"/>
        </w:rPr>
        <w:lastRenderedPageBreak/>
        <w:t>безопасности труда (ССБТ). Средства индивидуальной защиты работающих. Общие требования к маркировке (с Изменениями N 1, 2)»</w:t>
      </w:r>
    </w:p>
    <w:p w:rsidR="00DE2092" w:rsidRPr="00DE2092" w:rsidRDefault="00DE2092" w:rsidP="00DE2092">
      <w:pPr>
        <w:widowControl w:val="0"/>
        <w:suppressAutoHyphens/>
        <w:autoSpaceDE w:val="0"/>
        <w:spacing w:after="0" w:line="240" w:lineRule="auto"/>
        <w:jc w:val="both"/>
        <w:rPr>
          <w:rFonts w:ascii="Times New Roman" w:eastAsia="Arial" w:hAnsi="Times New Roman"/>
          <w:bCs/>
          <w:sz w:val="24"/>
          <w:szCs w:val="24"/>
          <w:lang w:eastAsia="ar-SA"/>
        </w:rPr>
      </w:pPr>
      <w:r w:rsidRPr="00DE2092">
        <w:rPr>
          <w:rFonts w:ascii="Times New Roman" w:eastAsia="Arial" w:hAnsi="Times New Roman"/>
          <w:bCs/>
          <w:sz w:val="24"/>
          <w:szCs w:val="24"/>
          <w:lang w:eastAsia="ar-SA"/>
        </w:rPr>
        <w:t>Маркировка товара должна содержать наименование товара, его количество, наименование предприятия – изготовителя, дату выпуска и гарантийный срок (если установлен).</w:t>
      </w:r>
    </w:p>
    <w:p w:rsidR="00DE2092" w:rsidRPr="00DE2092" w:rsidRDefault="00DE2092" w:rsidP="00DE2092">
      <w:pPr>
        <w:widowControl w:val="0"/>
        <w:suppressAutoHyphens/>
        <w:autoSpaceDE w:val="0"/>
        <w:spacing w:after="0" w:line="240" w:lineRule="auto"/>
        <w:jc w:val="both"/>
        <w:rPr>
          <w:rFonts w:ascii="Times New Roman" w:eastAsia="Arial" w:hAnsi="Times New Roman"/>
          <w:bCs/>
          <w:sz w:val="24"/>
          <w:szCs w:val="24"/>
          <w:lang w:eastAsia="ar-SA"/>
        </w:rPr>
      </w:pPr>
      <w:r w:rsidRPr="00DE2092">
        <w:rPr>
          <w:rFonts w:ascii="Times New Roman" w:eastAsia="Arial" w:hAnsi="Times New Roman"/>
          <w:bCs/>
          <w:sz w:val="24"/>
          <w:szCs w:val="24"/>
          <w:lang w:eastAsia="ar-SA"/>
        </w:rPr>
        <w:t>При поставке Товара Поставщик обязан представить Заказчику:</w:t>
      </w:r>
    </w:p>
    <w:p w:rsidR="00DE2092" w:rsidRPr="00DE2092" w:rsidRDefault="00DE2092" w:rsidP="00DE2092">
      <w:pPr>
        <w:widowControl w:val="0"/>
        <w:suppressAutoHyphens/>
        <w:autoSpaceDE w:val="0"/>
        <w:spacing w:after="0" w:line="240" w:lineRule="auto"/>
        <w:jc w:val="both"/>
        <w:rPr>
          <w:rFonts w:ascii="Times New Roman" w:eastAsia="Arial" w:hAnsi="Times New Roman"/>
          <w:bCs/>
          <w:sz w:val="24"/>
          <w:szCs w:val="24"/>
          <w:lang w:eastAsia="ar-SA"/>
        </w:rPr>
      </w:pPr>
      <w:r w:rsidRPr="00DE2092">
        <w:rPr>
          <w:rFonts w:ascii="Times New Roman" w:eastAsia="Arial" w:hAnsi="Times New Roman"/>
          <w:bCs/>
          <w:sz w:val="24"/>
          <w:szCs w:val="24"/>
          <w:lang w:eastAsia="ar-SA"/>
        </w:rPr>
        <w:t>- заверенные подписью и печатью Поставщика копии Сертификатов соответствия, если такое предусмотрено законодательством РФ;</w:t>
      </w:r>
    </w:p>
    <w:p w:rsidR="00DE2092" w:rsidRPr="00DE2092" w:rsidRDefault="009E25EF" w:rsidP="009E25EF">
      <w:pPr>
        <w:widowControl w:val="0"/>
        <w:suppressAutoHyphens/>
        <w:autoSpaceDE w:val="0"/>
        <w:spacing w:after="0" w:line="240" w:lineRule="auto"/>
        <w:jc w:val="both"/>
        <w:rPr>
          <w:rFonts w:ascii="Times New Roman" w:eastAsia="Arial" w:hAnsi="Times New Roman"/>
          <w:bCs/>
          <w:sz w:val="24"/>
          <w:szCs w:val="24"/>
          <w:lang w:eastAsia="ar-SA"/>
        </w:rPr>
      </w:pPr>
      <w:r>
        <w:rPr>
          <w:rFonts w:ascii="Times New Roman" w:eastAsia="Arial" w:hAnsi="Times New Roman"/>
          <w:b/>
          <w:bCs/>
          <w:sz w:val="24"/>
          <w:szCs w:val="24"/>
          <w:lang w:eastAsia="ar-SA"/>
        </w:rPr>
        <w:t xml:space="preserve">7. </w:t>
      </w:r>
      <w:r w:rsidR="00DE2092" w:rsidRPr="00DE2092">
        <w:rPr>
          <w:rFonts w:ascii="Times New Roman" w:eastAsia="Arial" w:hAnsi="Times New Roman"/>
          <w:b/>
          <w:bCs/>
          <w:sz w:val="24"/>
          <w:szCs w:val="24"/>
          <w:lang w:eastAsia="ar-SA"/>
        </w:rPr>
        <w:t>Требования соответствия нормативным документам (лицензии, допуски, разрешения, согласования).</w:t>
      </w:r>
    </w:p>
    <w:p w:rsidR="00DE2092" w:rsidRPr="00DE2092" w:rsidRDefault="00DE2092" w:rsidP="00DE2092">
      <w:pPr>
        <w:widowControl w:val="0"/>
        <w:suppressAutoHyphens/>
        <w:autoSpaceDE w:val="0"/>
        <w:spacing w:after="0" w:line="240" w:lineRule="auto"/>
        <w:rPr>
          <w:rFonts w:ascii="Times New Roman" w:eastAsia="Arial" w:hAnsi="Times New Roman"/>
          <w:bCs/>
          <w:sz w:val="24"/>
          <w:szCs w:val="24"/>
          <w:lang w:eastAsia="ar-SA"/>
        </w:rPr>
      </w:pPr>
      <w:r w:rsidRPr="00DE2092">
        <w:rPr>
          <w:rFonts w:ascii="Times New Roman" w:eastAsia="Arial" w:hAnsi="Times New Roman"/>
          <w:bCs/>
          <w:sz w:val="24"/>
          <w:szCs w:val="24"/>
          <w:lang w:eastAsia="ar-SA"/>
        </w:rPr>
        <w:t>В соответствии с действующим законодательством РФ.</w:t>
      </w:r>
    </w:p>
    <w:p w:rsidR="00DE2092" w:rsidRPr="00DE2092" w:rsidRDefault="00DE2092" w:rsidP="00DE2092">
      <w:pPr>
        <w:widowControl w:val="0"/>
        <w:suppressAutoHyphens/>
        <w:autoSpaceDE w:val="0"/>
        <w:spacing w:after="0" w:line="240" w:lineRule="auto"/>
        <w:jc w:val="both"/>
        <w:rPr>
          <w:rFonts w:ascii="Times New Roman" w:eastAsia="Arial" w:hAnsi="Times New Roman"/>
          <w:bCs/>
          <w:sz w:val="24"/>
          <w:szCs w:val="24"/>
          <w:lang w:eastAsia="ar-SA"/>
        </w:rPr>
      </w:pPr>
      <w:r w:rsidRPr="00DE2092">
        <w:rPr>
          <w:rFonts w:ascii="Times New Roman" w:eastAsia="Arial" w:hAnsi="Times New Roman"/>
          <w:bCs/>
          <w:sz w:val="24"/>
          <w:szCs w:val="24"/>
          <w:lang w:eastAsia="ar-SA"/>
        </w:rPr>
        <w:t>К  поставляемому товару предъявляются требования:</w:t>
      </w:r>
    </w:p>
    <w:p w:rsidR="00DE2092" w:rsidRPr="00DE2092" w:rsidRDefault="00DE2092" w:rsidP="00DE2092">
      <w:pPr>
        <w:widowControl w:val="0"/>
        <w:suppressAutoHyphens/>
        <w:autoSpaceDE w:val="0"/>
        <w:spacing w:after="0" w:line="240" w:lineRule="auto"/>
        <w:jc w:val="both"/>
        <w:rPr>
          <w:rFonts w:ascii="Times New Roman" w:eastAsia="Arial" w:hAnsi="Times New Roman"/>
          <w:bCs/>
          <w:sz w:val="24"/>
          <w:szCs w:val="24"/>
          <w:lang w:eastAsia="ar-SA"/>
        </w:rPr>
      </w:pPr>
      <w:r w:rsidRPr="00DE2092">
        <w:rPr>
          <w:rFonts w:ascii="Times New Roman" w:eastAsia="Arial" w:hAnsi="Times New Roman"/>
          <w:bCs/>
          <w:sz w:val="24"/>
          <w:szCs w:val="24"/>
          <w:lang w:eastAsia="ar-SA"/>
        </w:rPr>
        <w:t>- Постановления Правительства РФ от 11.08.2014 N 791 (ред. от 17.02.2016) «Об установлении запрета на допуск товаров легкой промышленности, происходящих из иностранных государств, и (или) услуг по прокату таких товаров в целях осуществления закупок для обеспечения федеральных нужд, нужд субъектов Российской Федерации и муниципальных нужд»;</w:t>
      </w:r>
    </w:p>
    <w:p w:rsidR="00DE2092" w:rsidRPr="00DE2092" w:rsidRDefault="00DE2092" w:rsidP="00DE2092">
      <w:pPr>
        <w:widowControl w:val="0"/>
        <w:suppressAutoHyphens/>
        <w:autoSpaceDE w:val="0"/>
        <w:spacing w:after="0" w:line="240" w:lineRule="auto"/>
        <w:jc w:val="both"/>
        <w:rPr>
          <w:rFonts w:ascii="Times New Roman" w:eastAsia="Arial" w:hAnsi="Times New Roman"/>
          <w:bCs/>
          <w:sz w:val="24"/>
          <w:szCs w:val="24"/>
          <w:lang w:eastAsia="ar-SA"/>
        </w:rPr>
      </w:pPr>
      <w:r w:rsidRPr="00DE2092">
        <w:rPr>
          <w:rFonts w:ascii="Times New Roman" w:eastAsia="Arial" w:hAnsi="Times New Roman"/>
          <w:bCs/>
          <w:sz w:val="24"/>
          <w:szCs w:val="24"/>
          <w:lang w:eastAsia="ar-SA"/>
        </w:rPr>
        <w:t>- Постановления Правительства РФ от 16.09.2016 N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DE2092" w:rsidRPr="00DE2092" w:rsidRDefault="00DE2092" w:rsidP="00DE2092">
      <w:pPr>
        <w:widowControl w:val="0"/>
        <w:suppressAutoHyphens/>
        <w:autoSpaceDE w:val="0"/>
        <w:spacing w:after="0" w:line="240" w:lineRule="auto"/>
        <w:jc w:val="both"/>
        <w:rPr>
          <w:rFonts w:ascii="Times New Roman" w:eastAsia="Arial" w:hAnsi="Times New Roman"/>
          <w:bCs/>
          <w:sz w:val="24"/>
          <w:szCs w:val="24"/>
          <w:lang w:eastAsia="ar-SA"/>
        </w:rPr>
      </w:pPr>
    </w:p>
    <w:p w:rsidR="00DE2092" w:rsidRPr="00DE2092" w:rsidRDefault="009E25EF" w:rsidP="009E25EF">
      <w:pPr>
        <w:widowControl w:val="0"/>
        <w:suppressAutoHyphens/>
        <w:autoSpaceDE w:val="0"/>
        <w:spacing w:after="0" w:line="240" w:lineRule="auto"/>
        <w:jc w:val="both"/>
        <w:rPr>
          <w:rFonts w:ascii="Times New Roman" w:eastAsia="Arial" w:hAnsi="Times New Roman"/>
          <w:b/>
          <w:bCs/>
          <w:sz w:val="24"/>
          <w:szCs w:val="24"/>
          <w:lang w:eastAsia="ar-SA"/>
        </w:rPr>
      </w:pPr>
      <w:r>
        <w:rPr>
          <w:rFonts w:ascii="Times New Roman" w:eastAsia="Arial" w:hAnsi="Times New Roman"/>
          <w:b/>
          <w:bCs/>
          <w:sz w:val="24"/>
          <w:szCs w:val="24"/>
          <w:lang w:eastAsia="ar-SA"/>
        </w:rPr>
        <w:t xml:space="preserve">8. </w:t>
      </w:r>
      <w:r w:rsidR="00DE2092" w:rsidRPr="00DE2092">
        <w:rPr>
          <w:rFonts w:ascii="Times New Roman" w:eastAsia="Arial" w:hAnsi="Times New Roman"/>
          <w:b/>
          <w:bCs/>
          <w:sz w:val="24"/>
          <w:szCs w:val="24"/>
          <w:lang w:eastAsia="ar-SA"/>
        </w:rPr>
        <w:t>Сроки поставки товаров, календарные сроки начала и завершения поставок, периоды выполнения условий договора.</w:t>
      </w:r>
    </w:p>
    <w:p w:rsidR="00DE2092" w:rsidRPr="00DE2092" w:rsidRDefault="00DE2092" w:rsidP="00DE2092">
      <w:pPr>
        <w:widowControl w:val="0"/>
        <w:suppressAutoHyphens/>
        <w:autoSpaceDE w:val="0"/>
        <w:spacing w:after="0" w:line="240" w:lineRule="auto"/>
        <w:jc w:val="both"/>
        <w:rPr>
          <w:rFonts w:ascii="Times New Roman" w:eastAsia="Arial" w:hAnsi="Times New Roman"/>
          <w:b/>
          <w:bCs/>
          <w:sz w:val="24"/>
          <w:szCs w:val="24"/>
          <w:lang w:eastAsia="ar-SA"/>
        </w:rPr>
      </w:pPr>
      <w:r w:rsidRPr="00DE2092">
        <w:rPr>
          <w:rFonts w:ascii="Times New Roman" w:eastAsia="Arial" w:hAnsi="Times New Roman"/>
          <w:bCs/>
          <w:sz w:val="24"/>
          <w:szCs w:val="24"/>
          <w:lang w:eastAsia="ar-SA"/>
        </w:rPr>
        <w:t xml:space="preserve">Место поставки товара: </w:t>
      </w:r>
      <w:r w:rsidRPr="00DE2092">
        <w:rPr>
          <w:rFonts w:ascii="Times New Roman" w:eastAsia="Arial" w:hAnsi="Times New Roman"/>
          <w:b/>
          <w:bCs/>
          <w:sz w:val="24"/>
          <w:szCs w:val="24"/>
          <w:lang w:eastAsia="ar-SA"/>
        </w:rPr>
        <w:t xml:space="preserve">город Москва, улица профсоюзная, дом 65, ИПУ РАН. </w:t>
      </w:r>
    </w:p>
    <w:p w:rsidR="00DE2092" w:rsidRPr="00DE2092" w:rsidRDefault="00DE2092" w:rsidP="00DE2092">
      <w:pPr>
        <w:widowControl w:val="0"/>
        <w:suppressAutoHyphens/>
        <w:autoSpaceDE w:val="0"/>
        <w:spacing w:after="0" w:line="240" w:lineRule="auto"/>
        <w:jc w:val="both"/>
        <w:rPr>
          <w:rFonts w:ascii="Times New Roman" w:eastAsia="Arial" w:hAnsi="Times New Roman"/>
          <w:bCs/>
          <w:sz w:val="24"/>
          <w:szCs w:val="24"/>
          <w:lang w:eastAsia="ar-SA"/>
        </w:rPr>
      </w:pPr>
      <w:r w:rsidRPr="00DE2092">
        <w:rPr>
          <w:rFonts w:ascii="Times New Roman" w:eastAsia="Arial" w:hAnsi="Times New Roman"/>
          <w:bCs/>
          <w:sz w:val="24"/>
          <w:szCs w:val="24"/>
          <w:lang w:eastAsia="ar-SA"/>
        </w:rPr>
        <w:t>Поставка товара осуществляется в течение 10 календарных дней с даты подписания Договора.</w:t>
      </w:r>
    </w:p>
    <w:p w:rsidR="00DE2092" w:rsidRPr="00DE2092" w:rsidRDefault="00DE2092" w:rsidP="00DE2092">
      <w:pPr>
        <w:widowControl w:val="0"/>
        <w:suppressAutoHyphens/>
        <w:autoSpaceDE w:val="0"/>
        <w:spacing w:after="0" w:line="240" w:lineRule="auto"/>
        <w:jc w:val="both"/>
        <w:rPr>
          <w:rFonts w:ascii="Times New Roman" w:eastAsia="Arial" w:hAnsi="Times New Roman"/>
          <w:bCs/>
          <w:sz w:val="24"/>
          <w:szCs w:val="24"/>
          <w:lang w:eastAsia="ar-SA"/>
        </w:rPr>
      </w:pPr>
      <w:r w:rsidRPr="00DE2092">
        <w:rPr>
          <w:rFonts w:ascii="Times New Roman" w:eastAsia="Arial" w:hAnsi="Times New Roman"/>
          <w:bCs/>
          <w:sz w:val="24"/>
          <w:szCs w:val="24"/>
          <w:lang w:eastAsia="ar-SA"/>
        </w:rPr>
        <w:t xml:space="preserve">Срок исполнения Договора: с даты заключения по 30.09.2017г. </w:t>
      </w:r>
    </w:p>
    <w:p w:rsidR="00DE2092" w:rsidRPr="00DE2092" w:rsidRDefault="009E25EF" w:rsidP="009E25EF">
      <w:pPr>
        <w:widowControl w:val="0"/>
        <w:suppressAutoHyphens/>
        <w:autoSpaceDE w:val="0"/>
        <w:spacing w:after="0" w:line="240" w:lineRule="auto"/>
        <w:jc w:val="both"/>
        <w:rPr>
          <w:rFonts w:ascii="Times New Roman" w:eastAsia="Arial" w:hAnsi="Times New Roman"/>
          <w:b/>
          <w:bCs/>
          <w:sz w:val="24"/>
          <w:szCs w:val="24"/>
          <w:lang w:eastAsia="ar-SA"/>
        </w:rPr>
      </w:pPr>
      <w:r>
        <w:rPr>
          <w:rFonts w:ascii="Times New Roman" w:eastAsia="Arial" w:hAnsi="Times New Roman"/>
          <w:b/>
          <w:bCs/>
          <w:sz w:val="24"/>
          <w:szCs w:val="24"/>
          <w:lang w:eastAsia="ar-SA"/>
        </w:rPr>
        <w:t xml:space="preserve">9. </w:t>
      </w:r>
      <w:r w:rsidR="00DE2092" w:rsidRPr="00DE2092">
        <w:rPr>
          <w:rFonts w:ascii="Times New Roman" w:eastAsia="Arial" w:hAnsi="Times New Roman"/>
          <w:b/>
          <w:bCs/>
          <w:sz w:val="24"/>
          <w:szCs w:val="24"/>
          <w:lang w:eastAsia="ar-SA"/>
        </w:rPr>
        <w:t>Порядок выполнения работ, оказания услуг, поставки товаров, этапы, последовательность, график, порядок поэтапной выплаты авансирования, а также поэтапной оплаты исполненных условий договора:</w:t>
      </w:r>
    </w:p>
    <w:p w:rsidR="00DE2092" w:rsidRPr="00DE2092" w:rsidRDefault="00DE2092" w:rsidP="00DE2092">
      <w:pPr>
        <w:widowControl w:val="0"/>
        <w:suppressAutoHyphens/>
        <w:autoSpaceDE w:val="0"/>
        <w:spacing w:after="0" w:line="240" w:lineRule="auto"/>
        <w:jc w:val="both"/>
        <w:rPr>
          <w:rFonts w:ascii="Times New Roman" w:eastAsia="Arial" w:hAnsi="Times New Roman"/>
          <w:bCs/>
          <w:sz w:val="24"/>
          <w:szCs w:val="24"/>
          <w:lang w:eastAsia="ar-SA"/>
        </w:rPr>
      </w:pPr>
      <w:r w:rsidRPr="00DE2092">
        <w:rPr>
          <w:rFonts w:ascii="Times New Roman" w:eastAsia="Arial" w:hAnsi="Times New Roman"/>
          <w:bCs/>
          <w:sz w:val="24"/>
          <w:szCs w:val="24"/>
          <w:lang w:eastAsia="ar-SA"/>
        </w:rPr>
        <w:t>Поставщик, в течение 10 (десть) дней с даты подписания Договора поставляет товар в количестве и ассортименте, указанном в Спецификации, Приложение № 1 к Техническому заданию.</w:t>
      </w:r>
    </w:p>
    <w:p w:rsidR="00DE2092" w:rsidRPr="00DE2092" w:rsidRDefault="00DE2092" w:rsidP="00DE2092">
      <w:pPr>
        <w:widowControl w:val="0"/>
        <w:suppressAutoHyphens/>
        <w:autoSpaceDE w:val="0"/>
        <w:spacing w:after="0" w:line="240" w:lineRule="auto"/>
        <w:jc w:val="both"/>
        <w:rPr>
          <w:rFonts w:ascii="Times New Roman" w:eastAsia="Arial" w:hAnsi="Times New Roman"/>
          <w:bCs/>
          <w:sz w:val="24"/>
          <w:szCs w:val="24"/>
          <w:lang w:eastAsia="ar-SA"/>
        </w:rPr>
      </w:pPr>
      <w:r w:rsidRPr="00DE2092">
        <w:rPr>
          <w:rFonts w:ascii="Times New Roman" w:eastAsia="Arial" w:hAnsi="Times New Roman"/>
          <w:bCs/>
          <w:sz w:val="24"/>
          <w:szCs w:val="24"/>
          <w:lang w:eastAsia="ar-SA"/>
        </w:rPr>
        <w:t>Оплата производится за счет внебюджетных средств ИПУ РАН 2017 года в российских рублях по безналичному расчету.</w:t>
      </w:r>
    </w:p>
    <w:p w:rsidR="00DE2092" w:rsidRPr="00DE2092" w:rsidRDefault="00DE2092" w:rsidP="00DE2092">
      <w:pPr>
        <w:widowControl w:val="0"/>
        <w:suppressAutoHyphens/>
        <w:autoSpaceDE w:val="0"/>
        <w:spacing w:after="0" w:line="240" w:lineRule="auto"/>
        <w:jc w:val="both"/>
        <w:rPr>
          <w:rFonts w:ascii="Times New Roman" w:eastAsia="Arial" w:hAnsi="Times New Roman"/>
          <w:bCs/>
          <w:sz w:val="24"/>
          <w:szCs w:val="24"/>
          <w:lang w:eastAsia="ar-SA"/>
        </w:rPr>
      </w:pPr>
      <w:r w:rsidRPr="00DE2092">
        <w:rPr>
          <w:rFonts w:ascii="Times New Roman" w:eastAsia="Arial" w:hAnsi="Times New Roman"/>
          <w:bCs/>
          <w:sz w:val="24"/>
          <w:szCs w:val="24"/>
          <w:lang w:eastAsia="ar-SA"/>
        </w:rPr>
        <w:t>Оплата за поставленный товар производится в течение 15 (пятнадцать) рабочих дней с даты подписания Заказчиком Акта приемки-передачи товаров.</w:t>
      </w:r>
    </w:p>
    <w:p w:rsidR="00DE2092" w:rsidRPr="00DE2092" w:rsidRDefault="00DE2092" w:rsidP="00DE2092">
      <w:pPr>
        <w:widowControl w:val="0"/>
        <w:suppressAutoHyphens/>
        <w:autoSpaceDE w:val="0"/>
        <w:spacing w:after="0" w:line="240" w:lineRule="auto"/>
        <w:jc w:val="both"/>
        <w:rPr>
          <w:rFonts w:ascii="Times New Roman" w:eastAsia="Arial" w:hAnsi="Times New Roman"/>
          <w:bCs/>
          <w:sz w:val="24"/>
          <w:szCs w:val="24"/>
          <w:lang w:eastAsia="ar-SA"/>
        </w:rPr>
      </w:pPr>
      <w:r w:rsidRPr="00DE2092">
        <w:rPr>
          <w:rFonts w:ascii="Times New Roman" w:eastAsia="Arial" w:hAnsi="Times New Roman"/>
          <w:bCs/>
          <w:sz w:val="24"/>
          <w:szCs w:val="24"/>
          <w:lang w:eastAsia="ar-SA"/>
        </w:rPr>
        <w:t>Оплата за поставленный товар производиться на основании счета на оплату, товарных накладных, счет-фактур и Акта приемки-передачи товара, в случае обязательной сертификации товара, Поставщик должен предоставить помимо товарной накладной и счета фактуры, сертификат на вышеуказанные товары.</w:t>
      </w:r>
    </w:p>
    <w:p w:rsidR="00DE2092" w:rsidRPr="00DE2092" w:rsidRDefault="00DE2092" w:rsidP="00DE2092">
      <w:pPr>
        <w:widowControl w:val="0"/>
        <w:suppressAutoHyphens/>
        <w:autoSpaceDE w:val="0"/>
        <w:spacing w:after="0" w:line="240" w:lineRule="auto"/>
        <w:jc w:val="both"/>
        <w:rPr>
          <w:rFonts w:ascii="Times New Roman" w:eastAsia="Arial" w:hAnsi="Times New Roman"/>
          <w:bCs/>
          <w:sz w:val="24"/>
          <w:szCs w:val="24"/>
          <w:lang w:eastAsia="ar-SA"/>
        </w:rPr>
      </w:pPr>
      <w:r w:rsidRPr="00DE2092">
        <w:rPr>
          <w:rFonts w:ascii="Times New Roman" w:eastAsia="Arial" w:hAnsi="Times New Roman"/>
          <w:bCs/>
          <w:sz w:val="24"/>
          <w:szCs w:val="24"/>
          <w:lang w:eastAsia="ar-SA"/>
        </w:rPr>
        <w:t>Без указанных документов оплата товара не производится</w:t>
      </w:r>
    </w:p>
    <w:p w:rsidR="00DE2092" w:rsidRPr="00DE2092" w:rsidRDefault="00DE2092" w:rsidP="00DE2092">
      <w:pPr>
        <w:widowControl w:val="0"/>
        <w:suppressAutoHyphens/>
        <w:autoSpaceDE w:val="0"/>
        <w:spacing w:after="0" w:line="240" w:lineRule="auto"/>
        <w:jc w:val="both"/>
        <w:rPr>
          <w:rFonts w:ascii="Times New Roman" w:eastAsia="Arial" w:hAnsi="Times New Roman"/>
          <w:bCs/>
          <w:sz w:val="24"/>
          <w:szCs w:val="24"/>
          <w:lang w:eastAsia="ar-SA"/>
        </w:rPr>
      </w:pPr>
      <w:r w:rsidRPr="00DE2092">
        <w:rPr>
          <w:rFonts w:ascii="Times New Roman" w:eastAsia="Arial" w:hAnsi="Times New Roman"/>
          <w:bCs/>
          <w:sz w:val="24"/>
          <w:szCs w:val="24"/>
          <w:lang w:eastAsia="ar-SA"/>
        </w:rPr>
        <w:t>Цена товара включает в себя: стоимость товара, дополнительные затраты (погрузку, доставку до места, разгрузку, подъем на этаж), а также все налоги, сборы и другие обязательные платежи, взимаемые на территории Российской Федерации. Авансирование не предусмотрено.</w:t>
      </w:r>
    </w:p>
    <w:p w:rsidR="00DE2092" w:rsidRPr="00DE2092" w:rsidRDefault="009E25EF" w:rsidP="009E25EF">
      <w:pPr>
        <w:widowControl w:val="0"/>
        <w:suppressAutoHyphens/>
        <w:autoSpaceDE w:val="0"/>
        <w:spacing w:after="0" w:line="240" w:lineRule="auto"/>
        <w:rPr>
          <w:rFonts w:ascii="Times New Roman" w:eastAsia="Arial" w:hAnsi="Times New Roman"/>
          <w:b/>
          <w:bCs/>
          <w:sz w:val="24"/>
          <w:szCs w:val="24"/>
          <w:lang w:eastAsia="ar-SA"/>
        </w:rPr>
      </w:pPr>
      <w:r>
        <w:rPr>
          <w:rFonts w:ascii="Times New Roman" w:eastAsia="Arial" w:hAnsi="Times New Roman"/>
          <w:b/>
          <w:bCs/>
          <w:sz w:val="24"/>
          <w:szCs w:val="24"/>
          <w:lang w:eastAsia="ar-SA"/>
        </w:rPr>
        <w:t xml:space="preserve">10. </w:t>
      </w:r>
      <w:r w:rsidR="00DE2092" w:rsidRPr="00DE2092">
        <w:rPr>
          <w:rFonts w:ascii="Times New Roman" w:eastAsia="Arial" w:hAnsi="Times New Roman"/>
          <w:b/>
          <w:bCs/>
          <w:sz w:val="24"/>
          <w:szCs w:val="24"/>
          <w:lang w:eastAsia="ar-SA"/>
        </w:rPr>
        <w:t xml:space="preserve">Качественные и количественные характеристики поставляемых товаров, установление которых обязательно и которые обеспечивают однозначное понимание потребности заказчика. </w:t>
      </w:r>
    </w:p>
    <w:p w:rsidR="00DE2092" w:rsidRPr="00DE2092" w:rsidRDefault="00DE2092" w:rsidP="00DE2092">
      <w:pPr>
        <w:widowControl w:val="0"/>
        <w:suppressAutoHyphens/>
        <w:autoSpaceDE w:val="0"/>
        <w:spacing w:after="0" w:line="240" w:lineRule="auto"/>
        <w:jc w:val="both"/>
        <w:rPr>
          <w:rFonts w:ascii="Times New Roman" w:eastAsia="Arial" w:hAnsi="Times New Roman"/>
          <w:bCs/>
          <w:sz w:val="24"/>
          <w:szCs w:val="24"/>
          <w:lang w:eastAsia="ar-SA"/>
        </w:rPr>
      </w:pPr>
      <w:r w:rsidRPr="00DE2092">
        <w:rPr>
          <w:rFonts w:ascii="Times New Roman" w:eastAsia="Arial" w:hAnsi="Times New Roman"/>
          <w:bCs/>
          <w:sz w:val="24"/>
          <w:szCs w:val="24"/>
          <w:lang w:eastAsia="ar-SA"/>
        </w:rPr>
        <w:t>Качественные характеристики товара должны соответствовать функциональным, потребительским свойствам, техническим характеристикам, указанным в таблице 1 «Номенклатура, количество, функциональные</w:t>
      </w:r>
      <w:r w:rsidR="005262F1">
        <w:rPr>
          <w:rFonts w:ascii="Times New Roman" w:eastAsia="Arial" w:hAnsi="Times New Roman"/>
          <w:bCs/>
          <w:sz w:val="24"/>
          <w:szCs w:val="24"/>
          <w:lang w:eastAsia="ar-SA"/>
        </w:rPr>
        <w:t xml:space="preserve"> и потребительские</w:t>
      </w:r>
      <w:r w:rsidRPr="00DE2092">
        <w:rPr>
          <w:rFonts w:ascii="Times New Roman" w:eastAsia="Arial" w:hAnsi="Times New Roman"/>
          <w:bCs/>
          <w:sz w:val="24"/>
          <w:szCs w:val="24"/>
          <w:lang w:eastAsia="ar-SA"/>
        </w:rPr>
        <w:t xml:space="preserve"> свойства,  технические характеристики товара». </w:t>
      </w:r>
    </w:p>
    <w:p w:rsidR="00DE2092" w:rsidRPr="00DE2092" w:rsidRDefault="00DE2092" w:rsidP="00DE2092">
      <w:pPr>
        <w:widowControl w:val="0"/>
        <w:suppressAutoHyphens/>
        <w:autoSpaceDE w:val="0"/>
        <w:spacing w:after="0" w:line="240" w:lineRule="auto"/>
        <w:jc w:val="both"/>
        <w:rPr>
          <w:rFonts w:ascii="Times New Roman" w:eastAsia="Arial" w:hAnsi="Times New Roman"/>
          <w:bCs/>
          <w:sz w:val="24"/>
          <w:szCs w:val="24"/>
          <w:lang w:eastAsia="ar-SA"/>
        </w:rPr>
      </w:pPr>
      <w:r w:rsidRPr="00DE2092">
        <w:rPr>
          <w:rFonts w:ascii="Times New Roman" w:eastAsia="Arial" w:hAnsi="Times New Roman"/>
          <w:bCs/>
          <w:sz w:val="24"/>
          <w:szCs w:val="24"/>
          <w:lang w:eastAsia="ar-SA"/>
        </w:rPr>
        <w:t>Качественные и количественные характеристики поставляемого товара должны соответствовать условиям Технического задания, Спецификации к Техническому заданию и Договора.</w:t>
      </w:r>
    </w:p>
    <w:p w:rsidR="00DE2092" w:rsidRPr="00DE2092" w:rsidRDefault="00DE2092" w:rsidP="00DE2092">
      <w:pPr>
        <w:widowControl w:val="0"/>
        <w:suppressAutoHyphens/>
        <w:autoSpaceDE w:val="0"/>
        <w:spacing w:after="0" w:line="240" w:lineRule="auto"/>
        <w:jc w:val="center"/>
        <w:rPr>
          <w:rFonts w:ascii="Times New Roman" w:eastAsia="Times New Roman" w:hAnsi="Times New Roman"/>
          <w:b/>
          <w:sz w:val="24"/>
          <w:szCs w:val="24"/>
          <w:lang w:eastAsia="ru-RU"/>
        </w:rPr>
      </w:pPr>
    </w:p>
    <w:p w:rsidR="00DE2092" w:rsidRDefault="00DE2092" w:rsidP="00DE2092">
      <w:pPr>
        <w:widowControl w:val="0"/>
        <w:suppressAutoHyphens/>
        <w:autoSpaceDE w:val="0"/>
        <w:spacing w:after="0" w:line="240" w:lineRule="auto"/>
        <w:jc w:val="center"/>
        <w:rPr>
          <w:rFonts w:ascii="Times New Roman" w:eastAsia="Times New Roman" w:hAnsi="Times New Roman"/>
          <w:b/>
          <w:sz w:val="24"/>
          <w:szCs w:val="24"/>
          <w:lang w:eastAsia="ru-RU"/>
        </w:rPr>
      </w:pPr>
      <w:r w:rsidRPr="00DE2092">
        <w:rPr>
          <w:rFonts w:ascii="Times New Roman" w:eastAsia="Times New Roman" w:hAnsi="Times New Roman"/>
          <w:b/>
          <w:sz w:val="24"/>
          <w:szCs w:val="24"/>
          <w:lang w:eastAsia="ru-RU"/>
        </w:rPr>
        <w:t xml:space="preserve">Таблица 1 «Номенклатура, количество, функциональные </w:t>
      </w:r>
      <w:r w:rsidR="002D44FB">
        <w:rPr>
          <w:rFonts w:ascii="Times New Roman" w:eastAsia="Times New Roman" w:hAnsi="Times New Roman"/>
          <w:b/>
          <w:sz w:val="24"/>
          <w:szCs w:val="24"/>
          <w:lang w:eastAsia="ru-RU"/>
        </w:rPr>
        <w:t xml:space="preserve"> и потребительские </w:t>
      </w:r>
      <w:r w:rsidRPr="00DE2092">
        <w:rPr>
          <w:rFonts w:ascii="Times New Roman" w:eastAsia="Times New Roman" w:hAnsi="Times New Roman"/>
          <w:b/>
          <w:sz w:val="24"/>
          <w:szCs w:val="24"/>
          <w:lang w:eastAsia="ru-RU"/>
        </w:rPr>
        <w:t>свойства,  технические характеристики товара»</w:t>
      </w:r>
    </w:p>
    <w:p w:rsidR="002D44FB" w:rsidRPr="00DE2092" w:rsidRDefault="002D44FB" w:rsidP="00DE2092">
      <w:pPr>
        <w:widowControl w:val="0"/>
        <w:suppressAutoHyphens/>
        <w:autoSpaceDE w:val="0"/>
        <w:spacing w:after="0" w:line="240" w:lineRule="auto"/>
        <w:jc w:val="center"/>
        <w:rPr>
          <w:rFonts w:ascii="Times New Roman" w:eastAsia="Arial" w:hAnsi="Times New Roman"/>
          <w:bCs/>
          <w:sz w:val="24"/>
          <w:szCs w:val="24"/>
          <w:lang w:eastAsia="ar-SA"/>
        </w:rPr>
      </w:pPr>
    </w:p>
    <w:tbl>
      <w:tblPr>
        <w:tblW w:w="9923" w:type="dxa"/>
        <w:tblInd w:w="108" w:type="dxa"/>
        <w:tblLayout w:type="fixed"/>
        <w:tblLook w:val="0000" w:firstRow="0" w:lastRow="0" w:firstColumn="0" w:lastColumn="0" w:noHBand="0" w:noVBand="0"/>
      </w:tblPr>
      <w:tblGrid>
        <w:gridCol w:w="567"/>
        <w:gridCol w:w="3119"/>
        <w:gridCol w:w="709"/>
        <w:gridCol w:w="850"/>
        <w:gridCol w:w="4678"/>
      </w:tblGrid>
      <w:tr w:rsidR="00DE2092" w:rsidRPr="00DE2092" w:rsidTr="00DE2092">
        <w:trPr>
          <w:trHeight w:val="605"/>
        </w:trPr>
        <w:tc>
          <w:tcPr>
            <w:tcW w:w="567" w:type="dxa"/>
            <w:tcBorders>
              <w:top w:val="single" w:sz="4" w:space="0" w:color="000000"/>
              <w:left w:val="single" w:sz="4" w:space="0" w:color="000000"/>
            </w:tcBorders>
            <w:shd w:val="clear" w:color="auto" w:fill="auto"/>
            <w:vAlign w:val="center"/>
          </w:tcPr>
          <w:p w:rsidR="00DE2092" w:rsidRPr="00DE2092" w:rsidRDefault="00DE2092" w:rsidP="00DE2092">
            <w:pPr>
              <w:suppressAutoHyphens/>
              <w:snapToGrid w:val="0"/>
              <w:spacing w:after="0" w:line="240" w:lineRule="auto"/>
              <w:jc w:val="center"/>
              <w:rPr>
                <w:rFonts w:ascii="Times New Roman" w:eastAsia="Times New Roman" w:hAnsi="Times New Roman"/>
                <w:b/>
                <w:sz w:val="22"/>
                <w:szCs w:val="22"/>
                <w:lang w:eastAsia="ar-SA"/>
              </w:rPr>
            </w:pPr>
            <w:r w:rsidRPr="00DE2092">
              <w:rPr>
                <w:rFonts w:ascii="Times New Roman" w:eastAsia="Times New Roman" w:hAnsi="Times New Roman"/>
                <w:b/>
                <w:sz w:val="22"/>
                <w:szCs w:val="22"/>
                <w:lang w:eastAsia="ar-SA"/>
              </w:rPr>
              <w:t>№</w:t>
            </w:r>
          </w:p>
          <w:p w:rsidR="00DE2092" w:rsidRPr="00DE2092" w:rsidRDefault="00DE2092" w:rsidP="00DE2092">
            <w:pPr>
              <w:suppressAutoHyphens/>
              <w:snapToGrid w:val="0"/>
              <w:spacing w:after="0" w:line="240" w:lineRule="auto"/>
              <w:jc w:val="center"/>
              <w:rPr>
                <w:rFonts w:ascii="Times New Roman" w:eastAsia="Times New Roman" w:hAnsi="Times New Roman"/>
                <w:b/>
                <w:sz w:val="22"/>
                <w:szCs w:val="22"/>
                <w:lang w:eastAsia="ar-SA"/>
              </w:rPr>
            </w:pPr>
            <w:r w:rsidRPr="00DE2092">
              <w:rPr>
                <w:rFonts w:ascii="Times New Roman" w:eastAsia="Times New Roman" w:hAnsi="Times New Roman"/>
                <w:b/>
                <w:sz w:val="22"/>
                <w:szCs w:val="22"/>
                <w:lang w:eastAsia="ar-SA"/>
              </w:rPr>
              <w:t>п/п</w:t>
            </w:r>
          </w:p>
          <w:p w:rsidR="00DE2092" w:rsidRPr="00DE2092" w:rsidRDefault="00DE2092" w:rsidP="00DE2092">
            <w:pPr>
              <w:suppressAutoHyphens/>
              <w:snapToGrid w:val="0"/>
              <w:spacing w:after="0" w:line="240" w:lineRule="auto"/>
              <w:jc w:val="center"/>
              <w:rPr>
                <w:rFonts w:ascii="Times New Roman" w:eastAsia="Times New Roman" w:hAnsi="Times New Roman"/>
                <w:b/>
                <w:sz w:val="22"/>
                <w:szCs w:val="22"/>
                <w:lang w:eastAsia="ar-SA"/>
              </w:rPr>
            </w:pPr>
          </w:p>
        </w:tc>
        <w:tc>
          <w:tcPr>
            <w:tcW w:w="3119" w:type="dxa"/>
            <w:tcBorders>
              <w:top w:val="single" w:sz="4" w:space="0" w:color="000000"/>
              <w:left w:val="single" w:sz="4" w:space="0" w:color="000000"/>
            </w:tcBorders>
            <w:shd w:val="clear" w:color="auto" w:fill="auto"/>
            <w:vAlign w:val="center"/>
          </w:tcPr>
          <w:p w:rsidR="00DE2092" w:rsidRPr="00DE2092" w:rsidRDefault="00DE2092" w:rsidP="00DE2092">
            <w:pPr>
              <w:suppressAutoHyphens/>
              <w:snapToGrid w:val="0"/>
              <w:spacing w:after="0" w:line="240" w:lineRule="auto"/>
              <w:jc w:val="center"/>
              <w:rPr>
                <w:rFonts w:ascii="Times New Roman" w:eastAsia="Times New Roman" w:hAnsi="Times New Roman"/>
                <w:b/>
                <w:sz w:val="22"/>
                <w:szCs w:val="22"/>
                <w:lang w:eastAsia="ar-SA"/>
              </w:rPr>
            </w:pPr>
            <w:r w:rsidRPr="00DE2092">
              <w:rPr>
                <w:rFonts w:ascii="Times New Roman" w:eastAsia="Times New Roman" w:hAnsi="Times New Roman"/>
                <w:b/>
                <w:sz w:val="22"/>
                <w:szCs w:val="22"/>
                <w:lang w:eastAsia="ar-SA"/>
              </w:rPr>
              <w:t>Наименование</w:t>
            </w:r>
          </w:p>
          <w:p w:rsidR="00DE2092" w:rsidRPr="00DE2092" w:rsidRDefault="00DE2092" w:rsidP="00DE2092">
            <w:pPr>
              <w:suppressAutoHyphens/>
              <w:snapToGrid w:val="0"/>
              <w:spacing w:after="0" w:line="240" w:lineRule="auto"/>
              <w:jc w:val="center"/>
              <w:rPr>
                <w:rFonts w:ascii="Times New Roman" w:eastAsia="Times New Roman" w:hAnsi="Times New Roman"/>
                <w:b/>
                <w:sz w:val="22"/>
                <w:szCs w:val="22"/>
                <w:lang w:eastAsia="ar-SA"/>
              </w:rPr>
            </w:pPr>
            <w:r w:rsidRPr="00DE2092">
              <w:rPr>
                <w:rFonts w:ascii="Times New Roman" w:eastAsia="Times New Roman" w:hAnsi="Times New Roman"/>
                <w:b/>
                <w:sz w:val="22"/>
                <w:szCs w:val="22"/>
                <w:lang w:eastAsia="ar-SA"/>
              </w:rPr>
              <w:t>товара</w:t>
            </w:r>
          </w:p>
        </w:tc>
        <w:tc>
          <w:tcPr>
            <w:tcW w:w="709" w:type="dxa"/>
            <w:tcBorders>
              <w:top w:val="single" w:sz="4" w:space="0" w:color="000000"/>
              <w:left w:val="single" w:sz="4" w:space="0" w:color="000000"/>
            </w:tcBorders>
            <w:shd w:val="clear" w:color="auto" w:fill="auto"/>
            <w:vAlign w:val="center"/>
          </w:tcPr>
          <w:p w:rsidR="00DE2092" w:rsidRPr="00DE2092" w:rsidRDefault="00DE2092" w:rsidP="00DE2092">
            <w:pPr>
              <w:suppressAutoHyphens/>
              <w:snapToGrid w:val="0"/>
              <w:spacing w:after="0" w:line="240" w:lineRule="auto"/>
              <w:jc w:val="center"/>
              <w:rPr>
                <w:rFonts w:ascii="Times New Roman" w:eastAsia="Times New Roman" w:hAnsi="Times New Roman"/>
                <w:b/>
                <w:sz w:val="22"/>
                <w:szCs w:val="22"/>
                <w:lang w:eastAsia="ar-SA"/>
              </w:rPr>
            </w:pPr>
            <w:r w:rsidRPr="00DE2092">
              <w:rPr>
                <w:rFonts w:ascii="Times New Roman" w:eastAsia="Times New Roman" w:hAnsi="Times New Roman"/>
                <w:b/>
                <w:sz w:val="22"/>
                <w:szCs w:val="22"/>
                <w:lang w:eastAsia="ar-SA"/>
              </w:rPr>
              <w:t>Ед.</w:t>
            </w:r>
          </w:p>
          <w:p w:rsidR="00DE2092" w:rsidRPr="00DE2092" w:rsidRDefault="00DE2092" w:rsidP="00DE2092">
            <w:pPr>
              <w:suppressAutoHyphens/>
              <w:snapToGrid w:val="0"/>
              <w:spacing w:after="0" w:line="240" w:lineRule="auto"/>
              <w:jc w:val="center"/>
              <w:rPr>
                <w:rFonts w:ascii="Times New Roman" w:eastAsia="Times New Roman" w:hAnsi="Times New Roman"/>
                <w:b/>
                <w:sz w:val="22"/>
                <w:szCs w:val="22"/>
                <w:lang w:eastAsia="ar-SA"/>
              </w:rPr>
            </w:pPr>
            <w:r w:rsidRPr="00DE2092">
              <w:rPr>
                <w:rFonts w:ascii="Times New Roman" w:eastAsia="Times New Roman" w:hAnsi="Times New Roman"/>
                <w:b/>
                <w:sz w:val="22"/>
                <w:szCs w:val="22"/>
                <w:lang w:eastAsia="ar-SA"/>
              </w:rPr>
              <w:t>изм.</w:t>
            </w:r>
          </w:p>
        </w:tc>
        <w:tc>
          <w:tcPr>
            <w:tcW w:w="850" w:type="dxa"/>
            <w:tcBorders>
              <w:top w:val="single" w:sz="4" w:space="0" w:color="000000"/>
              <w:left w:val="single" w:sz="4" w:space="0" w:color="000000"/>
              <w:right w:val="single" w:sz="4" w:space="0" w:color="auto"/>
            </w:tcBorders>
            <w:shd w:val="clear" w:color="auto" w:fill="auto"/>
          </w:tcPr>
          <w:p w:rsidR="00DE2092" w:rsidRPr="00DE2092" w:rsidRDefault="00DE2092" w:rsidP="00DE2092">
            <w:pPr>
              <w:suppressAutoHyphens/>
              <w:snapToGrid w:val="0"/>
              <w:spacing w:after="0" w:line="240" w:lineRule="auto"/>
              <w:jc w:val="center"/>
              <w:rPr>
                <w:rFonts w:ascii="Times New Roman" w:eastAsia="Times New Roman" w:hAnsi="Times New Roman"/>
                <w:b/>
                <w:sz w:val="22"/>
                <w:szCs w:val="22"/>
                <w:lang w:eastAsia="ar-SA"/>
              </w:rPr>
            </w:pPr>
            <w:r w:rsidRPr="00DE2092">
              <w:rPr>
                <w:rFonts w:ascii="Times New Roman" w:eastAsia="Times New Roman" w:hAnsi="Times New Roman"/>
                <w:b/>
                <w:sz w:val="22"/>
                <w:szCs w:val="22"/>
                <w:lang w:eastAsia="ar-SA"/>
              </w:rPr>
              <w:t xml:space="preserve"> </w:t>
            </w:r>
          </w:p>
          <w:p w:rsidR="00DE2092" w:rsidRPr="00DE2092" w:rsidRDefault="00DE2092" w:rsidP="00DE2092">
            <w:pPr>
              <w:suppressAutoHyphens/>
              <w:snapToGrid w:val="0"/>
              <w:spacing w:after="0" w:line="240" w:lineRule="auto"/>
              <w:jc w:val="center"/>
              <w:rPr>
                <w:rFonts w:ascii="Times New Roman" w:eastAsia="Times New Roman" w:hAnsi="Times New Roman"/>
                <w:b/>
                <w:sz w:val="22"/>
                <w:szCs w:val="22"/>
                <w:lang w:eastAsia="ar-SA"/>
              </w:rPr>
            </w:pPr>
            <w:r w:rsidRPr="00DE2092">
              <w:rPr>
                <w:rFonts w:ascii="Times New Roman" w:eastAsia="Times New Roman" w:hAnsi="Times New Roman"/>
                <w:b/>
                <w:sz w:val="22"/>
                <w:szCs w:val="22"/>
                <w:lang w:eastAsia="ar-SA"/>
              </w:rPr>
              <w:t>Кол-во</w:t>
            </w:r>
          </w:p>
        </w:tc>
        <w:tc>
          <w:tcPr>
            <w:tcW w:w="4678" w:type="dxa"/>
            <w:tcBorders>
              <w:top w:val="single" w:sz="4" w:space="0" w:color="auto"/>
              <w:left w:val="single" w:sz="4" w:space="0" w:color="auto"/>
              <w:bottom w:val="single" w:sz="4" w:space="0" w:color="auto"/>
              <w:right w:val="single" w:sz="4" w:space="0" w:color="auto"/>
            </w:tcBorders>
            <w:vAlign w:val="center"/>
          </w:tcPr>
          <w:p w:rsidR="00DE2092" w:rsidRPr="00DE2092" w:rsidRDefault="00DE2092" w:rsidP="00DE2092">
            <w:pPr>
              <w:suppressAutoHyphens/>
              <w:snapToGrid w:val="0"/>
              <w:spacing w:after="0" w:line="240" w:lineRule="auto"/>
              <w:jc w:val="center"/>
              <w:rPr>
                <w:rFonts w:ascii="Times New Roman" w:eastAsia="Times New Roman" w:hAnsi="Times New Roman"/>
                <w:b/>
                <w:sz w:val="22"/>
                <w:szCs w:val="22"/>
                <w:lang w:eastAsia="ar-SA"/>
              </w:rPr>
            </w:pPr>
            <w:r w:rsidRPr="00DE2092">
              <w:rPr>
                <w:rFonts w:ascii="Times New Roman" w:eastAsia="Times New Roman" w:hAnsi="Times New Roman"/>
                <w:b/>
                <w:sz w:val="20"/>
                <w:szCs w:val="20"/>
                <w:lang w:eastAsia="ar-SA"/>
              </w:rPr>
              <w:t>Функциональные и потребительские свойства,  технические характеристики товара</w:t>
            </w:r>
          </w:p>
        </w:tc>
      </w:tr>
      <w:tr w:rsidR="00DE2092" w:rsidRPr="00DE2092" w:rsidTr="00DE2092">
        <w:tc>
          <w:tcPr>
            <w:tcW w:w="567" w:type="dxa"/>
            <w:tcBorders>
              <w:top w:val="single" w:sz="4" w:space="0" w:color="000000"/>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1</w:t>
            </w:r>
          </w:p>
        </w:tc>
        <w:tc>
          <w:tcPr>
            <w:tcW w:w="3119" w:type="dxa"/>
            <w:tcBorders>
              <w:top w:val="single" w:sz="4" w:space="0" w:color="000000"/>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2</w:t>
            </w:r>
          </w:p>
        </w:tc>
        <w:tc>
          <w:tcPr>
            <w:tcW w:w="709" w:type="dxa"/>
            <w:tcBorders>
              <w:top w:val="single" w:sz="4" w:space="0" w:color="000000"/>
              <w:left w:val="single" w:sz="4" w:space="0" w:color="000000"/>
              <w:bottom w:val="single" w:sz="4" w:space="0" w:color="000000"/>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r w:rsidRPr="00DE2092">
              <w:rPr>
                <w:rFonts w:ascii="Times New Roman" w:eastAsia="Times New Roman" w:hAnsi="Times New Roman"/>
                <w:sz w:val="22"/>
                <w:szCs w:val="22"/>
                <w:lang w:eastAsia="ar-SA"/>
              </w:rPr>
              <w:t>3</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4</w:t>
            </w:r>
          </w:p>
        </w:tc>
        <w:tc>
          <w:tcPr>
            <w:tcW w:w="4678" w:type="dxa"/>
            <w:tcBorders>
              <w:top w:val="single" w:sz="4" w:space="0" w:color="auto"/>
              <w:left w:val="single" w:sz="4" w:space="0" w:color="auto"/>
              <w:bottom w:val="single" w:sz="4" w:space="0" w:color="auto"/>
              <w:right w:val="single" w:sz="4" w:space="0" w:color="auto"/>
            </w:tcBorders>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DE2092" w:rsidRPr="00DE2092" w:rsidTr="00DE2092">
        <w:trPr>
          <w:trHeight w:val="563"/>
        </w:trPr>
        <w:tc>
          <w:tcPr>
            <w:tcW w:w="567" w:type="dxa"/>
            <w:vMerge w:val="restart"/>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1</w:t>
            </w: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both"/>
              <w:rPr>
                <w:rFonts w:ascii="Times New Roman" w:eastAsia="Times New Roman" w:hAnsi="Times New Roman"/>
                <w:b/>
                <w:sz w:val="22"/>
                <w:szCs w:val="22"/>
                <w:lang w:eastAsia="ar-SA"/>
              </w:rPr>
            </w:pPr>
            <w:r w:rsidRPr="00DE2092">
              <w:rPr>
                <w:rFonts w:ascii="Times New Roman" w:eastAsia="Times New Roman" w:hAnsi="Times New Roman"/>
                <w:b/>
                <w:sz w:val="22"/>
                <w:szCs w:val="22"/>
                <w:lang w:eastAsia="ar-SA"/>
              </w:rPr>
              <w:t>Костюм рабочий (мужской) - куртка, брюки</w:t>
            </w:r>
          </w:p>
          <w:p w:rsidR="00DE2092" w:rsidRPr="00DE2092" w:rsidRDefault="00DE2092" w:rsidP="00DE2092">
            <w:pPr>
              <w:suppressAutoHyphens/>
              <w:overflowPunct w:val="0"/>
              <w:snapToGrid w:val="0"/>
              <w:spacing w:after="0" w:line="240" w:lineRule="auto"/>
              <w:jc w:val="both"/>
              <w:rPr>
                <w:rFonts w:ascii="Times New Roman" w:eastAsia="Times New Roman" w:hAnsi="Times New Roman"/>
                <w:sz w:val="22"/>
                <w:szCs w:val="22"/>
                <w:lang w:eastAsia="ar-SA"/>
              </w:rPr>
            </w:pPr>
          </w:p>
          <w:p w:rsidR="00DE2092" w:rsidRPr="00DE2092" w:rsidRDefault="00DE2092" w:rsidP="00DE2092">
            <w:pPr>
              <w:suppressAutoHyphens/>
              <w:overflowPunct w:val="0"/>
              <w:snapToGrid w:val="0"/>
              <w:spacing w:after="0" w:line="240" w:lineRule="auto"/>
              <w:jc w:val="both"/>
              <w:rPr>
                <w:rFonts w:ascii="Times New Roman" w:eastAsia="Times New Roman" w:hAnsi="Times New Roman"/>
                <w:sz w:val="22"/>
                <w:szCs w:val="22"/>
                <w:lang w:eastAsia="ar-SA"/>
              </w:rPr>
            </w:pPr>
          </w:p>
        </w:tc>
        <w:tc>
          <w:tcPr>
            <w:tcW w:w="709" w:type="dxa"/>
            <w:tcBorders>
              <w:left w:val="single" w:sz="4" w:space="0" w:color="000000"/>
              <w:bottom w:val="single" w:sz="4" w:space="0" w:color="000000"/>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t>шт.</w:t>
            </w:r>
          </w:p>
        </w:tc>
        <w:tc>
          <w:tcPr>
            <w:tcW w:w="850" w:type="dxa"/>
            <w:tcBorders>
              <w:left w:val="single" w:sz="4" w:space="0" w:color="000000"/>
              <w:bottom w:val="single" w:sz="4" w:space="0" w:color="000000"/>
              <w:right w:val="single" w:sz="4" w:space="0" w:color="auto"/>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b/>
                <w:color w:val="000000"/>
                <w:sz w:val="22"/>
                <w:szCs w:val="22"/>
                <w:lang w:eastAsia="ar-SA"/>
              </w:rPr>
            </w:pPr>
            <w:r w:rsidRPr="00DE2092">
              <w:rPr>
                <w:rFonts w:ascii="Times New Roman" w:eastAsia="Arial Unicode MS" w:hAnsi="Times New Roman"/>
                <w:b/>
                <w:sz w:val="22"/>
                <w:szCs w:val="22"/>
                <w:lang w:eastAsia="ar-SA"/>
              </w:rPr>
              <w:t>15</w:t>
            </w:r>
          </w:p>
        </w:tc>
        <w:tc>
          <w:tcPr>
            <w:tcW w:w="4678" w:type="dxa"/>
            <w:vMerge w:val="restart"/>
            <w:tcBorders>
              <w:top w:val="single" w:sz="4" w:space="0" w:color="auto"/>
              <w:left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ГОСТ 27575-87; </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Комплектация: куртка, брюки;</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Материал верха изделия: смесовая, 240 г/м², ВО</w:t>
            </w:r>
            <w:proofErr w:type="gramStart"/>
            <w:r w:rsidRPr="00DE2092">
              <w:rPr>
                <w:rFonts w:ascii="Times New Roman" w:eastAsia="Times New Roman" w:hAnsi="Times New Roman"/>
                <w:sz w:val="20"/>
                <w:szCs w:val="20"/>
                <w:lang w:eastAsia="ar-SA"/>
              </w:rPr>
              <w:t xml:space="preserve"> ;</w:t>
            </w:r>
            <w:proofErr w:type="gramEnd"/>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Состав ткани: полиэфир - 65%, хлопок - 35%;</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Воротник: отложной </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Застежка: потайная на пуговице</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Регулировка по ширине: куртка на поясе, брюки с эластичной тесьмой</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Карманы: нижние накладные с клапаном, нагрудный прорезной карман  на молнии </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Цвет: темно-синий с васильковым или васильковый с темно-синим</w:t>
            </w:r>
          </w:p>
          <w:p w:rsidR="00DE2092" w:rsidRPr="00DE2092" w:rsidRDefault="00DE2092" w:rsidP="00DE2092">
            <w:pPr>
              <w:suppressAutoHyphens/>
              <w:overflowPunct w:val="0"/>
              <w:snapToGrid w:val="0"/>
              <w:spacing w:after="0" w:line="240" w:lineRule="auto"/>
              <w:rPr>
                <w:rFonts w:ascii="Times New Roman" w:eastAsia="Arial Unicode MS" w:hAnsi="Times New Roman"/>
                <w:b/>
                <w:sz w:val="22"/>
                <w:szCs w:val="22"/>
                <w:lang w:eastAsia="ar-SA"/>
              </w:rPr>
            </w:pPr>
            <w:r w:rsidRPr="00DE2092">
              <w:rPr>
                <w:rFonts w:ascii="Times New Roman" w:eastAsia="Times New Roman" w:hAnsi="Times New Roman"/>
                <w:sz w:val="20"/>
                <w:szCs w:val="20"/>
                <w:lang w:eastAsia="ar-SA"/>
              </w:rPr>
              <w:t>Защита: от механических воздействий, от общих производственных загрязнений, устойчивость к воздействию воды и водных загрязнений;</w:t>
            </w:r>
          </w:p>
        </w:tc>
      </w:tr>
      <w:tr w:rsidR="00DE2092" w:rsidRPr="00DE2092" w:rsidTr="00DE2092">
        <w:trPr>
          <w:trHeight w:val="372"/>
        </w:trPr>
        <w:tc>
          <w:tcPr>
            <w:tcW w:w="567" w:type="dxa"/>
            <w:vMerge/>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top w:val="single" w:sz="4" w:space="0" w:color="000000"/>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Arial Unicode MS" w:hAnsi="Times New Roman"/>
                <w:sz w:val="22"/>
                <w:szCs w:val="22"/>
                <w:lang w:eastAsia="ar-SA"/>
              </w:rPr>
            </w:pPr>
            <w:r w:rsidRPr="00DE2092">
              <w:rPr>
                <w:rFonts w:ascii="Times New Roman" w:eastAsia="Times New Roman" w:hAnsi="Times New Roman"/>
                <w:sz w:val="22"/>
                <w:szCs w:val="22"/>
                <w:lang w:eastAsia="ar-SA"/>
              </w:rPr>
              <w:t>В том числе по размерам:</w:t>
            </w:r>
          </w:p>
        </w:tc>
        <w:tc>
          <w:tcPr>
            <w:tcW w:w="709" w:type="dxa"/>
            <w:tcBorders>
              <w:top w:val="single" w:sz="4" w:space="0" w:color="000000"/>
              <w:left w:val="single" w:sz="4" w:space="0" w:color="000000"/>
              <w:bottom w:val="single" w:sz="4" w:space="0" w:color="000000"/>
            </w:tcBorders>
            <w:shd w:val="clear" w:color="auto" w:fill="auto"/>
            <w:vAlign w:val="center"/>
          </w:tcPr>
          <w:p w:rsidR="00DE2092" w:rsidRPr="00DE2092" w:rsidRDefault="00DE2092" w:rsidP="00DE2092">
            <w:pPr>
              <w:suppressAutoHyphens/>
              <w:overflowPunct w:val="0"/>
              <w:snapToGrid w:val="0"/>
              <w:spacing w:after="0" w:line="240" w:lineRule="auto"/>
              <w:rPr>
                <w:rFonts w:ascii="Times New Roman" w:eastAsia="Times New Roman" w:hAnsi="Times New Roman"/>
                <w:color w:val="000000"/>
                <w:sz w:val="22"/>
                <w:szCs w:val="22"/>
                <w:lang w:eastAsia="ar-SA"/>
              </w:rPr>
            </w:pP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4678" w:type="dxa"/>
            <w:vMerge/>
            <w:tcBorders>
              <w:left w:val="single" w:sz="4" w:space="0" w:color="auto"/>
              <w:right w:val="single" w:sz="4" w:space="0" w:color="auto"/>
            </w:tcBorders>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r>
      <w:tr w:rsidR="00DE2092" w:rsidRPr="00DE2092" w:rsidTr="00DE2092">
        <w:trPr>
          <w:trHeight w:val="345"/>
        </w:trPr>
        <w:tc>
          <w:tcPr>
            <w:tcW w:w="567" w:type="dxa"/>
            <w:vMerge/>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top w:val="single" w:sz="4" w:space="0" w:color="000000"/>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 xml:space="preserve">48-50 (170-176)  </w:t>
            </w:r>
          </w:p>
        </w:tc>
        <w:tc>
          <w:tcPr>
            <w:tcW w:w="709" w:type="dxa"/>
            <w:tcBorders>
              <w:top w:val="single" w:sz="4" w:space="0" w:color="000000"/>
              <w:left w:val="single" w:sz="4" w:space="0" w:color="000000"/>
              <w:bottom w:val="single" w:sz="4" w:space="0" w:color="000000"/>
            </w:tcBorders>
            <w:shd w:val="clear" w:color="auto" w:fill="auto"/>
          </w:tcPr>
          <w:p w:rsidR="00DE2092" w:rsidRPr="00DE2092" w:rsidRDefault="00DE2092" w:rsidP="00DE2092">
            <w:pPr>
              <w:suppressAutoHyphens/>
              <w:spacing w:after="0" w:line="240" w:lineRule="auto"/>
              <w:jc w:val="center"/>
              <w:rPr>
                <w:rFonts w:ascii="Times New Roman" w:eastAsia="Times New Roman" w:hAnsi="Times New Roman"/>
                <w:sz w:val="24"/>
                <w:szCs w:val="24"/>
                <w:lang w:eastAsia="ar-SA"/>
              </w:rPr>
            </w:pPr>
            <w:r w:rsidRPr="00DE2092">
              <w:rPr>
                <w:rFonts w:ascii="Times New Roman" w:eastAsia="Times New Roman" w:hAnsi="Times New Roman"/>
                <w:color w:val="000000"/>
                <w:sz w:val="22"/>
                <w:szCs w:val="22"/>
                <w:lang w:eastAsia="ar-SA"/>
              </w:rPr>
              <w:t>шт.</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8</w:t>
            </w:r>
          </w:p>
        </w:tc>
        <w:tc>
          <w:tcPr>
            <w:tcW w:w="4678" w:type="dxa"/>
            <w:vMerge/>
            <w:tcBorders>
              <w:left w:val="single" w:sz="4" w:space="0" w:color="auto"/>
              <w:right w:val="single" w:sz="4" w:space="0" w:color="auto"/>
            </w:tcBorders>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r>
      <w:tr w:rsidR="00DE2092" w:rsidRPr="00DE2092" w:rsidTr="00DE2092">
        <w:trPr>
          <w:trHeight w:val="372"/>
        </w:trPr>
        <w:tc>
          <w:tcPr>
            <w:tcW w:w="567" w:type="dxa"/>
            <w:vMerge/>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top w:val="single" w:sz="4" w:space="0" w:color="000000"/>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 xml:space="preserve">48-50 (182-188)  </w:t>
            </w:r>
          </w:p>
        </w:tc>
        <w:tc>
          <w:tcPr>
            <w:tcW w:w="709" w:type="dxa"/>
            <w:tcBorders>
              <w:top w:val="single" w:sz="4" w:space="0" w:color="000000"/>
              <w:left w:val="single" w:sz="4" w:space="0" w:color="000000"/>
              <w:bottom w:val="single" w:sz="4" w:space="0" w:color="000000"/>
            </w:tcBorders>
            <w:shd w:val="clear" w:color="auto" w:fill="auto"/>
          </w:tcPr>
          <w:p w:rsidR="00DE2092" w:rsidRPr="00DE2092" w:rsidRDefault="00DE2092" w:rsidP="00DE2092">
            <w:pPr>
              <w:suppressAutoHyphens/>
              <w:spacing w:after="0" w:line="240" w:lineRule="auto"/>
              <w:jc w:val="center"/>
              <w:rPr>
                <w:rFonts w:ascii="Times New Roman" w:eastAsia="Times New Roman" w:hAnsi="Times New Roman"/>
                <w:sz w:val="24"/>
                <w:szCs w:val="24"/>
                <w:lang w:eastAsia="ar-SA"/>
              </w:rPr>
            </w:pPr>
            <w:r w:rsidRPr="00DE2092">
              <w:rPr>
                <w:rFonts w:ascii="Times New Roman" w:eastAsia="Times New Roman" w:hAnsi="Times New Roman"/>
                <w:color w:val="000000"/>
                <w:sz w:val="22"/>
                <w:szCs w:val="22"/>
                <w:lang w:eastAsia="ar-SA"/>
              </w:rPr>
              <w:t>шт.</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2</w:t>
            </w:r>
          </w:p>
        </w:tc>
        <w:tc>
          <w:tcPr>
            <w:tcW w:w="4678" w:type="dxa"/>
            <w:vMerge/>
            <w:tcBorders>
              <w:left w:val="single" w:sz="4" w:space="0" w:color="auto"/>
              <w:right w:val="single" w:sz="4" w:space="0" w:color="auto"/>
            </w:tcBorders>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r>
      <w:tr w:rsidR="00DE2092" w:rsidRPr="00DE2092" w:rsidTr="00DE2092">
        <w:trPr>
          <w:trHeight w:val="372"/>
        </w:trPr>
        <w:tc>
          <w:tcPr>
            <w:tcW w:w="567" w:type="dxa"/>
            <w:vMerge/>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top w:val="single" w:sz="4" w:space="0" w:color="000000"/>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 xml:space="preserve">52-54 (170-176)  </w:t>
            </w:r>
          </w:p>
        </w:tc>
        <w:tc>
          <w:tcPr>
            <w:tcW w:w="709" w:type="dxa"/>
            <w:tcBorders>
              <w:top w:val="single" w:sz="4" w:space="0" w:color="000000"/>
              <w:left w:val="single" w:sz="4" w:space="0" w:color="000000"/>
              <w:bottom w:val="single" w:sz="4" w:space="0" w:color="000000"/>
            </w:tcBorders>
            <w:shd w:val="clear" w:color="auto" w:fill="auto"/>
          </w:tcPr>
          <w:p w:rsidR="00DE2092" w:rsidRPr="00DE2092" w:rsidRDefault="00DE2092" w:rsidP="00DE2092">
            <w:pPr>
              <w:suppressAutoHyphens/>
              <w:spacing w:after="0" w:line="240" w:lineRule="auto"/>
              <w:jc w:val="center"/>
              <w:rPr>
                <w:rFonts w:ascii="Times New Roman" w:eastAsia="Times New Roman" w:hAnsi="Times New Roman"/>
                <w:sz w:val="24"/>
                <w:szCs w:val="24"/>
                <w:lang w:eastAsia="ar-SA"/>
              </w:rPr>
            </w:pPr>
            <w:r w:rsidRPr="00DE2092">
              <w:rPr>
                <w:rFonts w:ascii="Times New Roman" w:eastAsia="Times New Roman" w:hAnsi="Times New Roman"/>
                <w:color w:val="000000"/>
                <w:sz w:val="22"/>
                <w:szCs w:val="22"/>
                <w:lang w:eastAsia="ar-SA"/>
              </w:rPr>
              <w:t>шт.</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5</w:t>
            </w:r>
          </w:p>
        </w:tc>
        <w:tc>
          <w:tcPr>
            <w:tcW w:w="4678" w:type="dxa"/>
            <w:vMerge/>
            <w:tcBorders>
              <w:left w:val="single" w:sz="4" w:space="0" w:color="auto"/>
              <w:bottom w:val="single" w:sz="4" w:space="0" w:color="auto"/>
              <w:right w:val="single" w:sz="4" w:space="0" w:color="auto"/>
            </w:tcBorders>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r>
      <w:tr w:rsidR="00DE2092" w:rsidRPr="00DE2092" w:rsidTr="00DE2092">
        <w:trPr>
          <w:trHeight w:val="372"/>
        </w:trPr>
        <w:tc>
          <w:tcPr>
            <w:tcW w:w="567" w:type="dxa"/>
            <w:vMerge w:val="restart"/>
            <w:tcBorders>
              <w:top w:val="single" w:sz="4" w:space="0" w:color="000000"/>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2</w:t>
            </w:r>
          </w:p>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top w:val="single" w:sz="4" w:space="0" w:color="000000"/>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both"/>
              <w:rPr>
                <w:rFonts w:ascii="Times New Roman" w:eastAsia="Times New Roman" w:hAnsi="Times New Roman"/>
                <w:b/>
                <w:sz w:val="22"/>
                <w:szCs w:val="22"/>
                <w:lang w:eastAsia="ar-SA"/>
              </w:rPr>
            </w:pPr>
            <w:r w:rsidRPr="00DE2092">
              <w:rPr>
                <w:rFonts w:ascii="Times New Roman" w:eastAsia="Times New Roman" w:hAnsi="Times New Roman"/>
                <w:b/>
                <w:sz w:val="22"/>
                <w:szCs w:val="22"/>
                <w:lang w:eastAsia="ar-SA"/>
              </w:rPr>
              <w:t>Костюм рабочий (мужской) -полукомбинезон и куртка</w:t>
            </w:r>
          </w:p>
          <w:p w:rsidR="00DE2092" w:rsidRPr="00DE2092" w:rsidRDefault="00DE2092" w:rsidP="00DE2092">
            <w:pPr>
              <w:suppressAutoHyphens/>
              <w:overflowPunct w:val="0"/>
              <w:snapToGrid w:val="0"/>
              <w:spacing w:after="0" w:line="240" w:lineRule="auto"/>
              <w:jc w:val="both"/>
              <w:rPr>
                <w:rFonts w:ascii="Times New Roman" w:eastAsia="Times New Roman" w:hAnsi="Times New Roman"/>
                <w:b/>
                <w:sz w:val="22"/>
                <w:szCs w:val="22"/>
                <w:lang w:eastAsia="ar-SA"/>
              </w:rPr>
            </w:pPr>
            <w:r>
              <w:rPr>
                <w:rFonts w:ascii="Times New Roman" w:eastAsia="Times New Roman" w:hAnsi="Times New Roman"/>
                <w:noProof/>
                <w:sz w:val="24"/>
                <w:szCs w:val="24"/>
                <w:lang w:eastAsia="ru-RU"/>
              </w:rPr>
              <w:drawing>
                <wp:inline distT="0" distB="0" distL="0" distR="0">
                  <wp:extent cx="1534795" cy="2175510"/>
                  <wp:effectExtent l="0" t="0" r="0" b="0"/>
                  <wp:docPr id="25" name="Рисунок 25" descr="Описание: https://cdn.vostok.ru/uploads/global/images/product/original/101-00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Описание: https://cdn.vostok.ru/uploads/global/images/product/original/101-0031-5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4795" cy="2175510"/>
                          </a:xfrm>
                          <a:prstGeom prst="rect">
                            <a:avLst/>
                          </a:prstGeom>
                          <a:noFill/>
                          <a:ln>
                            <a:noFill/>
                          </a:ln>
                        </pic:spPr>
                      </pic:pic>
                    </a:graphicData>
                  </a:graphic>
                </wp:inline>
              </w:drawing>
            </w:r>
          </w:p>
          <w:p w:rsidR="00DE2092" w:rsidRPr="00DE2092" w:rsidRDefault="00DE2092" w:rsidP="00DE2092">
            <w:pPr>
              <w:suppressAutoHyphens/>
              <w:overflowPunct w:val="0"/>
              <w:snapToGrid w:val="0"/>
              <w:spacing w:after="0" w:line="240" w:lineRule="auto"/>
              <w:jc w:val="both"/>
              <w:rPr>
                <w:rFonts w:ascii="Times New Roman" w:eastAsia="Times New Roman" w:hAnsi="Times New Roman"/>
                <w:b/>
                <w:sz w:val="22"/>
                <w:szCs w:val="22"/>
                <w:lang w:eastAsia="ar-SA"/>
              </w:rPr>
            </w:pPr>
          </w:p>
        </w:tc>
        <w:tc>
          <w:tcPr>
            <w:tcW w:w="709" w:type="dxa"/>
            <w:tcBorders>
              <w:top w:val="single" w:sz="4" w:space="0" w:color="000000"/>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t>шт.</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b/>
                <w:color w:val="000000"/>
                <w:sz w:val="22"/>
                <w:szCs w:val="22"/>
                <w:lang w:eastAsia="ar-SA"/>
              </w:rPr>
            </w:pPr>
            <w:r w:rsidRPr="00DE2092">
              <w:rPr>
                <w:rFonts w:ascii="Times New Roman" w:eastAsia="Times New Roman" w:hAnsi="Times New Roman"/>
                <w:b/>
                <w:color w:val="000000"/>
                <w:sz w:val="22"/>
                <w:szCs w:val="22"/>
                <w:lang w:eastAsia="ar-SA"/>
              </w:rPr>
              <w:t>18</w:t>
            </w:r>
          </w:p>
          <w:p w:rsidR="00DE2092" w:rsidRPr="00DE2092" w:rsidRDefault="00DE2092" w:rsidP="00DE2092">
            <w:pPr>
              <w:suppressAutoHyphens/>
              <w:overflowPunct w:val="0"/>
              <w:snapToGrid w:val="0"/>
              <w:spacing w:after="0" w:line="240" w:lineRule="auto"/>
              <w:jc w:val="center"/>
              <w:rPr>
                <w:rFonts w:ascii="Times New Roman" w:eastAsia="Times New Roman" w:hAnsi="Times New Roman"/>
                <w:b/>
                <w:color w:val="000000"/>
                <w:sz w:val="22"/>
                <w:szCs w:val="22"/>
                <w:lang w:eastAsia="ar-SA"/>
              </w:rPr>
            </w:pPr>
          </w:p>
        </w:tc>
        <w:tc>
          <w:tcPr>
            <w:tcW w:w="4678" w:type="dxa"/>
            <w:vMerge w:val="restart"/>
            <w:tcBorders>
              <w:top w:val="single" w:sz="4" w:space="0" w:color="auto"/>
              <w:left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ГОСТ 27575-87</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Комплектация: куртка, полукомбинезон</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Материал верха изделия: </w:t>
            </w:r>
            <w:proofErr w:type="gramStart"/>
            <w:r w:rsidRPr="00DE2092">
              <w:rPr>
                <w:rFonts w:ascii="Times New Roman" w:eastAsia="Times New Roman" w:hAnsi="Times New Roman"/>
                <w:sz w:val="20"/>
                <w:szCs w:val="20"/>
                <w:lang w:eastAsia="ar-SA"/>
              </w:rPr>
              <w:t>смесовая</w:t>
            </w:r>
            <w:proofErr w:type="gramEnd"/>
            <w:r w:rsidRPr="00DE2092">
              <w:rPr>
                <w:rFonts w:ascii="Times New Roman" w:eastAsia="Times New Roman" w:hAnsi="Times New Roman"/>
                <w:sz w:val="20"/>
                <w:szCs w:val="20"/>
                <w:lang w:eastAsia="ar-SA"/>
              </w:rPr>
              <w:t>, , 240 г/м², полиэфир-65%,хлопок-35%,ВО</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Застежка: потайная на пуговицах</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Воротник: отложной</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Карманы: нижние боковые с клапанами, нагрудный прорезной карман на молнии; полукомбинезон с карманами, в том числе для инструментов</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Цвет: васильковый с темно-синим</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Защита: от механических воздействий, от общих производственных загрязнений, устойчивость к воздействию воды и водных загрязнений;</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Цвет:  васильковый с </w:t>
            </w:r>
            <w:proofErr w:type="gramStart"/>
            <w:r w:rsidRPr="00DE2092">
              <w:rPr>
                <w:rFonts w:ascii="Times New Roman" w:eastAsia="Times New Roman" w:hAnsi="Times New Roman"/>
                <w:sz w:val="20"/>
                <w:szCs w:val="20"/>
                <w:lang w:eastAsia="ar-SA"/>
              </w:rPr>
              <w:t>темно-синим</w:t>
            </w:r>
            <w:proofErr w:type="gramEnd"/>
          </w:p>
          <w:p w:rsidR="00DE2092" w:rsidRPr="00DE2092" w:rsidRDefault="00DE2092" w:rsidP="00DE2092">
            <w:pPr>
              <w:suppressAutoHyphens/>
              <w:overflowPunct w:val="0"/>
              <w:snapToGrid w:val="0"/>
              <w:spacing w:after="0" w:line="240" w:lineRule="auto"/>
              <w:rPr>
                <w:rFonts w:ascii="Times New Roman" w:eastAsia="Times New Roman" w:hAnsi="Times New Roman"/>
                <w:color w:val="000000"/>
                <w:sz w:val="22"/>
                <w:szCs w:val="22"/>
                <w:lang w:eastAsia="ar-SA"/>
              </w:rPr>
            </w:pPr>
            <w:r w:rsidRPr="00DE2092">
              <w:rPr>
                <w:rFonts w:ascii="Times New Roman" w:eastAsia="Times New Roman" w:hAnsi="Times New Roman"/>
                <w:sz w:val="20"/>
                <w:szCs w:val="20"/>
                <w:lang w:eastAsia="ar-SA"/>
              </w:rPr>
              <w:t>Застежка: потайная на пуговице</w:t>
            </w:r>
          </w:p>
        </w:tc>
      </w:tr>
      <w:tr w:rsidR="00DE2092" w:rsidRPr="00DE2092" w:rsidTr="00DE2092">
        <w:trPr>
          <w:trHeight w:val="372"/>
        </w:trPr>
        <w:tc>
          <w:tcPr>
            <w:tcW w:w="567" w:type="dxa"/>
            <w:vMerge/>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b/>
                <w:sz w:val="22"/>
                <w:szCs w:val="22"/>
                <w:lang w:eastAsia="ar-SA"/>
              </w:rPr>
            </w:pPr>
          </w:p>
        </w:tc>
        <w:tc>
          <w:tcPr>
            <w:tcW w:w="3119" w:type="dxa"/>
            <w:tcBorders>
              <w:top w:val="single" w:sz="4" w:space="0" w:color="000000"/>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contextualSpacing/>
              <w:jc w:val="both"/>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В том числе по размерам:</w:t>
            </w:r>
          </w:p>
        </w:tc>
        <w:tc>
          <w:tcPr>
            <w:tcW w:w="709" w:type="dxa"/>
            <w:tcBorders>
              <w:top w:val="single" w:sz="4" w:space="0" w:color="000000"/>
              <w:left w:val="single" w:sz="4" w:space="0" w:color="000000"/>
              <w:bottom w:val="single" w:sz="4" w:space="0" w:color="000000"/>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4678" w:type="dxa"/>
            <w:vMerge/>
            <w:tcBorders>
              <w:left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p>
        </w:tc>
      </w:tr>
      <w:tr w:rsidR="00DE2092" w:rsidRPr="00DE2092" w:rsidTr="00DE2092">
        <w:trPr>
          <w:trHeight w:val="372"/>
        </w:trPr>
        <w:tc>
          <w:tcPr>
            <w:tcW w:w="567" w:type="dxa"/>
            <w:vMerge/>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b/>
                <w:sz w:val="22"/>
                <w:szCs w:val="22"/>
                <w:lang w:eastAsia="ar-SA"/>
              </w:rPr>
            </w:pPr>
          </w:p>
        </w:tc>
        <w:tc>
          <w:tcPr>
            <w:tcW w:w="3119" w:type="dxa"/>
            <w:tcBorders>
              <w:top w:val="single" w:sz="4" w:space="0" w:color="000000"/>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contextualSpacing/>
              <w:jc w:val="both"/>
              <w:rPr>
                <w:rFonts w:ascii="Times New Roman" w:eastAsia="Times New Roman" w:hAnsi="Times New Roman"/>
                <w:sz w:val="22"/>
                <w:szCs w:val="22"/>
                <w:lang w:eastAsia="ar-SA"/>
              </w:rPr>
            </w:pPr>
            <w:r w:rsidRPr="00DE2092">
              <w:rPr>
                <w:rFonts w:ascii="Times New Roman" w:eastAsia="Arial Unicode MS" w:hAnsi="Times New Roman"/>
                <w:sz w:val="22"/>
                <w:szCs w:val="22"/>
                <w:lang w:eastAsia="ar-SA"/>
              </w:rPr>
              <w:t xml:space="preserve">52-54(170-176) </w:t>
            </w:r>
          </w:p>
        </w:tc>
        <w:tc>
          <w:tcPr>
            <w:tcW w:w="709" w:type="dxa"/>
            <w:tcBorders>
              <w:top w:val="single" w:sz="4" w:space="0" w:color="000000"/>
              <w:left w:val="single" w:sz="4" w:space="0" w:color="000000"/>
              <w:bottom w:val="single" w:sz="4" w:space="0" w:color="000000"/>
            </w:tcBorders>
            <w:shd w:val="clear" w:color="auto" w:fill="auto"/>
          </w:tcPr>
          <w:p w:rsidR="00DE2092" w:rsidRPr="00DE2092" w:rsidRDefault="00DE2092" w:rsidP="00DE2092">
            <w:pPr>
              <w:suppressAutoHyphens/>
              <w:spacing w:after="0" w:line="240" w:lineRule="auto"/>
              <w:jc w:val="center"/>
              <w:rPr>
                <w:rFonts w:ascii="Times New Roman" w:eastAsia="Times New Roman" w:hAnsi="Times New Roman"/>
                <w:sz w:val="24"/>
                <w:szCs w:val="24"/>
                <w:lang w:eastAsia="ar-SA"/>
              </w:rPr>
            </w:pPr>
            <w:r w:rsidRPr="00DE2092">
              <w:rPr>
                <w:rFonts w:ascii="Times New Roman" w:eastAsia="Times New Roman" w:hAnsi="Times New Roman"/>
                <w:color w:val="000000"/>
                <w:sz w:val="22"/>
                <w:szCs w:val="22"/>
                <w:lang w:eastAsia="ar-SA"/>
              </w:rPr>
              <w:t>шт.</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DE2092">
              <w:rPr>
                <w:rFonts w:ascii="Times New Roman" w:eastAsia="Times New Roman" w:hAnsi="Times New Roman"/>
                <w:color w:val="000000"/>
                <w:sz w:val="22"/>
                <w:szCs w:val="22"/>
                <w:lang w:eastAsia="ar-SA"/>
              </w:rPr>
              <w:t>8</w:t>
            </w:r>
          </w:p>
        </w:tc>
        <w:tc>
          <w:tcPr>
            <w:tcW w:w="4678" w:type="dxa"/>
            <w:vMerge/>
            <w:tcBorders>
              <w:left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p>
        </w:tc>
      </w:tr>
      <w:tr w:rsidR="00DE2092" w:rsidRPr="00DE2092" w:rsidTr="00DE2092">
        <w:trPr>
          <w:trHeight w:val="372"/>
        </w:trPr>
        <w:tc>
          <w:tcPr>
            <w:tcW w:w="567" w:type="dxa"/>
            <w:vMerge/>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b/>
                <w:sz w:val="22"/>
                <w:szCs w:val="22"/>
                <w:lang w:eastAsia="ar-SA"/>
              </w:rPr>
            </w:pPr>
          </w:p>
        </w:tc>
        <w:tc>
          <w:tcPr>
            <w:tcW w:w="3119" w:type="dxa"/>
            <w:tcBorders>
              <w:top w:val="single" w:sz="4" w:space="0" w:color="000000"/>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both"/>
              <w:rPr>
                <w:rFonts w:ascii="Times New Roman" w:eastAsia="Times New Roman" w:hAnsi="Times New Roman"/>
                <w:b/>
                <w:sz w:val="22"/>
                <w:szCs w:val="22"/>
                <w:lang w:eastAsia="ar-SA"/>
              </w:rPr>
            </w:pPr>
            <w:r w:rsidRPr="00DE2092">
              <w:rPr>
                <w:rFonts w:ascii="Times New Roman" w:eastAsia="Times New Roman" w:hAnsi="Times New Roman"/>
                <w:sz w:val="22"/>
                <w:szCs w:val="22"/>
                <w:lang w:eastAsia="ar-SA"/>
              </w:rPr>
              <w:t xml:space="preserve">52-54 (182-188) </w:t>
            </w:r>
          </w:p>
        </w:tc>
        <w:tc>
          <w:tcPr>
            <w:tcW w:w="709" w:type="dxa"/>
            <w:tcBorders>
              <w:top w:val="single" w:sz="4" w:space="0" w:color="000000"/>
              <w:left w:val="single" w:sz="4" w:space="0" w:color="000000"/>
              <w:bottom w:val="single" w:sz="4" w:space="0" w:color="000000"/>
            </w:tcBorders>
            <w:shd w:val="clear" w:color="auto" w:fill="auto"/>
          </w:tcPr>
          <w:p w:rsidR="00DE2092" w:rsidRPr="00DE2092" w:rsidRDefault="00DE2092" w:rsidP="00DE2092">
            <w:pPr>
              <w:suppressAutoHyphens/>
              <w:spacing w:after="0" w:line="240" w:lineRule="auto"/>
              <w:jc w:val="center"/>
              <w:rPr>
                <w:rFonts w:ascii="Times New Roman" w:eastAsia="Times New Roman" w:hAnsi="Times New Roman"/>
                <w:sz w:val="24"/>
                <w:szCs w:val="24"/>
                <w:lang w:eastAsia="ar-SA"/>
              </w:rPr>
            </w:pPr>
            <w:r w:rsidRPr="00DE2092">
              <w:rPr>
                <w:rFonts w:ascii="Times New Roman" w:eastAsia="Times New Roman" w:hAnsi="Times New Roman"/>
                <w:color w:val="000000"/>
                <w:sz w:val="22"/>
                <w:szCs w:val="22"/>
                <w:lang w:eastAsia="ar-SA"/>
              </w:rPr>
              <w:t>шт.</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DE2092">
              <w:rPr>
                <w:rFonts w:ascii="Times New Roman" w:eastAsia="Times New Roman" w:hAnsi="Times New Roman"/>
                <w:color w:val="000000"/>
                <w:sz w:val="22"/>
                <w:szCs w:val="22"/>
                <w:lang w:eastAsia="ar-SA"/>
              </w:rPr>
              <w:t>2</w:t>
            </w:r>
          </w:p>
        </w:tc>
        <w:tc>
          <w:tcPr>
            <w:tcW w:w="4678" w:type="dxa"/>
            <w:vMerge/>
            <w:tcBorders>
              <w:left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p>
        </w:tc>
      </w:tr>
      <w:tr w:rsidR="00DE2092" w:rsidRPr="00DE2092" w:rsidTr="00DE2092">
        <w:trPr>
          <w:trHeight w:val="372"/>
        </w:trPr>
        <w:tc>
          <w:tcPr>
            <w:tcW w:w="567" w:type="dxa"/>
            <w:vMerge/>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b/>
                <w:sz w:val="22"/>
                <w:szCs w:val="22"/>
                <w:lang w:eastAsia="ar-SA"/>
              </w:rPr>
            </w:pPr>
          </w:p>
        </w:tc>
        <w:tc>
          <w:tcPr>
            <w:tcW w:w="3119" w:type="dxa"/>
            <w:tcBorders>
              <w:top w:val="single" w:sz="4" w:space="0" w:color="000000"/>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both"/>
              <w:rPr>
                <w:rFonts w:ascii="Times New Roman" w:eastAsia="Arial Unicode MS" w:hAnsi="Times New Roman"/>
                <w:sz w:val="22"/>
                <w:szCs w:val="22"/>
                <w:lang w:eastAsia="ar-SA"/>
              </w:rPr>
            </w:pPr>
            <w:r w:rsidRPr="00DE2092">
              <w:rPr>
                <w:rFonts w:ascii="Times New Roman" w:eastAsia="Times New Roman" w:hAnsi="Times New Roman"/>
                <w:sz w:val="22"/>
                <w:szCs w:val="22"/>
                <w:lang w:eastAsia="ar-SA"/>
              </w:rPr>
              <w:t xml:space="preserve">56-58 (158-164) </w:t>
            </w:r>
          </w:p>
        </w:tc>
        <w:tc>
          <w:tcPr>
            <w:tcW w:w="709" w:type="dxa"/>
            <w:tcBorders>
              <w:top w:val="single" w:sz="4" w:space="0" w:color="000000"/>
              <w:left w:val="single" w:sz="4" w:space="0" w:color="000000"/>
              <w:bottom w:val="single" w:sz="4" w:space="0" w:color="000000"/>
            </w:tcBorders>
            <w:shd w:val="clear" w:color="auto" w:fill="auto"/>
          </w:tcPr>
          <w:p w:rsidR="00DE2092" w:rsidRPr="00DE2092" w:rsidRDefault="00DE2092" w:rsidP="00DE2092">
            <w:pPr>
              <w:suppressAutoHyphens/>
              <w:spacing w:after="0" w:line="240" w:lineRule="auto"/>
              <w:jc w:val="center"/>
              <w:rPr>
                <w:rFonts w:ascii="Times New Roman" w:eastAsia="Times New Roman" w:hAnsi="Times New Roman"/>
                <w:sz w:val="24"/>
                <w:szCs w:val="24"/>
                <w:lang w:eastAsia="ar-SA"/>
              </w:rPr>
            </w:pPr>
            <w:r w:rsidRPr="00DE2092">
              <w:rPr>
                <w:rFonts w:ascii="Times New Roman" w:eastAsia="Times New Roman" w:hAnsi="Times New Roman"/>
                <w:color w:val="000000"/>
                <w:sz w:val="22"/>
                <w:szCs w:val="22"/>
                <w:lang w:eastAsia="ar-SA"/>
              </w:rPr>
              <w:t>шт.</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DE2092">
              <w:rPr>
                <w:rFonts w:ascii="Times New Roman" w:eastAsia="Times New Roman" w:hAnsi="Times New Roman"/>
                <w:color w:val="000000"/>
                <w:sz w:val="22"/>
                <w:szCs w:val="22"/>
                <w:lang w:eastAsia="ar-SA"/>
              </w:rPr>
              <w:t>1</w:t>
            </w:r>
          </w:p>
        </w:tc>
        <w:tc>
          <w:tcPr>
            <w:tcW w:w="4678" w:type="dxa"/>
            <w:vMerge/>
            <w:tcBorders>
              <w:left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p>
        </w:tc>
      </w:tr>
      <w:tr w:rsidR="00DE2092" w:rsidRPr="00DE2092" w:rsidTr="00DE2092">
        <w:trPr>
          <w:trHeight w:val="348"/>
        </w:trPr>
        <w:tc>
          <w:tcPr>
            <w:tcW w:w="567" w:type="dxa"/>
            <w:vMerge/>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top w:val="single" w:sz="4" w:space="0" w:color="000000"/>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both"/>
              <w:rPr>
                <w:rFonts w:ascii="Times New Roman" w:eastAsia="Arial Unicode MS" w:hAnsi="Times New Roman"/>
                <w:sz w:val="22"/>
                <w:szCs w:val="22"/>
                <w:lang w:eastAsia="ar-SA"/>
              </w:rPr>
            </w:pPr>
            <w:r w:rsidRPr="00DE2092">
              <w:rPr>
                <w:rFonts w:ascii="Times New Roman" w:eastAsia="Times New Roman" w:hAnsi="Times New Roman"/>
                <w:sz w:val="22"/>
                <w:szCs w:val="22"/>
                <w:lang w:eastAsia="ar-SA"/>
              </w:rPr>
              <w:t xml:space="preserve">48-50 (182-188) </w:t>
            </w:r>
          </w:p>
        </w:tc>
        <w:tc>
          <w:tcPr>
            <w:tcW w:w="709" w:type="dxa"/>
            <w:tcBorders>
              <w:top w:val="single" w:sz="4" w:space="0" w:color="000000"/>
              <w:left w:val="single" w:sz="4" w:space="0" w:color="000000"/>
              <w:bottom w:val="single" w:sz="4" w:space="0" w:color="000000"/>
            </w:tcBorders>
            <w:shd w:val="clear" w:color="auto" w:fill="auto"/>
          </w:tcPr>
          <w:p w:rsidR="00DE2092" w:rsidRPr="00DE2092" w:rsidRDefault="00DE2092" w:rsidP="00DE2092">
            <w:pPr>
              <w:suppressAutoHyphens/>
              <w:spacing w:after="0" w:line="240" w:lineRule="auto"/>
              <w:jc w:val="center"/>
              <w:rPr>
                <w:rFonts w:ascii="Times New Roman" w:eastAsia="Times New Roman" w:hAnsi="Times New Roman"/>
                <w:sz w:val="24"/>
                <w:szCs w:val="24"/>
                <w:lang w:eastAsia="ar-SA"/>
              </w:rPr>
            </w:pPr>
            <w:r w:rsidRPr="00DE2092">
              <w:rPr>
                <w:rFonts w:ascii="Times New Roman" w:eastAsia="Times New Roman" w:hAnsi="Times New Roman"/>
                <w:color w:val="000000"/>
                <w:sz w:val="22"/>
                <w:szCs w:val="22"/>
                <w:lang w:eastAsia="ar-SA"/>
              </w:rPr>
              <w:t>шт.</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DE2092">
              <w:rPr>
                <w:rFonts w:ascii="Times New Roman" w:eastAsia="Times New Roman" w:hAnsi="Times New Roman"/>
                <w:color w:val="000000"/>
                <w:sz w:val="22"/>
                <w:szCs w:val="22"/>
                <w:lang w:eastAsia="ar-SA"/>
              </w:rPr>
              <w:t>1</w:t>
            </w:r>
          </w:p>
        </w:tc>
        <w:tc>
          <w:tcPr>
            <w:tcW w:w="4678" w:type="dxa"/>
            <w:vMerge/>
            <w:tcBorders>
              <w:left w:val="single" w:sz="4" w:space="0" w:color="auto"/>
              <w:right w:val="single" w:sz="4" w:space="0" w:color="auto"/>
            </w:tcBorders>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r>
      <w:tr w:rsidR="00DE2092" w:rsidRPr="00DE2092" w:rsidTr="00DE2092">
        <w:trPr>
          <w:trHeight w:val="379"/>
        </w:trPr>
        <w:tc>
          <w:tcPr>
            <w:tcW w:w="567" w:type="dxa"/>
            <w:vMerge/>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top w:val="single" w:sz="4" w:space="0" w:color="000000"/>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both"/>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 xml:space="preserve">56-58 (170-176) </w:t>
            </w:r>
          </w:p>
        </w:tc>
        <w:tc>
          <w:tcPr>
            <w:tcW w:w="709" w:type="dxa"/>
            <w:tcBorders>
              <w:top w:val="single" w:sz="4" w:space="0" w:color="000000"/>
              <w:left w:val="single" w:sz="4" w:space="0" w:color="000000"/>
              <w:bottom w:val="single" w:sz="4" w:space="0" w:color="000000"/>
            </w:tcBorders>
            <w:shd w:val="clear" w:color="auto" w:fill="auto"/>
          </w:tcPr>
          <w:p w:rsidR="00DE2092" w:rsidRPr="00DE2092" w:rsidRDefault="00DE2092" w:rsidP="00DE2092">
            <w:pPr>
              <w:suppressAutoHyphens/>
              <w:spacing w:after="0" w:line="240" w:lineRule="auto"/>
              <w:jc w:val="center"/>
              <w:rPr>
                <w:rFonts w:ascii="Times New Roman" w:eastAsia="Times New Roman" w:hAnsi="Times New Roman"/>
                <w:sz w:val="24"/>
                <w:szCs w:val="24"/>
                <w:lang w:eastAsia="ar-SA"/>
              </w:rPr>
            </w:pPr>
            <w:r w:rsidRPr="00DE2092">
              <w:rPr>
                <w:rFonts w:ascii="Times New Roman" w:eastAsia="Times New Roman" w:hAnsi="Times New Roman"/>
                <w:color w:val="000000"/>
                <w:sz w:val="22"/>
                <w:szCs w:val="22"/>
                <w:lang w:eastAsia="ar-SA"/>
              </w:rPr>
              <w:t>шт.</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DE2092">
              <w:rPr>
                <w:rFonts w:ascii="Times New Roman" w:eastAsia="Times New Roman" w:hAnsi="Times New Roman"/>
                <w:color w:val="000000"/>
                <w:sz w:val="22"/>
                <w:szCs w:val="22"/>
                <w:lang w:eastAsia="ar-SA"/>
              </w:rPr>
              <w:t>1</w:t>
            </w:r>
          </w:p>
        </w:tc>
        <w:tc>
          <w:tcPr>
            <w:tcW w:w="4678" w:type="dxa"/>
            <w:vMerge/>
            <w:tcBorders>
              <w:left w:val="single" w:sz="4" w:space="0" w:color="auto"/>
              <w:right w:val="single" w:sz="4" w:space="0" w:color="auto"/>
            </w:tcBorders>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r>
      <w:tr w:rsidR="00DE2092" w:rsidRPr="00DE2092" w:rsidTr="00DE2092">
        <w:trPr>
          <w:trHeight w:val="336"/>
        </w:trPr>
        <w:tc>
          <w:tcPr>
            <w:tcW w:w="567" w:type="dxa"/>
            <w:vMerge/>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top w:val="single" w:sz="4" w:space="0" w:color="000000"/>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both"/>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 xml:space="preserve">48-50(170-176) </w:t>
            </w:r>
          </w:p>
        </w:tc>
        <w:tc>
          <w:tcPr>
            <w:tcW w:w="709" w:type="dxa"/>
            <w:tcBorders>
              <w:top w:val="single" w:sz="4" w:space="0" w:color="000000"/>
              <w:left w:val="single" w:sz="4" w:space="0" w:color="000000"/>
              <w:bottom w:val="single" w:sz="4" w:space="0" w:color="000000"/>
            </w:tcBorders>
            <w:shd w:val="clear" w:color="auto" w:fill="auto"/>
          </w:tcPr>
          <w:p w:rsidR="00DE2092" w:rsidRPr="00DE2092" w:rsidRDefault="00DE2092" w:rsidP="00DE2092">
            <w:pPr>
              <w:suppressAutoHyphens/>
              <w:spacing w:after="0" w:line="240" w:lineRule="auto"/>
              <w:jc w:val="center"/>
              <w:rPr>
                <w:rFonts w:ascii="Times New Roman" w:eastAsia="Times New Roman" w:hAnsi="Times New Roman"/>
                <w:sz w:val="24"/>
                <w:szCs w:val="24"/>
                <w:lang w:eastAsia="ar-SA"/>
              </w:rPr>
            </w:pPr>
            <w:r w:rsidRPr="00DE2092">
              <w:rPr>
                <w:rFonts w:ascii="Times New Roman" w:eastAsia="Times New Roman" w:hAnsi="Times New Roman"/>
                <w:color w:val="000000"/>
                <w:sz w:val="22"/>
                <w:szCs w:val="22"/>
                <w:lang w:eastAsia="ar-SA"/>
              </w:rPr>
              <w:t>шт.</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DE2092">
              <w:rPr>
                <w:rFonts w:ascii="Times New Roman" w:eastAsia="Times New Roman" w:hAnsi="Times New Roman"/>
                <w:color w:val="000000"/>
                <w:sz w:val="22"/>
                <w:szCs w:val="22"/>
                <w:lang w:eastAsia="ar-SA"/>
              </w:rPr>
              <w:t>4</w:t>
            </w:r>
          </w:p>
        </w:tc>
        <w:tc>
          <w:tcPr>
            <w:tcW w:w="4678" w:type="dxa"/>
            <w:vMerge/>
            <w:tcBorders>
              <w:left w:val="single" w:sz="4" w:space="0" w:color="auto"/>
              <w:right w:val="single" w:sz="4" w:space="0" w:color="auto"/>
            </w:tcBorders>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r>
      <w:tr w:rsidR="00DE2092" w:rsidRPr="00DE2092" w:rsidTr="00DE2092">
        <w:trPr>
          <w:trHeight w:val="409"/>
        </w:trPr>
        <w:tc>
          <w:tcPr>
            <w:tcW w:w="567" w:type="dxa"/>
            <w:vMerge/>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top w:val="single" w:sz="4" w:space="0" w:color="000000"/>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both"/>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 xml:space="preserve">60-62 (182-188) </w:t>
            </w:r>
          </w:p>
        </w:tc>
        <w:tc>
          <w:tcPr>
            <w:tcW w:w="709" w:type="dxa"/>
            <w:tcBorders>
              <w:top w:val="single" w:sz="4" w:space="0" w:color="000000"/>
              <w:left w:val="single" w:sz="4" w:space="0" w:color="000000"/>
              <w:bottom w:val="single" w:sz="4" w:space="0" w:color="000000"/>
            </w:tcBorders>
            <w:shd w:val="clear" w:color="auto" w:fill="auto"/>
          </w:tcPr>
          <w:p w:rsidR="00DE2092" w:rsidRPr="00DE2092" w:rsidRDefault="00DE2092" w:rsidP="00DE2092">
            <w:pPr>
              <w:suppressAutoHyphens/>
              <w:spacing w:after="0" w:line="240" w:lineRule="auto"/>
              <w:jc w:val="center"/>
              <w:rPr>
                <w:rFonts w:ascii="Times New Roman" w:eastAsia="Times New Roman" w:hAnsi="Times New Roman"/>
                <w:sz w:val="24"/>
                <w:szCs w:val="24"/>
                <w:lang w:eastAsia="ar-SA"/>
              </w:rPr>
            </w:pPr>
            <w:r w:rsidRPr="00DE2092">
              <w:rPr>
                <w:rFonts w:ascii="Times New Roman" w:eastAsia="Times New Roman" w:hAnsi="Times New Roman"/>
                <w:color w:val="000000"/>
                <w:sz w:val="22"/>
                <w:szCs w:val="22"/>
                <w:lang w:eastAsia="ar-SA"/>
              </w:rPr>
              <w:t>шт.</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DE2092">
              <w:rPr>
                <w:rFonts w:ascii="Times New Roman" w:eastAsia="Times New Roman" w:hAnsi="Times New Roman"/>
                <w:color w:val="000000"/>
                <w:sz w:val="22"/>
                <w:szCs w:val="22"/>
                <w:lang w:eastAsia="ar-SA"/>
              </w:rPr>
              <w:t>1</w:t>
            </w:r>
          </w:p>
        </w:tc>
        <w:tc>
          <w:tcPr>
            <w:tcW w:w="4678" w:type="dxa"/>
            <w:vMerge/>
            <w:tcBorders>
              <w:left w:val="single" w:sz="4" w:space="0" w:color="auto"/>
              <w:bottom w:val="single" w:sz="4" w:space="0" w:color="auto"/>
              <w:right w:val="single" w:sz="4" w:space="0" w:color="auto"/>
            </w:tcBorders>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r>
      <w:tr w:rsidR="00DE2092" w:rsidRPr="00DE2092" w:rsidTr="00DE2092">
        <w:trPr>
          <w:trHeight w:val="537"/>
        </w:trPr>
        <w:tc>
          <w:tcPr>
            <w:tcW w:w="567" w:type="dxa"/>
            <w:vMerge w:val="restart"/>
            <w:tcBorders>
              <w:top w:val="single" w:sz="4" w:space="0" w:color="000000"/>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3</w:t>
            </w:r>
          </w:p>
        </w:tc>
        <w:tc>
          <w:tcPr>
            <w:tcW w:w="3119" w:type="dxa"/>
            <w:tcBorders>
              <w:top w:val="single" w:sz="4" w:space="0" w:color="000000"/>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both"/>
              <w:rPr>
                <w:rFonts w:ascii="Times New Roman" w:eastAsia="Arial Unicode MS" w:hAnsi="Times New Roman"/>
                <w:b/>
                <w:sz w:val="22"/>
                <w:szCs w:val="22"/>
                <w:lang w:eastAsia="ar-SA"/>
              </w:rPr>
            </w:pPr>
            <w:r w:rsidRPr="00DE2092">
              <w:rPr>
                <w:rFonts w:ascii="Times New Roman" w:eastAsia="Times New Roman" w:hAnsi="Times New Roman"/>
                <w:b/>
                <w:sz w:val="22"/>
                <w:szCs w:val="22"/>
                <w:lang w:eastAsia="ar-SA"/>
              </w:rPr>
              <w:t xml:space="preserve">Костюм  рабочий для ИТР (мужской) - куртка, брюки; </w:t>
            </w:r>
          </w:p>
        </w:tc>
        <w:tc>
          <w:tcPr>
            <w:tcW w:w="709" w:type="dxa"/>
            <w:tcBorders>
              <w:top w:val="single" w:sz="4" w:space="0" w:color="000000"/>
              <w:left w:val="single" w:sz="4" w:space="0" w:color="000000"/>
              <w:bottom w:val="single" w:sz="4" w:space="0" w:color="000000"/>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b/>
                <w:color w:val="000000"/>
                <w:sz w:val="22"/>
                <w:szCs w:val="22"/>
                <w:lang w:eastAsia="ar-SA"/>
              </w:rPr>
            </w:pPr>
            <w:r w:rsidRPr="00DE2092">
              <w:rPr>
                <w:rFonts w:ascii="Times New Roman" w:eastAsia="Arial Unicode MS" w:hAnsi="Times New Roman"/>
                <w:b/>
                <w:sz w:val="22"/>
                <w:szCs w:val="22"/>
                <w:lang w:eastAsia="ar-SA"/>
              </w:rPr>
              <w:t>шт.</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b/>
                <w:color w:val="000000"/>
                <w:sz w:val="22"/>
                <w:szCs w:val="22"/>
                <w:lang w:eastAsia="ar-SA"/>
              </w:rPr>
            </w:pPr>
            <w:r w:rsidRPr="00DE2092">
              <w:rPr>
                <w:rFonts w:ascii="Times New Roman" w:eastAsia="Times New Roman" w:hAnsi="Times New Roman"/>
                <w:b/>
                <w:color w:val="000000"/>
                <w:sz w:val="22"/>
                <w:szCs w:val="22"/>
                <w:lang w:eastAsia="ar-SA"/>
              </w:rPr>
              <w:t>6</w:t>
            </w:r>
          </w:p>
        </w:tc>
        <w:tc>
          <w:tcPr>
            <w:tcW w:w="4678" w:type="dxa"/>
            <w:vMerge w:val="restart"/>
            <w:tcBorders>
              <w:top w:val="single" w:sz="4" w:space="0" w:color="auto"/>
              <w:left w:val="single" w:sz="4" w:space="0" w:color="auto"/>
              <w:right w:val="single" w:sz="4" w:space="0" w:color="auto"/>
            </w:tcBorders>
            <w:vAlign w:val="bottom"/>
          </w:tcPr>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ГОСТ 27575-87</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Комплектация: куртка, брюки;</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Материал верха изделия: саржа С38 ЮД, 250 г/м², ВО;</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Состав ткани: хлопок - 100%;</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Защита: от механических воздействий, от общих производственных загрязнений, устойчивость к </w:t>
            </w:r>
            <w:r w:rsidRPr="00DE2092">
              <w:rPr>
                <w:rFonts w:ascii="Times New Roman" w:eastAsia="Times New Roman" w:hAnsi="Times New Roman"/>
                <w:sz w:val="20"/>
                <w:szCs w:val="20"/>
                <w:lang w:eastAsia="ar-SA"/>
              </w:rPr>
              <w:lastRenderedPageBreak/>
              <w:t>воздействию воды и водных загрязнений;</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Цвет: васильковый с оранжевым</w:t>
            </w:r>
          </w:p>
          <w:p w:rsidR="00DE2092" w:rsidRPr="00DE2092" w:rsidRDefault="00DE2092" w:rsidP="00DE2092">
            <w:pPr>
              <w:suppressAutoHyphens/>
              <w:overflowPunct w:val="0"/>
              <w:snapToGrid w:val="0"/>
              <w:spacing w:after="0" w:line="240" w:lineRule="auto"/>
              <w:rPr>
                <w:rFonts w:ascii="Times New Roman" w:eastAsia="Times New Roman" w:hAnsi="Times New Roman"/>
                <w:b/>
                <w:color w:val="000000"/>
                <w:sz w:val="22"/>
                <w:szCs w:val="22"/>
                <w:lang w:eastAsia="ar-SA"/>
              </w:rPr>
            </w:pPr>
            <w:r w:rsidRPr="00DE2092">
              <w:rPr>
                <w:rFonts w:ascii="Times New Roman" w:eastAsia="Times New Roman" w:hAnsi="Times New Roman"/>
                <w:sz w:val="20"/>
                <w:szCs w:val="20"/>
                <w:lang w:eastAsia="ar-SA"/>
              </w:rPr>
              <w:t>Застежка: потайная на пуговицах</w:t>
            </w:r>
          </w:p>
        </w:tc>
      </w:tr>
      <w:tr w:rsidR="00DE2092" w:rsidRPr="00DE2092" w:rsidTr="00DE2092">
        <w:trPr>
          <w:trHeight w:val="427"/>
        </w:trPr>
        <w:tc>
          <w:tcPr>
            <w:tcW w:w="567" w:type="dxa"/>
            <w:vMerge/>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top w:val="single" w:sz="4" w:space="0" w:color="000000"/>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В том числе по размерам:</w:t>
            </w:r>
          </w:p>
        </w:tc>
        <w:tc>
          <w:tcPr>
            <w:tcW w:w="709" w:type="dxa"/>
            <w:tcBorders>
              <w:top w:val="single" w:sz="4" w:space="0" w:color="000000"/>
              <w:left w:val="single" w:sz="4" w:space="0" w:color="000000"/>
              <w:bottom w:val="single" w:sz="4" w:space="0" w:color="000000"/>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4678" w:type="dxa"/>
            <w:vMerge/>
            <w:tcBorders>
              <w:left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Times New Roman" w:hAnsi="Times New Roman"/>
                <w:color w:val="000000"/>
                <w:sz w:val="22"/>
                <w:szCs w:val="22"/>
                <w:lang w:eastAsia="ar-SA"/>
              </w:rPr>
            </w:pPr>
          </w:p>
        </w:tc>
      </w:tr>
      <w:tr w:rsidR="00DE2092" w:rsidRPr="00DE2092" w:rsidTr="00DE2092">
        <w:trPr>
          <w:trHeight w:val="275"/>
        </w:trPr>
        <w:tc>
          <w:tcPr>
            <w:tcW w:w="567" w:type="dxa"/>
            <w:vMerge/>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top w:val="single" w:sz="4" w:space="0" w:color="000000"/>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 xml:space="preserve">48-50 (170-176) </w:t>
            </w:r>
          </w:p>
        </w:tc>
        <w:tc>
          <w:tcPr>
            <w:tcW w:w="709" w:type="dxa"/>
            <w:tcBorders>
              <w:top w:val="single" w:sz="4" w:space="0" w:color="000000"/>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DE2092">
              <w:rPr>
                <w:rFonts w:ascii="Times New Roman" w:eastAsia="Times New Roman" w:hAnsi="Times New Roman"/>
                <w:color w:val="000000"/>
                <w:sz w:val="22"/>
                <w:szCs w:val="22"/>
                <w:lang w:eastAsia="ar-SA"/>
              </w:rPr>
              <w:t>шт.</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DE2092">
              <w:rPr>
                <w:rFonts w:ascii="Times New Roman" w:eastAsia="Times New Roman" w:hAnsi="Times New Roman"/>
                <w:color w:val="000000"/>
                <w:sz w:val="22"/>
                <w:szCs w:val="22"/>
                <w:lang w:eastAsia="ar-SA"/>
              </w:rPr>
              <w:t>1</w:t>
            </w:r>
          </w:p>
        </w:tc>
        <w:tc>
          <w:tcPr>
            <w:tcW w:w="4678" w:type="dxa"/>
            <w:vMerge/>
            <w:tcBorders>
              <w:left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Times New Roman" w:hAnsi="Times New Roman"/>
                <w:color w:val="000000"/>
                <w:sz w:val="22"/>
                <w:szCs w:val="22"/>
                <w:lang w:eastAsia="ar-SA"/>
              </w:rPr>
            </w:pPr>
          </w:p>
        </w:tc>
      </w:tr>
      <w:tr w:rsidR="00DE2092" w:rsidRPr="00DE2092" w:rsidTr="00DE2092">
        <w:tc>
          <w:tcPr>
            <w:tcW w:w="567" w:type="dxa"/>
            <w:vMerge/>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top w:val="single" w:sz="4" w:space="0" w:color="000000"/>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Arial Unicode MS" w:hAnsi="Times New Roman"/>
                <w:sz w:val="22"/>
                <w:szCs w:val="22"/>
                <w:lang w:eastAsia="ar-SA"/>
              </w:rPr>
            </w:pPr>
            <w:r w:rsidRPr="00DE2092">
              <w:rPr>
                <w:rFonts w:ascii="Times New Roman" w:eastAsia="Times New Roman" w:hAnsi="Times New Roman"/>
                <w:sz w:val="22"/>
                <w:szCs w:val="22"/>
                <w:lang w:eastAsia="ar-SA"/>
              </w:rPr>
              <w:t xml:space="preserve">52-54 (170-176) </w:t>
            </w:r>
          </w:p>
        </w:tc>
        <w:tc>
          <w:tcPr>
            <w:tcW w:w="709" w:type="dxa"/>
            <w:tcBorders>
              <w:top w:val="single" w:sz="4" w:space="0" w:color="000000"/>
              <w:left w:val="single" w:sz="4" w:space="0" w:color="000000"/>
              <w:bottom w:val="single" w:sz="4" w:space="0" w:color="000000"/>
            </w:tcBorders>
            <w:shd w:val="clear" w:color="auto" w:fill="auto"/>
          </w:tcPr>
          <w:p w:rsidR="00DE2092" w:rsidRPr="00DE2092" w:rsidRDefault="00DE2092" w:rsidP="00DE2092">
            <w:pPr>
              <w:suppressAutoHyphens/>
              <w:spacing w:after="0" w:line="240" w:lineRule="auto"/>
              <w:jc w:val="center"/>
              <w:rPr>
                <w:rFonts w:ascii="Times New Roman" w:eastAsia="Times New Roman" w:hAnsi="Times New Roman"/>
                <w:sz w:val="24"/>
                <w:szCs w:val="24"/>
                <w:lang w:eastAsia="ar-SA"/>
              </w:rPr>
            </w:pPr>
            <w:r w:rsidRPr="00DE2092">
              <w:rPr>
                <w:rFonts w:ascii="Times New Roman" w:eastAsia="Times New Roman" w:hAnsi="Times New Roman"/>
                <w:color w:val="000000"/>
                <w:sz w:val="22"/>
                <w:szCs w:val="22"/>
                <w:lang w:eastAsia="ar-SA"/>
              </w:rPr>
              <w:t>шт.</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DE2092">
              <w:rPr>
                <w:rFonts w:ascii="Times New Roman" w:eastAsia="Times New Roman" w:hAnsi="Times New Roman"/>
                <w:color w:val="000000"/>
                <w:sz w:val="22"/>
                <w:szCs w:val="22"/>
                <w:lang w:eastAsia="ar-SA"/>
              </w:rPr>
              <w:t>3</w:t>
            </w:r>
          </w:p>
        </w:tc>
        <w:tc>
          <w:tcPr>
            <w:tcW w:w="4678" w:type="dxa"/>
            <w:vMerge/>
            <w:tcBorders>
              <w:left w:val="single" w:sz="4" w:space="0" w:color="auto"/>
              <w:right w:val="single" w:sz="4" w:space="0" w:color="auto"/>
            </w:tcBorders>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r>
      <w:tr w:rsidR="00DE2092" w:rsidRPr="00DE2092" w:rsidTr="00DE2092">
        <w:tc>
          <w:tcPr>
            <w:tcW w:w="567" w:type="dxa"/>
            <w:vMerge/>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top w:val="single" w:sz="4" w:space="0" w:color="000000"/>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 xml:space="preserve">54-56  (182-188) </w:t>
            </w:r>
          </w:p>
        </w:tc>
        <w:tc>
          <w:tcPr>
            <w:tcW w:w="709" w:type="dxa"/>
            <w:tcBorders>
              <w:top w:val="single" w:sz="4" w:space="0" w:color="000000"/>
              <w:left w:val="single" w:sz="4" w:space="0" w:color="000000"/>
              <w:bottom w:val="single" w:sz="4" w:space="0" w:color="000000"/>
            </w:tcBorders>
            <w:shd w:val="clear" w:color="auto" w:fill="auto"/>
          </w:tcPr>
          <w:p w:rsidR="00DE2092" w:rsidRPr="00DE2092" w:rsidRDefault="00DE2092" w:rsidP="00DE2092">
            <w:pPr>
              <w:suppressAutoHyphens/>
              <w:spacing w:after="0" w:line="240" w:lineRule="auto"/>
              <w:jc w:val="center"/>
              <w:rPr>
                <w:rFonts w:ascii="Times New Roman" w:eastAsia="Times New Roman" w:hAnsi="Times New Roman"/>
                <w:sz w:val="24"/>
                <w:szCs w:val="24"/>
                <w:lang w:eastAsia="ar-SA"/>
              </w:rPr>
            </w:pPr>
            <w:r w:rsidRPr="00DE2092">
              <w:rPr>
                <w:rFonts w:ascii="Times New Roman" w:eastAsia="Times New Roman" w:hAnsi="Times New Roman"/>
                <w:color w:val="000000"/>
                <w:sz w:val="22"/>
                <w:szCs w:val="22"/>
                <w:lang w:eastAsia="ar-SA"/>
              </w:rPr>
              <w:t>шт.</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DE2092">
              <w:rPr>
                <w:rFonts w:ascii="Times New Roman" w:eastAsia="Times New Roman" w:hAnsi="Times New Roman"/>
                <w:color w:val="000000"/>
                <w:sz w:val="22"/>
                <w:szCs w:val="22"/>
                <w:lang w:eastAsia="ar-SA"/>
              </w:rPr>
              <w:t>1</w:t>
            </w:r>
          </w:p>
        </w:tc>
        <w:tc>
          <w:tcPr>
            <w:tcW w:w="4678" w:type="dxa"/>
            <w:vMerge/>
            <w:tcBorders>
              <w:left w:val="single" w:sz="4" w:space="0" w:color="auto"/>
              <w:bottom w:val="single" w:sz="4" w:space="0" w:color="auto"/>
              <w:right w:val="single" w:sz="4" w:space="0" w:color="auto"/>
            </w:tcBorders>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r>
      <w:tr w:rsidR="00DE2092" w:rsidRPr="00DE2092" w:rsidTr="00DE2092">
        <w:tc>
          <w:tcPr>
            <w:tcW w:w="567" w:type="dxa"/>
            <w:vMerge/>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top w:val="single" w:sz="4" w:space="0" w:color="000000"/>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 xml:space="preserve">60-62 (170-176) </w:t>
            </w:r>
          </w:p>
        </w:tc>
        <w:tc>
          <w:tcPr>
            <w:tcW w:w="709" w:type="dxa"/>
            <w:tcBorders>
              <w:top w:val="single" w:sz="4" w:space="0" w:color="000000"/>
              <w:left w:val="single" w:sz="4" w:space="0" w:color="000000"/>
              <w:bottom w:val="single" w:sz="4" w:space="0" w:color="000000"/>
            </w:tcBorders>
            <w:shd w:val="clear" w:color="auto" w:fill="auto"/>
          </w:tcPr>
          <w:p w:rsidR="00DE2092" w:rsidRPr="00DE2092" w:rsidRDefault="00DE2092" w:rsidP="00DE2092">
            <w:pPr>
              <w:suppressAutoHyphens/>
              <w:spacing w:after="0" w:line="240" w:lineRule="auto"/>
              <w:jc w:val="center"/>
              <w:rPr>
                <w:rFonts w:ascii="Times New Roman" w:eastAsia="Times New Roman" w:hAnsi="Times New Roman"/>
                <w:sz w:val="24"/>
                <w:szCs w:val="24"/>
                <w:lang w:eastAsia="ar-SA"/>
              </w:rPr>
            </w:pPr>
            <w:r w:rsidRPr="00DE2092">
              <w:rPr>
                <w:rFonts w:ascii="Times New Roman" w:eastAsia="Times New Roman" w:hAnsi="Times New Roman"/>
                <w:color w:val="000000"/>
                <w:sz w:val="22"/>
                <w:szCs w:val="22"/>
                <w:lang w:eastAsia="ar-SA"/>
              </w:rPr>
              <w:t>шт.</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DE2092">
              <w:rPr>
                <w:rFonts w:ascii="Times New Roman" w:eastAsia="Times New Roman" w:hAnsi="Times New Roman"/>
                <w:color w:val="000000"/>
                <w:sz w:val="22"/>
                <w:szCs w:val="22"/>
                <w:lang w:eastAsia="ar-SA"/>
              </w:rPr>
              <w:t>1</w:t>
            </w:r>
          </w:p>
        </w:tc>
        <w:tc>
          <w:tcPr>
            <w:tcW w:w="4678" w:type="dxa"/>
            <w:vMerge/>
            <w:tcBorders>
              <w:left w:val="single" w:sz="4" w:space="0" w:color="auto"/>
              <w:bottom w:val="single" w:sz="4" w:space="0" w:color="auto"/>
              <w:right w:val="single" w:sz="4" w:space="0" w:color="auto"/>
            </w:tcBorders>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r>
      <w:tr w:rsidR="00DE2092" w:rsidRPr="00DE2092" w:rsidTr="00DE2092">
        <w:trPr>
          <w:trHeight w:val="382"/>
        </w:trPr>
        <w:tc>
          <w:tcPr>
            <w:tcW w:w="567" w:type="dxa"/>
            <w:vMerge w:val="restart"/>
            <w:tcBorders>
              <w:top w:val="single" w:sz="4" w:space="0" w:color="000000"/>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lastRenderedPageBreak/>
              <w:t>4</w:t>
            </w:r>
          </w:p>
        </w:tc>
        <w:tc>
          <w:tcPr>
            <w:tcW w:w="3119" w:type="dxa"/>
            <w:tcBorders>
              <w:top w:val="single" w:sz="4" w:space="0" w:color="000000"/>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both"/>
              <w:rPr>
                <w:rFonts w:ascii="Times New Roman" w:eastAsia="Arial Unicode MS" w:hAnsi="Times New Roman"/>
                <w:b/>
                <w:sz w:val="22"/>
                <w:szCs w:val="22"/>
                <w:lang w:eastAsia="ar-SA"/>
              </w:rPr>
            </w:pPr>
            <w:r w:rsidRPr="00DE2092">
              <w:rPr>
                <w:rFonts w:ascii="Times New Roman" w:eastAsia="Times New Roman" w:hAnsi="Times New Roman"/>
                <w:sz w:val="22"/>
                <w:szCs w:val="22"/>
                <w:lang w:eastAsia="ar-SA"/>
              </w:rPr>
              <w:t xml:space="preserve"> </w:t>
            </w:r>
            <w:r w:rsidRPr="00DE2092">
              <w:rPr>
                <w:rFonts w:ascii="Times New Roman" w:eastAsia="Times New Roman" w:hAnsi="Times New Roman"/>
                <w:b/>
                <w:sz w:val="22"/>
                <w:szCs w:val="22"/>
                <w:lang w:eastAsia="ar-SA"/>
              </w:rPr>
              <w:t xml:space="preserve">Халат  рабочий (мужской), (женский) </w:t>
            </w:r>
          </w:p>
        </w:tc>
        <w:tc>
          <w:tcPr>
            <w:tcW w:w="709" w:type="dxa"/>
            <w:tcBorders>
              <w:top w:val="single" w:sz="4" w:space="0" w:color="000000"/>
              <w:left w:val="single" w:sz="4" w:space="0" w:color="000000"/>
              <w:bottom w:val="single" w:sz="4" w:space="0" w:color="000000"/>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b/>
                <w:color w:val="000000"/>
                <w:sz w:val="22"/>
                <w:szCs w:val="22"/>
                <w:lang w:eastAsia="ar-SA"/>
              </w:rPr>
            </w:pPr>
            <w:r w:rsidRPr="00DE2092">
              <w:rPr>
                <w:rFonts w:ascii="Times New Roman" w:eastAsia="Arial Unicode MS" w:hAnsi="Times New Roman"/>
                <w:b/>
                <w:sz w:val="22"/>
                <w:szCs w:val="22"/>
                <w:lang w:eastAsia="ar-SA"/>
              </w:rPr>
              <w:t>шт.</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b/>
                <w:color w:val="000000"/>
                <w:sz w:val="22"/>
                <w:szCs w:val="22"/>
                <w:lang w:eastAsia="ar-SA"/>
              </w:rPr>
            </w:pPr>
            <w:r w:rsidRPr="00DE2092">
              <w:rPr>
                <w:rFonts w:ascii="Times New Roman" w:eastAsia="Times New Roman" w:hAnsi="Times New Roman"/>
                <w:b/>
                <w:color w:val="000000"/>
                <w:sz w:val="22"/>
                <w:szCs w:val="22"/>
                <w:lang w:eastAsia="ar-SA"/>
              </w:rPr>
              <w:t>12</w:t>
            </w:r>
          </w:p>
        </w:tc>
        <w:tc>
          <w:tcPr>
            <w:tcW w:w="4678" w:type="dxa"/>
            <w:vMerge w:val="restart"/>
            <w:tcBorders>
              <w:top w:val="single" w:sz="4" w:space="0" w:color="auto"/>
              <w:left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ГОСТ 12.4.132-83;  </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Материал верха изделия: смесовая, 215 г/м², ВО;</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Состав ткани: полиэфир - 50%, хлопок - 50%;</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Защита: от механических воздействий, от общих производственных загрязнений, устойчивость к воздействию воды и водных загрязнений;</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Цвет: темно-синий</w:t>
            </w:r>
          </w:p>
        </w:tc>
      </w:tr>
      <w:tr w:rsidR="00DE2092" w:rsidRPr="00DE2092" w:rsidTr="00DE2092">
        <w:trPr>
          <w:trHeight w:val="382"/>
        </w:trPr>
        <w:tc>
          <w:tcPr>
            <w:tcW w:w="567" w:type="dxa"/>
            <w:vMerge/>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В том числе по размерам, мужские:</w:t>
            </w:r>
          </w:p>
        </w:tc>
        <w:tc>
          <w:tcPr>
            <w:tcW w:w="709" w:type="dxa"/>
            <w:tcBorders>
              <w:left w:val="single" w:sz="4" w:space="0" w:color="000000"/>
              <w:bottom w:val="single" w:sz="4" w:space="0" w:color="000000"/>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850" w:type="dxa"/>
            <w:tcBorders>
              <w:left w:val="single" w:sz="4" w:space="0" w:color="000000"/>
              <w:bottom w:val="single" w:sz="4" w:space="0" w:color="000000"/>
              <w:right w:val="single" w:sz="4" w:space="0" w:color="auto"/>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4678" w:type="dxa"/>
            <w:vMerge/>
            <w:tcBorders>
              <w:left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Times New Roman" w:hAnsi="Times New Roman"/>
                <w:color w:val="000000"/>
                <w:sz w:val="22"/>
                <w:szCs w:val="22"/>
                <w:lang w:eastAsia="ar-SA"/>
              </w:rPr>
            </w:pPr>
          </w:p>
        </w:tc>
      </w:tr>
      <w:tr w:rsidR="00DE2092" w:rsidRPr="00DE2092" w:rsidTr="00DE2092">
        <w:trPr>
          <w:trHeight w:val="382"/>
        </w:trPr>
        <w:tc>
          <w:tcPr>
            <w:tcW w:w="567" w:type="dxa"/>
            <w:vMerge/>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Arial Unicode MS" w:hAnsi="Times New Roman"/>
                <w:sz w:val="22"/>
                <w:szCs w:val="22"/>
                <w:lang w:eastAsia="ar-SA"/>
              </w:rPr>
            </w:pPr>
            <w:r w:rsidRPr="00DE2092">
              <w:rPr>
                <w:rFonts w:ascii="Times New Roman" w:eastAsia="Times New Roman" w:hAnsi="Times New Roman"/>
                <w:sz w:val="22"/>
                <w:szCs w:val="22"/>
                <w:lang w:eastAsia="ar-SA"/>
              </w:rPr>
              <w:t xml:space="preserve">48-50 (170-176) </w:t>
            </w:r>
          </w:p>
        </w:tc>
        <w:tc>
          <w:tcPr>
            <w:tcW w:w="709" w:type="dxa"/>
            <w:tcBorders>
              <w:left w:val="single" w:sz="4" w:space="0" w:color="000000"/>
              <w:bottom w:val="single" w:sz="4" w:space="0" w:color="000000"/>
            </w:tcBorders>
            <w:shd w:val="clear" w:color="auto" w:fill="auto"/>
          </w:tcPr>
          <w:p w:rsidR="00DE2092" w:rsidRPr="00DE2092" w:rsidRDefault="00DE2092" w:rsidP="00DE2092">
            <w:pPr>
              <w:suppressAutoHyphens/>
              <w:spacing w:after="0" w:line="240" w:lineRule="auto"/>
              <w:jc w:val="center"/>
              <w:rPr>
                <w:rFonts w:ascii="Times New Roman" w:eastAsia="Times New Roman" w:hAnsi="Times New Roman"/>
                <w:sz w:val="24"/>
                <w:szCs w:val="24"/>
                <w:lang w:eastAsia="ar-SA"/>
              </w:rPr>
            </w:pPr>
            <w:r w:rsidRPr="00DE2092">
              <w:rPr>
                <w:rFonts w:ascii="Times New Roman" w:eastAsia="Times New Roman" w:hAnsi="Times New Roman"/>
                <w:color w:val="000000"/>
                <w:sz w:val="22"/>
                <w:szCs w:val="22"/>
                <w:lang w:eastAsia="ar-SA"/>
              </w:rPr>
              <w:t>шт.</w:t>
            </w:r>
          </w:p>
        </w:tc>
        <w:tc>
          <w:tcPr>
            <w:tcW w:w="850" w:type="dxa"/>
            <w:tcBorders>
              <w:left w:val="single" w:sz="4" w:space="0" w:color="000000"/>
              <w:bottom w:val="single" w:sz="4" w:space="0" w:color="000000"/>
              <w:right w:val="single" w:sz="4" w:space="0" w:color="auto"/>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DE2092">
              <w:rPr>
                <w:rFonts w:ascii="Times New Roman" w:eastAsia="Times New Roman" w:hAnsi="Times New Roman"/>
                <w:color w:val="000000"/>
                <w:sz w:val="22"/>
                <w:szCs w:val="22"/>
                <w:lang w:eastAsia="ar-SA"/>
              </w:rPr>
              <w:t>1</w:t>
            </w:r>
          </w:p>
        </w:tc>
        <w:tc>
          <w:tcPr>
            <w:tcW w:w="4678" w:type="dxa"/>
            <w:vMerge/>
            <w:tcBorders>
              <w:left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Times New Roman" w:hAnsi="Times New Roman"/>
                <w:color w:val="000000"/>
                <w:sz w:val="22"/>
                <w:szCs w:val="22"/>
                <w:lang w:eastAsia="ar-SA"/>
              </w:rPr>
            </w:pPr>
          </w:p>
        </w:tc>
      </w:tr>
      <w:tr w:rsidR="00DE2092" w:rsidRPr="00DE2092" w:rsidTr="00DE2092">
        <w:trPr>
          <w:trHeight w:val="382"/>
        </w:trPr>
        <w:tc>
          <w:tcPr>
            <w:tcW w:w="567" w:type="dxa"/>
            <w:vMerge/>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Arial Unicode MS" w:hAnsi="Times New Roman"/>
                <w:sz w:val="22"/>
                <w:szCs w:val="22"/>
                <w:lang w:eastAsia="ar-SA"/>
              </w:rPr>
            </w:pPr>
            <w:r w:rsidRPr="00DE2092">
              <w:rPr>
                <w:rFonts w:ascii="Times New Roman" w:eastAsia="Times New Roman" w:hAnsi="Times New Roman"/>
                <w:sz w:val="22"/>
                <w:szCs w:val="22"/>
                <w:lang w:eastAsia="ar-SA"/>
              </w:rPr>
              <w:t xml:space="preserve">48-50 (182-188) </w:t>
            </w:r>
          </w:p>
        </w:tc>
        <w:tc>
          <w:tcPr>
            <w:tcW w:w="709" w:type="dxa"/>
            <w:tcBorders>
              <w:left w:val="single" w:sz="4" w:space="0" w:color="000000"/>
              <w:bottom w:val="single" w:sz="4" w:space="0" w:color="000000"/>
            </w:tcBorders>
            <w:shd w:val="clear" w:color="auto" w:fill="auto"/>
          </w:tcPr>
          <w:p w:rsidR="00DE2092" w:rsidRPr="00DE2092" w:rsidRDefault="00DE2092" w:rsidP="00DE2092">
            <w:pPr>
              <w:suppressAutoHyphens/>
              <w:spacing w:after="0" w:line="240" w:lineRule="auto"/>
              <w:jc w:val="center"/>
              <w:rPr>
                <w:rFonts w:ascii="Times New Roman" w:eastAsia="Times New Roman" w:hAnsi="Times New Roman"/>
                <w:sz w:val="24"/>
                <w:szCs w:val="24"/>
                <w:lang w:eastAsia="ar-SA"/>
              </w:rPr>
            </w:pPr>
            <w:r w:rsidRPr="00DE2092">
              <w:rPr>
                <w:rFonts w:ascii="Times New Roman" w:eastAsia="Times New Roman" w:hAnsi="Times New Roman"/>
                <w:color w:val="000000"/>
                <w:sz w:val="22"/>
                <w:szCs w:val="22"/>
                <w:lang w:eastAsia="ar-SA"/>
              </w:rPr>
              <w:t>шт.</w:t>
            </w:r>
          </w:p>
        </w:tc>
        <w:tc>
          <w:tcPr>
            <w:tcW w:w="850" w:type="dxa"/>
            <w:tcBorders>
              <w:left w:val="single" w:sz="4" w:space="0" w:color="000000"/>
              <w:bottom w:val="single" w:sz="4" w:space="0" w:color="000000"/>
              <w:right w:val="single" w:sz="4" w:space="0" w:color="auto"/>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DE2092">
              <w:rPr>
                <w:rFonts w:ascii="Times New Roman" w:eastAsia="Times New Roman" w:hAnsi="Times New Roman"/>
                <w:color w:val="000000"/>
                <w:sz w:val="22"/>
                <w:szCs w:val="22"/>
                <w:lang w:eastAsia="ar-SA"/>
              </w:rPr>
              <w:t>1</w:t>
            </w:r>
          </w:p>
        </w:tc>
        <w:tc>
          <w:tcPr>
            <w:tcW w:w="4678" w:type="dxa"/>
            <w:vMerge/>
            <w:tcBorders>
              <w:left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Times New Roman" w:hAnsi="Times New Roman"/>
                <w:color w:val="000000"/>
                <w:sz w:val="22"/>
                <w:szCs w:val="22"/>
                <w:lang w:eastAsia="ar-SA"/>
              </w:rPr>
            </w:pPr>
          </w:p>
        </w:tc>
      </w:tr>
      <w:tr w:rsidR="00DE2092" w:rsidRPr="00DE2092" w:rsidTr="00DE2092">
        <w:trPr>
          <w:trHeight w:val="382"/>
        </w:trPr>
        <w:tc>
          <w:tcPr>
            <w:tcW w:w="567" w:type="dxa"/>
            <w:vMerge/>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Arial Unicode MS" w:hAnsi="Times New Roman"/>
                <w:sz w:val="22"/>
                <w:szCs w:val="22"/>
                <w:lang w:eastAsia="ar-SA"/>
              </w:rPr>
            </w:pPr>
            <w:r w:rsidRPr="00DE2092">
              <w:rPr>
                <w:rFonts w:ascii="Times New Roman" w:eastAsia="Times New Roman" w:hAnsi="Times New Roman"/>
                <w:sz w:val="22"/>
                <w:szCs w:val="22"/>
                <w:lang w:eastAsia="ar-SA"/>
              </w:rPr>
              <w:t xml:space="preserve">52-54 (170-176) </w:t>
            </w:r>
          </w:p>
        </w:tc>
        <w:tc>
          <w:tcPr>
            <w:tcW w:w="709" w:type="dxa"/>
            <w:tcBorders>
              <w:left w:val="single" w:sz="4" w:space="0" w:color="000000"/>
              <w:bottom w:val="single" w:sz="4" w:space="0" w:color="000000"/>
            </w:tcBorders>
            <w:shd w:val="clear" w:color="auto" w:fill="auto"/>
          </w:tcPr>
          <w:p w:rsidR="00DE2092" w:rsidRPr="00DE2092" w:rsidRDefault="00DE2092" w:rsidP="00DE2092">
            <w:pPr>
              <w:suppressAutoHyphens/>
              <w:spacing w:after="0" w:line="240" w:lineRule="auto"/>
              <w:jc w:val="center"/>
              <w:rPr>
                <w:rFonts w:ascii="Times New Roman" w:eastAsia="Times New Roman" w:hAnsi="Times New Roman"/>
                <w:sz w:val="24"/>
                <w:szCs w:val="24"/>
                <w:lang w:eastAsia="ar-SA"/>
              </w:rPr>
            </w:pPr>
            <w:r w:rsidRPr="00DE2092">
              <w:rPr>
                <w:rFonts w:ascii="Times New Roman" w:eastAsia="Times New Roman" w:hAnsi="Times New Roman"/>
                <w:color w:val="000000"/>
                <w:sz w:val="22"/>
                <w:szCs w:val="22"/>
                <w:lang w:eastAsia="ar-SA"/>
              </w:rPr>
              <w:t>шт.</w:t>
            </w:r>
          </w:p>
        </w:tc>
        <w:tc>
          <w:tcPr>
            <w:tcW w:w="850" w:type="dxa"/>
            <w:tcBorders>
              <w:left w:val="single" w:sz="4" w:space="0" w:color="000000"/>
              <w:bottom w:val="single" w:sz="4" w:space="0" w:color="000000"/>
              <w:right w:val="single" w:sz="4" w:space="0" w:color="auto"/>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DE2092">
              <w:rPr>
                <w:rFonts w:ascii="Times New Roman" w:eastAsia="Times New Roman" w:hAnsi="Times New Roman"/>
                <w:color w:val="000000"/>
                <w:sz w:val="22"/>
                <w:szCs w:val="22"/>
                <w:lang w:eastAsia="ar-SA"/>
              </w:rPr>
              <w:t>1</w:t>
            </w:r>
          </w:p>
        </w:tc>
        <w:tc>
          <w:tcPr>
            <w:tcW w:w="4678" w:type="dxa"/>
            <w:vMerge/>
            <w:tcBorders>
              <w:left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Arial Unicode MS" w:hAnsi="Times New Roman"/>
                <w:sz w:val="22"/>
                <w:szCs w:val="22"/>
                <w:lang w:eastAsia="ar-SA"/>
              </w:rPr>
            </w:pPr>
          </w:p>
        </w:tc>
      </w:tr>
      <w:tr w:rsidR="00DE2092" w:rsidRPr="00DE2092" w:rsidTr="00DE2092">
        <w:trPr>
          <w:trHeight w:val="382"/>
        </w:trPr>
        <w:tc>
          <w:tcPr>
            <w:tcW w:w="567" w:type="dxa"/>
            <w:vMerge/>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 xml:space="preserve">52-54 (182-188) </w:t>
            </w:r>
          </w:p>
        </w:tc>
        <w:tc>
          <w:tcPr>
            <w:tcW w:w="709" w:type="dxa"/>
            <w:tcBorders>
              <w:left w:val="single" w:sz="4" w:space="0" w:color="000000"/>
              <w:bottom w:val="single" w:sz="4" w:space="0" w:color="000000"/>
            </w:tcBorders>
            <w:shd w:val="clear" w:color="auto" w:fill="auto"/>
          </w:tcPr>
          <w:p w:rsidR="00DE2092" w:rsidRPr="00DE2092" w:rsidRDefault="00DE2092" w:rsidP="00DE2092">
            <w:pPr>
              <w:suppressAutoHyphens/>
              <w:spacing w:after="0" w:line="240" w:lineRule="auto"/>
              <w:jc w:val="center"/>
              <w:rPr>
                <w:rFonts w:ascii="Times New Roman" w:eastAsia="Times New Roman" w:hAnsi="Times New Roman"/>
                <w:sz w:val="24"/>
                <w:szCs w:val="24"/>
                <w:lang w:eastAsia="ar-SA"/>
              </w:rPr>
            </w:pPr>
            <w:r w:rsidRPr="00DE2092">
              <w:rPr>
                <w:rFonts w:ascii="Times New Roman" w:eastAsia="Times New Roman" w:hAnsi="Times New Roman"/>
                <w:color w:val="000000"/>
                <w:sz w:val="22"/>
                <w:szCs w:val="22"/>
                <w:lang w:eastAsia="ar-SA"/>
              </w:rPr>
              <w:t>шт.</w:t>
            </w:r>
          </w:p>
        </w:tc>
        <w:tc>
          <w:tcPr>
            <w:tcW w:w="850" w:type="dxa"/>
            <w:tcBorders>
              <w:left w:val="single" w:sz="4" w:space="0" w:color="000000"/>
              <w:bottom w:val="single" w:sz="4" w:space="0" w:color="000000"/>
              <w:right w:val="single" w:sz="4" w:space="0" w:color="auto"/>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3</w:t>
            </w:r>
          </w:p>
        </w:tc>
        <w:tc>
          <w:tcPr>
            <w:tcW w:w="4678" w:type="dxa"/>
            <w:vMerge/>
            <w:tcBorders>
              <w:left w:val="single" w:sz="4" w:space="0" w:color="auto"/>
              <w:right w:val="single" w:sz="4" w:space="0" w:color="auto"/>
            </w:tcBorders>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DE2092" w:rsidRPr="00DE2092" w:rsidTr="00DE2092">
        <w:trPr>
          <w:trHeight w:val="382"/>
        </w:trPr>
        <w:tc>
          <w:tcPr>
            <w:tcW w:w="567" w:type="dxa"/>
            <w:vMerge/>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 xml:space="preserve">50-52 (170-176) </w:t>
            </w:r>
          </w:p>
        </w:tc>
        <w:tc>
          <w:tcPr>
            <w:tcW w:w="709" w:type="dxa"/>
            <w:tcBorders>
              <w:left w:val="single" w:sz="4" w:space="0" w:color="000000"/>
              <w:bottom w:val="single" w:sz="4" w:space="0" w:color="000000"/>
            </w:tcBorders>
            <w:shd w:val="clear" w:color="auto" w:fill="auto"/>
          </w:tcPr>
          <w:p w:rsidR="00DE2092" w:rsidRPr="00DE2092" w:rsidRDefault="00DE2092" w:rsidP="00DE2092">
            <w:pPr>
              <w:suppressAutoHyphens/>
              <w:spacing w:after="0" w:line="240" w:lineRule="auto"/>
              <w:jc w:val="center"/>
              <w:rPr>
                <w:rFonts w:ascii="Times New Roman" w:eastAsia="Times New Roman" w:hAnsi="Times New Roman"/>
                <w:sz w:val="24"/>
                <w:szCs w:val="24"/>
                <w:lang w:eastAsia="ar-SA"/>
              </w:rPr>
            </w:pPr>
            <w:r w:rsidRPr="00DE2092">
              <w:rPr>
                <w:rFonts w:ascii="Times New Roman" w:eastAsia="Times New Roman" w:hAnsi="Times New Roman"/>
                <w:color w:val="000000"/>
                <w:sz w:val="22"/>
                <w:szCs w:val="22"/>
                <w:lang w:eastAsia="ar-SA"/>
              </w:rPr>
              <w:t>шт.</w:t>
            </w:r>
          </w:p>
        </w:tc>
        <w:tc>
          <w:tcPr>
            <w:tcW w:w="850" w:type="dxa"/>
            <w:tcBorders>
              <w:left w:val="single" w:sz="4" w:space="0" w:color="000000"/>
              <w:bottom w:val="single" w:sz="4" w:space="0" w:color="000000"/>
              <w:right w:val="single" w:sz="4" w:space="0" w:color="auto"/>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1</w:t>
            </w:r>
          </w:p>
        </w:tc>
        <w:tc>
          <w:tcPr>
            <w:tcW w:w="4678" w:type="dxa"/>
            <w:vMerge/>
            <w:tcBorders>
              <w:left w:val="single" w:sz="4" w:space="0" w:color="auto"/>
              <w:right w:val="single" w:sz="4" w:space="0" w:color="auto"/>
            </w:tcBorders>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DE2092" w:rsidRPr="00DE2092" w:rsidTr="00DE2092">
        <w:trPr>
          <w:trHeight w:val="382"/>
        </w:trPr>
        <w:tc>
          <w:tcPr>
            <w:tcW w:w="567" w:type="dxa"/>
            <w:vMerge/>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 xml:space="preserve">60-62 (170-176) </w:t>
            </w:r>
          </w:p>
        </w:tc>
        <w:tc>
          <w:tcPr>
            <w:tcW w:w="709" w:type="dxa"/>
            <w:tcBorders>
              <w:left w:val="single" w:sz="4" w:space="0" w:color="000000"/>
              <w:bottom w:val="single" w:sz="4" w:space="0" w:color="000000"/>
            </w:tcBorders>
            <w:shd w:val="clear" w:color="auto" w:fill="auto"/>
          </w:tcPr>
          <w:p w:rsidR="00DE2092" w:rsidRPr="00DE2092" w:rsidRDefault="00DE2092" w:rsidP="00DE2092">
            <w:pPr>
              <w:suppressAutoHyphens/>
              <w:spacing w:after="0" w:line="240" w:lineRule="auto"/>
              <w:jc w:val="center"/>
              <w:rPr>
                <w:rFonts w:ascii="Times New Roman" w:eastAsia="Times New Roman" w:hAnsi="Times New Roman"/>
                <w:sz w:val="24"/>
                <w:szCs w:val="24"/>
                <w:lang w:eastAsia="ar-SA"/>
              </w:rPr>
            </w:pPr>
            <w:r w:rsidRPr="00DE2092">
              <w:rPr>
                <w:rFonts w:ascii="Times New Roman" w:eastAsia="Times New Roman" w:hAnsi="Times New Roman"/>
                <w:color w:val="000000"/>
                <w:sz w:val="22"/>
                <w:szCs w:val="22"/>
                <w:lang w:eastAsia="ar-SA"/>
              </w:rPr>
              <w:t>шт.</w:t>
            </w:r>
          </w:p>
        </w:tc>
        <w:tc>
          <w:tcPr>
            <w:tcW w:w="850" w:type="dxa"/>
            <w:tcBorders>
              <w:left w:val="single" w:sz="4" w:space="0" w:color="000000"/>
              <w:bottom w:val="single" w:sz="4" w:space="0" w:color="000000"/>
              <w:right w:val="single" w:sz="4" w:space="0" w:color="auto"/>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1</w:t>
            </w:r>
          </w:p>
        </w:tc>
        <w:tc>
          <w:tcPr>
            <w:tcW w:w="4678" w:type="dxa"/>
            <w:vMerge/>
            <w:tcBorders>
              <w:left w:val="single" w:sz="4" w:space="0" w:color="auto"/>
              <w:bottom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Arial Unicode MS" w:hAnsi="Times New Roman"/>
                <w:sz w:val="22"/>
                <w:szCs w:val="22"/>
                <w:lang w:eastAsia="ar-SA"/>
              </w:rPr>
            </w:pPr>
          </w:p>
        </w:tc>
      </w:tr>
      <w:tr w:rsidR="00DE2092" w:rsidRPr="00DE2092" w:rsidTr="00DE2092">
        <w:trPr>
          <w:trHeight w:val="382"/>
        </w:trPr>
        <w:tc>
          <w:tcPr>
            <w:tcW w:w="567" w:type="dxa"/>
            <w:vMerge/>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В том числе по размерам, женские:</w:t>
            </w:r>
          </w:p>
        </w:tc>
        <w:tc>
          <w:tcPr>
            <w:tcW w:w="709" w:type="dxa"/>
            <w:tcBorders>
              <w:left w:val="single" w:sz="4" w:space="0" w:color="000000"/>
              <w:bottom w:val="single" w:sz="4" w:space="0" w:color="000000"/>
            </w:tcBorders>
            <w:shd w:val="clear" w:color="auto" w:fill="auto"/>
          </w:tcPr>
          <w:p w:rsidR="00DE2092" w:rsidRPr="00DE2092" w:rsidRDefault="00DE2092" w:rsidP="00DE2092">
            <w:pPr>
              <w:suppressAutoHyphens/>
              <w:spacing w:after="0" w:line="240" w:lineRule="auto"/>
              <w:jc w:val="center"/>
              <w:rPr>
                <w:rFonts w:ascii="Times New Roman" w:eastAsia="Times New Roman" w:hAnsi="Times New Roman"/>
                <w:sz w:val="24"/>
                <w:szCs w:val="24"/>
                <w:lang w:eastAsia="ar-SA"/>
              </w:rPr>
            </w:pPr>
          </w:p>
        </w:tc>
        <w:tc>
          <w:tcPr>
            <w:tcW w:w="850" w:type="dxa"/>
            <w:tcBorders>
              <w:left w:val="single" w:sz="4" w:space="0" w:color="000000"/>
              <w:bottom w:val="single" w:sz="4" w:space="0" w:color="000000"/>
              <w:right w:val="single" w:sz="4" w:space="0" w:color="auto"/>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4678" w:type="dxa"/>
            <w:vMerge/>
            <w:tcBorders>
              <w:left w:val="single" w:sz="4" w:space="0" w:color="auto"/>
              <w:bottom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Arial Unicode MS" w:hAnsi="Times New Roman"/>
                <w:sz w:val="22"/>
                <w:szCs w:val="22"/>
                <w:lang w:eastAsia="ar-SA"/>
              </w:rPr>
            </w:pPr>
          </w:p>
        </w:tc>
      </w:tr>
      <w:tr w:rsidR="00DE2092" w:rsidRPr="00DE2092" w:rsidTr="00DE2092">
        <w:trPr>
          <w:trHeight w:val="382"/>
        </w:trPr>
        <w:tc>
          <w:tcPr>
            <w:tcW w:w="567" w:type="dxa"/>
            <w:vMerge/>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 xml:space="preserve">48-50 (158-164) </w:t>
            </w:r>
          </w:p>
        </w:tc>
        <w:tc>
          <w:tcPr>
            <w:tcW w:w="709" w:type="dxa"/>
            <w:tcBorders>
              <w:left w:val="single" w:sz="4" w:space="0" w:color="000000"/>
              <w:bottom w:val="single" w:sz="4" w:space="0" w:color="000000"/>
            </w:tcBorders>
            <w:shd w:val="clear" w:color="auto" w:fill="auto"/>
          </w:tcPr>
          <w:p w:rsidR="00DE2092" w:rsidRPr="00DE2092" w:rsidRDefault="00DE2092" w:rsidP="00DE2092">
            <w:pPr>
              <w:suppressAutoHyphens/>
              <w:spacing w:after="0" w:line="240" w:lineRule="auto"/>
              <w:jc w:val="center"/>
              <w:rPr>
                <w:rFonts w:ascii="Times New Roman" w:eastAsia="Times New Roman" w:hAnsi="Times New Roman"/>
                <w:sz w:val="24"/>
                <w:szCs w:val="24"/>
                <w:lang w:eastAsia="ar-SA"/>
              </w:rPr>
            </w:pPr>
            <w:r w:rsidRPr="00DE2092">
              <w:rPr>
                <w:rFonts w:ascii="Times New Roman" w:eastAsia="Times New Roman" w:hAnsi="Times New Roman"/>
                <w:color w:val="000000"/>
                <w:sz w:val="22"/>
                <w:szCs w:val="22"/>
                <w:lang w:eastAsia="ar-SA"/>
              </w:rPr>
              <w:t>шт.</w:t>
            </w:r>
          </w:p>
        </w:tc>
        <w:tc>
          <w:tcPr>
            <w:tcW w:w="850" w:type="dxa"/>
            <w:tcBorders>
              <w:left w:val="single" w:sz="4" w:space="0" w:color="000000"/>
              <w:bottom w:val="single" w:sz="4" w:space="0" w:color="000000"/>
              <w:right w:val="single" w:sz="4" w:space="0" w:color="auto"/>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1</w:t>
            </w:r>
          </w:p>
        </w:tc>
        <w:tc>
          <w:tcPr>
            <w:tcW w:w="4678" w:type="dxa"/>
            <w:vMerge/>
            <w:tcBorders>
              <w:left w:val="single" w:sz="4" w:space="0" w:color="auto"/>
              <w:bottom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Arial Unicode MS" w:hAnsi="Times New Roman"/>
                <w:sz w:val="22"/>
                <w:szCs w:val="22"/>
                <w:lang w:eastAsia="ar-SA"/>
              </w:rPr>
            </w:pPr>
          </w:p>
        </w:tc>
      </w:tr>
      <w:tr w:rsidR="00DE2092" w:rsidRPr="00DE2092" w:rsidTr="00DE2092">
        <w:trPr>
          <w:trHeight w:val="382"/>
        </w:trPr>
        <w:tc>
          <w:tcPr>
            <w:tcW w:w="567" w:type="dxa"/>
            <w:vMerge/>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 xml:space="preserve">52-54 (170-176) </w:t>
            </w:r>
          </w:p>
        </w:tc>
        <w:tc>
          <w:tcPr>
            <w:tcW w:w="709" w:type="dxa"/>
            <w:tcBorders>
              <w:left w:val="single" w:sz="4" w:space="0" w:color="000000"/>
              <w:bottom w:val="single" w:sz="4" w:space="0" w:color="000000"/>
            </w:tcBorders>
            <w:shd w:val="clear" w:color="auto" w:fill="auto"/>
          </w:tcPr>
          <w:p w:rsidR="00DE2092" w:rsidRPr="00DE2092" w:rsidRDefault="00DE2092" w:rsidP="00DE2092">
            <w:pPr>
              <w:suppressAutoHyphens/>
              <w:spacing w:after="0" w:line="240" w:lineRule="auto"/>
              <w:jc w:val="center"/>
              <w:rPr>
                <w:rFonts w:ascii="Times New Roman" w:eastAsia="Times New Roman" w:hAnsi="Times New Roman"/>
                <w:sz w:val="24"/>
                <w:szCs w:val="24"/>
                <w:lang w:eastAsia="ar-SA"/>
              </w:rPr>
            </w:pPr>
            <w:r w:rsidRPr="00DE2092">
              <w:rPr>
                <w:rFonts w:ascii="Times New Roman" w:eastAsia="Times New Roman" w:hAnsi="Times New Roman"/>
                <w:color w:val="000000"/>
                <w:sz w:val="22"/>
                <w:szCs w:val="22"/>
                <w:lang w:eastAsia="ar-SA"/>
              </w:rPr>
              <w:t>шт.</w:t>
            </w:r>
          </w:p>
        </w:tc>
        <w:tc>
          <w:tcPr>
            <w:tcW w:w="850" w:type="dxa"/>
            <w:tcBorders>
              <w:left w:val="single" w:sz="4" w:space="0" w:color="000000"/>
              <w:bottom w:val="single" w:sz="4" w:space="0" w:color="000000"/>
              <w:right w:val="single" w:sz="4" w:space="0" w:color="auto"/>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3</w:t>
            </w:r>
          </w:p>
        </w:tc>
        <w:tc>
          <w:tcPr>
            <w:tcW w:w="4678" w:type="dxa"/>
            <w:vMerge/>
            <w:tcBorders>
              <w:left w:val="single" w:sz="4" w:space="0" w:color="auto"/>
              <w:bottom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Arial Unicode MS" w:hAnsi="Times New Roman"/>
                <w:sz w:val="22"/>
                <w:szCs w:val="22"/>
                <w:lang w:eastAsia="ar-SA"/>
              </w:rPr>
            </w:pPr>
          </w:p>
        </w:tc>
      </w:tr>
      <w:tr w:rsidR="00DE2092" w:rsidRPr="00DE2092" w:rsidTr="00DE2092">
        <w:trPr>
          <w:trHeight w:val="382"/>
        </w:trPr>
        <w:tc>
          <w:tcPr>
            <w:tcW w:w="567" w:type="dxa"/>
            <w:vMerge w:val="restart"/>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5</w:t>
            </w: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both"/>
              <w:rPr>
                <w:rFonts w:ascii="Times New Roman" w:eastAsia="Times New Roman" w:hAnsi="Times New Roman"/>
                <w:b/>
                <w:sz w:val="22"/>
                <w:szCs w:val="22"/>
                <w:lang w:eastAsia="ar-SA"/>
              </w:rPr>
            </w:pPr>
            <w:r w:rsidRPr="00DE2092">
              <w:rPr>
                <w:rFonts w:ascii="Times New Roman" w:eastAsia="Times New Roman" w:hAnsi="Times New Roman"/>
                <w:b/>
                <w:sz w:val="22"/>
                <w:szCs w:val="22"/>
                <w:lang w:eastAsia="ar-SA"/>
              </w:rPr>
              <w:t xml:space="preserve">Костюм рабочий (женский) - куртка, брюки; </w:t>
            </w:r>
          </w:p>
        </w:tc>
        <w:tc>
          <w:tcPr>
            <w:tcW w:w="709" w:type="dxa"/>
            <w:tcBorders>
              <w:left w:val="single" w:sz="4" w:space="0" w:color="000000"/>
              <w:bottom w:val="single" w:sz="4" w:space="0" w:color="000000"/>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t>шт.</w:t>
            </w:r>
          </w:p>
        </w:tc>
        <w:tc>
          <w:tcPr>
            <w:tcW w:w="850" w:type="dxa"/>
            <w:tcBorders>
              <w:left w:val="single" w:sz="4" w:space="0" w:color="000000"/>
              <w:bottom w:val="single" w:sz="4" w:space="0" w:color="000000"/>
              <w:right w:val="single" w:sz="4" w:space="0" w:color="auto"/>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b/>
                <w:color w:val="000000"/>
                <w:sz w:val="22"/>
                <w:szCs w:val="22"/>
                <w:lang w:eastAsia="ar-SA"/>
              </w:rPr>
            </w:pPr>
            <w:r w:rsidRPr="00DE2092">
              <w:rPr>
                <w:rFonts w:ascii="Times New Roman" w:eastAsia="Times New Roman" w:hAnsi="Times New Roman"/>
                <w:b/>
                <w:color w:val="000000"/>
                <w:sz w:val="22"/>
                <w:szCs w:val="22"/>
                <w:lang w:eastAsia="ar-SA"/>
              </w:rPr>
              <w:t>3</w:t>
            </w:r>
          </w:p>
        </w:tc>
        <w:tc>
          <w:tcPr>
            <w:tcW w:w="4678" w:type="dxa"/>
            <w:vMerge w:val="restart"/>
            <w:tcBorders>
              <w:top w:val="single" w:sz="4" w:space="0" w:color="auto"/>
              <w:left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ГОСТ  27575-87;</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Комплектация: куртка, брюки</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Материал верха изделия: саржа С38 ЮД, 250 г/м², ВО                                    </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Состав ткани: хлопок  - 100%;</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Защита: от механических воздействий, от общих производственных загрязнений, устойчивость к воздействию воды и водных загрязнений; </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Цвет: васильковый с желтым</w:t>
            </w:r>
          </w:p>
          <w:p w:rsidR="00DE2092" w:rsidRPr="00DE2092" w:rsidRDefault="00DE2092" w:rsidP="00DE2092">
            <w:pPr>
              <w:suppressAutoHyphens/>
              <w:overflowPunct w:val="0"/>
              <w:snapToGrid w:val="0"/>
              <w:spacing w:after="0" w:line="240" w:lineRule="auto"/>
              <w:rPr>
                <w:rFonts w:ascii="Times New Roman" w:eastAsia="Arial Unicode MS" w:hAnsi="Times New Roman"/>
                <w:b/>
                <w:sz w:val="22"/>
                <w:szCs w:val="22"/>
                <w:lang w:eastAsia="ar-SA"/>
              </w:rPr>
            </w:pPr>
            <w:r w:rsidRPr="00DE2092">
              <w:rPr>
                <w:rFonts w:ascii="Times New Roman" w:eastAsia="Times New Roman" w:hAnsi="Times New Roman"/>
                <w:sz w:val="20"/>
                <w:szCs w:val="20"/>
                <w:lang w:eastAsia="ar-SA"/>
              </w:rPr>
              <w:t>Застежка: потайная на пуговицах</w:t>
            </w:r>
          </w:p>
        </w:tc>
      </w:tr>
      <w:tr w:rsidR="00DE2092" w:rsidRPr="00DE2092" w:rsidTr="00DE2092">
        <w:trPr>
          <w:trHeight w:val="503"/>
        </w:trPr>
        <w:tc>
          <w:tcPr>
            <w:tcW w:w="567" w:type="dxa"/>
            <w:vMerge/>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Arial Unicode MS" w:hAnsi="Times New Roman"/>
                <w:sz w:val="22"/>
                <w:szCs w:val="22"/>
                <w:lang w:eastAsia="ar-SA"/>
              </w:rPr>
            </w:pPr>
            <w:r w:rsidRPr="00DE2092">
              <w:rPr>
                <w:rFonts w:ascii="Times New Roman" w:eastAsia="Times New Roman" w:hAnsi="Times New Roman"/>
                <w:sz w:val="22"/>
                <w:szCs w:val="22"/>
                <w:lang w:eastAsia="ar-SA"/>
              </w:rPr>
              <w:t>В том числе по размерам:</w:t>
            </w:r>
          </w:p>
        </w:tc>
        <w:tc>
          <w:tcPr>
            <w:tcW w:w="709" w:type="dxa"/>
            <w:tcBorders>
              <w:left w:val="single" w:sz="4" w:space="0" w:color="000000"/>
              <w:bottom w:val="single" w:sz="4" w:space="0" w:color="000000"/>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850" w:type="dxa"/>
            <w:tcBorders>
              <w:left w:val="single" w:sz="4" w:space="0" w:color="000000"/>
              <w:bottom w:val="single" w:sz="4" w:space="0" w:color="000000"/>
              <w:right w:val="single" w:sz="4" w:space="0" w:color="auto"/>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4678" w:type="dxa"/>
            <w:vMerge/>
            <w:tcBorders>
              <w:left w:val="single" w:sz="4" w:space="0" w:color="auto"/>
              <w:right w:val="single" w:sz="4" w:space="0" w:color="auto"/>
            </w:tcBorders>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DE2092" w:rsidRPr="00DE2092" w:rsidTr="00DE2092">
        <w:trPr>
          <w:trHeight w:val="382"/>
        </w:trPr>
        <w:tc>
          <w:tcPr>
            <w:tcW w:w="567" w:type="dxa"/>
            <w:vMerge/>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Arial Unicode MS" w:hAnsi="Times New Roman"/>
                <w:sz w:val="22"/>
                <w:szCs w:val="22"/>
                <w:lang w:eastAsia="ar-SA"/>
              </w:rPr>
            </w:pPr>
            <w:r w:rsidRPr="00DE2092">
              <w:rPr>
                <w:rFonts w:ascii="Times New Roman" w:eastAsia="Times New Roman" w:hAnsi="Times New Roman"/>
                <w:sz w:val="22"/>
                <w:szCs w:val="22"/>
                <w:lang w:eastAsia="ar-SA"/>
              </w:rPr>
              <w:t xml:space="preserve">52-54 (158-164) </w:t>
            </w:r>
          </w:p>
        </w:tc>
        <w:tc>
          <w:tcPr>
            <w:tcW w:w="709" w:type="dxa"/>
            <w:tcBorders>
              <w:left w:val="single" w:sz="4" w:space="0" w:color="000000"/>
              <w:bottom w:val="single" w:sz="4" w:space="0" w:color="000000"/>
            </w:tcBorders>
            <w:shd w:val="clear" w:color="auto" w:fill="auto"/>
          </w:tcPr>
          <w:p w:rsidR="00DE2092" w:rsidRPr="00DE2092" w:rsidRDefault="00DE2092" w:rsidP="00DE2092">
            <w:pPr>
              <w:suppressAutoHyphens/>
              <w:spacing w:after="0" w:line="240" w:lineRule="auto"/>
              <w:jc w:val="center"/>
              <w:rPr>
                <w:rFonts w:ascii="Times New Roman" w:eastAsia="Times New Roman" w:hAnsi="Times New Roman"/>
                <w:sz w:val="24"/>
                <w:szCs w:val="24"/>
                <w:lang w:eastAsia="ar-SA"/>
              </w:rPr>
            </w:pPr>
            <w:r w:rsidRPr="00DE2092">
              <w:rPr>
                <w:rFonts w:ascii="Times New Roman" w:eastAsia="Times New Roman" w:hAnsi="Times New Roman"/>
                <w:color w:val="000000"/>
                <w:sz w:val="22"/>
                <w:szCs w:val="22"/>
                <w:lang w:eastAsia="ar-SA"/>
              </w:rPr>
              <w:t>шт.</w:t>
            </w:r>
          </w:p>
        </w:tc>
        <w:tc>
          <w:tcPr>
            <w:tcW w:w="850" w:type="dxa"/>
            <w:tcBorders>
              <w:left w:val="single" w:sz="4" w:space="0" w:color="000000"/>
              <w:bottom w:val="single" w:sz="4" w:space="0" w:color="000000"/>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DE2092">
              <w:rPr>
                <w:rFonts w:ascii="Times New Roman" w:eastAsia="Times New Roman" w:hAnsi="Times New Roman"/>
                <w:color w:val="000000"/>
                <w:sz w:val="22"/>
                <w:szCs w:val="22"/>
                <w:lang w:eastAsia="ar-SA"/>
              </w:rPr>
              <w:t>2</w:t>
            </w:r>
          </w:p>
        </w:tc>
        <w:tc>
          <w:tcPr>
            <w:tcW w:w="4678" w:type="dxa"/>
            <w:vMerge/>
            <w:tcBorders>
              <w:left w:val="single" w:sz="4" w:space="0" w:color="auto"/>
              <w:right w:val="single" w:sz="4" w:space="0" w:color="auto"/>
            </w:tcBorders>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DE2092" w:rsidRPr="00DE2092" w:rsidTr="00DE2092">
        <w:trPr>
          <w:trHeight w:val="382"/>
        </w:trPr>
        <w:tc>
          <w:tcPr>
            <w:tcW w:w="567" w:type="dxa"/>
            <w:vMerge/>
            <w:tcBorders>
              <w:left w:val="single" w:sz="4" w:space="0" w:color="000000"/>
              <w:bottom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auto"/>
            </w:tcBorders>
            <w:shd w:val="clear" w:color="auto" w:fill="auto"/>
          </w:tcPr>
          <w:p w:rsidR="00DE2092" w:rsidRPr="00DE2092" w:rsidRDefault="00DE2092" w:rsidP="00DE2092">
            <w:pPr>
              <w:suppressAutoHyphens/>
              <w:overflowPunct w:val="0"/>
              <w:snapToGrid w:val="0"/>
              <w:spacing w:after="0" w:line="240" w:lineRule="auto"/>
              <w:rPr>
                <w:rFonts w:ascii="Times New Roman" w:eastAsia="Arial Unicode MS" w:hAnsi="Times New Roman"/>
                <w:sz w:val="22"/>
                <w:szCs w:val="22"/>
                <w:lang w:eastAsia="ar-SA"/>
              </w:rPr>
            </w:pPr>
            <w:r w:rsidRPr="00DE2092">
              <w:rPr>
                <w:rFonts w:ascii="Times New Roman" w:eastAsia="Times New Roman" w:hAnsi="Times New Roman"/>
                <w:sz w:val="22"/>
                <w:szCs w:val="22"/>
                <w:lang w:eastAsia="ar-SA"/>
              </w:rPr>
              <w:t xml:space="preserve">52-54 (170-176) </w:t>
            </w:r>
          </w:p>
        </w:tc>
        <w:tc>
          <w:tcPr>
            <w:tcW w:w="709" w:type="dxa"/>
            <w:tcBorders>
              <w:left w:val="single" w:sz="4" w:space="0" w:color="000000"/>
              <w:bottom w:val="single" w:sz="4" w:space="0" w:color="auto"/>
            </w:tcBorders>
            <w:shd w:val="clear" w:color="auto" w:fill="auto"/>
          </w:tcPr>
          <w:p w:rsidR="00DE2092" w:rsidRPr="00DE2092" w:rsidRDefault="00DE2092" w:rsidP="00DE2092">
            <w:pPr>
              <w:suppressAutoHyphens/>
              <w:spacing w:after="0" w:line="240" w:lineRule="auto"/>
              <w:jc w:val="center"/>
              <w:rPr>
                <w:rFonts w:ascii="Times New Roman" w:eastAsia="Times New Roman" w:hAnsi="Times New Roman"/>
                <w:sz w:val="24"/>
                <w:szCs w:val="24"/>
                <w:lang w:eastAsia="ar-SA"/>
              </w:rPr>
            </w:pPr>
            <w:r w:rsidRPr="00DE2092">
              <w:rPr>
                <w:rFonts w:ascii="Times New Roman" w:eastAsia="Times New Roman" w:hAnsi="Times New Roman"/>
                <w:color w:val="000000"/>
                <w:sz w:val="22"/>
                <w:szCs w:val="22"/>
                <w:lang w:eastAsia="ar-SA"/>
              </w:rPr>
              <w:t>шт.</w:t>
            </w:r>
          </w:p>
        </w:tc>
        <w:tc>
          <w:tcPr>
            <w:tcW w:w="850" w:type="dxa"/>
            <w:tcBorders>
              <w:left w:val="single" w:sz="4" w:space="0" w:color="000000"/>
              <w:bottom w:val="single" w:sz="4" w:space="0" w:color="auto"/>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DE2092">
              <w:rPr>
                <w:rFonts w:ascii="Times New Roman" w:eastAsia="Times New Roman" w:hAnsi="Times New Roman"/>
                <w:color w:val="000000"/>
                <w:sz w:val="22"/>
                <w:szCs w:val="22"/>
                <w:lang w:eastAsia="ar-SA"/>
              </w:rPr>
              <w:t>1</w:t>
            </w:r>
          </w:p>
        </w:tc>
        <w:tc>
          <w:tcPr>
            <w:tcW w:w="4678" w:type="dxa"/>
            <w:vMerge/>
            <w:tcBorders>
              <w:left w:val="single" w:sz="4" w:space="0" w:color="auto"/>
              <w:bottom w:val="single" w:sz="4" w:space="0" w:color="auto"/>
              <w:right w:val="single" w:sz="4" w:space="0" w:color="auto"/>
            </w:tcBorders>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DE2092" w:rsidRPr="00DE2092" w:rsidTr="00DE2092">
        <w:trPr>
          <w:trHeight w:val="382"/>
        </w:trPr>
        <w:tc>
          <w:tcPr>
            <w:tcW w:w="567" w:type="dxa"/>
            <w:vMerge w:val="restart"/>
            <w:tcBorders>
              <w:top w:val="single" w:sz="4" w:space="0" w:color="auto"/>
              <w:left w:val="single" w:sz="4" w:space="0" w:color="auto"/>
              <w:bottom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6</w:t>
            </w:r>
          </w:p>
        </w:tc>
        <w:tc>
          <w:tcPr>
            <w:tcW w:w="3119" w:type="dxa"/>
            <w:tcBorders>
              <w:top w:val="single" w:sz="4" w:space="0" w:color="auto"/>
              <w:left w:val="single" w:sz="4" w:space="0" w:color="000000"/>
              <w:bottom w:val="single" w:sz="4" w:space="0" w:color="auto"/>
            </w:tcBorders>
            <w:shd w:val="clear" w:color="auto" w:fill="auto"/>
          </w:tcPr>
          <w:p w:rsidR="00DE2092" w:rsidRPr="00DE2092" w:rsidRDefault="00DE2092" w:rsidP="00DE2092">
            <w:pPr>
              <w:suppressAutoHyphens/>
              <w:overflowPunct w:val="0"/>
              <w:snapToGrid w:val="0"/>
              <w:spacing w:after="0" w:line="240" w:lineRule="auto"/>
              <w:jc w:val="both"/>
              <w:rPr>
                <w:rFonts w:ascii="Times New Roman" w:eastAsia="Times New Roman" w:hAnsi="Times New Roman"/>
                <w:b/>
                <w:sz w:val="22"/>
                <w:szCs w:val="22"/>
                <w:lang w:eastAsia="ar-SA"/>
              </w:rPr>
            </w:pPr>
            <w:r w:rsidRPr="00DE2092">
              <w:rPr>
                <w:rFonts w:ascii="Times New Roman" w:eastAsia="Times New Roman" w:hAnsi="Times New Roman"/>
                <w:b/>
                <w:sz w:val="22"/>
                <w:szCs w:val="22"/>
                <w:lang w:eastAsia="ar-SA"/>
              </w:rPr>
              <w:t>Фартук-халат (сарафан) с застежкой сбоку (женский)</w:t>
            </w:r>
          </w:p>
          <w:p w:rsidR="00DE2092" w:rsidRPr="00DE2092" w:rsidRDefault="00DE2092" w:rsidP="00DE2092">
            <w:pPr>
              <w:suppressAutoHyphens/>
              <w:overflowPunct w:val="0"/>
              <w:snapToGrid w:val="0"/>
              <w:spacing w:after="0" w:line="240" w:lineRule="auto"/>
              <w:jc w:val="both"/>
              <w:rPr>
                <w:rFonts w:ascii="Times New Roman" w:eastAsia="Times New Roman" w:hAnsi="Times New Roman"/>
                <w:b/>
                <w:sz w:val="22"/>
                <w:szCs w:val="22"/>
                <w:lang w:eastAsia="ar-SA"/>
              </w:rPr>
            </w:pPr>
          </w:p>
          <w:p w:rsidR="00DE2092" w:rsidRPr="00DE2092" w:rsidRDefault="00DE2092" w:rsidP="00DE2092">
            <w:pPr>
              <w:suppressAutoHyphens/>
              <w:overflowPunct w:val="0"/>
              <w:snapToGrid w:val="0"/>
              <w:spacing w:after="0" w:line="240" w:lineRule="auto"/>
              <w:jc w:val="both"/>
              <w:rPr>
                <w:rFonts w:ascii="Times New Roman" w:eastAsia="Times New Roman" w:hAnsi="Times New Roman"/>
                <w:b/>
                <w:sz w:val="22"/>
                <w:szCs w:val="22"/>
                <w:lang w:eastAsia="ar-SA"/>
              </w:rPr>
            </w:pPr>
            <w:r>
              <w:rPr>
                <w:rFonts w:ascii="Times New Roman" w:eastAsia="Times New Roman" w:hAnsi="Times New Roman"/>
                <w:noProof/>
                <w:sz w:val="24"/>
                <w:szCs w:val="24"/>
                <w:lang w:eastAsia="ru-RU"/>
              </w:rPr>
              <w:drawing>
                <wp:inline distT="0" distB="0" distL="0" distR="0">
                  <wp:extent cx="1492250" cy="2175510"/>
                  <wp:effectExtent l="0" t="0" r="0" b="0"/>
                  <wp:docPr id="24" name="Рисунок 24" descr="Описание: &amp;Fcy;&amp;acy;&amp;rcy;&amp;tcy;&amp;ucy;&amp;kcy;-&amp;scy;&amp;acy;&amp;rcy;&amp;acy;&amp;fcy;&amp;acy;&amp;ncy;  519 &amp;rcy;&amp;ucy;&amp;b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Описание: &amp;Fcy;&amp;acy;&amp;rcy;&amp;tcy;&amp;ucy;&amp;kcy;-&amp;scy;&amp;acy;&amp;rcy;&amp;acy;&amp;fcy;&amp;acy;&amp;ncy;  519 &amp;rcy;&amp;ucy;&amp;bc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92250" cy="2175510"/>
                          </a:xfrm>
                          <a:prstGeom prst="rect">
                            <a:avLst/>
                          </a:prstGeom>
                          <a:noFill/>
                          <a:ln>
                            <a:noFill/>
                          </a:ln>
                        </pic:spPr>
                      </pic:pic>
                    </a:graphicData>
                  </a:graphic>
                </wp:inline>
              </w:drawing>
            </w:r>
          </w:p>
          <w:p w:rsidR="00DE2092" w:rsidRPr="00DE2092" w:rsidRDefault="00DE2092" w:rsidP="00DE2092">
            <w:pPr>
              <w:suppressAutoHyphens/>
              <w:overflowPunct w:val="0"/>
              <w:snapToGrid w:val="0"/>
              <w:spacing w:after="0" w:line="240" w:lineRule="auto"/>
              <w:jc w:val="both"/>
              <w:rPr>
                <w:rFonts w:ascii="Times New Roman" w:eastAsia="Times New Roman" w:hAnsi="Times New Roman"/>
                <w:b/>
                <w:sz w:val="22"/>
                <w:szCs w:val="22"/>
                <w:lang w:eastAsia="ar-SA"/>
              </w:rPr>
            </w:pPr>
          </w:p>
        </w:tc>
        <w:tc>
          <w:tcPr>
            <w:tcW w:w="709" w:type="dxa"/>
            <w:tcBorders>
              <w:top w:val="single" w:sz="4" w:space="0" w:color="auto"/>
              <w:left w:val="single" w:sz="4" w:space="0" w:color="000000"/>
              <w:bottom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t>шт.</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t>17</w:t>
            </w:r>
          </w:p>
        </w:tc>
        <w:tc>
          <w:tcPr>
            <w:tcW w:w="4678" w:type="dxa"/>
            <w:vMerge w:val="restart"/>
            <w:tcBorders>
              <w:top w:val="single" w:sz="4" w:space="0" w:color="auto"/>
              <w:left w:val="single" w:sz="4" w:space="0" w:color="auto"/>
              <w:bottom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Times New Roman" w:hAnsi="Times New Roman"/>
                <w:color w:val="FF0000"/>
                <w:sz w:val="22"/>
                <w:szCs w:val="22"/>
                <w:lang w:eastAsia="ar-SA"/>
              </w:rPr>
            </w:pPr>
            <w:r w:rsidRPr="00DE2092">
              <w:rPr>
                <w:rFonts w:ascii="Times New Roman" w:eastAsia="Times New Roman" w:hAnsi="Times New Roman"/>
                <w:sz w:val="22"/>
                <w:szCs w:val="22"/>
                <w:lang w:eastAsia="ar-SA"/>
              </w:rPr>
              <w:t>- Объем по линии талии регулируется эластичной лентой, или при помощи резинки</w:t>
            </w:r>
          </w:p>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 Застежка сбоку на пуговицы</w:t>
            </w:r>
          </w:p>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 Срезы фартука обработаны кантом из отделочной ткани</w:t>
            </w:r>
          </w:p>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 Завязки на талии не допускаются.</w:t>
            </w:r>
          </w:p>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 Состав ткани п/э - 65%, хлопок - 35%</w:t>
            </w:r>
          </w:p>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 xml:space="preserve">ГОСТ 25294-03  </w:t>
            </w:r>
          </w:p>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 xml:space="preserve">                               </w:t>
            </w:r>
          </w:p>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lang w:eastAsia="ar-SA"/>
              </w:rPr>
            </w:pPr>
          </w:p>
          <w:p w:rsidR="00DE2092" w:rsidRPr="00DE2092" w:rsidRDefault="00DE2092" w:rsidP="00DE2092">
            <w:pPr>
              <w:suppressAutoHyphens/>
              <w:overflowPunct w:val="0"/>
              <w:snapToGrid w:val="0"/>
              <w:spacing w:after="0" w:line="240" w:lineRule="auto"/>
              <w:rPr>
                <w:rFonts w:ascii="Times New Roman" w:eastAsia="Arial Unicode MS" w:hAnsi="Times New Roman"/>
                <w:b/>
                <w:sz w:val="22"/>
                <w:szCs w:val="22"/>
                <w:lang w:eastAsia="ar-SA"/>
              </w:rPr>
            </w:pPr>
          </w:p>
        </w:tc>
      </w:tr>
      <w:tr w:rsidR="00DE2092" w:rsidRPr="00DE2092" w:rsidTr="00DE2092">
        <w:trPr>
          <w:trHeight w:val="382"/>
        </w:trPr>
        <w:tc>
          <w:tcPr>
            <w:tcW w:w="567" w:type="dxa"/>
            <w:vMerge/>
            <w:tcBorders>
              <w:top w:val="single" w:sz="4" w:space="0" w:color="auto"/>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top w:val="single" w:sz="4" w:space="0" w:color="auto"/>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В том числе по размерам:</w:t>
            </w:r>
          </w:p>
        </w:tc>
        <w:tc>
          <w:tcPr>
            <w:tcW w:w="709" w:type="dxa"/>
            <w:tcBorders>
              <w:top w:val="single" w:sz="4" w:space="0" w:color="auto"/>
              <w:left w:val="single" w:sz="4" w:space="0" w:color="000000"/>
              <w:bottom w:val="single" w:sz="4" w:space="0" w:color="000000"/>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850" w:type="dxa"/>
            <w:tcBorders>
              <w:top w:val="single" w:sz="4" w:space="0" w:color="auto"/>
              <w:left w:val="single" w:sz="4" w:space="0" w:color="000000"/>
              <w:bottom w:val="single" w:sz="4" w:space="0" w:color="000000"/>
              <w:right w:val="single" w:sz="4" w:space="0" w:color="auto"/>
            </w:tcBorders>
            <w:shd w:val="clear" w:color="auto" w:fill="auto"/>
            <w:vAlign w:val="center"/>
          </w:tcPr>
          <w:p w:rsidR="00DE2092" w:rsidRPr="00DE2092" w:rsidRDefault="00DE2092" w:rsidP="00DE2092">
            <w:pPr>
              <w:suppressAutoHyphens/>
              <w:overflowPunct w:val="0"/>
              <w:snapToGrid w:val="0"/>
              <w:spacing w:after="0" w:line="240" w:lineRule="auto"/>
              <w:rPr>
                <w:rFonts w:ascii="Times New Roman" w:eastAsia="Arial Unicode MS" w:hAnsi="Times New Roman"/>
                <w:sz w:val="22"/>
                <w:szCs w:val="22"/>
                <w:lang w:eastAsia="ar-SA"/>
              </w:rPr>
            </w:pPr>
          </w:p>
        </w:tc>
        <w:tc>
          <w:tcPr>
            <w:tcW w:w="4678" w:type="dxa"/>
            <w:vMerge/>
            <w:tcBorders>
              <w:top w:val="single" w:sz="4" w:space="0" w:color="auto"/>
              <w:left w:val="single" w:sz="4" w:space="0" w:color="auto"/>
              <w:bottom w:val="single" w:sz="4" w:space="0" w:color="auto"/>
              <w:right w:val="single" w:sz="4" w:space="0" w:color="auto"/>
            </w:tcBorders>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DE2092" w:rsidRPr="00DE2092" w:rsidTr="00DE2092">
        <w:trPr>
          <w:trHeight w:val="382"/>
        </w:trPr>
        <w:tc>
          <w:tcPr>
            <w:tcW w:w="567" w:type="dxa"/>
            <w:vMerge/>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 xml:space="preserve">44-46 (158-164) </w:t>
            </w:r>
          </w:p>
        </w:tc>
        <w:tc>
          <w:tcPr>
            <w:tcW w:w="70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r w:rsidRPr="00DE2092">
              <w:rPr>
                <w:rFonts w:ascii="Times New Roman" w:eastAsia="Times New Roman" w:hAnsi="Times New Roman"/>
                <w:color w:val="000000"/>
                <w:sz w:val="22"/>
                <w:szCs w:val="22"/>
                <w:lang w:eastAsia="ar-SA"/>
              </w:rPr>
              <w:t>шт.</w:t>
            </w:r>
          </w:p>
        </w:tc>
        <w:tc>
          <w:tcPr>
            <w:tcW w:w="850" w:type="dxa"/>
            <w:tcBorders>
              <w:left w:val="single" w:sz="4" w:space="0" w:color="000000"/>
              <w:bottom w:val="single" w:sz="4" w:space="0" w:color="000000"/>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6</w:t>
            </w:r>
          </w:p>
        </w:tc>
        <w:tc>
          <w:tcPr>
            <w:tcW w:w="4678" w:type="dxa"/>
            <w:vMerge/>
            <w:tcBorders>
              <w:left w:val="single" w:sz="4" w:space="0" w:color="auto"/>
              <w:bottom w:val="single" w:sz="4" w:space="0" w:color="auto"/>
              <w:right w:val="single" w:sz="4" w:space="0" w:color="auto"/>
            </w:tcBorders>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DE2092" w:rsidRPr="00DE2092" w:rsidTr="00DE2092">
        <w:trPr>
          <w:trHeight w:val="382"/>
        </w:trPr>
        <w:tc>
          <w:tcPr>
            <w:tcW w:w="567" w:type="dxa"/>
            <w:vMerge/>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 xml:space="preserve">48-50 (158-164) </w:t>
            </w:r>
          </w:p>
        </w:tc>
        <w:tc>
          <w:tcPr>
            <w:tcW w:w="709" w:type="dxa"/>
            <w:tcBorders>
              <w:left w:val="single" w:sz="4" w:space="0" w:color="000000"/>
              <w:bottom w:val="single" w:sz="4" w:space="0" w:color="000000"/>
            </w:tcBorders>
            <w:shd w:val="clear" w:color="auto" w:fill="auto"/>
          </w:tcPr>
          <w:p w:rsidR="00DE2092" w:rsidRPr="00DE2092" w:rsidRDefault="00DE2092" w:rsidP="00DE2092">
            <w:pPr>
              <w:suppressAutoHyphens/>
              <w:spacing w:after="0" w:line="240" w:lineRule="auto"/>
              <w:jc w:val="center"/>
              <w:rPr>
                <w:rFonts w:ascii="Times New Roman" w:eastAsia="Times New Roman" w:hAnsi="Times New Roman"/>
                <w:sz w:val="24"/>
                <w:szCs w:val="24"/>
                <w:lang w:eastAsia="ar-SA"/>
              </w:rPr>
            </w:pPr>
            <w:r w:rsidRPr="00DE2092">
              <w:rPr>
                <w:rFonts w:ascii="Times New Roman" w:eastAsia="Times New Roman" w:hAnsi="Times New Roman"/>
                <w:color w:val="000000"/>
                <w:sz w:val="22"/>
                <w:szCs w:val="22"/>
                <w:lang w:eastAsia="ar-SA"/>
              </w:rPr>
              <w:t>шт.</w:t>
            </w:r>
          </w:p>
        </w:tc>
        <w:tc>
          <w:tcPr>
            <w:tcW w:w="850" w:type="dxa"/>
            <w:tcBorders>
              <w:left w:val="single" w:sz="4" w:space="0" w:color="000000"/>
              <w:bottom w:val="single" w:sz="4" w:space="0" w:color="000000"/>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6</w:t>
            </w:r>
          </w:p>
        </w:tc>
        <w:tc>
          <w:tcPr>
            <w:tcW w:w="4678" w:type="dxa"/>
            <w:vMerge/>
            <w:tcBorders>
              <w:left w:val="single" w:sz="4" w:space="0" w:color="auto"/>
              <w:bottom w:val="single" w:sz="4" w:space="0" w:color="auto"/>
              <w:right w:val="single" w:sz="4" w:space="0" w:color="auto"/>
            </w:tcBorders>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DE2092" w:rsidRPr="00DE2092" w:rsidTr="00DE2092">
        <w:trPr>
          <w:trHeight w:val="382"/>
        </w:trPr>
        <w:tc>
          <w:tcPr>
            <w:tcW w:w="567" w:type="dxa"/>
            <w:vMerge/>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vAlign w:val="center"/>
          </w:tcPr>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 xml:space="preserve">52-54 (158-164) </w:t>
            </w:r>
          </w:p>
        </w:tc>
        <w:tc>
          <w:tcPr>
            <w:tcW w:w="709" w:type="dxa"/>
            <w:tcBorders>
              <w:left w:val="single" w:sz="4" w:space="0" w:color="000000"/>
              <w:bottom w:val="single" w:sz="4" w:space="0" w:color="000000"/>
            </w:tcBorders>
            <w:shd w:val="clear" w:color="auto" w:fill="auto"/>
          </w:tcPr>
          <w:p w:rsidR="00DE2092" w:rsidRPr="00DE2092" w:rsidRDefault="00DE2092" w:rsidP="00DE2092">
            <w:pPr>
              <w:suppressAutoHyphens/>
              <w:spacing w:after="0" w:line="240" w:lineRule="auto"/>
              <w:jc w:val="center"/>
              <w:rPr>
                <w:rFonts w:ascii="Times New Roman" w:eastAsia="Times New Roman" w:hAnsi="Times New Roman"/>
                <w:sz w:val="24"/>
                <w:szCs w:val="24"/>
                <w:lang w:eastAsia="ar-SA"/>
              </w:rPr>
            </w:pPr>
            <w:r w:rsidRPr="00DE2092">
              <w:rPr>
                <w:rFonts w:ascii="Times New Roman" w:eastAsia="Times New Roman" w:hAnsi="Times New Roman"/>
                <w:color w:val="000000"/>
                <w:sz w:val="22"/>
                <w:szCs w:val="22"/>
                <w:lang w:eastAsia="ar-SA"/>
              </w:rPr>
              <w:t>шт.</w:t>
            </w:r>
          </w:p>
        </w:tc>
        <w:tc>
          <w:tcPr>
            <w:tcW w:w="850" w:type="dxa"/>
            <w:tcBorders>
              <w:left w:val="single" w:sz="4" w:space="0" w:color="000000"/>
              <w:bottom w:val="single" w:sz="4" w:space="0" w:color="000000"/>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4</w:t>
            </w:r>
          </w:p>
        </w:tc>
        <w:tc>
          <w:tcPr>
            <w:tcW w:w="4678" w:type="dxa"/>
            <w:vMerge/>
            <w:tcBorders>
              <w:left w:val="single" w:sz="4" w:space="0" w:color="auto"/>
              <w:bottom w:val="single" w:sz="4" w:space="0" w:color="auto"/>
              <w:right w:val="single" w:sz="4" w:space="0" w:color="auto"/>
            </w:tcBorders>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DE2092" w:rsidRPr="00DE2092" w:rsidTr="00DE2092">
        <w:trPr>
          <w:trHeight w:val="382"/>
        </w:trPr>
        <w:tc>
          <w:tcPr>
            <w:tcW w:w="567" w:type="dxa"/>
            <w:vMerge/>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vAlign w:val="center"/>
          </w:tcPr>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 xml:space="preserve">56-58 (158-164) </w:t>
            </w:r>
          </w:p>
        </w:tc>
        <w:tc>
          <w:tcPr>
            <w:tcW w:w="709" w:type="dxa"/>
            <w:tcBorders>
              <w:left w:val="single" w:sz="4" w:space="0" w:color="000000"/>
              <w:bottom w:val="single" w:sz="4" w:space="0" w:color="000000"/>
            </w:tcBorders>
            <w:shd w:val="clear" w:color="auto" w:fill="auto"/>
          </w:tcPr>
          <w:p w:rsidR="00DE2092" w:rsidRPr="00DE2092" w:rsidRDefault="00DE2092" w:rsidP="00DE2092">
            <w:pPr>
              <w:suppressAutoHyphens/>
              <w:spacing w:after="0" w:line="240" w:lineRule="auto"/>
              <w:jc w:val="center"/>
              <w:rPr>
                <w:rFonts w:ascii="Times New Roman" w:eastAsia="Times New Roman" w:hAnsi="Times New Roman"/>
                <w:sz w:val="24"/>
                <w:szCs w:val="24"/>
                <w:lang w:eastAsia="ar-SA"/>
              </w:rPr>
            </w:pPr>
            <w:r w:rsidRPr="00DE2092">
              <w:rPr>
                <w:rFonts w:ascii="Times New Roman" w:eastAsia="Times New Roman" w:hAnsi="Times New Roman"/>
                <w:color w:val="000000"/>
                <w:sz w:val="22"/>
                <w:szCs w:val="22"/>
                <w:lang w:eastAsia="ar-SA"/>
              </w:rPr>
              <w:t>шт.</w:t>
            </w:r>
          </w:p>
        </w:tc>
        <w:tc>
          <w:tcPr>
            <w:tcW w:w="850" w:type="dxa"/>
            <w:tcBorders>
              <w:left w:val="single" w:sz="4" w:space="0" w:color="000000"/>
              <w:bottom w:val="single" w:sz="4" w:space="0" w:color="000000"/>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1</w:t>
            </w:r>
          </w:p>
        </w:tc>
        <w:tc>
          <w:tcPr>
            <w:tcW w:w="4678" w:type="dxa"/>
            <w:vMerge/>
            <w:tcBorders>
              <w:left w:val="single" w:sz="4" w:space="0" w:color="auto"/>
              <w:bottom w:val="single" w:sz="4" w:space="0" w:color="auto"/>
              <w:right w:val="single" w:sz="4" w:space="0" w:color="auto"/>
            </w:tcBorders>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DE2092" w:rsidRPr="00DE2092" w:rsidTr="00DE2092">
        <w:trPr>
          <w:trHeight w:val="382"/>
        </w:trPr>
        <w:tc>
          <w:tcPr>
            <w:tcW w:w="567" w:type="dxa"/>
            <w:vMerge w:val="restart"/>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7</w:t>
            </w: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b/>
                <w:sz w:val="22"/>
                <w:szCs w:val="22"/>
                <w:lang w:eastAsia="ar-SA"/>
              </w:rPr>
            </w:pPr>
            <w:r w:rsidRPr="00DE2092">
              <w:rPr>
                <w:rFonts w:ascii="Times New Roman" w:eastAsia="Times New Roman" w:hAnsi="Times New Roman"/>
                <w:b/>
                <w:sz w:val="22"/>
                <w:szCs w:val="22"/>
                <w:lang w:eastAsia="ar-SA"/>
              </w:rPr>
              <w:t>Ботинки мужские утепленные, всего:</w:t>
            </w:r>
          </w:p>
          <w:p w:rsidR="00DE2092" w:rsidRPr="00DE2092" w:rsidRDefault="00DE2092" w:rsidP="00DE2092">
            <w:pPr>
              <w:suppressAutoHyphens/>
              <w:overflowPunct w:val="0"/>
              <w:snapToGrid w:val="0"/>
              <w:spacing w:after="0" w:line="240" w:lineRule="auto"/>
              <w:rPr>
                <w:rFonts w:ascii="Times New Roman" w:eastAsia="Times New Roman" w:hAnsi="Times New Roman"/>
                <w:b/>
                <w:sz w:val="22"/>
                <w:szCs w:val="22"/>
                <w:lang w:eastAsia="ar-SA"/>
              </w:rPr>
            </w:pPr>
          </w:p>
        </w:tc>
        <w:tc>
          <w:tcPr>
            <w:tcW w:w="709" w:type="dxa"/>
            <w:tcBorders>
              <w:left w:val="single" w:sz="4" w:space="0" w:color="000000"/>
              <w:bottom w:val="single" w:sz="4" w:space="0" w:color="000000"/>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lastRenderedPageBreak/>
              <w:t>пара</w:t>
            </w:r>
          </w:p>
        </w:tc>
        <w:tc>
          <w:tcPr>
            <w:tcW w:w="850" w:type="dxa"/>
            <w:tcBorders>
              <w:left w:val="single" w:sz="4" w:space="0" w:color="000000"/>
              <w:bottom w:val="single" w:sz="4" w:space="0" w:color="000000"/>
              <w:right w:val="single" w:sz="4" w:space="0" w:color="auto"/>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b/>
                <w:color w:val="000000"/>
                <w:sz w:val="22"/>
                <w:szCs w:val="22"/>
                <w:lang w:eastAsia="ar-SA"/>
              </w:rPr>
            </w:pPr>
            <w:r w:rsidRPr="00DE2092">
              <w:rPr>
                <w:rFonts w:ascii="Times New Roman" w:eastAsia="Arial Unicode MS" w:hAnsi="Times New Roman"/>
                <w:b/>
                <w:sz w:val="22"/>
                <w:szCs w:val="22"/>
                <w:lang w:eastAsia="ar-SA"/>
              </w:rPr>
              <w:t>22</w:t>
            </w:r>
          </w:p>
        </w:tc>
        <w:tc>
          <w:tcPr>
            <w:tcW w:w="4678" w:type="dxa"/>
            <w:vMerge w:val="restart"/>
            <w:tcBorders>
              <w:left w:val="single" w:sz="4" w:space="0" w:color="auto"/>
              <w:bottom w:val="single" w:sz="4" w:space="0" w:color="auto"/>
              <w:right w:val="single" w:sz="4" w:space="0" w:color="auto"/>
            </w:tcBorders>
            <w:vAlign w:val="center"/>
          </w:tcPr>
          <w:p w:rsidR="00DE2092" w:rsidRPr="00DE2092" w:rsidRDefault="00DE2092" w:rsidP="00DE2092">
            <w:pPr>
              <w:pBdr>
                <w:top w:val="single" w:sz="4" w:space="1" w:color="auto"/>
              </w:pBdr>
              <w:suppressAutoHyphens/>
              <w:overflowPunct w:val="0"/>
              <w:snapToGrid w:val="0"/>
              <w:spacing w:after="0" w:line="240" w:lineRule="auto"/>
              <w:rPr>
                <w:rFonts w:ascii="Times New Roman" w:eastAsia="Times New Roman" w:hAnsi="Times New Roman"/>
                <w:color w:val="FF0000"/>
                <w:sz w:val="20"/>
                <w:szCs w:val="20"/>
                <w:lang w:eastAsia="ar-SA"/>
              </w:rPr>
            </w:pPr>
            <w:r w:rsidRPr="00DE2092">
              <w:rPr>
                <w:rFonts w:ascii="Times New Roman" w:eastAsia="Times New Roman" w:hAnsi="Times New Roman"/>
                <w:sz w:val="20"/>
                <w:szCs w:val="20"/>
                <w:lang w:eastAsia="ar-SA"/>
              </w:rPr>
              <w:t>ГОСТ12.4.137-2001</w:t>
            </w:r>
            <w:r w:rsidRPr="00DE2092">
              <w:rPr>
                <w:rFonts w:ascii="Times New Roman" w:eastAsia="Times New Roman" w:hAnsi="Times New Roman"/>
                <w:color w:val="FF0000"/>
                <w:sz w:val="20"/>
                <w:szCs w:val="20"/>
                <w:lang w:eastAsia="ar-SA"/>
              </w:rPr>
              <w:t xml:space="preserve"> </w:t>
            </w:r>
          </w:p>
          <w:p w:rsidR="00DE2092" w:rsidRPr="00DE2092" w:rsidRDefault="00DE2092" w:rsidP="00DE2092">
            <w:pPr>
              <w:pBdr>
                <w:top w:val="single" w:sz="4" w:space="1" w:color="auto"/>
              </w:pBd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Особенности: Легкая и гибкая обувь с защитой от </w:t>
            </w:r>
            <w:r w:rsidRPr="00DE2092">
              <w:rPr>
                <w:rFonts w:ascii="Times New Roman" w:eastAsia="Times New Roman" w:hAnsi="Times New Roman"/>
                <w:sz w:val="20"/>
                <w:szCs w:val="20"/>
                <w:lang w:eastAsia="ar-SA"/>
              </w:rPr>
              <w:lastRenderedPageBreak/>
              <w:t>удара сбоку и сзади</w:t>
            </w:r>
          </w:p>
          <w:p w:rsidR="00DE2092" w:rsidRPr="00DE2092" w:rsidRDefault="00DE2092" w:rsidP="00DE2092">
            <w:pPr>
              <w:pBdr>
                <w:top w:val="single" w:sz="4" w:space="1" w:color="auto"/>
              </w:pBd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-Глубина протектора-не менее 4мм</w:t>
            </w:r>
            <w:proofErr w:type="gramStart"/>
            <w:r w:rsidRPr="00DE2092">
              <w:rPr>
                <w:rFonts w:ascii="Times New Roman" w:eastAsia="Times New Roman" w:hAnsi="Times New Roman"/>
                <w:sz w:val="20"/>
                <w:szCs w:val="20"/>
                <w:lang w:eastAsia="ar-SA"/>
              </w:rPr>
              <w:t>,з</w:t>
            </w:r>
            <w:proofErr w:type="gramEnd"/>
            <w:r w:rsidRPr="00DE2092">
              <w:rPr>
                <w:rFonts w:ascii="Times New Roman" w:eastAsia="Times New Roman" w:hAnsi="Times New Roman"/>
                <w:sz w:val="20"/>
                <w:szCs w:val="20"/>
                <w:lang w:eastAsia="ar-SA"/>
              </w:rPr>
              <w:t>ащита от скольжения</w:t>
            </w:r>
          </w:p>
          <w:p w:rsidR="00DE2092" w:rsidRPr="00DE2092" w:rsidRDefault="00DE2092" w:rsidP="00DE2092">
            <w:pPr>
              <w:pBdr>
                <w:top w:val="single" w:sz="4" w:space="1" w:color="auto"/>
              </w:pBd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-Утепленные модификация</w:t>
            </w:r>
            <w:proofErr w:type="gramStart"/>
            <w:r w:rsidRPr="00DE2092">
              <w:rPr>
                <w:rFonts w:ascii="Times New Roman" w:eastAsia="Times New Roman" w:hAnsi="Times New Roman"/>
                <w:sz w:val="20"/>
                <w:szCs w:val="20"/>
                <w:lang w:eastAsia="ar-SA"/>
              </w:rPr>
              <w:t xml:space="preserve"> ,</w:t>
            </w:r>
            <w:proofErr w:type="gramEnd"/>
            <w:r w:rsidRPr="00DE2092">
              <w:rPr>
                <w:rFonts w:ascii="Times New Roman" w:eastAsia="Times New Roman" w:hAnsi="Times New Roman"/>
                <w:sz w:val="20"/>
                <w:szCs w:val="20"/>
                <w:lang w:eastAsia="ar-SA"/>
              </w:rPr>
              <w:t xml:space="preserve">а также установка </w:t>
            </w:r>
            <w:proofErr w:type="spellStart"/>
            <w:r w:rsidRPr="00DE2092">
              <w:rPr>
                <w:rFonts w:ascii="Times New Roman" w:eastAsia="Times New Roman" w:hAnsi="Times New Roman"/>
                <w:sz w:val="20"/>
                <w:szCs w:val="20"/>
                <w:lang w:eastAsia="ar-SA"/>
              </w:rPr>
              <w:t>антипрокольной</w:t>
            </w:r>
            <w:proofErr w:type="spellEnd"/>
            <w:r w:rsidRPr="00DE2092">
              <w:rPr>
                <w:rFonts w:ascii="Times New Roman" w:eastAsia="Times New Roman" w:hAnsi="Times New Roman"/>
                <w:sz w:val="20"/>
                <w:szCs w:val="20"/>
                <w:lang w:eastAsia="ar-SA"/>
              </w:rPr>
              <w:t xml:space="preserve"> стельки</w:t>
            </w:r>
          </w:p>
          <w:p w:rsidR="00DE2092" w:rsidRPr="00DE2092" w:rsidRDefault="00DE2092" w:rsidP="00DE2092">
            <w:pPr>
              <w:pBdr>
                <w:top w:val="single" w:sz="4" w:space="1" w:color="auto"/>
              </w:pBd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Материал верха обуви: натуральная кожа;</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Защитный подносок: сталь (200Дж);</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Подкладка: трикотажный материал, спилок подкладочный;</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Подошва / низ обуви: полиуретан (от -25°С до +80°С);</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Метод крепления подошвы: литьевой;                                       </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Защита: защита от общих производственных загрязнений; защита от нефти, нефтепродуктов, масел, жиров;</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Цвет: черный</w:t>
            </w:r>
          </w:p>
        </w:tc>
      </w:tr>
      <w:tr w:rsidR="00DE2092" w:rsidRPr="00DE2092" w:rsidTr="00DE2092">
        <w:trPr>
          <w:trHeight w:val="382"/>
        </w:trPr>
        <w:tc>
          <w:tcPr>
            <w:tcW w:w="567" w:type="dxa"/>
            <w:vMerge/>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В том числе по размерам:</w:t>
            </w:r>
          </w:p>
        </w:tc>
        <w:tc>
          <w:tcPr>
            <w:tcW w:w="709" w:type="dxa"/>
            <w:tcBorders>
              <w:left w:val="single" w:sz="4" w:space="0" w:color="000000"/>
              <w:bottom w:val="single" w:sz="4" w:space="0" w:color="000000"/>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850" w:type="dxa"/>
            <w:tcBorders>
              <w:left w:val="single" w:sz="4" w:space="0" w:color="000000"/>
              <w:bottom w:val="single" w:sz="4" w:space="0" w:color="000000"/>
              <w:right w:val="single" w:sz="4" w:space="0" w:color="auto"/>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4678" w:type="dxa"/>
            <w:vMerge/>
            <w:tcBorders>
              <w:left w:val="single" w:sz="4" w:space="0" w:color="auto"/>
              <w:bottom w:val="single" w:sz="4" w:space="0" w:color="auto"/>
              <w:right w:val="single" w:sz="4" w:space="0" w:color="auto"/>
            </w:tcBorders>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DE2092" w:rsidRPr="00DE2092" w:rsidTr="00DE2092">
        <w:trPr>
          <w:trHeight w:val="382"/>
        </w:trPr>
        <w:tc>
          <w:tcPr>
            <w:tcW w:w="567" w:type="dxa"/>
            <w:vMerge/>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Arial Unicode MS" w:hAnsi="Times New Roman"/>
                <w:sz w:val="22"/>
                <w:szCs w:val="22"/>
                <w:lang w:eastAsia="ar-SA"/>
              </w:rPr>
            </w:pPr>
            <w:r w:rsidRPr="00DE2092">
              <w:rPr>
                <w:rFonts w:ascii="Times New Roman" w:eastAsia="Times New Roman" w:hAnsi="Times New Roman"/>
                <w:sz w:val="22"/>
                <w:szCs w:val="22"/>
                <w:lang w:eastAsia="ar-SA"/>
              </w:rPr>
              <w:t xml:space="preserve">41 </w:t>
            </w:r>
            <w:proofErr w:type="spellStart"/>
            <w:r w:rsidRPr="00DE2092">
              <w:rPr>
                <w:rFonts w:ascii="Times New Roman" w:eastAsia="Arial Unicode MS" w:hAnsi="Times New Roman"/>
                <w:sz w:val="22"/>
                <w:szCs w:val="22"/>
                <w:lang w:eastAsia="ar-SA"/>
              </w:rPr>
              <w:t>разм</w:t>
            </w:r>
            <w:proofErr w:type="spellEnd"/>
            <w:r w:rsidRPr="00DE2092">
              <w:rPr>
                <w:rFonts w:ascii="Times New Roman" w:eastAsia="Arial Unicode MS" w:hAnsi="Times New Roman"/>
                <w:sz w:val="22"/>
                <w:szCs w:val="22"/>
                <w:lang w:eastAsia="ar-SA"/>
              </w:rPr>
              <w:t>.</w:t>
            </w:r>
          </w:p>
        </w:tc>
        <w:tc>
          <w:tcPr>
            <w:tcW w:w="70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пара</w:t>
            </w:r>
          </w:p>
        </w:tc>
        <w:tc>
          <w:tcPr>
            <w:tcW w:w="850" w:type="dxa"/>
            <w:tcBorders>
              <w:left w:val="single" w:sz="4" w:space="0" w:color="000000"/>
              <w:bottom w:val="single" w:sz="4" w:space="0" w:color="000000"/>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DE2092">
              <w:rPr>
                <w:rFonts w:ascii="Times New Roman" w:eastAsia="Arial Unicode MS" w:hAnsi="Times New Roman"/>
                <w:sz w:val="22"/>
                <w:szCs w:val="22"/>
                <w:lang w:eastAsia="ar-SA"/>
              </w:rPr>
              <w:t>6</w:t>
            </w:r>
          </w:p>
        </w:tc>
        <w:tc>
          <w:tcPr>
            <w:tcW w:w="4678" w:type="dxa"/>
            <w:vMerge/>
            <w:tcBorders>
              <w:left w:val="single" w:sz="4" w:space="0" w:color="auto"/>
              <w:bottom w:val="single" w:sz="4" w:space="0" w:color="auto"/>
              <w:right w:val="single" w:sz="4" w:space="0" w:color="auto"/>
            </w:tcBorders>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DE2092" w:rsidRPr="00DE2092" w:rsidTr="00DE2092">
        <w:trPr>
          <w:trHeight w:val="382"/>
        </w:trPr>
        <w:tc>
          <w:tcPr>
            <w:tcW w:w="567" w:type="dxa"/>
            <w:vMerge/>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Arial Unicode MS" w:hAnsi="Times New Roman"/>
                <w:sz w:val="22"/>
                <w:szCs w:val="22"/>
                <w:lang w:eastAsia="ar-SA"/>
              </w:rPr>
            </w:pPr>
            <w:r w:rsidRPr="00DE2092">
              <w:rPr>
                <w:rFonts w:ascii="Times New Roman" w:eastAsia="Times New Roman" w:hAnsi="Times New Roman"/>
                <w:sz w:val="22"/>
                <w:szCs w:val="22"/>
                <w:lang w:eastAsia="ar-SA"/>
              </w:rPr>
              <w:t xml:space="preserve">42 </w:t>
            </w:r>
            <w:proofErr w:type="spellStart"/>
            <w:r w:rsidRPr="00DE2092">
              <w:rPr>
                <w:rFonts w:ascii="Times New Roman" w:eastAsia="Arial Unicode MS" w:hAnsi="Times New Roman"/>
                <w:sz w:val="22"/>
                <w:szCs w:val="22"/>
                <w:lang w:eastAsia="ar-SA"/>
              </w:rPr>
              <w:t>разм</w:t>
            </w:r>
            <w:proofErr w:type="spellEnd"/>
            <w:r w:rsidRPr="00DE2092">
              <w:rPr>
                <w:rFonts w:ascii="Times New Roman" w:eastAsia="Arial Unicode MS" w:hAnsi="Times New Roman"/>
                <w:sz w:val="22"/>
                <w:szCs w:val="22"/>
                <w:lang w:eastAsia="ar-SA"/>
              </w:rPr>
              <w:t>.</w:t>
            </w:r>
          </w:p>
        </w:tc>
        <w:tc>
          <w:tcPr>
            <w:tcW w:w="70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пара</w:t>
            </w:r>
          </w:p>
        </w:tc>
        <w:tc>
          <w:tcPr>
            <w:tcW w:w="850" w:type="dxa"/>
            <w:tcBorders>
              <w:left w:val="single" w:sz="4" w:space="0" w:color="000000"/>
              <w:bottom w:val="single" w:sz="4" w:space="0" w:color="000000"/>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DE2092">
              <w:rPr>
                <w:rFonts w:ascii="Times New Roman" w:eastAsia="Arial Unicode MS" w:hAnsi="Times New Roman"/>
                <w:sz w:val="22"/>
                <w:szCs w:val="22"/>
                <w:lang w:eastAsia="ar-SA"/>
              </w:rPr>
              <w:t>7</w:t>
            </w:r>
          </w:p>
        </w:tc>
        <w:tc>
          <w:tcPr>
            <w:tcW w:w="4678" w:type="dxa"/>
            <w:vMerge/>
            <w:tcBorders>
              <w:left w:val="single" w:sz="4" w:space="0" w:color="auto"/>
              <w:bottom w:val="single" w:sz="4" w:space="0" w:color="auto"/>
              <w:right w:val="single" w:sz="4" w:space="0" w:color="auto"/>
            </w:tcBorders>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DE2092" w:rsidRPr="00DE2092" w:rsidTr="00DE2092">
        <w:trPr>
          <w:trHeight w:val="382"/>
        </w:trPr>
        <w:tc>
          <w:tcPr>
            <w:tcW w:w="567" w:type="dxa"/>
            <w:vMerge/>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Arial Unicode MS" w:hAnsi="Times New Roman"/>
                <w:sz w:val="22"/>
                <w:szCs w:val="22"/>
                <w:lang w:eastAsia="ar-SA"/>
              </w:rPr>
            </w:pPr>
            <w:r w:rsidRPr="00DE2092">
              <w:rPr>
                <w:rFonts w:ascii="Times New Roman" w:eastAsia="Times New Roman" w:hAnsi="Times New Roman"/>
                <w:sz w:val="22"/>
                <w:szCs w:val="22"/>
                <w:lang w:eastAsia="ar-SA"/>
              </w:rPr>
              <w:t xml:space="preserve">43 </w:t>
            </w:r>
            <w:proofErr w:type="spellStart"/>
            <w:r w:rsidRPr="00DE2092">
              <w:rPr>
                <w:rFonts w:ascii="Times New Roman" w:eastAsia="Arial Unicode MS" w:hAnsi="Times New Roman"/>
                <w:sz w:val="22"/>
                <w:szCs w:val="22"/>
                <w:lang w:eastAsia="ar-SA"/>
              </w:rPr>
              <w:t>разм</w:t>
            </w:r>
            <w:proofErr w:type="spellEnd"/>
            <w:r w:rsidRPr="00DE2092">
              <w:rPr>
                <w:rFonts w:ascii="Times New Roman" w:eastAsia="Arial Unicode MS" w:hAnsi="Times New Roman"/>
                <w:sz w:val="22"/>
                <w:szCs w:val="22"/>
                <w:lang w:eastAsia="ar-SA"/>
              </w:rPr>
              <w:t>.</w:t>
            </w:r>
          </w:p>
        </w:tc>
        <w:tc>
          <w:tcPr>
            <w:tcW w:w="70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пара</w:t>
            </w:r>
          </w:p>
        </w:tc>
        <w:tc>
          <w:tcPr>
            <w:tcW w:w="850" w:type="dxa"/>
            <w:tcBorders>
              <w:left w:val="single" w:sz="4" w:space="0" w:color="000000"/>
              <w:bottom w:val="single" w:sz="4" w:space="0" w:color="000000"/>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DE2092">
              <w:rPr>
                <w:rFonts w:ascii="Times New Roman" w:eastAsia="Arial Unicode MS" w:hAnsi="Times New Roman"/>
                <w:sz w:val="22"/>
                <w:szCs w:val="22"/>
                <w:lang w:eastAsia="ar-SA"/>
              </w:rPr>
              <w:t>8</w:t>
            </w:r>
          </w:p>
        </w:tc>
        <w:tc>
          <w:tcPr>
            <w:tcW w:w="4678" w:type="dxa"/>
            <w:vMerge/>
            <w:tcBorders>
              <w:left w:val="single" w:sz="4" w:space="0" w:color="auto"/>
              <w:bottom w:val="single" w:sz="4" w:space="0" w:color="auto"/>
              <w:right w:val="single" w:sz="4" w:space="0" w:color="auto"/>
            </w:tcBorders>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DE2092" w:rsidRPr="00DE2092" w:rsidTr="00DE2092">
        <w:trPr>
          <w:trHeight w:val="382"/>
        </w:trPr>
        <w:tc>
          <w:tcPr>
            <w:tcW w:w="567" w:type="dxa"/>
            <w:vMerge/>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Arial Unicode MS" w:hAnsi="Times New Roman"/>
                <w:sz w:val="22"/>
                <w:szCs w:val="22"/>
                <w:lang w:eastAsia="ar-SA"/>
              </w:rPr>
            </w:pPr>
            <w:r w:rsidRPr="00DE2092">
              <w:rPr>
                <w:rFonts w:ascii="Times New Roman" w:eastAsia="Times New Roman" w:hAnsi="Times New Roman"/>
                <w:sz w:val="22"/>
                <w:szCs w:val="22"/>
                <w:lang w:eastAsia="ar-SA"/>
              </w:rPr>
              <w:t xml:space="preserve">45 </w:t>
            </w:r>
            <w:proofErr w:type="spellStart"/>
            <w:r w:rsidRPr="00DE2092">
              <w:rPr>
                <w:rFonts w:ascii="Times New Roman" w:eastAsia="Arial Unicode MS" w:hAnsi="Times New Roman"/>
                <w:sz w:val="22"/>
                <w:szCs w:val="22"/>
                <w:lang w:eastAsia="ar-SA"/>
              </w:rPr>
              <w:t>разм</w:t>
            </w:r>
            <w:proofErr w:type="spellEnd"/>
            <w:r w:rsidRPr="00DE2092">
              <w:rPr>
                <w:rFonts w:ascii="Times New Roman" w:eastAsia="Arial Unicode MS" w:hAnsi="Times New Roman"/>
                <w:sz w:val="22"/>
                <w:szCs w:val="22"/>
                <w:lang w:eastAsia="ar-SA"/>
              </w:rPr>
              <w:t>.</w:t>
            </w:r>
          </w:p>
        </w:tc>
        <w:tc>
          <w:tcPr>
            <w:tcW w:w="70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пара</w:t>
            </w:r>
          </w:p>
        </w:tc>
        <w:tc>
          <w:tcPr>
            <w:tcW w:w="850" w:type="dxa"/>
            <w:tcBorders>
              <w:left w:val="single" w:sz="4" w:space="0" w:color="000000"/>
              <w:bottom w:val="single" w:sz="4" w:space="0" w:color="000000"/>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DE2092">
              <w:rPr>
                <w:rFonts w:ascii="Times New Roman" w:eastAsia="Arial Unicode MS" w:hAnsi="Times New Roman"/>
                <w:sz w:val="22"/>
                <w:szCs w:val="22"/>
                <w:lang w:eastAsia="ar-SA"/>
              </w:rPr>
              <w:t>1</w:t>
            </w:r>
          </w:p>
        </w:tc>
        <w:tc>
          <w:tcPr>
            <w:tcW w:w="4678" w:type="dxa"/>
            <w:vMerge/>
            <w:tcBorders>
              <w:left w:val="single" w:sz="4" w:space="0" w:color="auto"/>
              <w:bottom w:val="single" w:sz="4" w:space="0" w:color="auto"/>
              <w:right w:val="single" w:sz="4" w:space="0" w:color="auto"/>
            </w:tcBorders>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DE2092" w:rsidRPr="00DE2092" w:rsidTr="00DE2092">
        <w:trPr>
          <w:trHeight w:val="382"/>
        </w:trPr>
        <w:tc>
          <w:tcPr>
            <w:tcW w:w="567" w:type="dxa"/>
            <w:vMerge w:val="restart"/>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8</w:t>
            </w: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b/>
                <w:sz w:val="22"/>
                <w:szCs w:val="22"/>
                <w:lang w:eastAsia="ar-SA"/>
              </w:rPr>
            </w:pPr>
            <w:r w:rsidRPr="00DE2092">
              <w:rPr>
                <w:rFonts w:ascii="Times New Roman" w:eastAsia="Times New Roman" w:hAnsi="Times New Roman"/>
                <w:b/>
                <w:sz w:val="22"/>
                <w:szCs w:val="22"/>
                <w:lang w:eastAsia="ar-SA"/>
              </w:rPr>
              <w:t>Полуботинки мужские, всего:</w:t>
            </w:r>
          </w:p>
        </w:tc>
        <w:tc>
          <w:tcPr>
            <w:tcW w:w="709" w:type="dxa"/>
            <w:tcBorders>
              <w:left w:val="single" w:sz="4" w:space="0" w:color="000000"/>
              <w:bottom w:val="single" w:sz="4" w:space="0" w:color="000000"/>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t>пара</w:t>
            </w:r>
          </w:p>
        </w:tc>
        <w:tc>
          <w:tcPr>
            <w:tcW w:w="850" w:type="dxa"/>
            <w:tcBorders>
              <w:left w:val="single" w:sz="4" w:space="0" w:color="000000"/>
              <w:bottom w:val="single" w:sz="4" w:space="0" w:color="000000"/>
              <w:right w:val="single" w:sz="4" w:space="0" w:color="auto"/>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b/>
                <w:color w:val="000000"/>
                <w:sz w:val="22"/>
                <w:szCs w:val="22"/>
                <w:lang w:eastAsia="ar-SA"/>
              </w:rPr>
            </w:pPr>
            <w:r w:rsidRPr="00DE2092">
              <w:rPr>
                <w:rFonts w:ascii="Times New Roman" w:eastAsia="Arial Unicode MS" w:hAnsi="Times New Roman"/>
                <w:b/>
                <w:sz w:val="22"/>
                <w:szCs w:val="22"/>
                <w:lang w:eastAsia="ar-SA"/>
              </w:rPr>
              <w:t>24</w:t>
            </w:r>
          </w:p>
        </w:tc>
        <w:tc>
          <w:tcPr>
            <w:tcW w:w="4678" w:type="dxa"/>
            <w:vMerge w:val="restart"/>
            <w:tcBorders>
              <w:top w:val="single" w:sz="4" w:space="0" w:color="auto"/>
              <w:left w:val="single" w:sz="4" w:space="0" w:color="auto"/>
              <w:right w:val="single" w:sz="4" w:space="0" w:color="auto"/>
            </w:tcBorders>
          </w:tcPr>
          <w:p w:rsidR="00DE2092" w:rsidRPr="00DE2092" w:rsidRDefault="00DE2092" w:rsidP="00DE2092">
            <w:pPr>
              <w:pBdr>
                <w:top w:val="single" w:sz="4" w:space="1" w:color="auto"/>
              </w:pBdr>
              <w:suppressAutoHyphens/>
              <w:overflowPunct w:val="0"/>
              <w:snapToGrid w:val="0"/>
              <w:spacing w:after="0" w:line="240" w:lineRule="auto"/>
              <w:rPr>
                <w:rFonts w:ascii="Times New Roman" w:eastAsia="Times New Roman" w:hAnsi="Times New Roman"/>
                <w:color w:val="FF0000"/>
                <w:sz w:val="20"/>
                <w:szCs w:val="20"/>
                <w:lang w:eastAsia="ar-SA"/>
              </w:rPr>
            </w:pPr>
            <w:r w:rsidRPr="00DE2092">
              <w:rPr>
                <w:rFonts w:ascii="Times New Roman" w:eastAsia="Times New Roman" w:hAnsi="Times New Roman"/>
                <w:sz w:val="20"/>
                <w:szCs w:val="20"/>
                <w:lang w:eastAsia="ar-SA"/>
              </w:rPr>
              <w:t>ГОСТ12.4.137-2001</w:t>
            </w:r>
            <w:r w:rsidRPr="00DE2092">
              <w:rPr>
                <w:rFonts w:ascii="Times New Roman" w:eastAsia="Times New Roman" w:hAnsi="Times New Roman"/>
                <w:color w:val="FF0000"/>
                <w:sz w:val="20"/>
                <w:szCs w:val="20"/>
                <w:lang w:eastAsia="ar-SA"/>
              </w:rPr>
              <w:t xml:space="preserve"> </w:t>
            </w:r>
            <w:r w:rsidRPr="00DE2092">
              <w:rPr>
                <w:rFonts w:ascii="Times New Roman" w:eastAsia="Times New Roman" w:hAnsi="Times New Roman"/>
                <w:sz w:val="20"/>
                <w:szCs w:val="20"/>
                <w:lang w:eastAsia="ar-SA"/>
              </w:rPr>
              <w:t>Материал верха обуви: натуральная кожа;</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Подкладка: текстильный материал, спилок подкладочный;</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Подносок: композит(200Дж);</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Подошва / низ обуви: полиуретан (от -25°С до +80°С);</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Метод крепления подошвы: литьевой;                                       </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Защита: защита от общих производственных загрязнений; защита от нефти, нефтепродуктов, масел, жиров;</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Цвет: черный</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p>
        </w:tc>
      </w:tr>
      <w:tr w:rsidR="00DE2092" w:rsidRPr="00DE2092" w:rsidTr="00DE2092">
        <w:trPr>
          <w:trHeight w:val="382"/>
        </w:trPr>
        <w:tc>
          <w:tcPr>
            <w:tcW w:w="567" w:type="dxa"/>
            <w:vMerge/>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В том числе по размерам:</w:t>
            </w:r>
          </w:p>
        </w:tc>
        <w:tc>
          <w:tcPr>
            <w:tcW w:w="709" w:type="dxa"/>
            <w:tcBorders>
              <w:left w:val="single" w:sz="4" w:space="0" w:color="000000"/>
              <w:bottom w:val="single" w:sz="4" w:space="0" w:color="000000"/>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850" w:type="dxa"/>
            <w:tcBorders>
              <w:left w:val="single" w:sz="4" w:space="0" w:color="000000"/>
              <w:bottom w:val="single" w:sz="4" w:space="0" w:color="000000"/>
              <w:right w:val="single" w:sz="4" w:space="0" w:color="auto"/>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4678" w:type="dxa"/>
            <w:vMerge/>
            <w:tcBorders>
              <w:left w:val="single" w:sz="4" w:space="0" w:color="auto"/>
              <w:right w:val="single" w:sz="4" w:space="0" w:color="auto"/>
            </w:tcBorders>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DE2092" w:rsidRPr="00DE2092" w:rsidTr="00DE2092">
        <w:trPr>
          <w:trHeight w:val="382"/>
        </w:trPr>
        <w:tc>
          <w:tcPr>
            <w:tcW w:w="567" w:type="dxa"/>
            <w:vMerge/>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Arial Unicode MS" w:hAnsi="Times New Roman"/>
                <w:sz w:val="22"/>
                <w:szCs w:val="22"/>
                <w:lang w:eastAsia="ar-SA"/>
              </w:rPr>
            </w:pPr>
            <w:r w:rsidRPr="00DE2092">
              <w:rPr>
                <w:rFonts w:ascii="Times New Roman" w:eastAsia="Times New Roman" w:hAnsi="Times New Roman"/>
                <w:sz w:val="22"/>
                <w:szCs w:val="22"/>
                <w:lang w:eastAsia="ar-SA"/>
              </w:rPr>
              <w:t xml:space="preserve">40 </w:t>
            </w:r>
            <w:proofErr w:type="spellStart"/>
            <w:r w:rsidRPr="00DE2092">
              <w:rPr>
                <w:rFonts w:ascii="Times New Roman" w:eastAsia="Arial Unicode MS" w:hAnsi="Times New Roman"/>
                <w:sz w:val="22"/>
                <w:szCs w:val="22"/>
                <w:lang w:eastAsia="ar-SA"/>
              </w:rPr>
              <w:t>разм</w:t>
            </w:r>
            <w:proofErr w:type="spellEnd"/>
            <w:r w:rsidRPr="00DE2092">
              <w:rPr>
                <w:rFonts w:ascii="Times New Roman" w:eastAsia="Arial Unicode MS" w:hAnsi="Times New Roman"/>
                <w:sz w:val="22"/>
                <w:szCs w:val="22"/>
                <w:lang w:eastAsia="ar-SA"/>
              </w:rPr>
              <w:t>.</w:t>
            </w:r>
          </w:p>
        </w:tc>
        <w:tc>
          <w:tcPr>
            <w:tcW w:w="709" w:type="dxa"/>
            <w:tcBorders>
              <w:left w:val="single" w:sz="4" w:space="0" w:color="000000"/>
              <w:bottom w:val="single" w:sz="4" w:space="0" w:color="000000"/>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пара</w:t>
            </w:r>
          </w:p>
        </w:tc>
        <w:tc>
          <w:tcPr>
            <w:tcW w:w="850" w:type="dxa"/>
            <w:tcBorders>
              <w:left w:val="single" w:sz="4" w:space="0" w:color="000000"/>
              <w:bottom w:val="single" w:sz="4" w:space="0" w:color="000000"/>
              <w:right w:val="single" w:sz="4" w:space="0" w:color="auto"/>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DE2092">
              <w:rPr>
                <w:rFonts w:ascii="Times New Roman" w:eastAsia="Arial Unicode MS" w:hAnsi="Times New Roman"/>
                <w:sz w:val="22"/>
                <w:szCs w:val="22"/>
                <w:lang w:eastAsia="ar-SA"/>
              </w:rPr>
              <w:t>1</w:t>
            </w:r>
          </w:p>
        </w:tc>
        <w:tc>
          <w:tcPr>
            <w:tcW w:w="4678" w:type="dxa"/>
            <w:vMerge/>
            <w:tcBorders>
              <w:left w:val="single" w:sz="4" w:space="0" w:color="auto"/>
              <w:right w:val="single" w:sz="4" w:space="0" w:color="auto"/>
            </w:tcBorders>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DE2092" w:rsidRPr="00DE2092" w:rsidTr="00DE2092">
        <w:trPr>
          <w:trHeight w:val="382"/>
        </w:trPr>
        <w:tc>
          <w:tcPr>
            <w:tcW w:w="567" w:type="dxa"/>
            <w:vMerge/>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Arial Unicode MS" w:hAnsi="Times New Roman"/>
                <w:sz w:val="22"/>
                <w:szCs w:val="22"/>
                <w:lang w:eastAsia="ar-SA"/>
              </w:rPr>
            </w:pPr>
            <w:r w:rsidRPr="00DE2092">
              <w:rPr>
                <w:rFonts w:ascii="Times New Roman" w:eastAsia="Times New Roman" w:hAnsi="Times New Roman"/>
                <w:sz w:val="22"/>
                <w:szCs w:val="22"/>
                <w:lang w:eastAsia="ar-SA"/>
              </w:rPr>
              <w:t xml:space="preserve">41 </w:t>
            </w:r>
            <w:proofErr w:type="spellStart"/>
            <w:r w:rsidRPr="00DE2092">
              <w:rPr>
                <w:rFonts w:ascii="Times New Roman" w:eastAsia="Arial Unicode MS" w:hAnsi="Times New Roman"/>
                <w:sz w:val="22"/>
                <w:szCs w:val="22"/>
                <w:lang w:eastAsia="ar-SA"/>
              </w:rPr>
              <w:t>разм</w:t>
            </w:r>
            <w:proofErr w:type="spellEnd"/>
            <w:r w:rsidRPr="00DE2092">
              <w:rPr>
                <w:rFonts w:ascii="Times New Roman" w:eastAsia="Arial Unicode MS" w:hAnsi="Times New Roman"/>
                <w:sz w:val="22"/>
                <w:szCs w:val="22"/>
                <w:lang w:eastAsia="ar-SA"/>
              </w:rPr>
              <w:t>.</w:t>
            </w:r>
          </w:p>
        </w:tc>
        <w:tc>
          <w:tcPr>
            <w:tcW w:w="709" w:type="dxa"/>
            <w:tcBorders>
              <w:left w:val="single" w:sz="4" w:space="0" w:color="000000"/>
              <w:bottom w:val="single" w:sz="4" w:space="0" w:color="000000"/>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пара</w:t>
            </w:r>
          </w:p>
        </w:tc>
        <w:tc>
          <w:tcPr>
            <w:tcW w:w="850" w:type="dxa"/>
            <w:tcBorders>
              <w:left w:val="single" w:sz="4" w:space="0" w:color="000000"/>
              <w:bottom w:val="single" w:sz="4" w:space="0" w:color="000000"/>
              <w:right w:val="single" w:sz="4" w:space="0" w:color="auto"/>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DE2092">
              <w:rPr>
                <w:rFonts w:ascii="Times New Roman" w:eastAsia="Arial Unicode MS" w:hAnsi="Times New Roman"/>
                <w:sz w:val="22"/>
                <w:szCs w:val="22"/>
                <w:lang w:eastAsia="ar-SA"/>
              </w:rPr>
              <w:t>6</w:t>
            </w:r>
          </w:p>
        </w:tc>
        <w:tc>
          <w:tcPr>
            <w:tcW w:w="4678" w:type="dxa"/>
            <w:vMerge/>
            <w:tcBorders>
              <w:left w:val="single" w:sz="4" w:space="0" w:color="auto"/>
              <w:right w:val="single" w:sz="4" w:space="0" w:color="auto"/>
            </w:tcBorders>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DE2092" w:rsidRPr="00DE2092" w:rsidTr="00DE2092">
        <w:trPr>
          <w:trHeight w:val="382"/>
        </w:trPr>
        <w:tc>
          <w:tcPr>
            <w:tcW w:w="567" w:type="dxa"/>
            <w:vMerge/>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Arial Unicode MS" w:hAnsi="Times New Roman"/>
                <w:sz w:val="22"/>
                <w:szCs w:val="22"/>
                <w:lang w:eastAsia="ar-SA"/>
              </w:rPr>
            </w:pPr>
            <w:r w:rsidRPr="00DE2092">
              <w:rPr>
                <w:rFonts w:ascii="Times New Roman" w:eastAsia="Times New Roman" w:hAnsi="Times New Roman"/>
                <w:sz w:val="22"/>
                <w:szCs w:val="22"/>
                <w:lang w:eastAsia="ar-SA"/>
              </w:rPr>
              <w:t xml:space="preserve">42 </w:t>
            </w:r>
            <w:proofErr w:type="spellStart"/>
            <w:r w:rsidRPr="00DE2092">
              <w:rPr>
                <w:rFonts w:ascii="Times New Roman" w:eastAsia="Arial Unicode MS" w:hAnsi="Times New Roman"/>
                <w:sz w:val="22"/>
                <w:szCs w:val="22"/>
                <w:lang w:eastAsia="ar-SA"/>
              </w:rPr>
              <w:t>разм</w:t>
            </w:r>
            <w:proofErr w:type="spellEnd"/>
            <w:r w:rsidRPr="00DE2092">
              <w:rPr>
                <w:rFonts w:ascii="Times New Roman" w:eastAsia="Arial Unicode MS" w:hAnsi="Times New Roman"/>
                <w:sz w:val="22"/>
                <w:szCs w:val="22"/>
                <w:lang w:eastAsia="ar-SA"/>
              </w:rPr>
              <w:t>.</w:t>
            </w:r>
          </w:p>
        </w:tc>
        <w:tc>
          <w:tcPr>
            <w:tcW w:w="709" w:type="dxa"/>
            <w:tcBorders>
              <w:left w:val="single" w:sz="4" w:space="0" w:color="000000"/>
              <w:bottom w:val="single" w:sz="4" w:space="0" w:color="000000"/>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пара</w:t>
            </w:r>
          </w:p>
        </w:tc>
        <w:tc>
          <w:tcPr>
            <w:tcW w:w="850" w:type="dxa"/>
            <w:tcBorders>
              <w:left w:val="single" w:sz="4" w:space="0" w:color="000000"/>
              <w:bottom w:val="single" w:sz="4" w:space="0" w:color="000000"/>
              <w:right w:val="single" w:sz="4" w:space="0" w:color="auto"/>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DE2092">
              <w:rPr>
                <w:rFonts w:ascii="Times New Roman" w:eastAsia="Arial Unicode MS" w:hAnsi="Times New Roman"/>
                <w:sz w:val="22"/>
                <w:szCs w:val="22"/>
                <w:lang w:eastAsia="ar-SA"/>
              </w:rPr>
              <w:t>9</w:t>
            </w:r>
          </w:p>
        </w:tc>
        <w:tc>
          <w:tcPr>
            <w:tcW w:w="4678" w:type="dxa"/>
            <w:vMerge/>
            <w:tcBorders>
              <w:left w:val="single" w:sz="4" w:space="0" w:color="auto"/>
              <w:right w:val="single" w:sz="4" w:space="0" w:color="auto"/>
            </w:tcBorders>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DE2092" w:rsidRPr="00DE2092" w:rsidTr="00DE2092">
        <w:trPr>
          <w:trHeight w:val="382"/>
        </w:trPr>
        <w:tc>
          <w:tcPr>
            <w:tcW w:w="567" w:type="dxa"/>
            <w:vMerge/>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Arial Unicode MS" w:hAnsi="Times New Roman"/>
                <w:sz w:val="22"/>
                <w:szCs w:val="22"/>
                <w:lang w:eastAsia="ar-SA"/>
              </w:rPr>
            </w:pPr>
            <w:r w:rsidRPr="00DE2092">
              <w:rPr>
                <w:rFonts w:ascii="Times New Roman" w:eastAsia="Times New Roman" w:hAnsi="Times New Roman"/>
                <w:sz w:val="22"/>
                <w:szCs w:val="22"/>
                <w:lang w:eastAsia="ar-SA"/>
              </w:rPr>
              <w:t xml:space="preserve">43 </w:t>
            </w:r>
            <w:proofErr w:type="spellStart"/>
            <w:r w:rsidRPr="00DE2092">
              <w:rPr>
                <w:rFonts w:ascii="Times New Roman" w:eastAsia="Arial Unicode MS" w:hAnsi="Times New Roman"/>
                <w:sz w:val="22"/>
                <w:szCs w:val="22"/>
                <w:lang w:eastAsia="ar-SA"/>
              </w:rPr>
              <w:t>разм</w:t>
            </w:r>
            <w:proofErr w:type="spellEnd"/>
            <w:r w:rsidRPr="00DE2092">
              <w:rPr>
                <w:rFonts w:ascii="Times New Roman" w:eastAsia="Arial Unicode MS" w:hAnsi="Times New Roman"/>
                <w:sz w:val="22"/>
                <w:szCs w:val="22"/>
                <w:lang w:eastAsia="ar-SA"/>
              </w:rPr>
              <w:t>.</w:t>
            </w:r>
          </w:p>
        </w:tc>
        <w:tc>
          <w:tcPr>
            <w:tcW w:w="709" w:type="dxa"/>
            <w:tcBorders>
              <w:left w:val="single" w:sz="4" w:space="0" w:color="000000"/>
              <w:bottom w:val="single" w:sz="4" w:space="0" w:color="000000"/>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пара</w:t>
            </w:r>
          </w:p>
        </w:tc>
        <w:tc>
          <w:tcPr>
            <w:tcW w:w="850" w:type="dxa"/>
            <w:tcBorders>
              <w:left w:val="single" w:sz="4" w:space="0" w:color="000000"/>
              <w:bottom w:val="single" w:sz="4" w:space="0" w:color="000000"/>
              <w:right w:val="single" w:sz="4" w:space="0" w:color="auto"/>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DE2092">
              <w:rPr>
                <w:rFonts w:ascii="Times New Roman" w:eastAsia="Arial Unicode MS" w:hAnsi="Times New Roman"/>
                <w:sz w:val="22"/>
                <w:szCs w:val="22"/>
                <w:lang w:eastAsia="ar-SA"/>
              </w:rPr>
              <w:t>5</w:t>
            </w:r>
          </w:p>
        </w:tc>
        <w:tc>
          <w:tcPr>
            <w:tcW w:w="4678" w:type="dxa"/>
            <w:vMerge/>
            <w:tcBorders>
              <w:left w:val="single" w:sz="4" w:space="0" w:color="auto"/>
              <w:right w:val="single" w:sz="4" w:space="0" w:color="auto"/>
            </w:tcBorders>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DE2092" w:rsidRPr="00DE2092" w:rsidTr="00DE2092">
        <w:trPr>
          <w:trHeight w:val="382"/>
        </w:trPr>
        <w:tc>
          <w:tcPr>
            <w:tcW w:w="567" w:type="dxa"/>
            <w:vMerge/>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Arial Unicode MS" w:hAnsi="Times New Roman"/>
                <w:sz w:val="22"/>
                <w:szCs w:val="22"/>
                <w:lang w:eastAsia="ar-SA"/>
              </w:rPr>
            </w:pPr>
            <w:r w:rsidRPr="00DE2092">
              <w:rPr>
                <w:rFonts w:ascii="Times New Roman" w:eastAsia="Times New Roman" w:hAnsi="Times New Roman"/>
                <w:sz w:val="22"/>
                <w:szCs w:val="22"/>
                <w:lang w:eastAsia="ar-SA"/>
              </w:rPr>
              <w:t xml:space="preserve">44 </w:t>
            </w:r>
            <w:proofErr w:type="spellStart"/>
            <w:r w:rsidRPr="00DE2092">
              <w:rPr>
                <w:rFonts w:ascii="Times New Roman" w:eastAsia="Arial Unicode MS" w:hAnsi="Times New Roman"/>
                <w:sz w:val="22"/>
                <w:szCs w:val="22"/>
                <w:lang w:eastAsia="ar-SA"/>
              </w:rPr>
              <w:t>разм</w:t>
            </w:r>
            <w:proofErr w:type="spellEnd"/>
            <w:r w:rsidRPr="00DE2092">
              <w:rPr>
                <w:rFonts w:ascii="Times New Roman" w:eastAsia="Arial Unicode MS" w:hAnsi="Times New Roman"/>
                <w:sz w:val="22"/>
                <w:szCs w:val="22"/>
                <w:lang w:eastAsia="ar-SA"/>
              </w:rPr>
              <w:t>.</w:t>
            </w:r>
          </w:p>
        </w:tc>
        <w:tc>
          <w:tcPr>
            <w:tcW w:w="709" w:type="dxa"/>
            <w:tcBorders>
              <w:left w:val="single" w:sz="4" w:space="0" w:color="000000"/>
              <w:bottom w:val="single" w:sz="4" w:space="0" w:color="000000"/>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пара</w:t>
            </w:r>
          </w:p>
        </w:tc>
        <w:tc>
          <w:tcPr>
            <w:tcW w:w="850" w:type="dxa"/>
            <w:tcBorders>
              <w:left w:val="single" w:sz="4" w:space="0" w:color="000000"/>
              <w:bottom w:val="single" w:sz="4" w:space="0" w:color="000000"/>
              <w:right w:val="single" w:sz="4" w:space="0" w:color="auto"/>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DE2092">
              <w:rPr>
                <w:rFonts w:ascii="Times New Roman" w:eastAsia="Arial Unicode MS" w:hAnsi="Times New Roman"/>
                <w:sz w:val="22"/>
                <w:szCs w:val="22"/>
                <w:lang w:eastAsia="ar-SA"/>
              </w:rPr>
              <w:t>1</w:t>
            </w:r>
          </w:p>
        </w:tc>
        <w:tc>
          <w:tcPr>
            <w:tcW w:w="4678" w:type="dxa"/>
            <w:vMerge/>
            <w:tcBorders>
              <w:left w:val="single" w:sz="4" w:space="0" w:color="auto"/>
              <w:right w:val="single" w:sz="4" w:space="0" w:color="auto"/>
            </w:tcBorders>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DE2092" w:rsidRPr="00DE2092" w:rsidTr="00DE2092">
        <w:trPr>
          <w:trHeight w:val="382"/>
        </w:trPr>
        <w:tc>
          <w:tcPr>
            <w:tcW w:w="567" w:type="dxa"/>
            <w:vMerge/>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auto"/>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 xml:space="preserve">45 </w:t>
            </w:r>
            <w:proofErr w:type="spellStart"/>
            <w:r w:rsidRPr="00DE2092">
              <w:rPr>
                <w:rFonts w:ascii="Times New Roman" w:eastAsia="Arial Unicode MS" w:hAnsi="Times New Roman"/>
                <w:sz w:val="22"/>
                <w:szCs w:val="22"/>
                <w:lang w:eastAsia="ar-SA"/>
              </w:rPr>
              <w:t>разм</w:t>
            </w:r>
            <w:proofErr w:type="spellEnd"/>
            <w:r w:rsidRPr="00DE2092">
              <w:rPr>
                <w:rFonts w:ascii="Times New Roman" w:eastAsia="Arial Unicode MS" w:hAnsi="Times New Roman"/>
                <w:sz w:val="22"/>
                <w:szCs w:val="22"/>
                <w:lang w:eastAsia="ar-SA"/>
              </w:rPr>
              <w:t>.</w:t>
            </w:r>
          </w:p>
        </w:tc>
        <w:tc>
          <w:tcPr>
            <w:tcW w:w="709" w:type="dxa"/>
            <w:tcBorders>
              <w:left w:val="single" w:sz="4" w:space="0" w:color="000000"/>
              <w:bottom w:val="single" w:sz="4" w:space="0" w:color="auto"/>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пара</w:t>
            </w:r>
          </w:p>
        </w:tc>
        <w:tc>
          <w:tcPr>
            <w:tcW w:w="850" w:type="dxa"/>
            <w:tcBorders>
              <w:left w:val="single" w:sz="4" w:space="0" w:color="000000"/>
              <w:bottom w:val="single" w:sz="4" w:space="0" w:color="auto"/>
              <w:right w:val="single" w:sz="4" w:space="0" w:color="auto"/>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1</w:t>
            </w:r>
          </w:p>
        </w:tc>
        <w:tc>
          <w:tcPr>
            <w:tcW w:w="4678" w:type="dxa"/>
            <w:vMerge/>
            <w:tcBorders>
              <w:left w:val="single" w:sz="4" w:space="0" w:color="auto"/>
              <w:bottom w:val="single" w:sz="4" w:space="0" w:color="auto"/>
              <w:right w:val="single" w:sz="4" w:space="0" w:color="auto"/>
            </w:tcBorders>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DE2092" w:rsidRPr="00DE2092" w:rsidTr="00DE2092">
        <w:trPr>
          <w:trHeight w:val="382"/>
        </w:trPr>
        <w:tc>
          <w:tcPr>
            <w:tcW w:w="567" w:type="dxa"/>
            <w:vMerge/>
            <w:tcBorders>
              <w:left w:val="single" w:sz="4" w:space="0" w:color="000000"/>
              <w:bottom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auto"/>
            </w:tcBorders>
            <w:shd w:val="clear" w:color="auto" w:fill="auto"/>
          </w:tcPr>
          <w:p w:rsidR="00DE2092" w:rsidRPr="00DE2092" w:rsidRDefault="00DE2092" w:rsidP="00DE2092">
            <w:pPr>
              <w:suppressAutoHyphens/>
              <w:overflowPunct w:val="0"/>
              <w:snapToGrid w:val="0"/>
              <w:spacing w:after="0" w:line="240" w:lineRule="auto"/>
              <w:rPr>
                <w:rFonts w:ascii="Times New Roman" w:eastAsia="Arial Unicode MS" w:hAnsi="Times New Roman"/>
                <w:sz w:val="22"/>
                <w:szCs w:val="22"/>
                <w:lang w:eastAsia="ar-SA"/>
              </w:rPr>
            </w:pPr>
            <w:r w:rsidRPr="00DE2092">
              <w:rPr>
                <w:rFonts w:ascii="Times New Roman" w:eastAsia="Times New Roman" w:hAnsi="Times New Roman"/>
                <w:sz w:val="22"/>
                <w:szCs w:val="22"/>
                <w:lang w:eastAsia="ar-SA"/>
              </w:rPr>
              <w:t xml:space="preserve">46 </w:t>
            </w:r>
            <w:proofErr w:type="spellStart"/>
            <w:r w:rsidRPr="00DE2092">
              <w:rPr>
                <w:rFonts w:ascii="Times New Roman" w:eastAsia="Arial Unicode MS" w:hAnsi="Times New Roman"/>
                <w:sz w:val="22"/>
                <w:szCs w:val="22"/>
                <w:lang w:eastAsia="ar-SA"/>
              </w:rPr>
              <w:t>разм</w:t>
            </w:r>
            <w:proofErr w:type="spellEnd"/>
            <w:r w:rsidRPr="00DE2092">
              <w:rPr>
                <w:rFonts w:ascii="Times New Roman" w:eastAsia="Arial Unicode MS" w:hAnsi="Times New Roman"/>
                <w:sz w:val="22"/>
                <w:szCs w:val="22"/>
                <w:lang w:eastAsia="ar-SA"/>
              </w:rPr>
              <w:t>.</w:t>
            </w:r>
          </w:p>
        </w:tc>
        <w:tc>
          <w:tcPr>
            <w:tcW w:w="709" w:type="dxa"/>
            <w:tcBorders>
              <w:left w:val="single" w:sz="4" w:space="0" w:color="000000"/>
              <w:bottom w:val="single" w:sz="4" w:space="0" w:color="auto"/>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пара</w:t>
            </w:r>
          </w:p>
        </w:tc>
        <w:tc>
          <w:tcPr>
            <w:tcW w:w="850" w:type="dxa"/>
            <w:tcBorders>
              <w:left w:val="single" w:sz="4" w:space="0" w:color="000000"/>
              <w:bottom w:val="single" w:sz="4" w:space="0" w:color="auto"/>
              <w:right w:val="single" w:sz="4" w:space="0" w:color="auto"/>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DE2092">
              <w:rPr>
                <w:rFonts w:ascii="Times New Roman" w:eastAsia="Arial Unicode MS" w:hAnsi="Times New Roman"/>
                <w:sz w:val="22"/>
                <w:szCs w:val="22"/>
                <w:lang w:eastAsia="ar-SA"/>
              </w:rPr>
              <w:t>1</w:t>
            </w:r>
          </w:p>
        </w:tc>
        <w:tc>
          <w:tcPr>
            <w:tcW w:w="4678" w:type="dxa"/>
            <w:vMerge/>
            <w:tcBorders>
              <w:left w:val="single" w:sz="4" w:space="0" w:color="auto"/>
              <w:bottom w:val="single" w:sz="4" w:space="0" w:color="auto"/>
              <w:right w:val="single" w:sz="4" w:space="0" w:color="auto"/>
            </w:tcBorders>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DE2092" w:rsidRPr="00DE2092" w:rsidTr="00DE2092">
        <w:trPr>
          <w:trHeight w:val="382"/>
        </w:trPr>
        <w:tc>
          <w:tcPr>
            <w:tcW w:w="567" w:type="dxa"/>
            <w:vMerge w:val="restart"/>
            <w:tcBorders>
              <w:top w:val="single" w:sz="4" w:space="0" w:color="auto"/>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9</w:t>
            </w:r>
          </w:p>
        </w:tc>
        <w:tc>
          <w:tcPr>
            <w:tcW w:w="3119" w:type="dxa"/>
            <w:tcBorders>
              <w:top w:val="single" w:sz="4" w:space="0" w:color="auto"/>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b/>
                <w:sz w:val="22"/>
                <w:szCs w:val="22"/>
                <w:lang w:eastAsia="ar-SA"/>
              </w:rPr>
            </w:pPr>
            <w:r w:rsidRPr="00DE2092">
              <w:rPr>
                <w:rFonts w:ascii="Times New Roman" w:eastAsia="Times New Roman" w:hAnsi="Times New Roman"/>
                <w:b/>
                <w:sz w:val="22"/>
                <w:szCs w:val="22"/>
                <w:lang w:eastAsia="ar-SA"/>
              </w:rPr>
              <w:t>Полуботинки женские, всего:</w:t>
            </w:r>
          </w:p>
        </w:tc>
        <w:tc>
          <w:tcPr>
            <w:tcW w:w="709" w:type="dxa"/>
            <w:tcBorders>
              <w:top w:val="single" w:sz="4" w:space="0" w:color="auto"/>
              <w:left w:val="single" w:sz="4" w:space="0" w:color="000000"/>
              <w:bottom w:val="single" w:sz="4" w:space="0" w:color="000000"/>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t>пара</w:t>
            </w:r>
          </w:p>
        </w:tc>
        <w:tc>
          <w:tcPr>
            <w:tcW w:w="850" w:type="dxa"/>
            <w:tcBorders>
              <w:top w:val="single" w:sz="4" w:space="0" w:color="auto"/>
              <w:left w:val="single" w:sz="4" w:space="0" w:color="000000"/>
              <w:bottom w:val="single" w:sz="4" w:space="0" w:color="000000"/>
              <w:right w:val="single" w:sz="4" w:space="0" w:color="auto"/>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b/>
                <w:color w:val="000000"/>
                <w:sz w:val="22"/>
                <w:szCs w:val="22"/>
                <w:lang w:eastAsia="ar-SA"/>
              </w:rPr>
            </w:pPr>
            <w:r w:rsidRPr="00DE2092">
              <w:rPr>
                <w:rFonts w:ascii="Times New Roman" w:eastAsia="Times New Roman" w:hAnsi="Times New Roman"/>
                <w:b/>
                <w:color w:val="000000"/>
                <w:sz w:val="22"/>
                <w:szCs w:val="22"/>
                <w:lang w:eastAsia="ar-SA"/>
              </w:rPr>
              <w:t>2</w:t>
            </w:r>
          </w:p>
        </w:tc>
        <w:tc>
          <w:tcPr>
            <w:tcW w:w="4678" w:type="dxa"/>
            <w:vMerge w:val="restart"/>
            <w:tcBorders>
              <w:top w:val="single" w:sz="4" w:space="0" w:color="auto"/>
              <w:left w:val="single" w:sz="4" w:space="0" w:color="auto"/>
              <w:right w:val="single" w:sz="4" w:space="0" w:color="auto"/>
            </w:tcBorders>
          </w:tcPr>
          <w:p w:rsidR="00DE2092" w:rsidRPr="00DE2092" w:rsidRDefault="00DE2092" w:rsidP="00DE2092">
            <w:pPr>
              <w:pBdr>
                <w:top w:val="single" w:sz="4" w:space="1" w:color="auto"/>
              </w:pBdr>
              <w:suppressAutoHyphens/>
              <w:overflowPunct w:val="0"/>
              <w:snapToGrid w:val="0"/>
              <w:spacing w:after="0" w:line="240" w:lineRule="auto"/>
              <w:rPr>
                <w:rFonts w:ascii="Times New Roman" w:eastAsia="Times New Roman" w:hAnsi="Times New Roman"/>
                <w:color w:val="FF0000"/>
                <w:sz w:val="20"/>
                <w:szCs w:val="20"/>
                <w:lang w:eastAsia="ar-SA"/>
              </w:rPr>
            </w:pPr>
            <w:r w:rsidRPr="00DE2092">
              <w:rPr>
                <w:rFonts w:ascii="Times New Roman" w:eastAsia="Times New Roman" w:hAnsi="Times New Roman"/>
                <w:sz w:val="20"/>
                <w:szCs w:val="20"/>
                <w:lang w:eastAsia="ar-SA"/>
              </w:rPr>
              <w:t>ГОСТ12.4.137-2001</w:t>
            </w:r>
            <w:r w:rsidRPr="00DE2092">
              <w:rPr>
                <w:rFonts w:ascii="Times New Roman" w:eastAsia="Times New Roman" w:hAnsi="Times New Roman"/>
                <w:color w:val="FF0000"/>
                <w:sz w:val="20"/>
                <w:szCs w:val="20"/>
                <w:lang w:eastAsia="ar-SA"/>
              </w:rPr>
              <w:t xml:space="preserve"> </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Материал верха обуви: натуральная кожа;</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Подкладка: трикотажный материал, спилок подкладочный;</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Подносок: композит (200Дж)</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Подошва / низ обуви: двухслойная, полиуретан/</w:t>
            </w:r>
            <w:proofErr w:type="spellStart"/>
            <w:r w:rsidRPr="00DE2092">
              <w:rPr>
                <w:rFonts w:ascii="Times New Roman" w:eastAsia="Times New Roman" w:hAnsi="Times New Roman"/>
                <w:sz w:val="20"/>
                <w:szCs w:val="20"/>
                <w:lang w:eastAsia="ar-SA"/>
              </w:rPr>
              <w:t>термополиуретан</w:t>
            </w:r>
            <w:proofErr w:type="spellEnd"/>
            <w:r w:rsidRPr="00DE2092">
              <w:rPr>
                <w:rFonts w:ascii="Times New Roman" w:eastAsia="Times New Roman" w:hAnsi="Times New Roman"/>
                <w:sz w:val="20"/>
                <w:szCs w:val="20"/>
                <w:lang w:eastAsia="ar-SA"/>
              </w:rPr>
              <w:t xml:space="preserve"> (от -35°С до +120°С); самоочищающийся протектор</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Метод крепления подошвы: литьевой;                                       </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Защита: защита от общих производственных загрязнений; защита от нефти, нефтепродуктов, масел, жиров;</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Цвет: черный</w:t>
            </w:r>
          </w:p>
        </w:tc>
      </w:tr>
      <w:tr w:rsidR="00DE2092" w:rsidRPr="00DE2092" w:rsidTr="00DE2092">
        <w:trPr>
          <w:trHeight w:val="382"/>
        </w:trPr>
        <w:tc>
          <w:tcPr>
            <w:tcW w:w="567" w:type="dxa"/>
            <w:vMerge/>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В том числе по размерам:</w:t>
            </w:r>
          </w:p>
        </w:tc>
        <w:tc>
          <w:tcPr>
            <w:tcW w:w="709" w:type="dxa"/>
            <w:tcBorders>
              <w:left w:val="single" w:sz="4" w:space="0" w:color="000000"/>
              <w:bottom w:val="single" w:sz="4" w:space="0" w:color="000000"/>
            </w:tcBorders>
            <w:shd w:val="clear" w:color="auto" w:fill="auto"/>
            <w:vAlign w:val="center"/>
          </w:tcPr>
          <w:p w:rsidR="00DE2092" w:rsidRPr="00DE2092" w:rsidRDefault="00DE2092" w:rsidP="00DE2092">
            <w:pPr>
              <w:suppressAutoHyphens/>
              <w:overflowPunct w:val="0"/>
              <w:snapToGrid w:val="0"/>
              <w:spacing w:after="0" w:line="240" w:lineRule="auto"/>
              <w:rPr>
                <w:rFonts w:ascii="Times New Roman" w:eastAsia="Arial Unicode MS" w:hAnsi="Times New Roman"/>
                <w:sz w:val="22"/>
                <w:szCs w:val="22"/>
                <w:lang w:eastAsia="ar-SA"/>
              </w:rPr>
            </w:pPr>
          </w:p>
        </w:tc>
        <w:tc>
          <w:tcPr>
            <w:tcW w:w="850" w:type="dxa"/>
            <w:tcBorders>
              <w:left w:val="single" w:sz="4" w:space="0" w:color="000000"/>
              <w:bottom w:val="single" w:sz="4" w:space="0" w:color="000000"/>
              <w:right w:val="single" w:sz="4" w:space="0" w:color="auto"/>
            </w:tcBorders>
            <w:shd w:val="clear" w:color="auto" w:fill="auto"/>
            <w:vAlign w:val="center"/>
          </w:tcPr>
          <w:p w:rsidR="00DE2092" w:rsidRPr="00DE2092" w:rsidRDefault="00DE2092" w:rsidP="00DE2092">
            <w:pPr>
              <w:suppressAutoHyphens/>
              <w:overflowPunct w:val="0"/>
              <w:snapToGrid w:val="0"/>
              <w:spacing w:after="0" w:line="240" w:lineRule="auto"/>
              <w:rPr>
                <w:rFonts w:ascii="Times New Roman" w:eastAsia="Arial Unicode MS" w:hAnsi="Times New Roman"/>
                <w:sz w:val="22"/>
                <w:szCs w:val="22"/>
                <w:lang w:eastAsia="ar-SA"/>
              </w:rPr>
            </w:pPr>
          </w:p>
        </w:tc>
        <w:tc>
          <w:tcPr>
            <w:tcW w:w="4678" w:type="dxa"/>
            <w:vMerge/>
            <w:tcBorders>
              <w:left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Arial Unicode MS" w:hAnsi="Times New Roman"/>
                <w:sz w:val="22"/>
                <w:szCs w:val="22"/>
                <w:lang w:eastAsia="ar-SA"/>
              </w:rPr>
            </w:pPr>
          </w:p>
        </w:tc>
      </w:tr>
      <w:tr w:rsidR="00DE2092" w:rsidRPr="00DE2092" w:rsidTr="00DE2092">
        <w:trPr>
          <w:trHeight w:val="382"/>
        </w:trPr>
        <w:tc>
          <w:tcPr>
            <w:tcW w:w="567" w:type="dxa"/>
            <w:vMerge/>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 xml:space="preserve">40 </w:t>
            </w:r>
            <w:proofErr w:type="spellStart"/>
            <w:r w:rsidRPr="00DE2092">
              <w:rPr>
                <w:rFonts w:ascii="Times New Roman" w:eastAsia="Arial Unicode MS" w:hAnsi="Times New Roman"/>
                <w:sz w:val="22"/>
                <w:szCs w:val="22"/>
                <w:lang w:eastAsia="ar-SA"/>
              </w:rPr>
              <w:t>разм</w:t>
            </w:r>
            <w:proofErr w:type="spellEnd"/>
            <w:r w:rsidRPr="00DE2092">
              <w:rPr>
                <w:rFonts w:ascii="Times New Roman" w:eastAsia="Arial Unicode MS" w:hAnsi="Times New Roman"/>
                <w:sz w:val="22"/>
                <w:szCs w:val="22"/>
                <w:lang w:eastAsia="ar-SA"/>
              </w:rPr>
              <w:t>.</w:t>
            </w:r>
          </w:p>
        </w:tc>
        <w:tc>
          <w:tcPr>
            <w:tcW w:w="70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пара</w:t>
            </w: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850" w:type="dxa"/>
            <w:tcBorders>
              <w:left w:val="single" w:sz="4" w:space="0" w:color="000000"/>
              <w:bottom w:val="single" w:sz="4" w:space="0" w:color="000000"/>
              <w:right w:val="single" w:sz="4" w:space="0" w:color="auto"/>
            </w:tcBorders>
            <w:shd w:val="clear" w:color="auto" w:fill="auto"/>
          </w:tcPr>
          <w:p w:rsidR="00DE2092" w:rsidRPr="00DE2092" w:rsidRDefault="00DE2092" w:rsidP="00DE2092">
            <w:pPr>
              <w:suppressAutoHyphens/>
              <w:overflowPunct w:val="0"/>
              <w:snapToGrid w:val="0"/>
              <w:spacing w:after="0" w:line="240" w:lineRule="auto"/>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 xml:space="preserve">      2</w:t>
            </w:r>
          </w:p>
          <w:p w:rsidR="00DE2092" w:rsidRPr="00DE2092" w:rsidRDefault="00DE2092" w:rsidP="00DE2092">
            <w:pPr>
              <w:suppressAutoHyphens/>
              <w:overflowPunct w:val="0"/>
              <w:snapToGrid w:val="0"/>
              <w:spacing w:after="0" w:line="240" w:lineRule="auto"/>
              <w:rPr>
                <w:rFonts w:ascii="Times New Roman" w:eastAsia="Times New Roman" w:hAnsi="Times New Roman"/>
                <w:color w:val="000000"/>
                <w:sz w:val="22"/>
                <w:szCs w:val="22"/>
                <w:lang w:eastAsia="ar-SA"/>
              </w:rPr>
            </w:pPr>
          </w:p>
        </w:tc>
        <w:tc>
          <w:tcPr>
            <w:tcW w:w="4678" w:type="dxa"/>
            <w:vMerge/>
            <w:tcBorders>
              <w:left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Arial Unicode MS" w:hAnsi="Times New Roman"/>
                <w:sz w:val="22"/>
                <w:szCs w:val="22"/>
                <w:lang w:eastAsia="ar-SA"/>
              </w:rPr>
            </w:pPr>
          </w:p>
        </w:tc>
      </w:tr>
      <w:tr w:rsidR="00DE2092" w:rsidRPr="00DE2092" w:rsidTr="00DE2092">
        <w:trPr>
          <w:trHeight w:val="382"/>
        </w:trPr>
        <w:tc>
          <w:tcPr>
            <w:tcW w:w="567" w:type="dxa"/>
            <w:vMerge w:val="restart"/>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10</w:t>
            </w: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both"/>
              <w:rPr>
                <w:rFonts w:ascii="Times New Roman" w:eastAsia="Times New Roman" w:hAnsi="Times New Roman"/>
                <w:b/>
                <w:sz w:val="22"/>
                <w:szCs w:val="22"/>
                <w:lang w:eastAsia="ar-SA"/>
              </w:rPr>
            </w:pPr>
            <w:r w:rsidRPr="00DE2092">
              <w:rPr>
                <w:rFonts w:ascii="Times New Roman" w:eastAsia="Times New Roman" w:hAnsi="Times New Roman"/>
                <w:b/>
                <w:sz w:val="22"/>
                <w:szCs w:val="22"/>
                <w:lang w:eastAsia="ar-SA"/>
              </w:rPr>
              <w:t>Сапоги</w:t>
            </w:r>
          </w:p>
          <w:p w:rsidR="00DE2092" w:rsidRPr="00DE2092" w:rsidRDefault="00DE2092" w:rsidP="00DE2092">
            <w:pPr>
              <w:suppressAutoHyphens/>
              <w:overflowPunct w:val="0"/>
              <w:snapToGrid w:val="0"/>
              <w:spacing w:after="0" w:line="240" w:lineRule="auto"/>
              <w:jc w:val="both"/>
              <w:rPr>
                <w:rFonts w:ascii="Times New Roman" w:eastAsia="Times New Roman" w:hAnsi="Times New Roman"/>
                <w:b/>
                <w:sz w:val="22"/>
                <w:szCs w:val="22"/>
                <w:lang w:eastAsia="ar-SA"/>
              </w:rPr>
            </w:pPr>
            <w:r w:rsidRPr="00DE2092">
              <w:rPr>
                <w:rFonts w:ascii="Times New Roman" w:eastAsia="Times New Roman" w:hAnsi="Times New Roman"/>
                <w:b/>
                <w:sz w:val="22"/>
                <w:szCs w:val="22"/>
                <w:lang w:eastAsia="ar-SA"/>
              </w:rPr>
              <w:t>влагостойкие  утепленные</w:t>
            </w:r>
          </w:p>
          <w:p w:rsidR="00DE2092" w:rsidRPr="00DE2092" w:rsidRDefault="00DE2092" w:rsidP="00DE2092">
            <w:pPr>
              <w:suppressAutoHyphens/>
              <w:overflowPunct w:val="0"/>
              <w:snapToGrid w:val="0"/>
              <w:spacing w:after="0" w:line="240" w:lineRule="auto"/>
              <w:jc w:val="both"/>
              <w:rPr>
                <w:rFonts w:ascii="Times New Roman" w:eastAsia="Times New Roman" w:hAnsi="Times New Roman"/>
                <w:b/>
                <w:sz w:val="22"/>
                <w:szCs w:val="22"/>
                <w:lang w:eastAsia="ar-SA"/>
              </w:rPr>
            </w:pPr>
            <w:r w:rsidRPr="00DE2092">
              <w:rPr>
                <w:rFonts w:ascii="Times New Roman" w:eastAsia="Times New Roman" w:hAnsi="Times New Roman"/>
                <w:b/>
                <w:sz w:val="22"/>
                <w:szCs w:val="22"/>
                <w:lang w:eastAsia="ar-SA"/>
              </w:rPr>
              <w:t>(мужские), всего</w:t>
            </w:r>
          </w:p>
        </w:tc>
        <w:tc>
          <w:tcPr>
            <w:tcW w:w="709" w:type="dxa"/>
            <w:tcBorders>
              <w:left w:val="single" w:sz="4" w:space="0" w:color="000000"/>
              <w:bottom w:val="single" w:sz="4" w:space="0" w:color="000000"/>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t>пара</w:t>
            </w:r>
          </w:p>
        </w:tc>
        <w:tc>
          <w:tcPr>
            <w:tcW w:w="850" w:type="dxa"/>
            <w:tcBorders>
              <w:left w:val="single" w:sz="4" w:space="0" w:color="000000"/>
              <w:bottom w:val="single" w:sz="4" w:space="0" w:color="000000"/>
              <w:right w:val="single" w:sz="4" w:space="0" w:color="auto"/>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b/>
                <w:color w:val="000000"/>
                <w:sz w:val="22"/>
                <w:szCs w:val="22"/>
                <w:lang w:eastAsia="ar-SA"/>
              </w:rPr>
            </w:pPr>
            <w:r w:rsidRPr="00DE2092">
              <w:rPr>
                <w:rFonts w:ascii="Times New Roman" w:eastAsia="Arial Unicode MS" w:hAnsi="Times New Roman"/>
                <w:b/>
                <w:sz w:val="22"/>
                <w:szCs w:val="22"/>
                <w:lang w:eastAsia="ar-SA"/>
              </w:rPr>
              <w:t>23</w:t>
            </w:r>
          </w:p>
        </w:tc>
        <w:tc>
          <w:tcPr>
            <w:tcW w:w="4678" w:type="dxa"/>
            <w:vMerge w:val="restart"/>
            <w:tcBorders>
              <w:top w:val="single" w:sz="4" w:space="0" w:color="auto"/>
              <w:left w:val="single" w:sz="4" w:space="0" w:color="auto"/>
              <w:right w:val="single" w:sz="4" w:space="0" w:color="auto"/>
            </w:tcBorders>
            <w:vAlign w:val="center"/>
          </w:tcPr>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Верх обуви: ПВХ.                                                </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Подкладка: трикотаж, вкладной чулок из искусственного меха</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Подошва: однослойная, плотный ПВХ (от -10°С до +30°С). </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Метод крепления: литьевой   </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Защита: защита от общих производственных загрязнений; защита от атмосферных осадков</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ТУ2590-001-31713188-2004</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p>
        </w:tc>
      </w:tr>
      <w:tr w:rsidR="00DE2092" w:rsidRPr="00DE2092" w:rsidTr="00DE2092">
        <w:trPr>
          <w:trHeight w:val="382"/>
        </w:trPr>
        <w:tc>
          <w:tcPr>
            <w:tcW w:w="567" w:type="dxa"/>
            <w:vMerge/>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В том числе по размерам:</w:t>
            </w:r>
          </w:p>
        </w:tc>
        <w:tc>
          <w:tcPr>
            <w:tcW w:w="709" w:type="dxa"/>
            <w:tcBorders>
              <w:left w:val="single" w:sz="4" w:space="0" w:color="000000"/>
              <w:bottom w:val="single" w:sz="4" w:space="0" w:color="000000"/>
            </w:tcBorders>
            <w:shd w:val="clear" w:color="auto" w:fill="auto"/>
            <w:vAlign w:val="center"/>
          </w:tcPr>
          <w:p w:rsidR="00DE2092" w:rsidRPr="00DE2092" w:rsidRDefault="00DE2092" w:rsidP="00DE2092">
            <w:pPr>
              <w:suppressAutoHyphens/>
              <w:overflowPunct w:val="0"/>
              <w:snapToGrid w:val="0"/>
              <w:spacing w:after="0" w:line="240" w:lineRule="auto"/>
              <w:rPr>
                <w:rFonts w:ascii="Times New Roman" w:eastAsia="Arial Unicode MS" w:hAnsi="Times New Roman"/>
                <w:sz w:val="22"/>
                <w:szCs w:val="22"/>
                <w:lang w:eastAsia="ar-SA"/>
              </w:rPr>
            </w:pPr>
          </w:p>
        </w:tc>
        <w:tc>
          <w:tcPr>
            <w:tcW w:w="850" w:type="dxa"/>
            <w:tcBorders>
              <w:left w:val="single" w:sz="4" w:space="0" w:color="000000"/>
              <w:bottom w:val="single" w:sz="4" w:space="0" w:color="000000"/>
              <w:right w:val="single" w:sz="4" w:space="0" w:color="auto"/>
            </w:tcBorders>
            <w:shd w:val="clear" w:color="auto" w:fill="auto"/>
            <w:vAlign w:val="center"/>
          </w:tcPr>
          <w:p w:rsidR="00DE2092" w:rsidRPr="00DE2092" w:rsidRDefault="00DE2092" w:rsidP="00DE2092">
            <w:pPr>
              <w:suppressAutoHyphens/>
              <w:overflowPunct w:val="0"/>
              <w:snapToGrid w:val="0"/>
              <w:spacing w:after="0" w:line="240" w:lineRule="auto"/>
              <w:rPr>
                <w:rFonts w:ascii="Times New Roman" w:eastAsia="Arial Unicode MS" w:hAnsi="Times New Roman"/>
                <w:sz w:val="22"/>
                <w:szCs w:val="22"/>
                <w:lang w:eastAsia="ar-SA"/>
              </w:rPr>
            </w:pPr>
          </w:p>
        </w:tc>
        <w:tc>
          <w:tcPr>
            <w:tcW w:w="4678" w:type="dxa"/>
            <w:vMerge/>
            <w:tcBorders>
              <w:left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Arial Unicode MS" w:hAnsi="Times New Roman"/>
                <w:sz w:val="22"/>
                <w:szCs w:val="22"/>
                <w:lang w:eastAsia="ar-SA"/>
              </w:rPr>
            </w:pPr>
          </w:p>
        </w:tc>
      </w:tr>
      <w:tr w:rsidR="00DE2092" w:rsidRPr="00DE2092" w:rsidTr="00DE2092">
        <w:trPr>
          <w:trHeight w:val="382"/>
        </w:trPr>
        <w:tc>
          <w:tcPr>
            <w:tcW w:w="567" w:type="dxa"/>
            <w:vMerge/>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Arial Unicode MS" w:hAnsi="Times New Roman"/>
                <w:sz w:val="22"/>
                <w:szCs w:val="22"/>
                <w:lang w:eastAsia="ar-SA"/>
              </w:rPr>
            </w:pPr>
            <w:r w:rsidRPr="00DE2092">
              <w:rPr>
                <w:rFonts w:ascii="Times New Roman" w:eastAsia="Times New Roman" w:hAnsi="Times New Roman"/>
                <w:sz w:val="22"/>
                <w:szCs w:val="22"/>
                <w:lang w:eastAsia="ar-SA"/>
              </w:rPr>
              <w:t xml:space="preserve">39 </w:t>
            </w:r>
            <w:proofErr w:type="spellStart"/>
            <w:r w:rsidRPr="00DE2092">
              <w:rPr>
                <w:rFonts w:ascii="Times New Roman" w:eastAsia="Arial Unicode MS" w:hAnsi="Times New Roman"/>
                <w:sz w:val="22"/>
                <w:szCs w:val="22"/>
                <w:lang w:eastAsia="ar-SA"/>
              </w:rPr>
              <w:t>разм</w:t>
            </w:r>
            <w:proofErr w:type="spellEnd"/>
            <w:r w:rsidRPr="00DE2092">
              <w:rPr>
                <w:rFonts w:ascii="Times New Roman" w:eastAsia="Arial Unicode MS" w:hAnsi="Times New Roman"/>
                <w:sz w:val="22"/>
                <w:szCs w:val="22"/>
                <w:lang w:eastAsia="ar-SA"/>
              </w:rPr>
              <w:t>.</w:t>
            </w:r>
          </w:p>
        </w:tc>
        <w:tc>
          <w:tcPr>
            <w:tcW w:w="709" w:type="dxa"/>
            <w:tcBorders>
              <w:left w:val="single" w:sz="4" w:space="0" w:color="000000"/>
              <w:bottom w:val="single" w:sz="4" w:space="0" w:color="000000"/>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пара</w:t>
            </w:r>
          </w:p>
        </w:tc>
        <w:tc>
          <w:tcPr>
            <w:tcW w:w="850" w:type="dxa"/>
            <w:tcBorders>
              <w:left w:val="single" w:sz="4" w:space="0" w:color="000000"/>
              <w:bottom w:val="single" w:sz="4" w:space="0" w:color="000000"/>
              <w:right w:val="single" w:sz="4" w:space="0" w:color="auto"/>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DE2092">
              <w:rPr>
                <w:rFonts w:ascii="Times New Roman" w:eastAsia="Arial Unicode MS" w:hAnsi="Times New Roman"/>
                <w:sz w:val="22"/>
                <w:szCs w:val="22"/>
                <w:lang w:eastAsia="ar-SA"/>
              </w:rPr>
              <w:t>1</w:t>
            </w:r>
          </w:p>
        </w:tc>
        <w:tc>
          <w:tcPr>
            <w:tcW w:w="4678" w:type="dxa"/>
            <w:vMerge/>
            <w:tcBorders>
              <w:left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Arial Unicode MS" w:hAnsi="Times New Roman"/>
                <w:sz w:val="22"/>
                <w:szCs w:val="22"/>
                <w:lang w:eastAsia="ar-SA"/>
              </w:rPr>
            </w:pPr>
          </w:p>
        </w:tc>
      </w:tr>
      <w:tr w:rsidR="00DE2092" w:rsidRPr="00DE2092" w:rsidTr="00DE2092">
        <w:trPr>
          <w:trHeight w:val="382"/>
        </w:trPr>
        <w:tc>
          <w:tcPr>
            <w:tcW w:w="567" w:type="dxa"/>
            <w:vMerge/>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Arial Unicode MS" w:hAnsi="Times New Roman"/>
                <w:sz w:val="22"/>
                <w:szCs w:val="22"/>
                <w:lang w:eastAsia="ar-SA"/>
              </w:rPr>
            </w:pPr>
            <w:r w:rsidRPr="00DE2092">
              <w:rPr>
                <w:rFonts w:ascii="Times New Roman" w:eastAsia="Times New Roman" w:hAnsi="Times New Roman"/>
                <w:sz w:val="22"/>
                <w:szCs w:val="22"/>
                <w:lang w:eastAsia="ar-SA"/>
              </w:rPr>
              <w:t xml:space="preserve">41 </w:t>
            </w:r>
            <w:proofErr w:type="spellStart"/>
            <w:r w:rsidRPr="00DE2092">
              <w:rPr>
                <w:rFonts w:ascii="Times New Roman" w:eastAsia="Arial Unicode MS" w:hAnsi="Times New Roman"/>
                <w:sz w:val="22"/>
                <w:szCs w:val="22"/>
                <w:lang w:eastAsia="ar-SA"/>
              </w:rPr>
              <w:t>разм</w:t>
            </w:r>
            <w:proofErr w:type="spellEnd"/>
            <w:r w:rsidRPr="00DE2092">
              <w:rPr>
                <w:rFonts w:ascii="Times New Roman" w:eastAsia="Arial Unicode MS" w:hAnsi="Times New Roman"/>
                <w:sz w:val="22"/>
                <w:szCs w:val="22"/>
                <w:lang w:eastAsia="ar-SA"/>
              </w:rPr>
              <w:t>.</w:t>
            </w:r>
          </w:p>
        </w:tc>
        <w:tc>
          <w:tcPr>
            <w:tcW w:w="709" w:type="dxa"/>
            <w:tcBorders>
              <w:left w:val="single" w:sz="4" w:space="0" w:color="000000"/>
              <w:bottom w:val="single" w:sz="4" w:space="0" w:color="000000"/>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пара</w:t>
            </w:r>
          </w:p>
        </w:tc>
        <w:tc>
          <w:tcPr>
            <w:tcW w:w="850" w:type="dxa"/>
            <w:tcBorders>
              <w:left w:val="single" w:sz="4" w:space="0" w:color="000000"/>
              <w:bottom w:val="single" w:sz="4" w:space="0" w:color="000000"/>
              <w:right w:val="single" w:sz="4" w:space="0" w:color="auto"/>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DE2092">
              <w:rPr>
                <w:rFonts w:ascii="Times New Roman" w:eastAsia="Arial Unicode MS" w:hAnsi="Times New Roman"/>
                <w:sz w:val="22"/>
                <w:szCs w:val="22"/>
                <w:lang w:eastAsia="ar-SA"/>
              </w:rPr>
              <w:t>6</w:t>
            </w:r>
          </w:p>
        </w:tc>
        <w:tc>
          <w:tcPr>
            <w:tcW w:w="4678" w:type="dxa"/>
            <w:vMerge/>
            <w:tcBorders>
              <w:left w:val="single" w:sz="4" w:space="0" w:color="auto"/>
              <w:right w:val="single" w:sz="4" w:space="0" w:color="auto"/>
            </w:tcBorders>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DE2092" w:rsidRPr="00DE2092" w:rsidTr="00DE2092">
        <w:trPr>
          <w:trHeight w:val="382"/>
        </w:trPr>
        <w:tc>
          <w:tcPr>
            <w:tcW w:w="567" w:type="dxa"/>
            <w:vMerge/>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Arial Unicode MS" w:hAnsi="Times New Roman"/>
                <w:sz w:val="22"/>
                <w:szCs w:val="22"/>
                <w:lang w:eastAsia="ar-SA"/>
              </w:rPr>
            </w:pPr>
            <w:r w:rsidRPr="00DE2092">
              <w:rPr>
                <w:rFonts w:ascii="Times New Roman" w:eastAsia="Times New Roman" w:hAnsi="Times New Roman"/>
                <w:sz w:val="22"/>
                <w:szCs w:val="22"/>
                <w:lang w:eastAsia="ar-SA"/>
              </w:rPr>
              <w:t xml:space="preserve">42 </w:t>
            </w:r>
            <w:proofErr w:type="spellStart"/>
            <w:r w:rsidRPr="00DE2092">
              <w:rPr>
                <w:rFonts w:ascii="Times New Roman" w:eastAsia="Arial Unicode MS" w:hAnsi="Times New Roman"/>
                <w:sz w:val="22"/>
                <w:szCs w:val="22"/>
                <w:lang w:eastAsia="ar-SA"/>
              </w:rPr>
              <w:t>разм</w:t>
            </w:r>
            <w:proofErr w:type="spellEnd"/>
            <w:r w:rsidRPr="00DE2092">
              <w:rPr>
                <w:rFonts w:ascii="Times New Roman" w:eastAsia="Arial Unicode MS" w:hAnsi="Times New Roman"/>
                <w:sz w:val="22"/>
                <w:szCs w:val="22"/>
                <w:lang w:eastAsia="ar-SA"/>
              </w:rPr>
              <w:t>.</w:t>
            </w:r>
          </w:p>
        </w:tc>
        <w:tc>
          <w:tcPr>
            <w:tcW w:w="709" w:type="dxa"/>
            <w:tcBorders>
              <w:left w:val="single" w:sz="4" w:space="0" w:color="000000"/>
              <w:bottom w:val="single" w:sz="4" w:space="0" w:color="000000"/>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пара</w:t>
            </w:r>
          </w:p>
        </w:tc>
        <w:tc>
          <w:tcPr>
            <w:tcW w:w="850" w:type="dxa"/>
            <w:tcBorders>
              <w:left w:val="single" w:sz="4" w:space="0" w:color="000000"/>
              <w:bottom w:val="single" w:sz="4" w:space="0" w:color="000000"/>
              <w:right w:val="single" w:sz="4" w:space="0" w:color="auto"/>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DE2092">
              <w:rPr>
                <w:rFonts w:ascii="Times New Roman" w:eastAsia="Arial Unicode MS" w:hAnsi="Times New Roman"/>
                <w:sz w:val="22"/>
                <w:szCs w:val="22"/>
                <w:lang w:eastAsia="ar-SA"/>
              </w:rPr>
              <w:t>8</w:t>
            </w:r>
          </w:p>
        </w:tc>
        <w:tc>
          <w:tcPr>
            <w:tcW w:w="4678" w:type="dxa"/>
            <w:vMerge/>
            <w:tcBorders>
              <w:left w:val="single" w:sz="4" w:space="0" w:color="auto"/>
              <w:right w:val="single" w:sz="4" w:space="0" w:color="auto"/>
            </w:tcBorders>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DE2092" w:rsidRPr="00DE2092" w:rsidTr="00DE2092">
        <w:trPr>
          <w:trHeight w:val="382"/>
        </w:trPr>
        <w:tc>
          <w:tcPr>
            <w:tcW w:w="567" w:type="dxa"/>
            <w:vMerge/>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 xml:space="preserve">43 </w:t>
            </w:r>
            <w:proofErr w:type="spellStart"/>
            <w:r w:rsidRPr="00DE2092">
              <w:rPr>
                <w:rFonts w:ascii="Times New Roman" w:eastAsia="Arial Unicode MS" w:hAnsi="Times New Roman"/>
                <w:sz w:val="22"/>
                <w:szCs w:val="22"/>
                <w:lang w:eastAsia="ar-SA"/>
              </w:rPr>
              <w:t>разм</w:t>
            </w:r>
            <w:proofErr w:type="spellEnd"/>
            <w:r w:rsidRPr="00DE2092">
              <w:rPr>
                <w:rFonts w:ascii="Times New Roman" w:eastAsia="Arial Unicode MS" w:hAnsi="Times New Roman"/>
                <w:sz w:val="22"/>
                <w:szCs w:val="22"/>
                <w:lang w:eastAsia="ar-SA"/>
              </w:rPr>
              <w:t>.</w:t>
            </w:r>
          </w:p>
        </w:tc>
        <w:tc>
          <w:tcPr>
            <w:tcW w:w="709" w:type="dxa"/>
            <w:tcBorders>
              <w:left w:val="single" w:sz="4" w:space="0" w:color="000000"/>
              <w:bottom w:val="single" w:sz="4" w:space="0" w:color="000000"/>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пара</w:t>
            </w:r>
          </w:p>
        </w:tc>
        <w:tc>
          <w:tcPr>
            <w:tcW w:w="850" w:type="dxa"/>
            <w:tcBorders>
              <w:left w:val="single" w:sz="4" w:space="0" w:color="000000"/>
              <w:bottom w:val="single" w:sz="4" w:space="0" w:color="000000"/>
              <w:right w:val="single" w:sz="4" w:space="0" w:color="auto"/>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7</w:t>
            </w:r>
          </w:p>
        </w:tc>
        <w:tc>
          <w:tcPr>
            <w:tcW w:w="4678" w:type="dxa"/>
            <w:vMerge/>
            <w:tcBorders>
              <w:left w:val="single" w:sz="4" w:space="0" w:color="auto"/>
              <w:bottom w:val="single" w:sz="4" w:space="0" w:color="auto"/>
              <w:right w:val="single" w:sz="4" w:space="0" w:color="auto"/>
            </w:tcBorders>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DE2092" w:rsidRPr="00DE2092" w:rsidTr="00DE2092">
        <w:trPr>
          <w:trHeight w:val="382"/>
        </w:trPr>
        <w:tc>
          <w:tcPr>
            <w:tcW w:w="567" w:type="dxa"/>
            <w:vMerge/>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 xml:space="preserve">45 </w:t>
            </w:r>
            <w:proofErr w:type="spellStart"/>
            <w:r w:rsidRPr="00DE2092">
              <w:rPr>
                <w:rFonts w:ascii="Times New Roman" w:eastAsia="Arial Unicode MS" w:hAnsi="Times New Roman"/>
                <w:sz w:val="22"/>
                <w:szCs w:val="22"/>
                <w:lang w:eastAsia="ar-SA"/>
              </w:rPr>
              <w:t>разм</w:t>
            </w:r>
            <w:proofErr w:type="spellEnd"/>
            <w:r w:rsidRPr="00DE2092">
              <w:rPr>
                <w:rFonts w:ascii="Times New Roman" w:eastAsia="Arial Unicode MS" w:hAnsi="Times New Roman"/>
                <w:sz w:val="22"/>
                <w:szCs w:val="22"/>
                <w:lang w:eastAsia="ar-SA"/>
              </w:rPr>
              <w:t>.</w:t>
            </w:r>
          </w:p>
        </w:tc>
        <w:tc>
          <w:tcPr>
            <w:tcW w:w="709" w:type="dxa"/>
            <w:tcBorders>
              <w:left w:val="single" w:sz="4" w:space="0" w:color="000000"/>
              <w:bottom w:val="single" w:sz="4" w:space="0" w:color="000000"/>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пара</w:t>
            </w:r>
          </w:p>
        </w:tc>
        <w:tc>
          <w:tcPr>
            <w:tcW w:w="850" w:type="dxa"/>
            <w:tcBorders>
              <w:left w:val="single" w:sz="4" w:space="0" w:color="000000"/>
              <w:bottom w:val="single" w:sz="4" w:space="0" w:color="000000"/>
              <w:right w:val="single" w:sz="4" w:space="0" w:color="auto"/>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DE2092">
              <w:rPr>
                <w:rFonts w:ascii="Times New Roman" w:eastAsia="Times New Roman" w:hAnsi="Times New Roman"/>
                <w:color w:val="000000"/>
                <w:sz w:val="22"/>
                <w:szCs w:val="22"/>
                <w:lang w:eastAsia="ar-SA"/>
              </w:rPr>
              <w:t>1</w:t>
            </w:r>
          </w:p>
        </w:tc>
        <w:tc>
          <w:tcPr>
            <w:tcW w:w="4678" w:type="dxa"/>
            <w:vMerge/>
            <w:tcBorders>
              <w:left w:val="single" w:sz="4" w:space="0" w:color="auto"/>
              <w:bottom w:val="single" w:sz="4" w:space="0" w:color="auto"/>
              <w:right w:val="single" w:sz="4" w:space="0" w:color="auto"/>
            </w:tcBorders>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DE2092" w:rsidRPr="00DE2092" w:rsidTr="00DE2092">
        <w:trPr>
          <w:trHeight w:val="382"/>
        </w:trPr>
        <w:tc>
          <w:tcPr>
            <w:tcW w:w="567" w:type="dxa"/>
            <w:vMerge w:val="restart"/>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11</w:t>
            </w: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b/>
                <w:sz w:val="22"/>
                <w:szCs w:val="22"/>
                <w:lang w:eastAsia="ar-SA"/>
              </w:rPr>
            </w:pPr>
            <w:r w:rsidRPr="00DE2092">
              <w:rPr>
                <w:rFonts w:ascii="Times New Roman" w:eastAsia="Times New Roman" w:hAnsi="Times New Roman"/>
                <w:b/>
                <w:sz w:val="22"/>
                <w:szCs w:val="22"/>
                <w:lang w:eastAsia="ar-SA"/>
              </w:rPr>
              <w:t>Сапоги  влагостойкие  утепленные (женские), всего</w:t>
            </w:r>
          </w:p>
        </w:tc>
        <w:tc>
          <w:tcPr>
            <w:tcW w:w="709" w:type="dxa"/>
            <w:tcBorders>
              <w:left w:val="single" w:sz="4" w:space="0" w:color="000000"/>
              <w:bottom w:val="single" w:sz="4" w:space="0" w:color="000000"/>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t>пара</w:t>
            </w:r>
          </w:p>
        </w:tc>
        <w:tc>
          <w:tcPr>
            <w:tcW w:w="850" w:type="dxa"/>
            <w:tcBorders>
              <w:left w:val="single" w:sz="4" w:space="0" w:color="000000"/>
              <w:bottom w:val="single" w:sz="4" w:space="0" w:color="000000"/>
              <w:right w:val="single" w:sz="4" w:space="0" w:color="auto"/>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b/>
                <w:color w:val="000000"/>
                <w:sz w:val="22"/>
                <w:szCs w:val="22"/>
                <w:lang w:eastAsia="ar-SA"/>
              </w:rPr>
            </w:pPr>
            <w:r w:rsidRPr="00DE2092">
              <w:rPr>
                <w:rFonts w:ascii="Times New Roman" w:eastAsia="Arial Unicode MS" w:hAnsi="Times New Roman"/>
                <w:b/>
                <w:sz w:val="22"/>
                <w:szCs w:val="22"/>
                <w:lang w:eastAsia="ar-SA"/>
              </w:rPr>
              <w:t>2</w:t>
            </w:r>
          </w:p>
        </w:tc>
        <w:tc>
          <w:tcPr>
            <w:tcW w:w="4678" w:type="dxa"/>
            <w:vMerge w:val="restart"/>
            <w:tcBorders>
              <w:top w:val="single" w:sz="4" w:space="0" w:color="auto"/>
              <w:left w:val="single" w:sz="4" w:space="0" w:color="auto"/>
              <w:right w:val="single" w:sz="4" w:space="0" w:color="auto"/>
            </w:tcBorders>
            <w:vAlign w:val="center"/>
          </w:tcPr>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 xml:space="preserve">Верх обуви: ПВХ.                                                </w:t>
            </w:r>
          </w:p>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Подкладка:  вкладной чулок из искусственного меха</w:t>
            </w:r>
          </w:p>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Подошва: однослойная, плотный ПВХ (от -</w:t>
            </w:r>
            <w:r w:rsidRPr="00DE2092">
              <w:rPr>
                <w:rFonts w:ascii="Times New Roman" w:eastAsia="Times New Roman" w:hAnsi="Times New Roman"/>
                <w:sz w:val="22"/>
                <w:szCs w:val="22"/>
                <w:lang w:eastAsia="ar-SA"/>
              </w:rPr>
              <w:lastRenderedPageBreak/>
              <w:t xml:space="preserve">10°С до +30°С). </w:t>
            </w:r>
          </w:p>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 xml:space="preserve">Метод крепления: литьевой    </w:t>
            </w:r>
          </w:p>
          <w:p w:rsidR="00DE2092" w:rsidRPr="00DE2092" w:rsidRDefault="00DE2092" w:rsidP="00DE2092">
            <w:pPr>
              <w:suppressAutoHyphens/>
              <w:overflowPunct w:val="0"/>
              <w:snapToGrid w:val="0"/>
              <w:spacing w:after="0" w:line="240" w:lineRule="auto"/>
              <w:rPr>
                <w:rFonts w:ascii="Times New Roman" w:eastAsia="Arial Unicode MS" w:hAnsi="Times New Roman"/>
                <w:b/>
                <w:sz w:val="22"/>
                <w:szCs w:val="22"/>
                <w:lang w:eastAsia="ar-SA"/>
              </w:rPr>
            </w:pPr>
            <w:r w:rsidRPr="00DE2092">
              <w:rPr>
                <w:rFonts w:ascii="Times New Roman" w:eastAsia="Times New Roman" w:hAnsi="Times New Roman"/>
                <w:sz w:val="22"/>
                <w:szCs w:val="22"/>
                <w:lang w:eastAsia="ar-SA"/>
              </w:rPr>
              <w:t xml:space="preserve">Защита: защита от общих производственных загрязнений; защита от атмосферных осадков; </w:t>
            </w:r>
          </w:p>
        </w:tc>
      </w:tr>
      <w:tr w:rsidR="00DE2092" w:rsidRPr="00DE2092" w:rsidTr="00DE2092">
        <w:trPr>
          <w:trHeight w:val="641"/>
        </w:trPr>
        <w:tc>
          <w:tcPr>
            <w:tcW w:w="567" w:type="dxa"/>
            <w:vMerge/>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В том числе по размерам:</w:t>
            </w:r>
          </w:p>
        </w:tc>
        <w:tc>
          <w:tcPr>
            <w:tcW w:w="709" w:type="dxa"/>
            <w:tcBorders>
              <w:left w:val="single" w:sz="4" w:space="0" w:color="000000"/>
              <w:bottom w:val="single" w:sz="4" w:space="0" w:color="000000"/>
            </w:tcBorders>
            <w:shd w:val="clear" w:color="auto" w:fill="auto"/>
            <w:vAlign w:val="center"/>
          </w:tcPr>
          <w:p w:rsidR="00DE2092" w:rsidRPr="00DE2092" w:rsidRDefault="00DE2092" w:rsidP="00DE2092">
            <w:pPr>
              <w:suppressAutoHyphens/>
              <w:overflowPunct w:val="0"/>
              <w:snapToGrid w:val="0"/>
              <w:spacing w:after="0" w:line="240" w:lineRule="auto"/>
              <w:rPr>
                <w:rFonts w:ascii="Times New Roman" w:eastAsia="Arial Unicode MS" w:hAnsi="Times New Roman"/>
                <w:sz w:val="22"/>
                <w:szCs w:val="22"/>
                <w:lang w:eastAsia="ar-SA"/>
              </w:rPr>
            </w:pPr>
          </w:p>
        </w:tc>
        <w:tc>
          <w:tcPr>
            <w:tcW w:w="850" w:type="dxa"/>
            <w:tcBorders>
              <w:left w:val="single" w:sz="4" w:space="0" w:color="000000"/>
              <w:bottom w:val="single" w:sz="4" w:space="0" w:color="000000"/>
              <w:right w:val="single" w:sz="4" w:space="0" w:color="auto"/>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4678" w:type="dxa"/>
            <w:vMerge/>
            <w:tcBorders>
              <w:left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Arial Unicode MS" w:hAnsi="Times New Roman"/>
                <w:sz w:val="22"/>
                <w:szCs w:val="22"/>
                <w:lang w:eastAsia="ar-SA"/>
              </w:rPr>
            </w:pPr>
          </w:p>
        </w:tc>
      </w:tr>
      <w:tr w:rsidR="00DE2092" w:rsidRPr="00DE2092" w:rsidTr="00DE2092">
        <w:trPr>
          <w:trHeight w:val="641"/>
        </w:trPr>
        <w:tc>
          <w:tcPr>
            <w:tcW w:w="567" w:type="dxa"/>
            <w:vMerge/>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 xml:space="preserve">40 </w:t>
            </w:r>
            <w:proofErr w:type="spellStart"/>
            <w:r w:rsidRPr="00DE2092">
              <w:rPr>
                <w:rFonts w:ascii="Times New Roman" w:eastAsia="Arial Unicode MS" w:hAnsi="Times New Roman"/>
                <w:sz w:val="22"/>
                <w:szCs w:val="22"/>
                <w:lang w:eastAsia="ar-SA"/>
              </w:rPr>
              <w:t>разм</w:t>
            </w:r>
            <w:proofErr w:type="spellEnd"/>
            <w:r w:rsidRPr="00DE2092">
              <w:rPr>
                <w:rFonts w:ascii="Times New Roman" w:eastAsia="Arial Unicode MS" w:hAnsi="Times New Roman"/>
                <w:sz w:val="22"/>
                <w:szCs w:val="22"/>
                <w:lang w:eastAsia="ar-SA"/>
              </w:rPr>
              <w:t>.</w:t>
            </w:r>
          </w:p>
        </w:tc>
        <w:tc>
          <w:tcPr>
            <w:tcW w:w="70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пара</w:t>
            </w:r>
          </w:p>
        </w:tc>
        <w:tc>
          <w:tcPr>
            <w:tcW w:w="850" w:type="dxa"/>
            <w:tcBorders>
              <w:left w:val="single" w:sz="4" w:space="0" w:color="000000"/>
              <w:bottom w:val="single" w:sz="4" w:space="0" w:color="000000"/>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DE2092">
              <w:rPr>
                <w:rFonts w:ascii="Times New Roman" w:eastAsia="Times New Roman" w:hAnsi="Times New Roman"/>
                <w:color w:val="000000"/>
                <w:sz w:val="22"/>
                <w:szCs w:val="22"/>
                <w:lang w:eastAsia="ar-SA"/>
              </w:rPr>
              <w:t>2</w:t>
            </w:r>
          </w:p>
        </w:tc>
        <w:tc>
          <w:tcPr>
            <w:tcW w:w="4678" w:type="dxa"/>
            <w:vMerge/>
            <w:tcBorders>
              <w:left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Arial Unicode MS" w:hAnsi="Times New Roman"/>
                <w:sz w:val="22"/>
                <w:szCs w:val="22"/>
                <w:lang w:eastAsia="ar-SA"/>
              </w:rPr>
            </w:pPr>
          </w:p>
        </w:tc>
      </w:tr>
      <w:tr w:rsidR="00DE2092" w:rsidRPr="00DE2092" w:rsidTr="00DE2092">
        <w:trPr>
          <w:trHeight w:val="377"/>
        </w:trPr>
        <w:tc>
          <w:tcPr>
            <w:tcW w:w="567"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lastRenderedPageBreak/>
              <w:t>12</w:t>
            </w: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b/>
                <w:sz w:val="22"/>
                <w:szCs w:val="22"/>
                <w:lang w:eastAsia="ar-SA"/>
              </w:rPr>
            </w:pPr>
            <w:r w:rsidRPr="00DE2092">
              <w:rPr>
                <w:rFonts w:ascii="Times New Roman" w:eastAsia="Times New Roman" w:hAnsi="Times New Roman"/>
                <w:b/>
                <w:sz w:val="22"/>
                <w:szCs w:val="22"/>
                <w:lang w:eastAsia="ar-SA"/>
              </w:rPr>
              <w:t xml:space="preserve">Кепи </w:t>
            </w:r>
          </w:p>
          <w:p w:rsidR="00DE2092" w:rsidRPr="00DE2092" w:rsidRDefault="00DE2092" w:rsidP="00DE2092">
            <w:pPr>
              <w:suppressAutoHyphens/>
              <w:overflowPunct w:val="0"/>
              <w:snapToGrid w:val="0"/>
              <w:spacing w:after="0" w:line="240" w:lineRule="auto"/>
              <w:rPr>
                <w:rFonts w:ascii="Times New Roman" w:eastAsia="Times New Roman" w:hAnsi="Times New Roman"/>
                <w:b/>
                <w:noProof/>
                <w:sz w:val="24"/>
                <w:szCs w:val="24"/>
                <w:lang w:eastAsia="ru-RU"/>
              </w:rPr>
            </w:pPr>
          </w:p>
          <w:p w:rsidR="00DE2092" w:rsidRPr="00DE2092" w:rsidRDefault="00DE2092" w:rsidP="00DE2092">
            <w:pPr>
              <w:suppressAutoHyphens/>
              <w:overflowPunct w:val="0"/>
              <w:snapToGrid w:val="0"/>
              <w:spacing w:after="0" w:line="240" w:lineRule="auto"/>
              <w:rPr>
                <w:rFonts w:ascii="Times New Roman" w:eastAsia="Times New Roman" w:hAnsi="Times New Roman"/>
                <w:b/>
                <w:sz w:val="22"/>
                <w:szCs w:val="22"/>
                <w:lang w:eastAsia="ar-SA"/>
              </w:rPr>
            </w:pPr>
            <w:r>
              <w:rPr>
                <w:rFonts w:ascii="Times New Roman" w:eastAsia="Times New Roman" w:hAnsi="Times New Roman"/>
                <w:b/>
                <w:noProof/>
                <w:sz w:val="24"/>
                <w:szCs w:val="24"/>
                <w:lang w:eastAsia="ru-RU"/>
              </w:rPr>
              <w:drawing>
                <wp:inline distT="0" distB="0" distL="0" distR="0">
                  <wp:extent cx="925195" cy="998220"/>
                  <wp:effectExtent l="0" t="0" r="0" b="0"/>
                  <wp:docPr id="23" name="Рисунок 23" descr="Описание: https://cdn.vostok.ru/uploads/global/images/product/60x65_th3f1a3c21/102-0019-01.jpg?149068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cdn.vostok.ru/uploads/global/images/product/60x65_th3f1a3c21/102-0019-01.jpg?14906837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5195" cy="998220"/>
                          </a:xfrm>
                          <a:prstGeom prst="rect">
                            <a:avLst/>
                          </a:prstGeom>
                          <a:noFill/>
                          <a:ln>
                            <a:noFill/>
                          </a:ln>
                        </pic:spPr>
                      </pic:pic>
                    </a:graphicData>
                  </a:graphic>
                </wp:inline>
              </w:drawing>
            </w:r>
          </w:p>
        </w:tc>
        <w:tc>
          <w:tcPr>
            <w:tcW w:w="70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t>шт.</w:t>
            </w:r>
          </w:p>
        </w:tc>
        <w:tc>
          <w:tcPr>
            <w:tcW w:w="850" w:type="dxa"/>
            <w:tcBorders>
              <w:left w:val="single" w:sz="4" w:space="0" w:color="000000"/>
              <w:bottom w:val="single" w:sz="4" w:space="0" w:color="000000"/>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b/>
                <w:color w:val="000000"/>
                <w:sz w:val="22"/>
                <w:szCs w:val="22"/>
                <w:lang w:eastAsia="ar-SA"/>
              </w:rPr>
            </w:pPr>
            <w:r w:rsidRPr="00DE2092">
              <w:rPr>
                <w:rFonts w:ascii="Times New Roman" w:eastAsia="Arial Unicode MS" w:hAnsi="Times New Roman"/>
                <w:b/>
                <w:sz w:val="22"/>
                <w:szCs w:val="22"/>
                <w:lang w:eastAsia="ar-SA"/>
              </w:rPr>
              <w:t>30</w:t>
            </w:r>
          </w:p>
        </w:tc>
        <w:tc>
          <w:tcPr>
            <w:tcW w:w="4678" w:type="dxa"/>
            <w:tcBorders>
              <w:top w:val="single" w:sz="4" w:space="0" w:color="auto"/>
              <w:left w:val="single" w:sz="4" w:space="0" w:color="auto"/>
              <w:bottom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ГОСТ 32118-2013;</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В соответствии с ТУ 17-08-635-93</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В соответствии с ТР ТС 017/2011   </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Описание: универсальный головной убор с жестким козырьком и планкой, регулирующей размер.</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Ткань</w:t>
            </w:r>
            <w:proofErr w:type="gramStart"/>
            <w:r w:rsidRPr="00DE2092">
              <w:rPr>
                <w:rFonts w:ascii="Times New Roman" w:eastAsia="Times New Roman" w:hAnsi="Times New Roman"/>
                <w:sz w:val="20"/>
                <w:szCs w:val="20"/>
                <w:lang w:eastAsia="ar-SA"/>
              </w:rPr>
              <w:t>:«</w:t>
            </w:r>
            <w:proofErr w:type="spellStart"/>
            <w:proofErr w:type="gramEnd"/>
            <w:r w:rsidRPr="00DE2092">
              <w:rPr>
                <w:rFonts w:ascii="Times New Roman" w:eastAsia="Times New Roman" w:hAnsi="Times New Roman"/>
                <w:sz w:val="20"/>
                <w:szCs w:val="20"/>
                <w:lang w:eastAsia="ar-SA"/>
              </w:rPr>
              <w:t>Томбой</w:t>
            </w:r>
            <w:proofErr w:type="spellEnd"/>
            <w:r w:rsidRPr="00DE2092">
              <w:rPr>
                <w:rFonts w:ascii="Times New Roman" w:eastAsia="Times New Roman" w:hAnsi="Times New Roman"/>
                <w:sz w:val="20"/>
                <w:szCs w:val="20"/>
                <w:lang w:eastAsia="ar-SA"/>
              </w:rPr>
              <w:t>»</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Плотность- 250 г/м², </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МВ</w:t>
            </w:r>
            <w:proofErr w:type="gramStart"/>
            <w:r w:rsidRPr="00DE2092">
              <w:rPr>
                <w:rFonts w:ascii="Times New Roman" w:eastAsia="Times New Roman" w:hAnsi="Times New Roman"/>
                <w:sz w:val="20"/>
                <w:szCs w:val="20"/>
                <w:lang w:eastAsia="ar-SA"/>
              </w:rPr>
              <w:t>О-</w:t>
            </w:r>
            <w:proofErr w:type="gramEnd"/>
            <w:r w:rsidRPr="00DE2092">
              <w:rPr>
                <w:rFonts w:ascii="Times New Roman" w:eastAsia="Times New Roman" w:hAnsi="Times New Roman"/>
                <w:sz w:val="20"/>
                <w:szCs w:val="20"/>
                <w:lang w:eastAsia="ar-SA"/>
              </w:rPr>
              <w:t>(</w:t>
            </w:r>
            <w:proofErr w:type="spellStart"/>
            <w:r w:rsidRPr="00DE2092">
              <w:rPr>
                <w:rFonts w:ascii="Times New Roman" w:eastAsia="Times New Roman" w:hAnsi="Times New Roman"/>
                <w:sz w:val="20"/>
                <w:szCs w:val="20"/>
                <w:lang w:eastAsia="ar-SA"/>
              </w:rPr>
              <w:t>масловодоотталкивающая</w:t>
            </w:r>
            <w:proofErr w:type="spellEnd"/>
            <w:r w:rsidRPr="00DE2092">
              <w:rPr>
                <w:rFonts w:ascii="Times New Roman" w:eastAsia="Times New Roman" w:hAnsi="Times New Roman"/>
                <w:sz w:val="20"/>
                <w:szCs w:val="20"/>
                <w:lang w:eastAsia="ar-SA"/>
              </w:rPr>
              <w:t xml:space="preserve"> пропитка), К50</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Состав ткани: полиэфир - 67%, хлопок - 33%.</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Цвет – темно-синий или серый</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Регулировка по ширине: хлястик с креплением</w:t>
            </w:r>
          </w:p>
        </w:tc>
      </w:tr>
      <w:tr w:rsidR="00DE2092" w:rsidRPr="00DE2092" w:rsidTr="00DE2092">
        <w:trPr>
          <w:trHeight w:val="382"/>
        </w:trPr>
        <w:tc>
          <w:tcPr>
            <w:tcW w:w="567"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13</w:t>
            </w: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both"/>
              <w:rPr>
                <w:rFonts w:ascii="Times New Roman" w:eastAsia="Times New Roman" w:hAnsi="Times New Roman"/>
                <w:b/>
                <w:sz w:val="22"/>
                <w:szCs w:val="22"/>
                <w:lang w:eastAsia="ar-SA"/>
              </w:rPr>
            </w:pPr>
            <w:r w:rsidRPr="00DE2092">
              <w:rPr>
                <w:rFonts w:ascii="Times New Roman" w:eastAsia="Times New Roman" w:hAnsi="Times New Roman"/>
                <w:b/>
                <w:sz w:val="22"/>
                <w:szCs w:val="22"/>
                <w:lang w:eastAsia="ar-SA"/>
              </w:rPr>
              <w:t>Рукавицы утепленные</w:t>
            </w:r>
          </w:p>
        </w:tc>
        <w:tc>
          <w:tcPr>
            <w:tcW w:w="70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t>пара</w:t>
            </w:r>
          </w:p>
        </w:tc>
        <w:tc>
          <w:tcPr>
            <w:tcW w:w="850" w:type="dxa"/>
            <w:tcBorders>
              <w:left w:val="single" w:sz="4" w:space="0" w:color="000000"/>
              <w:bottom w:val="single" w:sz="4" w:space="0" w:color="000000"/>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b/>
                <w:color w:val="000000"/>
                <w:sz w:val="22"/>
                <w:szCs w:val="22"/>
                <w:lang w:eastAsia="ar-SA"/>
              </w:rPr>
            </w:pPr>
            <w:r w:rsidRPr="00DE2092">
              <w:rPr>
                <w:rFonts w:ascii="Times New Roman" w:eastAsia="Times New Roman" w:hAnsi="Times New Roman"/>
                <w:b/>
                <w:color w:val="000000"/>
                <w:sz w:val="22"/>
                <w:szCs w:val="22"/>
                <w:lang w:eastAsia="ar-SA"/>
              </w:rPr>
              <w:t>5</w:t>
            </w:r>
          </w:p>
        </w:tc>
        <w:tc>
          <w:tcPr>
            <w:tcW w:w="4678" w:type="dxa"/>
            <w:tcBorders>
              <w:top w:val="single" w:sz="4" w:space="0" w:color="auto"/>
              <w:left w:val="single" w:sz="4" w:space="0" w:color="auto"/>
              <w:bottom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ГОСТ 12.4.010-75</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Описание: рукавицы рекомендованы к использованию в зимнее время. Надежно защищают руки от низких температур и механических воздействий. </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Ткань: Верх - диагональ, х/б - 100 %, подкладка – на тканевой основе.</w:t>
            </w:r>
          </w:p>
        </w:tc>
      </w:tr>
      <w:tr w:rsidR="00DE2092" w:rsidRPr="00DE2092" w:rsidTr="00DE2092">
        <w:trPr>
          <w:trHeight w:val="382"/>
        </w:trPr>
        <w:tc>
          <w:tcPr>
            <w:tcW w:w="567"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14</w:t>
            </w:r>
          </w:p>
        </w:tc>
        <w:tc>
          <w:tcPr>
            <w:tcW w:w="3119" w:type="dxa"/>
            <w:tcBorders>
              <w:left w:val="single" w:sz="4" w:space="0" w:color="000000"/>
              <w:bottom w:val="single" w:sz="4" w:space="0" w:color="000000"/>
            </w:tcBorders>
            <w:shd w:val="clear" w:color="auto" w:fill="auto"/>
          </w:tcPr>
          <w:p w:rsidR="00DE2092" w:rsidRPr="00DE2092" w:rsidRDefault="00DE2092" w:rsidP="00DE2092">
            <w:pPr>
              <w:widowControl w:val="0"/>
              <w:suppressLineNumbers/>
              <w:suppressAutoHyphens/>
              <w:spacing w:after="0" w:line="240" w:lineRule="auto"/>
              <w:rPr>
                <w:rFonts w:ascii="Times New Roman" w:eastAsia="Times New Roman" w:hAnsi="Times New Roman"/>
                <w:b/>
                <w:kern w:val="1"/>
                <w:sz w:val="22"/>
                <w:szCs w:val="22"/>
                <w:lang w:eastAsia="ar-SA"/>
              </w:rPr>
            </w:pPr>
            <w:r w:rsidRPr="00DE2092">
              <w:rPr>
                <w:rFonts w:ascii="Times New Roman" w:eastAsia="Times New Roman" w:hAnsi="Times New Roman"/>
                <w:b/>
                <w:kern w:val="1"/>
                <w:sz w:val="22"/>
                <w:szCs w:val="22"/>
                <w:lang w:eastAsia="ar-SA"/>
              </w:rPr>
              <w:t xml:space="preserve">Перчатки из хлопчатобумажной или смесовой ткани  </w:t>
            </w:r>
            <w:r w:rsidRPr="00DE2092">
              <w:rPr>
                <w:rFonts w:ascii="Times New Roman" w:eastAsia="Times New Roman" w:hAnsi="Times New Roman"/>
                <w:b/>
                <w:kern w:val="1"/>
                <w:sz w:val="22"/>
                <w:szCs w:val="22"/>
                <w:lang w:val="en-US" w:eastAsia="ar-SA"/>
              </w:rPr>
              <w:t>c</w:t>
            </w:r>
            <w:r w:rsidRPr="00DE2092">
              <w:rPr>
                <w:rFonts w:ascii="Times New Roman" w:eastAsia="Times New Roman" w:hAnsi="Times New Roman"/>
                <w:b/>
                <w:kern w:val="1"/>
                <w:sz w:val="22"/>
                <w:szCs w:val="22"/>
                <w:lang w:eastAsia="ar-SA"/>
              </w:rPr>
              <w:t xml:space="preserve">  ПВХ напылением, плотные</w:t>
            </w:r>
          </w:p>
          <w:p w:rsidR="00DE2092" w:rsidRPr="00DE2092" w:rsidRDefault="00DE2092" w:rsidP="00DE2092">
            <w:pPr>
              <w:suppressAutoHyphens/>
              <w:overflowPunct w:val="0"/>
              <w:snapToGrid w:val="0"/>
              <w:spacing w:after="0" w:line="240" w:lineRule="auto"/>
              <w:rPr>
                <w:rFonts w:ascii="Times New Roman" w:eastAsia="Times New Roman" w:hAnsi="Times New Roman"/>
                <w:b/>
                <w:sz w:val="22"/>
                <w:szCs w:val="22"/>
                <w:lang w:eastAsia="ar-SA"/>
              </w:rPr>
            </w:pPr>
          </w:p>
        </w:tc>
        <w:tc>
          <w:tcPr>
            <w:tcW w:w="70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t>пара</w:t>
            </w:r>
          </w:p>
        </w:tc>
        <w:tc>
          <w:tcPr>
            <w:tcW w:w="850" w:type="dxa"/>
            <w:tcBorders>
              <w:left w:val="single" w:sz="4" w:space="0" w:color="000000"/>
              <w:bottom w:val="single" w:sz="4" w:space="0" w:color="000000"/>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t>400</w:t>
            </w:r>
          </w:p>
        </w:tc>
        <w:tc>
          <w:tcPr>
            <w:tcW w:w="4678" w:type="dxa"/>
            <w:tcBorders>
              <w:top w:val="single" w:sz="4" w:space="0" w:color="auto"/>
              <w:left w:val="single" w:sz="4" w:space="0" w:color="auto"/>
              <w:bottom w:val="single" w:sz="4" w:space="0" w:color="auto"/>
              <w:right w:val="single" w:sz="4" w:space="0" w:color="auto"/>
            </w:tcBorders>
          </w:tcPr>
          <w:p w:rsidR="00DE2092" w:rsidRPr="00DE2092" w:rsidRDefault="00DE2092" w:rsidP="00DE2092">
            <w:pPr>
              <w:suppressAutoHyphens/>
              <w:spacing w:after="60" w:line="240" w:lineRule="atLeast"/>
              <w:ind w:left="-62"/>
              <w:contextualSpacing/>
              <w:textAlignment w:val="baseline"/>
              <w:rPr>
                <w:rFonts w:ascii="Times New Roman" w:eastAsia="Calibri" w:hAnsi="Times New Roman"/>
                <w:kern w:val="1"/>
                <w:sz w:val="24"/>
                <w:szCs w:val="24"/>
              </w:rPr>
            </w:pPr>
            <w:r w:rsidRPr="00DE2092">
              <w:rPr>
                <w:rFonts w:ascii="Times New Roman" w:eastAsia="Calibri" w:hAnsi="Times New Roman"/>
                <w:kern w:val="1"/>
                <w:sz w:val="22"/>
                <w:szCs w:val="22"/>
              </w:rPr>
              <w:t>Гост 12.4.252-2013</w:t>
            </w:r>
          </w:p>
          <w:p w:rsidR="00DE2092" w:rsidRPr="00DE2092" w:rsidRDefault="00DE2092" w:rsidP="00DE2092">
            <w:pPr>
              <w:suppressAutoHyphens/>
              <w:spacing w:after="60" w:line="240" w:lineRule="atLeast"/>
              <w:ind w:left="-62"/>
              <w:contextualSpacing/>
              <w:textAlignment w:val="baseline"/>
              <w:rPr>
                <w:rFonts w:ascii="Times New Roman" w:eastAsia="Times New Roman" w:hAnsi="Times New Roman"/>
                <w:color w:val="000000"/>
                <w:sz w:val="22"/>
                <w:szCs w:val="22"/>
                <w:lang w:eastAsia="ar-SA"/>
              </w:rPr>
            </w:pPr>
            <w:r w:rsidRPr="00DE2092">
              <w:rPr>
                <w:rFonts w:ascii="Times New Roman" w:eastAsia="Times New Roman" w:hAnsi="Times New Roman"/>
                <w:color w:val="000000"/>
                <w:sz w:val="22"/>
                <w:szCs w:val="22"/>
                <w:lang w:eastAsia="ar-SA"/>
              </w:rPr>
              <w:t xml:space="preserve">Тип </w:t>
            </w:r>
            <w:r w:rsidRPr="00DE2092">
              <w:rPr>
                <w:rFonts w:ascii="Times New Roman" w:eastAsia="Times New Roman" w:hAnsi="Times New Roman"/>
                <w:color w:val="000000"/>
                <w:sz w:val="22"/>
                <w:szCs w:val="22"/>
                <w:lang w:val="en-US" w:eastAsia="ar-SA"/>
              </w:rPr>
              <w:t>I</w:t>
            </w:r>
            <w:r w:rsidRPr="00DE2092">
              <w:rPr>
                <w:rFonts w:ascii="Times New Roman" w:eastAsia="Times New Roman" w:hAnsi="Times New Roman"/>
                <w:color w:val="000000"/>
                <w:sz w:val="22"/>
                <w:szCs w:val="22"/>
                <w:lang w:eastAsia="ar-SA"/>
              </w:rPr>
              <w:t xml:space="preserve">,  </w:t>
            </w:r>
            <w:proofErr w:type="gramStart"/>
            <w:r w:rsidRPr="00DE2092">
              <w:rPr>
                <w:rFonts w:ascii="Times New Roman" w:eastAsia="Times New Roman" w:hAnsi="Times New Roman"/>
                <w:color w:val="000000"/>
                <w:sz w:val="22"/>
                <w:szCs w:val="22"/>
                <w:lang w:eastAsia="ar-SA"/>
              </w:rPr>
              <w:t>пятипалые</w:t>
            </w:r>
            <w:proofErr w:type="gramEnd"/>
          </w:p>
          <w:p w:rsidR="00DE2092" w:rsidRPr="00DE2092" w:rsidRDefault="00DE2092" w:rsidP="00DE2092">
            <w:pPr>
              <w:suppressAutoHyphens/>
              <w:spacing w:after="60" w:line="240" w:lineRule="atLeast"/>
              <w:ind w:left="-62"/>
              <w:contextualSpacing/>
              <w:textAlignment w:val="baseline"/>
              <w:rPr>
                <w:rFonts w:ascii="Times New Roman" w:eastAsia="Times New Roman" w:hAnsi="Times New Roman"/>
                <w:color w:val="000000"/>
                <w:sz w:val="22"/>
                <w:szCs w:val="22"/>
                <w:lang w:eastAsia="ar-SA"/>
              </w:rPr>
            </w:pPr>
            <w:r w:rsidRPr="00DE2092">
              <w:rPr>
                <w:rFonts w:ascii="Times New Roman" w:eastAsia="Times New Roman" w:hAnsi="Times New Roman"/>
                <w:color w:val="000000"/>
                <w:sz w:val="22"/>
                <w:szCs w:val="22"/>
                <w:lang w:eastAsia="ar-SA"/>
              </w:rPr>
              <w:t>-Материал – смесовой материал или хлопчатобумажный, с противоскользящим ПВХ – напылением</w:t>
            </w:r>
          </w:p>
          <w:p w:rsidR="00DE2092" w:rsidRPr="00DE2092" w:rsidRDefault="00DE2092" w:rsidP="00DE2092">
            <w:pPr>
              <w:suppressAutoHyphens/>
              <w:spacing w:after="60" w:line="240" w:lineRule="atLeast"/>
              <w:ind w:left="-60"/>
              <w:textAlignment w:val="baseline"/>
              <w:rPr>
                <w:rFonts w:ascii="Times New Roman" w:eastAsia="Times New Roman" w:hAnsi="Times New Roman"/>
                <w:color w:val="000000"/>
                <w:sz w:val="22"/>
                <w:szCs w:val="22"/>
                <w:lang w:eastAsia="ru-RU"/>
              </w:rPr>
            </w:pPr>
            <w:r w:rsidRPr="00DE2092">
              <w:rPr>
                <w:rFonts w:ascii="Times New Roman" w:eastAsia="Times New Roman" w:hAnsi="Times New Roman"/>
                <w:color w:val="000000"/>
                <w:sz w:val="22"/>
                <w:szCs w:val="22"/>
                <w:lang w:eastAsia="ru-RU"/>
              </w:rPr>
              <w:t>-Класс вязки — 7,5 петель на дюйм</w:t>
            </w:r>
          </w:p>
          <w:p w:rsidR="00DE2092" w:rsidRPr="00DE2092" w:rsidRDefault="00DE2092" w:rsidP="00DE2092">
            <w:pPr>
              <w:suppressAutoHyphens/>
              <w:spacing w:after="60" w:line="240" w:lineRule="atLeast"/>
              <w:ind w:left="-60"/>
              <w:textAlignment w:val="baseline"/>
              <w:rPr>
                <w:rFonts w:ascii="Times New Roman" w:eastAsia="Times New Roman" w:hAnsi="Times New Roman"/>
                <w:color w:val="000000"/>
                <w:sz w:val="22"/>
                <w:szCs w:val="22"/>
                <w:lang w:eastAsia="ru-RU"/>
              </w:rPr>
            </w:pPr>
            <w:r w:rsidRPr="00DE2092">
              <w:rPr>
                <w:rFonts w:ascii="Times New Roman" w:eastAsia="Times New Roman" w:hAnsi="Times New Roman"/>
                <w:color w:val="000000"/>
                <w:sz w:val="22"/>
                <w:szCs w:val="22"/>
                <w:lang w:eastAsia="ru-RU"/>
              </w:rPr>
              <w:t>-Плотность 5 нитей</w:t>
            </w:r>
          </w:p>
          <w:p w:rsidR="00DE2092" w:rsidRPr="00DE2092" w:rsidRDefault="00DE2092" w:rsidP="00DE2092">
            <w:pPr>
              <w:suppressAutoHyphens/>
              <w:spacing w:after="60" w:line="240" w:lineRule="atLeast"/>
              <w:ind w:left="-60"/>
              <w:textAlignment w:val="baseline"/>
              <w:rPr>
                <w:rFonts w:ascii="Times New Roman" w:eastAsia="Times New Roman" w:hAnsi="Times New Roman"/>
                <w:color w:val="000000"/>
                <w:sz w:val="22"/>
                <w:szCs w:val="22"/>
                <w:lang w:eastAsia="ru-RU"/>
              </w:rPr>
            </w:pPr>
            <w:r w:rsidRPr="00DE2092">
              <w:rPr>
                <w:rFonts w:ascii="Times New Roman" w:eastAsia="Times New Roman" w:hAnsi="Times New Roman"/>
                <w:color w:val="000000"/>
                <w:sz w:val="22"/>
                <w:szCs w:val="22"/>
                <w:lang w:eastAsia="ru-RU"/>
              </w:rPr>
              <w:t xml:space="preserve">-Эластичная манжета. </w:t>
            </w:r>
          </w:p>
          <w:p w:rsidR="00DE2092" w:rsidRPr="00DE2092" w:rsidRDefault="00DE2092" w:rsidP="00DE2092">
            <w:pPr>
              <w:suppressAutoHyphens/>
              <w:overflowPunct w:val="0"/>
              <w:snapToGrid w:val="0"/>
              <w:spacing w:after="0" w:line="240" w:lineRule="auto"/>
              <w:rPr>
                <w:rFonts w:ascii="Times New Roman" w:eastAsia="Times New Roman" w:hAnsi="Times New Roman"/>
                <w:sz w:val="24"/>
                <w:szCs w:val="24"/>
                <w:lang w:eastAsia="ar-SA"/>
              </w:rPr>
            </w:pPr>
            <w:r w:rsidRPr="00DE2092">
              <w:rPr>
                <w:rFonts w:ascii="Times New Roman" w:eastAsia="Times New Roman" w:hAnsi="Times New Roman"/>
                <w:sz w:val="20"/>
                <w:szCs w:val="20"/>
                <w:lang w:eastAsia="ar-SA"/>
              </w:rPr>
              <w:t>-Конструктивные особенности: на рабочей поверхности перчатки, а именно, на ладони и пальцах располагается рисунок в виде протектора, или с выпуклыми точками</w:t>
            </w:r>
            <w:proofErr w:type="gramStart"/>
            <w:r w:rsidRPr="00DE2092">
              <w:rPr>
                <w:rFonts w:ascii="Times New Roman" w:eastAsia="Times New Roman" w:hAnsi="Times New Roman"/>
                <w:sz w:val="20"/>
                <w:szCs w:val="20"/>
                <w:lang w:eastAsia="ar-SA"/>
              </w:rPr>
              <w:t xml:space="preserve"> ,</w:t>
            </w:r>
            <w:proofErr w:type="gramEnd"/>
            <w:r w:rsidRPr="00DE2092">
              <w:rPr>
                <w:rFonts w:ascii="Times New Roman" w:eastAsia="Times New Roman" w:hAnsi="Times New Roman"/>
                <w:sz w:val="20"/>
                <w:szCs w:val="20"/>
                <w:lang w:eastAsia="ar-SA"/>
              </w:rPr>
              <w:t>или волнистыми линиями, который представляет собой высококачественное полимерное (ПВХ) покрытие</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-Шероховатая поверхность ПВХ покрытия обеспечивает надежное сцепление перчатки с гладкими или скользкими предметами</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w:t>
            </w:r>
            <w:r w:rsidRPr="00DE2092">
              <w:rPr>
                <w:rFonts w:ascii="Times New Roman" w:eastAsia="Times New Roman" w:hAnsi="Times New Roman"/>
                <w:sz w:val="24"/>
                <w:szCs w:val="24"/>
                <w:lang w:eastAsia="ar-SA"/>
              </w:rPr>
              <w:t xml:space="preserve"> </w:t>
            </w:r>
            <w:r w:rsidRPr="00DE2092">
              <w:rPr>
                <w:rFonts w:ascii="Times New Roman" w:eastAsia="Times New Roman" w:hAnsi="Times New Roman"/>
                <w:sz w:val="20"/>
                <w:szCs w:val="20"/>
                <w:lang w:eastAsia="ar-SA"/>
              </w:rPr>
              <w:t>При использовании данной модели руки пользователя не подвержены потоотделению, на коже не образуются мозоли, аллергические реакции и раздражения.</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-Материал: хлопчатобумажный или смесовой</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-Материл покрытия: ПВХ </w:t>
            </w:r>
          </w:p>
          <w:p w:rsidR="00DE2092" w:rsidRPr="00DE2092" w:rsidRDefault="00DE2092" w:rsidP="00DE2092">
            <w:pPr>
              <w:suppressAutoHyphens/>
              <w:overflowPunct w:val="0"/>
              <w:snapToGrid w:val="0"/>
              <w:spacing w:after="0" w:line="240" w:lineRule="auto"/>
              <w:rPr>
                <w:rFonts w:ascii="Times New Roman" w:eastAsia="Arial Unicode MS" w:hAnsi="Times New Roman"/>
                <w:b/>
                <w:sz w:val="24"/>
                <w:szCs w:val="24"/>
                <w:lang w:eastAsia="ar-SA"/>
              </w:rPr>
            </w:pPr>
            <w:r w:rsidRPr="00DE2092">
              <w:rPr>
                <w:rFonts w:ascii="Times New Roman" w:eastAsia="Times New Roman" w:hAnsi="Times New Roman"/>
                <w:sz w:val="20"/>
                <w:szCs w:val="20"/>
                <w:lang w:eastAsia="ar-SA"/>
              </w:rPr>
              <w:t xml:space="preserve">-Размер: 8, 9(22-24) 10 </w:t>
            </w:r>
          </w:p>
        </w:tc>
      </w:tr>
      <w:tr w:rsidR="00DE2092" w:rsidRPr="00DE2092" w:rsidTr="00DE2092">
        <w:trPr>
          <w:trHeight w:val="382"/>
        </w:trPr>
        <w:tc>
          <w:tcPr>
            <w:tcW w:w="567"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15</w:t>
            </w: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both"/>
              <w:rPr>
                <w:rFonts w:ascii="Times New Roman" w:eastAsia="Arial Unicode MS" w:hAnsi="Times New Roman"/>
                <w:b/>
                <w:sz w:val="22"/>
                <w:szCs w:val="22"/>
                <w:lang w:eastAsia="ar-SA"/>
              </w:rPr>
            </w:pPr>
            <w:r w:rsidRPr="00DE2092">
              <w:rPr>
                <w:rFonts w:ascii="Times New Roman" w:eastAsia="Times New Roman" w:hAnsi="Times New Roman"/>
                <w:b/>
                <w:sz w:val="22"/>
                <w:szCs w:val="22"/>
                <w:lang w:eastAsia="ar-SA"/>
              </w:rPr>
              <w:t>Перчатки диэлектрические бесшовные</w:t>
            </w:r>
          </w:p>
        </w:tc>
        <w:tc>
          <w:tcPr>
            <w:tcW w:w="70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t>пара</w:t>
            </w:r>
          </w:p>
        </w:tc>
        <w:tc>
          <w:tcPr>
            <w:tcW w:w="850" w:type="dxa"/>
            <w:tcBorders>
              <w:left w:val="single" w:sz="4" w:space="0" w:color="000000"/>
              <w:bottom w:val="single" w:sz="4" w:space="0" w:color="000000"/>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b/>
                <w:color w:val="000000"/>
                <w:sz w:val="22"/>
                <w:szCs w:val="22"/>
                <w:lang w:eastAsia="ar-SA"/>
              </w:rPr>
            </w:pPr>
            <w:r w:rsidRPr="00DE2092">
              <w:rPr>
                <w:rFonts w:ascii="Times New Roman" w:eastAsia="Arial Unicode MS" w:hAnsi="Times New Roman"/>
                <w:b/>
                <w:sz w:val="22"/>
                <w:szCs w:val="22"/>
                <w:lang w:eastAsia="ar-SA"/>
              </w:rPr>
              <w:t>4</w:t>
            </w:r>
          </w:p>
        </w:tc>
        <w:tc>
          <w:tcPr>
            <w:tcW w:w="4678" w:type="dxa"/>
            <w:tcBorders>
              <w:top w:val="single" w:sz="4" w:space="0" w:color="auto"/>
              <w:left w:val="single" w:sz="4" w:space="0" w:color="auto"/>
              <w:bottom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Предназначены для защиты: от электрического тока, электростатических разрядов и полей, электрических и электромагнитных полей. </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Материал: латекс</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Размер:</w:t>
            </w:r>
          </w:p>
          <w:p w:rsidR="00DE2092" w:rsidRPr="00DE2092" w:rsidRDefault="00DE2092" w:rsidP="00DE2092">
            <w:pPr>
              <w:suppressAutoHyphens/>
              <w:overflowPunct w:val="0"/>
              <w:snapToGrid w:val="0"/>
              <w:spacing w:after="0" w:line="240" w:lineRule="auto"/>
              <w:rPr>
                <w:rFonts w:ascii="Times New Roman" w:eastAsia="Times New Roman" w:hAnsi="Times New Roman"/>
                <w:color w:val="000000"/>
                <w:sz w:val="20"/>
                <w:szCs w:val="20"/>
                <w:lang w:eastAsia="ar-SA"/>
              </w:rPr>
            </w:pPr>
            <w:r w:rsidRPr="00DE2092">
              <w:rPr>
                <w:rFonts w:ascii="Times New Roman" w:eastAsia="Times New Roman" w:hAnsi="Times New Roman"/>
                <w:color w:val="000000"/>
                <w:sz w:val="20"/>
                <w:szCs w:val="20"/>
                <w:lang w:eastAsia="ar-SA"/>
              </w:rPr>
              <w:t>ГОСТ 12.4.103-83</w:t>
            </w:r>
          </w:p>
          <w:p w:rsidR="00DE2092" w:rsidRPr="00DE2092" w:rsidRDefault="00DE2092" w:rsidP="00DE2092">
            <w:pPr>
              <w:suppressAutoHyphens/>
              <w:overflowPunct w:val="0"/>
              <w:snapToGrid w:val="0"/>
              <w:spacing w:after="0" w:line="240" w:lineRule="auto"/>
              <w:rPr>
                <w:rFonts w:ascii="Times New Roman" w:eastAsia="Arial Unicode MS" w:hAnsi="Times New Roman"/>
                <w:b/>
                <w:sz w:val="20"/>
                <w:szCs w:val="20"/>
                <w:lang w:eastAsia="ar-SA"/>
              </w:rPr>
            </w:pPr>
            <w:r w:rsidRPr="00DE2092">
              <w:rPr>
                <w:rFonts w:ascii="Times New Roman" w:eastAsia="Times New Roman" w:hAnsi="Times New Roman"/>
                <w:color w:val="000000"/>
                <w:sz w:val="20"/>
                <w:szCs w:val="20"/>
                <w:lang w:eastAsia="ar-SA"/>
              </w:rPr>
              <w:t>Срок следующей поверки должен быть не позднее, чем через 4 месяца, с даты заключения контракта.</w:t>
            </w:r>
          </w:p>
        </w:tc>
      </w:tr>
      <w:tr w:rsidR="00DE2092" w:rsidRPr="00DE2092" w:rsidTr="00DE2092">
        <w:trPr>
          <w:trHeight w:val="382"/>
        </w:trPr>
        <w:tc>
          <w:tcPr>
            <w:tcW w:w="567"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16</w:t>
            </w: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both"/>
              <w:rPr>
                <w:rFonts w:ascii="Times New Roman" w:eastAsia="Times New Roman" w:hAnsi="Times New Roman"/>
                <w:b/>
                <w:sz w:val="22"/>
                <w:szCs w:val="22"/>
                <w:lang w:eastAsia="ar-SA"/>
              </w:rPr>
            </w:pPr>
            <w:r w:rsidRPr="00DE2092">
              <w:rPr>
                <w:rFonts w:ascii="Times New Roman" w:eastAsia="Times New Roman" w:hAnsi="Times New Roman"/>
                <w:b/>
                <w:sz w:val="22"/>
                <w:szCs w:val="22"/>
                <w:lang w:eastAsia="ar-SA"/>
              </w:rPr>
              <w:t>Полумаска фильтрующая (респиратор) с клапаном</w:t>
            </w:r>
          </w:p>
          <w:p w:rsidR="00DE2092" w:rsidRPr="00DE2092" w:rsidRDefault="00DE2092" w:rsidP="00DE2092">
            <w:pPr>
              <w:suppressAutoHyphens/>
              <w:overflowPunct w:val="0"/>
              <w:snapToGrid w:val="0"/>
              <w:spacing w:after="0" w:line="240" w:lineRule="auto"/>
              <w:rPr>
                <w:rFonts w:ascii="Times New Roman" w:eastAsia="Times New Roman" w:hAnsi="Times New Roman"/>
                <w:b/>
                <w:color w:val="FF0000"/>
                <w:sz w:val="22"/>
                <w:szCs w:val="22"/>
                <w:lang w:eastAsia="ar-SA"/>
              </w:rPr>
            </w:pPr>
          </w:p>
        </w:tc>
        <w:tc>
          <w:tcPr>
            <w:tcW w:w="70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t>шт.</w:t>
            </w:r>
          </w:p>
        </w:tc>
        <w:tc>
          <w:tcPr>
            <w:tcW w:w="850" w:type="dxa"/>
            <w:tcBorders>
              <w:left w:val="single" w:sz="4" w:space="0" w:color="000000"/>
              <w:bottom w:val="single" w:sz="4" w:space="0" w:color="000000"/>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t>50</w:t>
            </w:r>
          </w:p>
        </w:tc>
        <w:tc>
          <w:tcPr>
            <w:tcW w:w="4678" w:type="dxa"/>
            <w:tcBorders>
              <w:top w:val="single" w:sz="4" w:space="0" w:color="auto"/>
              <w:left w:val="single" w:sz="4" w:space="0" w:color="auto"/>
              <w:bottom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-В соответствии с ГОСТ Р 12.4.191-2011</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-В соответствии с ТР ТС 019/2011</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w:t>
            </w:r>
            <w:proofErr w:type="spellStart"/>
            <w:r w:rsidRPr="00DE2092">
              <w:rPr>
                <w:rFonts w:ascii="Times New Roman" w:eastAsia="Times New Roman" w:hAnsi="Times New Roman"/>
                <w:sz w:val="20"/>
                <w:szCs w:val="20"/>
                <w:lang w:eastAsia="ar-SA"/>
              </w:rPr>
              <w:t>Противоаэрозольная</w:t>
            </w:r>
            <w:proofErr w:type="spellEnd"/>
            <w:r w:rsidRPr="00DE2092">
              <w:rPr>
                <w:rFonts w:ascii="Times New Roman" w:eastAsia="Times New Roman" w:hAnsi="Times New Roman"/>
                <w:sz w:val="20"/>
                <w:szCs w:val="20"/>
                <w:lang w:eastAsia="ar-SA"/>
              </w:rPr>
              <w:t xml:space="preserve"> одноразовая фильтрующая полумаска  предназначена для защиты от попадания через рот и нос в горло и легкие </w:t>
            </w:r>
            <w:r w:rsidRPr="00DE2092">
              <w:rPr>
                <w:rFonts w:ascii="Times New Roman" w:eastAsia="Times New Roman" w:hAnsi="Times New Roman"/>
                <w:sz w:val="20"/>
                <w:szCs w:val="20"/>
                <w:lang w:eastAsia="ar-SA"/>
              </w:rPr>
              <w:lastRenderedPageBreak/>
              <w:t>загрязняющих веществ в виде пыли, дыма и тумана в концентрации до 4 ПДК в соответствии с установленными нормами.</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-Полумаска выполнена из высококачественных материалов, не поддерживающих горение.</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Фильтр: электростатического действия надежно улавливает загрязняющие вещества из воздуха</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 Внутренний слой и регулируемые ремни оголовья изготовлены из </w:t>
            </w:r>
            <w:proofErr w:type="spellStart"/>
            <w:r w:rsidRPr="00DE2092">
              <w:rPr>
                <w:rFonts w:ascii="Times New Roman" w:eastAsia="Times New Roman" w:hAnsi="Times New Roman"/>
                <w:sz w:val="20"/>
                <w:szCs w:val="20"/>
                <w:lang w:eastAsia="ar-SA"/>
              </w:rPr>
              <w:t>гиппоалергенных</w:t>
            </w:r>
            <w:proofErr w:type="spellEnd"/>
            <w:r w:rsidRPr="00DE2092">
              <w:rPr>
                <w:rFonts w:ascii="Times New Roman" w:eastAsia="Times New Roman" w:hAnsi="Times New Roman"/>
                <w:sz w:val="20"/>
                <w:szCs w:val="20"/>
                <w:lang w:eastAsia="ar-SA"/>
              </w:rPr>
              <w:t xml:space="preserve"> материалов, не содержащих латекс.</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-Назначение: для надежной защиты от попадания загрязняющих веществ предусмотрен ряд конструктивных особенностей:</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 Форма- эргономичная </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-Конструкция: складная</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-Степень защиты: FFP2 (до 4ПДК)</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-Внутренний слой: </w:t>
            </w:r>
            <w:proofErr w:type="spellStart"/>
            <w:r w:rsidRPr="00DE2092">
              <w:rPr>
                <w:rFonts w:ascii="Times New Roman" w:eastAsia="Times New Roman" w:hAnsi="Times New Roman"/>
                <w:sz w:val="20"/>
                <w:szCs w:val="20"/>
                <w:lang w:eastAsia="ar-SA"/>
              </w:rPr>
              <w:t>гипоаллергенный</w:t>
            </w:r>
            <w:proofErr w:type="spellEnd"/>
            <w:r w:rsidRPr="00DE2092">
              <w:rPr>
                <w:rFonts w:ascii="Times New Roman" w:eastAsia="Times New Roman" w:hAnsi="Times New Roman"/>
                <w:sz w:val="20"/>
                <w:szCs w:val="20"/>
                <w:lang w:eastAsia="ar-SA"/>
              </w:rPr>
              <w:t xml:space="preserve"> материал</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-Клапан выдоха: есть</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-Условия эксплуатации: от -30 °C до +70 °C, повышенная влажность</w:t>
            </w:r>
          </w:p>
        </w:tc>
      </w:tr>
      <w:tr w:rsidR="00DE2092" w:rsidRPr="00DE2092" w:rsidTr="00DE2092">
        <w:trPr>
          <w:trHeight w:val="382"/>
        </w:trPr>
        <w:tc>
          <w:tcPr>
            <w:tcW w:w="567"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lastRenderedPageBreak/>
              <w:t>17</w:t>
            </w: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Arial Unicode MS" w:hAnsi="Times New Roman"/>
                <w:b/>
                <w:sz w:val="22"/>
                <w:szCs w:val="22"/>
                <w:lang w:eastAsia="ar-SA"/>
              </w:rPr>
            </w:pPr>
            <w:r w:rsidRPr="00DE2092">
              <w:rPr>
                <w:rFonts w:ascii="Times New Roman" w:eastAsia="Times New Roman" w:hAnsi="Times New Roman"/>
                <w:b/>
                <w:sz w:val="22"/>
                <w:szCs w:val="22"/>
                <w:lang w:eastAsia="ar-SA"/>
              </w:rPr>
              <w:t>Респираторы</w:t>
            </w:r>
          </w:p>
        </w:tc>
        <w:tc>
          <w:tcPr>
            <w:tcW w:w="70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t>шт.</w:t>
            </w:r>
          </w:p>
        </w:tc>
        <w:tc>
          <w:tcPr>
            <w:tcW w:w="850" w:type="dxa"/>
            <w:tcBorders>
              <w:left w:val="single" w:sz="4" w:space="0" w:color="000000"/>
              <w:bottom w:val="single" w:sz="4" w:space="0" w:color="000000"/>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t>15</w:t>
            </w: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4678" w:type="dxa"/>
            <w:tcBorders>
              <w:top w:val="single" w:sz="4" w:space="0" w:color="auto"/>
              <w:left w:val="single" w:sz="4" w:space="0" w:color="auto"/>
              <w:bottom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-В соответствии с ГОСТ Р 12.4.191-2011.</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-В соответствии с ТР ТС 019/2011</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Степень защиты: FFP 1 (до 4 ПДК).</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Внутренний слой: </w:t>
            </w:r>
            <w:proofErr w:type="spellStart"/>
            <w:r w:rsidRPr="00DE2092">
              <w:rPr>
                <w:rFonts w:ascii="Times New Roman" w:eastAsia="Times New Roman" w:hAnsi="Times New Roman"/>
                <w:sz w:val="20"/>
                <w:szCs w:val="20"/>
                <w:lang w:eastAsia="ar-SA"/>
              </w:rPr>
              <w:t>гипоаллергенный</w:t>
            </w:r>
            <w:proofErr w:type="spellEnd"/>
            <w:r w:rsidRPr="00DE2092">
              <w:rPr>
                <w:rFonts w:ascii="Times New Roman" w:eastAsia="Times New Roman" w:hAnsi="Times New Roman"/>
                <w:sz w:val="20"/>
                <w:szCs w:val="20"/>
                <w:lang w:eastAsia="ar-SA"/>
              </w:rPr>
              <w:t xml:space="preserve"> материал. Клапан: нет</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Температурный диапазон: от -30°C до +70°C, повышенная влажность</w:t>
            </w:r>
          </w:p>
        </w:tc>
      </w:tr>
      <w:tr w:rsidR="00DE2092" w:rsidRPr="00DE2092" w:rsidTr="00DE2092">
        <w:trPr>
          <w:trHeight w:val="382"/>
        </w:trPr>
        <w:tc>
          <w:tcPr>
            <w:tcW w:w="567"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18</w:t>
            </w: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b/>
                <w:noProof/>
                <w:sz w:val="22"/>
                <w:szCs w:val="22"/>
                <w:lang w:eastAsia="ru-RU"/>
              </w:rPr>
            </w:pPr>
            <w:r w:rsidRPr="00DE2092">
              <w:rPr>
                <w:rFonts w:ascii="Times New Roman" w:eastAsia="Times New Roman" w:hAnsi="Times New Roman"/>
                <w:b/>
                <w:noProof/>
                <w:sz w:val="22"/>
                <w:szCs w:val="22"/>
                <w:lang w:eastAsia="ru-RU"/>
              </w:rPr>
              <w:t>Привязь с поясом (удерживающая система)</w:t>
            </w:r>
          </w:p>
          <w:p w:rsidR="00DE2092" w:rsidRPr="00DE2092" w:rsidRDefault="00DE2092" w:rsidP="00DE2092">
            <w:pPr>
              <w:suppressAutoHyphens/>
              <w:overflowPunct w:val="0"/>
              <w:snapToGrid w:val="0"/>
              <w:spacing w:after="0" w:line="240" w:lineRule="auto"/>
              <w:rPr>
                <w:rFonts w:ascii="Times New Roman" w:eastAsia="Times New Roman" w:hAnsi="Times New Roman"/>
                <w:b/>
                <w:noProof/>
                <w:sz w:val="24"/>
                <w:szCs w:val="24"/>
                <w:lang w:eastAsia="ru-RU"/>
              </w:rPr>
            </w:pPr>
          </w:p>
          <w:p w:rsidR="00DE2092" w:rsidRPr="00DE2092" w:rsidRDefault="00DE2092" w:rsidP="00DE2092">
            <w:pPr>
              <w:suppressAutoHyphens/>
              <w:overflowPunct w:val="0"/>
              <w:snapToGrid w:val="0"/>
              <w:spacing w:after="0" w:line="240" w:lineRule="auto"/>
              <w:rPr>
                <w:rFonts w:ascii="Times New Roman" w:eastAsia="Times New Roman" w:hAnsi="Times New Roman"/>
                <w:b/>
                <w:noProof/>
                <w:sz w:val="24"/>
                <w:szCs w:val="24"/>
                <w:lang w:eastAsia="ru-RU"/>
              </w:rPr>
            </w:pPr>
          </w:p>
          <w:p w:rsidR="00DE2092" w:rsidRPr="00DE2092" w:rsidRDefault="00DE2092" w:rsidP="00DE2092">
            <w:pPr>
              <w:suppressAutoHyphens/>
              <w:overflowPunct w:val="0"/>
              <w:snapToGrid w:val="0"/>
              <w:spacing w:after="0" w:line="240" w:lineRule="auto"/>
              <w:rPr>
                <w:rFonts w:ascii="Times New Roman" w:eastAsia="Times New Roman" w:hAnsi="Times New Roman"/>
                <w:b/>
                <w:sz w:val="22"/>
                <w:szCs w:val="22"/>
                <w:lang w:eastAsia="ar-SA"/>
              </w:rPr>
            </w:pPr>
            <w:r>
              <w:rPr>
                <w:rFonts w:ascii="Times New Roman" w:eastAsia="Times New Roman" w:hAnsi="Times New Roman"/>
                <w:b/>
                <w:noProof/>
                <w:sz w:val="24"/>
                <w:szCs w:val="24"/>
                <w:lang w:eastAsia="ru-RU"/>
              </w:rPr>
              <w:drawing>
                <wp:inline distT="0" distB="0" distL="0" distR="0">
                  <wp:extent cx="1061720" cy="1955165"/>
                  <wp:effectExtent l="0" t="0" r="0" b="0"/>
                  <wp:docPr id="22" name="Рисунок 22" descr="Описание: http://www.tdrpm.ru/components/com_virtuemart/shop_image/product/4a7327ebc05480360cbcdd8d3ce2cf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tdrpm.ru/components/com_virtuemart/shop_image/product/4a7327ebc05480360cbcdd8d3ce2cfbb.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1720" cy="1955165"/>
                          </a:xfrm>
                          <a:prstGeom prst="rect">
                            <a:avLst/>
                          </a:prstGeom>
                          <a:noFill/>
                          <a:ln>
                            <a:noFill/>
                          </a:ln>
                        </pic:spPr>
                      </pic:pic>
                    </a:graphicData>
                  </a:graphic>
                </wp:inline>
              </w:drawing>
            </w:r>
          </w:p>
        </w:tc>
        <w:tc>
          <w:tcPr>
            <w:tcW w:w="70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t>шт.</w:t>
            </w:r>
          </w:p>
        </w:tc>
        <w:tc>
          <w:tcPr>
            <w:tcW w:w="850" w:type="dxa"/>
            <w:tcBorders>
              <w:left w:val="single" w:sz="4" w:space="0" w:color="000000"/>
              <w:bottom w:val="single" w:sz="4" w:space="0" w:color="000000"/>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t>1</w:t>
            </w:r>
          </w:p>
        </w:tc>
        <w:tc>
          <w:tcPr>
            <w:tcW w:w="4678" w:type="dxa"/>
            <w:tcBorders>
              <w:top w:val="single" w:sz="4" w:space="0" w:color="auto"/>
              <w:left w:val="single" w:sz="4" w:space="0" w:color="auto"/>
              <w:bottom w:val="single" w:sz="4" w:space="0" w:color="auto"/>
              <w:right w:val="single" w:sz="4" w:space="0" w:color="auto"/>
            </w:tcBorders>
          </w:tcPr>
          <w:p w:rsidR="00DE2092" w:rsidRPr="00DE2092" w:rsidRDefault="00DE2092" w:rsidP="00DE2092">
            <w:pPr>
              <w:suppressAutoHyphens/>
              <w:overflowPunct w:val="0"/>
              <w:snapToGrid w:val="0"/>
              <w:spacing w:after="0" w:line="240" w:lineRule="auto"/>
              <w:contextualSpacing/>
              <w:rPr>
                <w:rFonts w:ascii="Times New Roman" w:eastAsia="Times New Roman" w:hAnsi="Times New Roman"/>
                <w:bCs/>
                <w:sz w:val="20"/>
                <w:szCs w:val="20"/>
                <w:lang w:eastAsia="ar-SA"/>
              </w:rPr>
            </w:pPr>
            <w:r w:rsidRPr="00DE2092">
              <w:rPr>
                <w:rFonts w:ascii="Times New Roman" w:eastAsia="Times New Roman" w:hAnsi="Times New Roman"/>
                <w:bCs/>
                <w:sz w:val="20"/>
                <w:szCs w:val="20"/>
                <w:lang w:eastAsia="ar-SA"/>
              </w:rPr>
              <w:t>-Страховочная привязь с наплечными и набедренными лямками из полиамида с одним D-образным кольцом на спине, а также двумя симметрично расположенными D-образными кольцами на встроенном предохранительном поясе.</w:t>
            </w:r>
          </w:p>
          <w:p w:rsidR="00DE2092" w:rsidRPr="00DE2092" w:rsidRDefault="00DE2092" w:rsidP="00DE2092">
            <w:pPr>
              <w:suppressAutoHyphens/>
              <w:overflowPunct w:val="0"/>
              <w:snapToGrid w:val="0"/>
              <w:spacing w:after="0" w:line="240" w:lineRule="auto"/>
              <w:contextualSpacing/>
              <w:rPr>
                <w:rFonts w:ascii="Times New Roman" w:eastAsia="Times New Roman" w:hAnsi="Times New Roman"/>
                <w:bCs/>
                <w:sz w:val="20"/>
                <w:szCs w:val="20"/>
                <w:lang w:eastAsia="ar-SA"/>
              </w:rPr>
            </w:pPr>
            <w:r w:rsidRPr="00DE2092">
              <w:rPr>
                <w:rFonts w:ascii="Times New Roman" w:eastAsia="Times New Roman" w:hAnsi="Times New Roman"/>
                <w:bCs/>
                <w:sz w:val="20"/>
                <w:szCs w:val="20"/>
                <w:lang w:eastAsia="ar-SA"/>
              </w:rPr>
              <w:t xml:space="preserve">-Полностью регулируемые лямки обеспечивают удобство использования страховочных привязей любыми пользователями. Единый размер. </w:t>
            </w:r>
            <w:r w:rsidRPr="00DE2092">
              <w:rPr>
                <w:rFonts w:ascii="Times New Roman" w:eastAsia="Times New Roman" w:hAnsi="Times New Roman"/>
                <w:bCs/>
                <w:sz w:val="20"/>
                <w:szCs w:val="20"/>
                <w:lang w:eastAsia="ar-SA"/>
              </w:rPr>
              <w:br/>
              <w:t xml:space="preserve">- Рекомендуется для страховки при проведении высотных работ в строительстве и различных отраслях промышленности: на монтажных горизонтах, искусственных сооружениях, строительных площадках, на линиях электропередач, при проведении кровельных работ, спуске/подъеме, работ в замкнутых пространствах: люках, колодцах, цистернах и др. </w:t>
            </w:r>
            <w:r w:rsidRPr="00DE2092">
              <w:rPr>
                <w:rFonts w:ascii="Times New Roman" w:eastAsia="Times New Roman" w:hAnsi="Times New Roman"/>
                <w:bCs/>
                <w:sz w:val="20"/>
                <w:szCs w:val="20"/>
                <w:lang w:eastAsia="ar-SA"/>
              </w:rPr>
              <w:br/>
              <w:t xml:space="preserve">- Сертификация: EN 358, EN 361, ГОСТ Р ЕН 361-2008, ГОСТ Р ЕН 358-2008, </w:t>
            </w:r>
            <w:r w:rsidRPr="00DE2092">
              <w:rPr>
                <w:rFonts w:ascii="Times New Roman" w:eastAsia="Times New Roman" w:hAnsi="Times New Roman"/>
                <w:sz w:val="20"/>
                <w:szCs w:val="20"/>
                <w:lang w:eastAsia="ar-SA"/>
              </w:rPr>
              <w:t>ТР ТС 019/2011</w:t>
            </w:r>
            <w:r w:rsidRPr="00DE2092">
              <w:rPr>
                <w:rFonts w:ascii="Times New Roman" w:eastAsia="Times New Roman" w:hAnsi="Times New Roman"/>
                <w:bCs/>
                <w:sz w:val="20"/>
                <w:szCs w:val="20"/>
                <w:lang w:eastAsia="ar-SA"/>
              </w:rPr>
              <w:t xml:space="preserve"> </w:t>
            </w:r>
          </w:p>
          <w:p w:rsidR="00DE2092" w:rsidRPr="00DE2092" w:rsidRDefault="00DE2092" w:rsidP="00DE2092">
            <w:pPr>
              <w:suppressAutoHyphens/>
              <w:overflowPunct w:val="0"/>
              <w:snapToGrid w:val="0"/>
              <w:spacing w:after="0" w:line="240" w:lineRule="auto"/>
              <w:rPr>
                <w:rFonts w:ascii="Times New Roman" w:eastAsia="Times New Roman" w:hAnsi="Times New Roman"/>
                <w:bCs/>
                <w:sz w:val="20"/>
                <w:szCs w:val="20"/>
                <w:lang w:eastAsia="ar-SA"/>
              </w:rPr>
            </w:pPr>
            <w:r w:rsidRPr="00DE2092">
              <w:rPr>
                <w:rFonts w:ascii="Times New Roman" w:eastAsia="Times New Roman" w:hAnsi="Times New Roman"/>
                <w:bCs/>
                <w:sz w:val="20"/>
                <w:szCs w:val="20"/>
                <w:lang w:eastAsia="ar-SA"/>
              </w:rPr>
              <w:t xml:space="preserve">Упаковка: </w:t>
            </w:r>
            <w:r w:rsidRPr="00DE2092">
              <w:rPr>
                <w:rFonts w:ascii="Times New Roman" w:eastAsia="Times New Roman" w:hAnsi="Times New Roman"/>
                <w:sz w:val="20"/>
                <w:szCs w:val="20"/>
                <w:lang w:eastAsia="ar-SA"/>
              </w:rPr>
              <w:t>Страховочную привязь следует поставлять в упаковке из водоотталкивающего материала. -Опломбирование не обязательно.</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-Инструкции по эксплуатации и маркировке - по ГОСТ </w:t>
            </w:r>
            <w:proofErr w:type="gramStart"/>
            <w:r w:rsidRPr="00DE2092">
              <w:rPr>
                <w:rFonts w:ascii="Times New Roman" w:eastAsia="Times New Roman" w:hAnsi="Times New Roman"/>
                <w:sz w:val="20"/>
                <w:szCs w:val="20"/>
                <w:lang w:eastAsia="ar-SA"/>
              </w:rPr>
              <w:t>Р</w:t>
            </w:r>
            <w:proofErr w:type="gramEnd"/>
            <w:r w:rsidRPr="00DE2092">
              <w:rPr>
                <w:rFonts w:ascii="Times New Roman" w:eastAsia="Times New Roman" w:hAnsi="Times New Roman"/>
                <w:sz w:val="20"/>
                <w:szCs w:val="20"/>
                <w:lang w:eastAsia="ar-SA"/>
              </w:rPr>
              <w:t xml:space="preserve"> ЕН 365-2010.</w:t>
            </w:r>
            <w:r w:rsidRPr="00DE2092">
              <w:rPr>
                <w:rFonts w:ascii="Times New Roman" w:eastAsia="Times New Roman" w:hAnsi="Times New Roman"/>
                <w:sz w:val="20"/>
                <w:szCs w:val="20"/>
                <w:lang w:eastAsia="ar-SA"/>
              </w:rPr>
              <w:br/>
              <w:t xml:space="preserve">- В дополнение к инструкции по эксплуатации следует указывать, какой именно элемент крепления страховочной привязи следует применять в страховочной системе по ЕН 363 или удерживающей системе по ГОСТ </w:t>
            </w:r>
            <w:proofErr w:type="gramStart"/>
            <w:r w:rsidRPr="00DE2092">
              <w:rPr>
                <w:rFonts w:ascii="Times New Roman" w:eastAsia="Times New Roman" w:hAnsi="Times New Roman"/>
                <w:sz w:val="20"/>
                <w:szCs w:val="20"/>
                <w:lang w:eastAsia="ar-SA"/>
              </w:rPr>
              <w:t>Р</w:t>
            </w:r>
            <w:proofErr w:type="gramEnd"/>
            <w:r w:rsidRPr="00DE2092">
              <w:rPr>
                <w:rFonts w:ascii="Times New Roman" w:eastAsia="Times New Roman" w:hAnsi="Times New Roman"/>
                <w:sz w:val="20"/>
                <w:szCs w:val="20"/>
                <w:lang w:eastAsia="ar-SA"/>
              </w:rPr>
              <w:t xml:space="preserve"> ЕН 358-2008.</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Инструкции по эксплуатации должны содержать всю необходимую информацию для правильного надевания страховочной привязи.</w:t>
            </w:r>
            <w:r w:rsidRPr="00DE2092">
              <w:rPr>
                <w:rFonts w:ascii="Times New Roman" w:eastAsia="Times New Roman" w:hAnsi="Times New Roman"/>
                <w:sz w:val="20"/>
                <w:szCs w:val="20"/>
                <w:lang w:eastAsia="ar-SA"/>
              </w:rPr>
              <w:br/>
            </w:r>
          </w:p>
        </w:tc>
      </w:tr>
      <w:tr w:rsidR="00DE2092" w:rsidRPr="00DE2092" w:rsidTr="00DE2092">
        <w:trPr>
          <w:trHeight w:val="382"/>
        </w:trPr>
        <w:tc>
          <w:tcPr>
            <w:tcW w:w="567"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19</w:t>
            </w: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b/>
                <w:bCs/>
                <w:sz w:val="22"/>
                <w:szCs w:val="22"/>
                <w:lang w:eastAsia="ar-SA"/>
              </w:rPr>
            </w:pPr>
            <w:r w:rsidRPr="00DE2092">
              <w:rPr>
                <w:rFonts w:ascii="Times New Roman" w:eastAsia="Times New Roman" w:hAnsi="Times New Roman"/>
                <w:b/>
                <w:bCs/>
                <w:sz w:val="22"/>
                <w:szCs w:val="22"/>
                <w:lang w:eastAsia="ar-SA"/>
              </w:rPr>
              <w:t xml:space="preserve">Строп удерживающий </w:t>
            </w:r>
          </w:p>
          <w:p w:rsidR="00DE2092" w:rsidRPr="00DE2092" w:rsidRDefault="00DE2092" w:rsidP="00DE2092">
            <w:pPr>
              <w:suppressAutoHyphens/>
              <w:overflowPunct w:val="0"/>
              <w:snapToGrid w:val="0"/>
              <w:spacing w:after="0" w:line="240" w:lineRule="auto"/>
              <w:rPr>
                <w:rFonts w:ascii="Times New Roman" w:eastAsia="Times New Roman" w:hAnsi="Times New Roman"/>
                <w:b/>
                <w:noProof/>
                <w:sz w:val="22"/>
                <w:szCs w:val="22"/>
                <w:lang w:eastAsia="ru-RU"/>
              </w:rPr>
            </w:pPr>
          </w:p>
          <w:p w:rsidR="00DE2092" w:rsidRPr="00DE2092" w:rsidRDefault="00DE2092" w:rsidP="00DE2092">
            <w:pPr>
              <w:suppressAutoHyphens/>
              <w:overflowPunct w:val="0"/>
              <w:snapToGrid w:val="0"/>
              <w:spacing w:after="0" w:line="240" w:lineRule="auto"/>
              <w:rPr>
                <w:rFonts w:ascii="Times New Roman" w:eastAsia="Times New Roman" w:hAnsi="Times New Roman"/>
                <w:b/>
                <w:noProof/>
                <w:sz w:val="22"/>
                <w:szCs w:val="22"/>
                <w:lang w:eastAsia="ru-RU"/>
              </w:rPr>
            </w:pPr>
            <w:r>
              <w:rPr>
                <w:rFonts w:ascii="Times New Roman" w:eastAsia="Times New Roman" w:hAnsi="Times New Roman"/>
                <w:b/>
                <w:noProof/>
                <w:sz w:val="22"/>
                <w:szCs w:val="22"/>
                <w:lang w:eastAsia="ru-RU"/>
              </w:rPr>
              <w:lastRenderedPageBreak/>
              <w:drawing>
                <wp:inline distT="0" distB="0" distL="0" distR="0">
                  <wp:extent cx="1082675" cy="1345565"/>
                  <wp:effectExtent l="0" t="0" r="0" b="0"/>
                  <wp:docPr id="21" name="Рисунок 21" descr="Описание: http://www.tdrpm.ru/components/com_virtuemart/shop_image/product/ddc3047c3863a707ec5d2186e6edfa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www.tdrpm.ru/components/com_virtuemart/shop_image/product/ddc3047c3863a707ec5d2186e6edfac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82675" cy="1345565"/>
                          </a:xfrm>
                          <a:prstGeom prst="rect">
                            <a:avLst/>
                          </a:prstGeom>
                          <a:noFill/>
                          <a:ln>
                            <a:noFill/>
                          </a:ln>
                        </pic:spPr>
                      </pic:pic>
                    </a:graphicData>
                  </a:graphic>
                </wp:inline>
              </w:drawing>
            </w:r>
          </w:p>
          <w:p w:rsidR="00DE2092" w:rsidRPr="00DE2092" w:rsidRDefault="00DE2092" w:rsidP="00DE2092">
            <w:pPr>
              <w:suppressAutoHyphens/>
              <w:overflowPunct w:val="0"/>
              <w:snapToGrid w:val="0"/>
              <w:spacing w:after="0" w:line="240" w:lineRule="auto"/>
              <w:rPr>
                <w:rFonts w:ascii="Times New Roman" w:eastAsia="Times New Roman" w:hAnsi="Times New Roman"/>
                <w:b/>
                <w:sz w:val="22"/>
                <w:szCs w:val="22"/>
                <w:lang w:eastAsia="ar-SA"/>
              </w:rPr>
            </w:pPr>
          </w:p>
        </w:tc>
        <w:tc>
          <w:tcPr>
            <w:tcW w:w="70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lastRenderedPageBreak/>
              <w:t>шт.</w:t>
            </w:r>
          </w:p>
        </w:tc>
        <w:tc>
          <w:tcPr>
            <w:tcW w:w="850" w:type="dxa"/>
            <w:tcBorders>
              <w:left w:val="single" w:sz="4" w:space="0" w:color="000000"/>
              <w:bottom w:val="single" w:sz="4" w:space="0" w:color="000000"/>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t>1</w:t>
            </w:r>
          </w:p>
        </w:tc>
        <w:tc>
          <w:tcPr>
            <w:tcW w:w="4678" w:type="dxa"/>
            <w:tcBorders>
              <w:top w:val="single" w:sz="4" w:space="0" w:color="auto"/>
              <w:left w:val="single" w:sz="4" w:space="0" w:color="auto"/>
              <w:bottom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-Страховочный строп из полиамидного каната Ø12 мм с ленточным амортизатором.</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Длина стропа - 2 м\</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На одном конце стропа - крюк-карабин с </w:t>
            </w:r>
            <w:r w:rsidRPr="00DE2092">
              <w:rPr>
                <w:rFonts w:ascii="Times New Roman" w:eastAsia="Times New Roman" w:hAnsi="Times New Roman"/>
                <w:sz w:val="20"/>
                <w:szCs w:val="20"/>
                <w:lang w:eastAsia="ar-SA"/>
              </w:rPr>
              <w:lastRenderedPageBreak/>
              <w:t>самозакрывающимся замком (раскрытие - 63 мм), на другом конце стропа - карабин с винтовым замком МЛ-00 (раскрытие 18 мм).</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-Сертификация: EN 354, EN 355, </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ГОСТ Р ЕН 355-2008, ГОСТ Р ЕН 354-2010, ГОСТ Р ЕН 362-2008. </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p>
        </w:tc>
      </w:tr>
      <w:tr w:rsidR="00DE2092" w:rsidRPr="00DE2092" w:rsidTr="00DE2092">
        <w:trPr>
          <w:trHeight w:val="382"/>
        </w:trPr>
        <w:tc>
          <w:tcPr>
            <w:tcW w:w="567" w:type="dxa"/>
            <w:tcBorders>
              <w:left w:val="single" w:sz="4" w:space="0" w:color="000000"/>
              <w:bottom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lastRenderedPageBreak/>
              <w:t>20</w:t>
            </w:r>
          </w:p>
        </w:tc>
        <w:tc>
          <w:tcPr>
            <w:tcW w:w="3119" w:type="dxa"/>
            <w:tcBorders>
              <w:left w:val="single" w:sz="4" w:space="0" w:color="000000"/>
              <w:bottom w:val="single" w:sz="4" w:space="0" w:color="auto"/>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b/>
                <w:sz w:val="22"/>
                <w:szCs w:val="22"/>
                <w:lang w:eastAsia="ar-SA"/>
              </w:rPr>
            </w:pPr>
            <w:r w:rsidRPr="00DE2092">
              <w:rPr>
                <w:rFonts w:ascii="Times New Roman" w:eastAsia="Times New Roman" w:hAnsi="Times New Roman"/>
                <w:b/>
                <w:sz w:val="22"/>
                <w:szCs w:val="22"/>
                <w:lang w:eastAsia="ar-SA"/>
              </w:rPr>
              <w:t>Коврик диэлектрический</w:t>
            </w:r>
          </w:p>
        </w:tc>
        <w:tc>
          <w:tcPr>
            <w:tcW w:w="709" w:type="dxa"/>
            <w:tcBorders>
              <w:left w:val="single" w:sz="4" w:space="0" w:color="000000"/>
              <w:bottom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t>шт.</w:t>
            </w:r>
          </w:p>
        </w:tc>
        <w:tc>
          <w:tcPr>
            <w:tcW w:w="850" w:type="dxa"/>
            <w:tcBorders>
              <w:left w:val="single" w:sz="4" w:space="0" w:color="000000"/>
              <w:bottom w:val="single" w:sz="4" w:space="0" w:color="auto"/>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t>20</w:t>
            </w:r>
          </w:p>
        </w:tc>
        <w:tc>
          <w:tcPr>
            <w:tcW w:w="4678" w:type="dxa"/>
            <w:tcBorders>
              <w:top w:val="single" w:sz="4" w:space="0" w:color="auto"/>
              <w:left w:val="single" w:sz="4" w:space="0" w:color="auto"/>
              <w:bottom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-Размер750мм</w:t>
            </w:r>
            <w:r w:rsidRPr="00DE2092">
              <w:rPr>
                <w:rFonts w:ascii="Times New Roman" w:eastAsia="Times New Roman" w:hAnsi="Times New Roman"/>
                <w:sz w:val="20"/>
                <w:szCs w:val="20"/>
                <w:lang w:val="en-US" w:eastAsia="ar-SA"/>
              </w:rPr>
              <w:t>x</w:t>
            </w:r>
            <w:r w:rsidRPr="00DE2092">
              <w:rPr>
                <w:rFonts w:ascii="Times New Roman" w:eastAsia="Times New Roman" w:hAnsi="Times New Roman"/>
                <w:sz w:val="20"/>
                <w:szCs w:val="20"/>
                <w:lang w:eastAsia="ar-SA"/>
              </w:rPr>
              <w:t>750мм</w:t>
            </w:r>
            <w:r w:rsidRPr="00DE2092">
              <w:rPr>
                <w:rFonts w:ascii="Times New Roman" w:eastAsia="Times New Roman" w:hAnsi="Times New Roman"/>
                <w:sz w:val="20"/>
                <w:szCs w:val="20"/>
                <w:lang w:val="en-US" w:eastAsia="ar-SA"/>
              </w:rPr>
              <w:t>x</w:t>
            </w:r>
            <w:r w:rsidRPr="00DE2092">
              <w:rPr>
                <w:rFonts w:ascii="Times New Roman" w:eastAsia="Times New Roman" w:hAnsi="Times New Roman"/>
                <w:sz w:val="20"/>
                <w:szCs w:val="20"/>
                <w:lang w:eastAsia="ar-SA"/>
              </w:rPr>
              <w:t>0,6мм</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-Применение: дополнительное защитное средство в закрытых электроустановках напряжением свыше 1000 В, кроме особо сырых помещений, и открытых электроустановках в сухую погоду, СИЗ для обеспечения безопасности электрика.</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-Свойства: обладает отличными изоляционными свойствами</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-На лицевую поверхность коврика наносится достаточно глубокое рифление, призванное обеспечить надежное противоскользящее сцепление обуви и поверхности. </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-Глубина рифов колеблется от 1 до 3 мм в зависимости от типа коврика. </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-Выдерживают испытательное напряжение 20кВ переменного тока частотой 50Гц</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-Допустимый максимальный ток утечки не более16Ом А/</w:t>
            </w:r>
            <w:proofErr w:type="spellStart"/>
            <w:r w:rsidRPr="00DE2092">
              <w:rPr>
                <w:rFonts w:ascii="Times New Roman" w:eastAsia="Times New Roman" w:hAnsi="Times New Roman"/>
                <w:sz w:val="20"/>
                <w:szCs w:val="20"/>
                <w:lang w:eastAsia="ar-SA"/>
              </w:rPr>
              <w:t>кв.м</w:t>
            </w:r>
            <w:proofErr w:type="spellEnd"/>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-Срок хранения-3 года со дня изготовления</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-Температурный интервал эксплуатации: для группы </w:t>
            </w:r>
            <w:r w:rsidRPr="00DE2092">
              <w:rPr>
                <w:rFonts w:ascii="Times New Roman" w:eastAsia="Times New Roman" w:hAnsi="Times New Roman"/>
                <w:sz w:val="20"/>
                <w:szCs w:val="20"/>
                <w:lang w:val="en-US" w:eastAsia="ar-SA"/>
              </w:rPr>
              <w:t>II</w:t>
            </w:r>
            <w:r w:rsidRPr="00DE2092">
              <w:rPr>
                <w:rFonts w:ascii="Times New Roman" w:eastAsia="Times New Roman" w:hAnsi="Times New Roman"/>
                <w:sz w:val="20"/>
                <w:szCs w:val="20"/>
                <w:lang w:eastAsia="ar-SA"/>
              </w:rPr>
              <w:t xml:space="preserve">-от - 50 </w:t>
            </w:r>
            <w:r w:rsidRPr="00DE2092">
              <w:rPr>
                <w:rFonts w:ascii="Times New Roman" w:eastAsia="Times New Roman" w:hAnsi="Times New Roman"/>
                <w:sz w:val="20"/>
                <w:szCs w:val="20"/>
                <w:vertAlign w:val="superscript"/>
                <w:lang w:eastAsia="ar-SA"/>
              </w:rPr>
              <w:t>0</w:t>
            </w:r>
            <w:r w:rsidRPr="00DE2092">
              <w:rPr>
                <w:rFonts w:ascii="Times New Roman" w:eastAsia="Times New Roman" w:hAnsi="Times New Roman"/>
                <w:sz w:val="20"/>
                <w:szCs w:val="20"/>
                <w:lang w:eastAsia="ar-SA"/>
              </w:rPr>
              <w:t xml:space="preserve">С до  + 80 </w:t>
            </w:r>
            <w:r w:rsidRPr="00DE2092">
              <w:rPr>
                <w:rFonts w:ascii="Times New Roman" w:eastAsia="Times New Roman" w:hAnsi="Times New Roman"/>
                <w:sz w:val="20"/>
                <w:szCs w:val="20"/>
                <w:vertAlign w:val="superscript"/>
                <w:lang w:eastAsia="ar-SA"/>
              </w:rPr>
              <w:t>0</w:t>
            </w:r>
            <w:proofErr w:type="gramStart"/>
            <w:r w:rsidRPr="00DE2092">
              <w:rPr>
                <w:rFonts w:ascii="Times New Roman" w:eastAsia="Times New Roman" w:hAnsi="Times New Roman"/>
                <w:sz w:val="20"/>
                <w:szCs w:val="20"/>
                <w:vertAlign w:val="superscript"/>
                <w:lang w:eastAsia="ar-SA"/>
              </w:rPr>
              <w:t xml:space="preserve"> </w:t>
            </w:r>
            <w:r w:rsidRPr="00DE2092">
              <w:rPr>
                <w:rFonts w:ascii="Times New Roman" w:eastAsia="Times New Roman" w:hAnsi="Times New Roman"/>
                <w:sz w:val="20"/>
                <w:szCs w:val="20"/>
                <w:lang w:eastAsia="ar-SA"/>
              </w:rPr>
              <w:t>С</w:t>
            </w:r>
            <w:proofErr w:type="gramEnd"/>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Материал - Резина</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ГОСТ 4997-75</w:t>
            </w:r>
          </w:p>
        </w:tc>
      </w:tr>
      <w:tr w:rsidR="00DE2092" w:rsidRPr="00DE2092" w:rsidTr="00DE2092">
        <w:trPr>
          <w:trHeight w:val="382"/>
        </w:trPr>
        <w:tc>
          <w:tcPr>
            <w:tcW w:w="567" w:type="dxa"/>
            <w:tcBorders>
              <w:top w:val="single" w:sz="4" w:space="0" w:color="auto"/>
              <w:left w:val="single" w:sz="4" w:space="0" w:color="auto"/>
              <w:bottom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val="en-US" w:eastAsia="ar-SA"/>
              </w:rPr>
            </w:pPr>
            <w:r w:rsidRPr="00DE2092">
              <w:rPr>
                <w:rFonts w:ascii="Times New Roman" w:eastAsia="Times New Roman" w:hAnsi="Times New Roman"/>
                <w:sz w:val="22"/>
                <w:szCs w:val="22"/>
                <w:lang w:eastAsia="ar-SA"/>
              </w:rPr>
              <w:t>21</w:t>
            </w:r>
          </w:p>
        </w:tc>
        <w:tc>
          <w:tcPr>
            <w:tcW w:w="3119" w:type="dxa"/>
            <w:tcBorders>
              <w:top w:val="single" w:sz="4" w:space="0" w:color="auto"/>
              <w:left w:val="single" w:sz="4" w:space="0" w:color="000000"/>
              <w:bottom w:val="single" w:sz="4" w:space="0" w:color="auto"/>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b/>
                <w:bCs/>
                <w:sz w:val="22"/>
                <w:szCs w:val="22"/>
                <w:lang w:eastAsia="ar-SA"/>
              </w:rPr>
            </w:pPr>
            <w:r w:rsidRPr="00DE2092">
              <w:rPr>
                <w:rFonts w:ascii="Times New Roman" w:eastAsia="Times New Roman" w:hAnsi="Times New Roman"/>
                <w:b/>
                <w:bCs/>
                <w:sz w:val="22"/>
                <w:szCs w:val="22"/>
                <w:lang w:eastAsia="ar-SA"/>
              </w:rPr>
              <w:t>Щиток слесарный защитный</w:t>
            </w:r>
          </w:p>
          <w:p w:rsidR="00DE2092" w:rsidRPr="00DE2092" w:rsidRDefault="00DE2092" w:rsidP="00DE2092">
            <w:pPr>
              <w:suppressAutoHyphens/>
              <w:overflowPunct w:val="0"/>
              <w:snapToGrid w:val="0"/>
              <w:spacing w:after="0" w:line="240" w:lineRule="auto"/>
              <w:rPr>
                <w:rFonts w:ascii="Times New Roman" w:eastAsia="Times New Roman" w:hAnsi="Times New Roman"/>
                <w:b/>
                <w:sz w:val="22"/>
                <w:szCs w:val="22"/>
                <w:lang w:eastAsia="ar-SA"/>
              </w:rPr>
            </w:pPr>
            <w:r>
              <w:rPr>
                <w:rFonts w:ascii="Times New Roman" w:eastAsia="Times New Roman" w:hAnsi="Times New Roman"/>
                <w:b/>
                <w:noProof/>
                <w:sz w:val="24"/>
                <w:szCs w:val="24"/>
                <w:lang w:eastAsia="ru-RU"/>
              </w:rPr>
              <w:drawing>
                <wp:inline distT="0" distB="0" distL="0" distR="0">
                  <wp:extent cx="546735" cy="819785"/>
                  <wp:effectExtent l="0" t="0" r="0" b="0"/>
                  <wp:docPr id="20" name="Рисунок 20" descr="Описание: http://www.robamag.ru/upload/iblock/6ec/19babba4_002e_11de_96f8_001c255597b6_9ab9166b_4d64_11e4_9d34_6c626db2abb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www.robamag.ru/upload/iblock/6ec/19babba4_002e_11de_96f8_001c255597b6_9ab9166b_4d64_11e4_9d34_6c626db2abbb.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6735" cy="819785"/>
                          </a:xfrm>
                          <a:prstGeom prst="rect">
                            <a:avLst/>
                          </a:prstGeom>
                          <a:noFill/>
                          <a:ln>
                            <a:noFill/>
                          </a:ln>
                        </pic:spPr>
                      </pic:pic>
                    </a:graphicData>
                  </a:graphic>
                </wp:inline>
              </w:drawing>
            </w:r>
          </w:p>
        </w:tc>
        <w:tc>
          <w:tcPr>
            <w:tcW w:w="709" w:type="dxa"/>
            <w:tcBorders>
              <w:top w:val="single" w:sz="4" w:space="0" w:color="auto"/>
              <w:left w:val="single" w:sz="4" w:space="0" w:color="000000"/>
              <w:bottom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t>шт.</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t>4</w:t>
            </w:r>
          </w:p>
        </w:tc>
        <w:tc>
          <w:tcPr>
            <w:tcW w:w="4678" w:type="dxa"/>
            <w:tcBorders>
              <w:top w:val="single" w:sz="4" w:space="0" w:color="auto"/>
              <w:left w:val="single" w:sz="4" w:space="0" w:color="auto"/>
              <w:bottom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-Рекомендуется для защиты лица от крупных твердых частиц и брызг не разъедающих жидкостей. Щиток состоит из экрана и регулируемого на головного крепления.</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 -Экран изготовлен из органического стекла.</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-Цвет-</w:t>
            </w:r>
            <w:hyperlink r:id="rId47" w:history="1">
              <w:r w:rsidRPr="00DE2092">
                <w:rPr>
                  <w:rFonts w:ascii="Times New Roman" w:eastAsia="Times New Roman" w:hAnsi="Times New Roman"/>
                  <w:sz w:val="20"/>
                  <w:szCs w:val="20"/>
                  <w:lang w:eastAsia="ar-SA"/>
                </w:rPr>
                <w:t xml:space="preserve">черный </w:t>
              </w:r>
            </w:hyperlink>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-Материал- пластик </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-ГОСТ12.4.023 - 84 </w:t>
            </w:r>
          </w:p>
        </w:tc>
      </w:tr>
      <w:tr w:rsidR="00DE2092" w:rsidRPr="00DE2092" w:rsidTr="00DE2092">
        <w:trPr>
          <w:trHeight w:val="382"/>
        </w:trPr>
        <w:tc>
          <w:tcPr>
            <w:tcW w:w="567" w:type="dxa"/>
            <w:tcBorders>
              <w:top w:val="single" w:sz="4" w:space="0" w:color="auto"/>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22</w:t>
            </w:r>
          </w:p>
        </w:tc>
        <w:tc>
          <w:tcPr>
            <w:tcW w:w="3119" w:type="dxa"/>
            <w:tcBorders>
              <w:top w:val="single" w:sz="4" w:space="0" w:color="auto"/>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b/>
                <w:bCs/>
                <w:sz w:val="22"/>
                <w:szCs w:val="22"/>
                <w:lang w:eastAsia="ar-SA"/>
              </w:rPr>
            </w:pPr>
            <w:r w:rsidRPr="00DE2092">
              <w:rPr>
                <w:rFonts w:ascii="Times New Roman" w:eastAsia="Times New Roman" w:hAnsi="Times New Roman"/>
                <w:b/>
                <w:bCs/>
                <w:sz w:val="22"/>
                <w:szCs w:val="22"/>
                <w:lang w:eastAsia="ar-SA"/>
              </w:rPr>
              <w:t>Очки защитные закрытые, прямая вентиляция</w:t>
            </w:r>
          </w:p>
          <w:p w:rsidR="00DE2092" w:rsidRPr="00DE2092" w:rsidRDefault="00DE2092" w:rsidP="00DE2092">
            <w:pPr>
              <w:suppressAutoHyphens/>
              <w:overflowPunct w:val="0"/>
              <w:snapToGrid w:val="0"/>
              <w:spacing w:after="0" w:line="240" w:lineRule="auto"/>
              <w:rPr>
                <w:rFonts w:ascii="Times New Roman" w:eastAsia="Times New Roman" w:hAnsi="Times New Roman"/>
                <w:b/>
                <w:sz w:val="22"/>
                <w:szCs w:val="22"/>
                <w:lang w:eastAsia="ar-SA"/>
              </w:rPr>
            </w:pPr>
          </w:p>
          <w:p w:rsidR="00DE2092" w:rsidRPr="00DE2092" w:rsidRDefault="00DE2092" w:rsidP="00DE2092">
            <w:pPr>
              <w:suppressAutoHyphens/>
              <w:overflowPunct w:val="0"/>
              <w:snapToGrid w:val="0"/>
              <w:spacing w:after="0" w:line="240" w:lineRule="auto"/>
              <w:rPr>
                <w:rFonts w:ascii="Times New Roman" w:eastAsia="Times New Roman" w:hAnsi="Times New Roman"/>
                <w:b/>
                <w:sz w:val="22"/>
                <w:szCs w:val="22"/>
                <w:lang w:eastAsia="ar-SA"/>
              </w:rPr>
            </w:pPr>
            <w:r>
              <w:rPr>
                <w:rFonts w:ascii="Times New Roman" w:eastAsia="Times New Roman" w:hAnsi="Times New Roman"/>
                <w:b/>
                <w:noProof/>
                <w:sz w:val="22"/>
                <w:szCs w:val="22"/>
                <w:lang w:eastAsia="ru-RU"/>
              </w:rPr>
              <w:drawing>
                <wp:inline distT="0" distB="0" distL="0" distR="0">
                  <wp:extent cx="1198245" cy="872490"/>
                  <wp:effectExtent l="0" t="0" r="0" b="0"/>
                  <wp:docPr id="19" name="Рисунок 19" descr="Описание: &amp;Zcy;&amp;acy;&amp;shchcy;&amp;icy;&amp;tcy;&amp;ncy;&amp;ycy;&amp;iecy; &amp;zcy;&amp;acy;&amp;kcy;&amp;rcy;&amp;ycy;&amp;tcy;&amp;ycy;&amp;iecy; &amp;ocy;&amp;chcy;&amp;kcy;&amp;icy; &amp;scy; &amp;pcy;&amp;rcy;&amp;yacy;&amp;mcy;&amp;ocy;&amp;jcy; &amp;vcy;&amp;iecy;&amp;ncy;&amp;tcy;&amp;icy;&amp;lcy;&amp;yacy;&amp;tscy;&amp;icy;&amp;iecy;&amp;jcy; &amp;Rcy;&amp;Ocy;&amp;Scy;&amp;Ocy;&amp;Mcy;&amp;Zcy; &amp;Zcy;&amp;Pcy;2 PANORAMA super PC 3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_117848907_91431_pict" descr="Описание: &amp;Zcy;&amp;acy;&amp;shchcy;&amp;icy;&amp;tcy;&amp;ncy;&amp;ycy;&amp;iecy; &amp;zcy;&amp;acy;&amp;kcy;&amp;rcy;&amp;ycy;&amp;tcy;&amp;ycy;&amp;iecy; &amp;ocy;&amp;chcy;&amp;kcy;&amp;icy; &amp;scy; &amp;pcy;&amp;rcy;&amp;yacy;&amp;mcy;&amp;ocy;&amp;jcy; &amp;vcy;&amp;iecy;&amp;ncy;&amp;tcy;&amp;icy;&amp;lcy;&amp;yacy;&amp;tscy;&amp;icy;&amp;iecy;&amp;jcy; &amp;Rcy;&amp;Ocy;&amp;Scy;&amp;Ocy;&amp;Mcy;&amp;Zcy; &amp;Zcy;&amp;Pcy;2 PANORAMA super PC 301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98245" cy="872490"/>
                          </a:xfrm>
                          <a:prstGeom prst="rect">
                            <a:avLst/>
                          </a:prstGeom>
                          <a:noFill/>
                          <a:ln>
                            <a:noFill/>
                          </a:ln>
                        </pic:spPr>
                      </pic:pic>
                    </a:graphicData>
                  </a:graphic>
                </wp:inline>
              </w:drawing>
            </w:r>
          </w:p>
        </w:tc>
        <w:tc>
          <w:tcPr>
            <w:tcW w:w="709" w:type="dxa"/>
            <w:tcBorders>
              <w:top w:val="single" w:sz="4" w:space="0" w:color="auto"/>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t>шт.</w:t>
            </w:r>
          </w:p>
        </w:tc>
        <w:tc>
          <w:tcPr>
            <w:tcW w:w="850" w:type="dxa"/>
            <w:tcBorders>
              <w:top w:val="single" w:sz="4" w:space="0" w:color="auto"/>
              <w:left w:val="single" w:sz="4" w:space="0" w:color="000000"/>
              <w:bottom w:val="single" w:sz="4" w:space="0" w:color="000000"/>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t>2</w:t>
            </w:r>
          </w:p>
        </w:tc>
        <w:tc>
          <w:tcPr>
            <w:tcW w:w="4678" w:type="dxa"/>
            <w:tcBorders>
              <w:top w:val="single" w:sz="4" w:space="0" w:color="auto"/>
              <w:left w:val="single" w:sz="4" w:space="0" w:color="auto"/>
              <w:bottom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-Описание: панорамные очки, широкая </w:t>
            </w:r>
            <w:proofErr w:type="spellStart"/>
            <w:r w:rsidRPr="00DE2092">
              <w:rPr>
                <w:rFonts w:ascii="Times New Roman" w:eastAsia="Times New Roman" w:hAnsi="Times New Roman"/>
                <w:sz w:val="20"/>
                <w:szCs w:val="20"/>
                <w:lang w:eastAsia="ar-SA"/>
              </w:rPr>
              <w:t>наголовная</w:t>
            </w:r>
            <w:proofErr w:type="spellEnd"/>
            <w:r w:rsidRPr="00DE2092">
              <w:rPr>
                <w:rFonts w:ascii="Times New Roman" w:eastAsia="Times New Roman" w:hAnsi="Times New Roman"/>
                <w:sz w:val="20"/>
                <w:szCs w:val="20"/>
                <w:lang w:eastAsia="ar-SA"/>
              </w:rPr>
              <w:t xml:space="preserve"> регулируемая лента </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-Защита от высокоскоростных летящих частиц со </w:t>
            </w:r>
            <w:proofErr w:type="spellStart"/>
            <w:r w:rsidRPr="00DE2092">
              <w:rPr>
                <w:rFonts w:ascii="Times New Roman" w:eastAsia="Times New Roman" w:hAnsi="Times New Roman"/>
                <w:sz w:val="20"/>
                <w:szCs w:val="20"/>
                <w:lang w:eastAsia="ar-SA"/>
              </w:rPr>
              <w:t>среднеэнергетическим</w:t>
            </w:r>
            <w:proofErr w:type="spellEnd"/>
            <w:r w:rsidRPr="00DE2092">
              <w:rPr>
                <w:rFonts w:ascii="Times New Roman" w:eastAsia="Times New Roman" w:hAnsi="Times New Roman"/>
                <w:sz w:val="20"/>
                <w:szCs w:val="20"/>
                <w:lang w:eastAsia="ar-SA"/>
              </w:rPr>
              <w:t xml:space="preserve"> ударом, капель и брызг жидкостей.</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-100% защита от УФ-излучения</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Оптический класс: № 1 (не дает искажений, не имеет ограничений по длительности носки). Возможно ношение с корригирующими очками.</w:t>
            </w:r>
            <w:proofErr w:type="gramStart"/>
            <w:r w:rsidRPr="00DE2092">
              <w:rPr>
                <w:rFonts w:ascii="Times New Roman" w:eastAsia="Times New Roman" w:hAnsi="Times New Roman"/>
                <w:sz w:val="20"/>
                <w:szCs w:val="20"/>
                <w:lang w:eastAsia="ar-SA"/>
              </w:rPr>
              <w:br/>
              <w:t>-</w:t>
            </w:r>
            <w:proofErr w:type="gramEnd"/>
            <w:r w:rsidRPr="00DE2092">
              <w:rPr>
                <w:rFonts w:ascii="Times New Roman" w:eastAsia="Times New Roman" w:hAnsi="Times New Roman"/>
                <w:sz w:val="20"/>
                <w:szCs w:val="20"/>
                <w:lang w:eastAsia="ar-SA"/>
              </w:rPr>
              <w:t>Покрытие от запотевания изнутри,</w:t>
            </w:r>
            <w:r w:rsidRPr="00DE2092">
              <w:rPr>
                <w:rFonts w:ascii="Times New Roman" w:eastAsia="Times New Roman" w:hAnsi="Times New Roman"/>
                <w:sz w:val="20"/>
                <w:szCs w:val="20"/>
                <w:lang w:eastAsia="ar-SA"/>
              </w:rPr>
              <w:br/>
              <w:t>-Покрытие от царапин снаружи</w:t>
            </w:r>
          </w:p>
          <w:p w:rsidR="00DE2092" w:rsidRPr="00DE2092" w:rsidRDefault="00DE2092" w:rsidP="00DE2092">
            <w:pPr>
              <w:suppressAutoHyphens/>
              <w:overflowPunct w:val="0"/>
              <w:snapToGrid w:val="0"/>
              <w:spacing w:after="0" w:line="240" w:lineRule="auto"/>
              <w:contextualSpacing/>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-Материал линз: поликарбонат.</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ТР ТС 019/2011</w:t>
            </w:r>
          </w:p>
        </w:tc>
      </w:tr>
      <w:tr w:rsidR="00DE2092" w:rsidRPr="00DE2092" w:rsidTr="00DE2092">
        <w:trPr>
          <w:trHeight w:val="382"/>
        </w:trPr>
        <w:tc>
          <w:tcPr>
            <w:tcW w:w="567"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23</w:t>
            </w: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b/>
                <w:sz w:val="22"/>
                <w:szCs w:val="22"/>
                <w:lang w:eastAsia="ar-SA"/>
              </w:rPr>
            </w:pPr>
            <w:r w:rsidRPr="00DE2092">
              <w:rPr>
                <w:rFonts w:ascii="Times New Roman" w:eastAsia="Times New Roman" w:hAnsi="Times New Roman"/>
                <w:b/>
                <w:sz w:val="22"/>
                <w:szCs w:val="22"/>
                <w:lang w:eastAsia="ar-SA"/>
              </w:rPr>
              <w:t>Очки слесарные закрытые</w:t>
            </w:r>
          </w:p>
          <w:p w:rsidR="00DE2092" w:rsidRPr="00DE2092" w:rsidRDefault="00DE2092" w:rsidP="00DE2092">
            <w:pPr>
              <w:suppressAutoHyphens/>
              <w:overflowPunct w:val="0"/>
              <w:snapToGrid w:val="0"/>
              <w:spacing w:after="0" w:line="240" w:lineRule="auto"/>
              <w:rPr>
                <w:rFonts w:ascii="Times New Roman" w:eastAsia="Times New Roman" w:hAnsi="Times New Roman"/>
                <w:b/>
                <w:sz w:val="22"/>
                <w:szCs w:val="22"/>
                <w:lang w:eastAsia="ar-SA"/>
              </w:rPr>
            </w:pPr>
            <w:r>
              <w:rPr>
                <w:rFonts w:ascii="Times New Roman" w:eastAsia="Times New Roman" w:hAnsi="Times New Roman"/>
                <w:b/>
                <w:noProof/>
                <w:sz w:val="22"/>
                <w:szCs w:val="22"/>
                <w:lang w:eastAsia="ru-RU"/>
              </w:rPr>
              <w:lastRenderedPageBreak/>
              <w:drawing>
                <wp:inline distT="0" distB="0" distL="0" distR="0">
                  <wp:extent cx="819785" cy="1240155"/>
                  <wp:effectExtent l="0" t="0" r="0" b="0"/>
                  <wp:docPr id="18" name="Рисунок 18" descr="&amp;Ocy;&amp;chcy;&amp;kcy;&amp;icy; &amp;scy;&amp;lcy;&amp;iecy;&amp;scy;&amp;acy;&amp;rcy;&amp;ncy;&amp;ycy;&amp;iecy; &amp;scy; &amp;ncy;&amp;iecy;&amp;pcy;&amp;rcy;&amp;yacy;&amp;mcy;&amp;ocy;&amp;jcy; &amp;vcy;&amp;iecy;&amp;ncy;&amp;tcy;&amp;icy;&amp;lcy;&amp;yacy;&amp;tscy;&amp;icy;&amp;iecy;&amp;jcy; &amp;Ocy;&amp;CHcy;&amp;Kcy;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Ocy;&amp;chcy;&amp;kcy;&amp;icy; &amp;scy;&amp;lcy;&amp;iecy;&amp;scy;&amp;acy;&amp;rcy;&amp;ncy;&amp;ycy;&amp;iecy; &amp;scy; &amp;ncy;&amp;iecy;&amp;pcy;&amp;rcy;&amp;yacy;&amp;mcy;&amp;ocy;&amp;jcy; &amp;vcy;&amp;iecy;&amp;ncy;&amp;tcy;&amp;icy;&amp;lcy;&amp;yacy;&amp;tscy;&amp;icy;&amp;iecy;&amp;jcy; &amp;Ocy;&amp;CHcy;&amp;Kcy;40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19785" cy="1240155"/>
                          </a:xfrm>
                          <a:prstGeom prst="rect">
                            <a:avLst/>
                          </a:prstGeom>
                          <a:noFill/>
                          <a:ln>
                            <a:noFill/>
                          </a:ln>
                        </pic:spPr>
                      </pic:pic>
                    </a:graphicData>
                  </a:graphic>
                </wp:inline>
              </w:drawing>
            </w:r>
          </w:p>
        </w:tc>
        <w:tc>
          <w:tcPr>
            <w:tcW w:w="70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lastRenderedPageBreak/>
              <w:t>шт.</w:t>
            </w:r>
          </w:p>
        </w:tc>
        <w:tc>
          <w:tcPr>
            <w:tcW w:w="850" w:type="dxa"/>
            <w:tcBorders>
              <w:left w:val="single" w:sz="4" w:space="0" w:color="000000"/>
              <w:bottom w:val="single" w:sz="4" w:space="0" w:color="000000"/>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t>25</w:t>
            </w:r>
          </w:p>
        </w:tc>
        <w:tc>
          <w:tcPr>
            <w:tcW w:w="4678" w:type="dxa"/>
            <w:tcBorders>
              <w:top w:val="single" w:sz="4" w:space="0" w:color="auto"/>
              <w:left w:val="single" w:sz="4" w:space="0" w:color="auto"/>
              <w:bottom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-Описание: Закрытые очки с непрямой вентиляцией в эластичном корпусе с защитным стеклом из ударопрочного поликарбоната. </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-Очки предназначены для надежной защиты глаз при активной работе на производстве </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-Используются при различных видах слесарных работ, для защиты от прямого попадания пыли в под очечное пространство.</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-Материал- ПВХ, мягкий</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lastRenderedPageBreak/>
              <w:t>- ТР ТС 019/2011</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p>
        </w:tc>
      </w:tr>
      <w:tr w:rsidR="00DE2092" w:rsidRPr="00DE2092" w:rsidTr="00DE2092">
        <w:trPr>
          <w:trHeight w:val="382"/>
        </w:trPr>
        <w:tc>
          <w:tcPr>
            <w:tcW w:w="567"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lastRenderedPageBreak/>
              <w:t>24</w:t>
            </w: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b/>
                <w:sz w:val="22"/>
                <w:szCs w:val="22"/>
                <w:lang w:eastAsia="ar-SA"/>
              </w:rPr>
            </w:pPr>
            <w:r w:rsidRPr="00DE2092">
              <w:rPr>
                <w:rFonts w:ascii="Times New Roman" w:eastAsia="Times New Roman" w:hAnsi="Times New Roman"/>
                <w:b/>
                <w:sz w:val="22"/>
                <w:szCs w:val="22"/>
                <w:lang w:eastAsia="ar-SA"/>
              </w:rPr>
              <w:t>Наколенники</w:t>
            </w:r>
          </w:p>
          <w:p w:rsidR="00DE2092" w:rsidRPr="00DE2092" w:rsidRDefault="00DE2092" w:rsidP="00DE2092">
            <w:pPr>
              <w:suppressAutoHyphens/>
              <w:overflowPunct w:val="0"/>
              <w:snapToGrid w:val="0"/>
              <w:spacing w:after="0" w:line="240" w:lineRule="auto"/>
              <w:rPr>
                <w:rFonts w:ascii="Times New Roman" w:eastAsia="Times New Roman" w:hAnsi="Times New Roman"/>
                <w:b/>
                <w:sz w:val="22"/>
                <w:szCs w:val="22"/>
                <w:lang w:eastAsia="ar-SA"/>
              </w:rPr>
            </w:pPr>
          </w:p>
          <w:p w:rsidR="00DE2092" w:rsidRPr="00DE2092" w:rsidRDefault="00DE2092" w:rsidP="00DE2092">
            <w:pPr>
              <w:suppressAutoHyphens/>
              <w:overflowPunct w:val="0"/>
              <w:snapToGrid w:val="0"/>
              <w:spacing w:after="0" w:line="240" w:lineRule="auto"/>
              <w:rPr>
                <w:rFonts w:ascii="Times New Roman" w:eastAsia="Times New Roman" w:hAnsi="Times New Roman"/>
                <w:b/>
                <w:sz w:val="22"/>
                <w:szCs w:val="22"/>
                <w:lang w:eastAsia="ar-SA"/>
              </w:rPr>
            </w:pPr>
            <w:r>
              <w:rPr>
                <w:rFonts w:ascii="Times New Roman" w:eastAsia="Times New Roman" w:hAnsi="Times New Roman"/>
                <w:b/>
                <w:noProof/>
                <w:sz w:val="22"/>
                <w:szCs w:val="22"/>
                <w:lang w:eastAsia="ru-RU"/>
              </w:rPr>
              <w:drawing>
                <wp:inline distT="0" distB="0" distL="0" distR="0">
                  <wp:extent cx="1166495" cy="641350"/>
                  <wp:effectExtent l="0" t="0" r="0" b="0"/>
                  <wp:docPr id="17" name="Рисунок 17" descr="2-11196-наколенник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11196-наколенники-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66495" cy="641350"/>
                          </a:xfrm>
                          <a:prstGeom prst="rect">
                            <a:avLst/>
                          </a:prstGeom>
                          <a:noFill/>
                          <a:ln>
                            <a:noFill/>
                          </a:ln>
                        </pic:spPr>
                      </pic:pic>
                    </a:graphicData>
                  </a:graphic>
                </wp:inline>
              </w:drawing>
            </w:r>
          </w:p>
        </w:tc>
        <w:tc>
          <w:tcPr>
            <w:tcW w:w="70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t>пара</w:t>
            </w:r>
          </w:p>
        </w:tc>
        <w:tc>
          <w:tcPr>
            <w:tcW w:w="850" w:type="dxa"/>
            <w:tcBorders>
              <w:left w:val="single" w:sz="4" w:space="0" w:color="000000"/>
              <w:bottom w:val="single" w:sz="4" w:space="0" w:color="000000"/>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t>5</w:t>
            </w:r>
          </w:p>
        </w:tc>
        <w:tc>
          <w:tcPr>
            <w:tcW w:w="4678" w:type="dxa"/>
            <w:tcBorders>
              <w:top w:val="single" w:sz="4" w:space="0" w:color="auto"/>
              <w:left w:val="single" w:sz="4" w:space="0" w:color="auto"/>
              <w:bottom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-Предназначены для защиты коленных суставов от механического воздействия, а также воздействия повышенных и пониженных температур при выполнении различных работ на производств</w:t>
            </w:r>
            <w:proofErr w:type="gramStart"/>
            <w:r w:rsidRPr="00DE2092">
              <w:rPr>
                <w:rFonts w:ascii="Times New Roman" w:eastAsia="Times New Roman" w:hAnsi="Times New Roman"/>
                <w:sz w:val="20"/>
                <w:szCs w:val="20"/>
                <w:lang w:eastAsia="ar-SA"/>
              </w:rPr>
              <w:t>е(</w:t>
            </w:r>
            <w:proofErr w:type="gramEnd"/>
            <w:r w:rsidRPr="00DE2092">
              <w:rPr>
                <w:rFonts w:ascii="Times New Roman" w:eastAsia="Times New Roman" w:hAnsi="Times New Roman"/>
                <w:sz w:val="20"/>
                <w:szCs w:val="20"/>
                <w:lang w:eastAsia="ar-SA"/>
              </w:rPr>
              <w:t xml:space="preserve">укладки напольных покрытий-доска, фанера паркет, ламинат и тротуарной плитки) </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-Демпфирующая вставка</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-Размер 34,5</w:t>
            </w:r>
            <w:r w:rsidRPr="00DE2092">
              <w:rPr>
                <w:rFonts w:ascii="Times New Roman" w:eastAsia="Times New Roman" w:hAnsi="Times New Roman"/>
                <w:sz w:val="20"/>
                <w:szCs w:val="20"/>
                <w:lang w:val="en-US" w:eastAsia="ar-SA"/>
              </w:rPr>
              <w:t>x</w:t>
            </w:r>
            <w:r w:rsidRPr="00DE2092">
              <w:rPr>
                <w:rFonts w:ascii="Times New Roman" w:eastAsia="Times New Roman" w:hAnsi="Times New Roman"/>
                <w:sz w:val="20"/>
                <w:szCs w:val="20"/>
                <w:lang w:eastAsia="ar-SA"/>
              </w:rPr>
              <w:t>8,5</w:t>
            </w:r>
            <w:r w:rsidRPr="00DE2092">
              <w:rPr>
                <w:rFonts w:ascii="Times New Roman" w:eastAsia="Times New Roman" w:hAnsi="Times New Roman"/>
                <w:sz w:val="20"/>
                <w:szCs w:val="20"/>
                <w:lang w:val="en-US" w:eastAsia="ar-SA"/>
              </w:rPr>
              <w:t>x</w:t>
            </w:r>
            <w:r w:rsidRPr="00DE2092">
              <w:rPr>
                <w:rFonts w:ascii="Times New Roman" w:eastAsia="Times New Roman" w:hAnsi="Times New Roman"/>
                <w:sz w:val="20"/>
                <w:szCs w:val="20"/>
                <w:lang w:eastAsia="ar-SA"/>
              </w:rPr>
              <w:t>26</w:t>
            </w:r>
          </w:p>
        </w:tc>
      </w:tr>
      <w:tr w:rsidR="00DE2092" w:rsidRPr="00DE2092" w:rsidTr="00DE2092">
        <w:trPr>
          <w:trHeight w:val="382"/>
        </w:trPr>
        <w:tc>
          <w:tcPr>
            <w:tcW w:w="567"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25</w:t>
            </w: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b/>
                <w:sz w:val="22"/>
                <w:szCs w:val="22"/>
                <w:lang w:eastAsia="ar-SA"/>
              </w:rPr>
            </w:pPr>
            <w:r w:rsidRPr="00DE2092">
              <w:rPr>
                <w:rFonts w:ascii="Times New Roman" w:eastAsia="Times New Roman" w:hAnsi="Times New Roman"/>
                <w:b/>
                <w:sz w:val="22"/>
                <w:szCs w:val="22"/>
                <w:lang w:eastAsia="ar-SA"/>
              </w:rPr>
              <w:t>Маска сварочная с автоматическим светофильтром</w:t>
            </w:r>
          </w:p>
          <w:p w:rsidR="00DE2092" w:rsidRPr="00DE2092" w:rsidRDefault="00DE2092" w:rsidP="00DE2092">
            <w:pPr>
              <w:suppressAutoHyphens/>
              <w:overflowPunct w:val="0"/>
              <w:snapToGrid w:val="0"/>
              <w:spacing w:after="0" w:line="240" w:lineRule="auto"/>
              <w:rPr>
                <w:rFonts w:ascii="Times New Roman" w:eastAsia="Times New Roman" w:hAnsi="Times New Roman"/>
                <w:b/>
                <w:sz w:val="22"/>
                <w:szCs w:val="22"/>
                <w:lang w:eastAsia="ar-SA"/>
              </w:rPr>
            </w:pPr>
          </w:p>
        </w:tc>
        <w:tc>
          <w:tcPr>
            <w:tcW w:w="70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t>шт.</w:t>
            </w: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850" w:type="dxa"/>
            <w:tcBorders>
              <w:left w:val="single" w:sz="4" w:space="0" w:color="000000"/>
              <w:bottom w:val="single" w:sz="4" w:space="0" w:color="000000"/>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t>1</w:t>
            </w: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4678" w:type="dxa"/>
            <w:tcBorders>
              <w:top w:val="single" w:sz="4" w:space="0" w:color="auto"/>
              <w:left w:val="single" w:sz="4" w:space="0" w:color="auto"/>
              <w:bottom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ГОСТ 12.4.254-2013</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С автоматически затемняющимся  светофильтром. </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-Подходит для всех сварочных работ.</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-Степень затемнения: 4 - в осветленном состоянии, 9-13 (плавная регулировка). </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-Скорость затемнения: 0,1 мс. </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-Скорость </w:t>
            </w:r>
            <w:proofErr w:type="spellStart"/>
            <w:r w:rsidRPr="00DE2092">
              <w:rPr>
                <w:rFonts w:ascii="Times New Roman" w:eastAsia="Times New Roman" w:hAnsi="Times New Roman"/>
                <w:sz w:val="20"/>
                <w:szCs w:val="20"/>
                <w:lang w:eastAsia="ar-SA"/>
              </w:rPr>
              <w:t>высветления</w:t>
            </w:r>
            <w:proofErr w:type="spellEnd"/>
            <w:r w:rsidRPr="00DE2092">
              <w:rPr>
                <w:rFonts w:ascii="Times New Roman" w:eastAsia="Times New Roman" w:hAnsi="Times New Roman"/>
                <w:sz w:val="20"/>
                <w:szCs w:val="20"/>
                <w:lang w:eastAsia="ar-SA"/>
              </w:rPr>
              <w:t xml:space="preserve">: 200-700 мс (плавная регулировка). </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-Поле зрения светофильтра: 92х42 мм.   </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-Уровни светочувствительности: плавная регулировка. </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-Возможно использование с фильтрующей полумаской.</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-Источник питания: сменные элементы питания, солнечная батарея</w:t>
            </w:r>
          </w:p>
        </w:tc>
      </w:tr>
      <w:tr w:rsidR="00DE2092" w:rsidRPr="00DE2092" w:rsidTr="00DE2092">
        <w:trPr>
          <w:trHeight w:val="382"/>
        </w:trPr>
        <w:tc>
          <w:tcPr>
            <w:tcW w:w="567" w:type="dxa"/>
            <w:vMerge w:val="restart"/>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26</w:t>
            </w: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b/>
                <w:sz w:val="22"/>
                <w:szCs w:val="22"/>
                <w:lang w:eastAsia="ar-SA"/>
              </w:rPr>
            </w:pPr>
            <w:r w:rsidRPr="00DE2092">
              <w:rPr>
                <w:rFonts w:ascii="Times New Roman" w:eastAsia="Times New Roman" w:hAnsi="Times New Roman"/>
                <w:b/>
                <w:sz w:val="22"/>
                <w:szCs w:val="22"/>
                <w:lang w:eastAsia="ar-SA"/>
              </w:rPr>
              <w:t>Куртка на  утепляющей прокладке, женская</w:t>
            </w:r>
          </w:p>
          <w:p w:rsidR="00DE2092" w:rsidRPr="00DE2092" w:rsidRDefault="00DE2092" w:rsidP="00DE2092">
            <w:pPr>
              <w:suppressAutoHyphens/>
              <w:overflowPunct w:val="0"/>
              <w:snapToGrid w:val="0"/>
              <w:spacing w:after="0" w:line="240" w:lineRule="auto"/>
              <w:rPr>
                <w:rFonts w:ascii="Times New Roman" w:eastAsia="Times New Roman" w:hAnsi="Times New Roman"/>
                <w:b/>
                <w:sz w:val="22"/>
                <w:szCs w:val="22"/>
                <w:lang w:eastAsia="ar-SA"/>
              </w:rPr>
            </w:pPr>
          </w:p>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lang w:eastAsia="ar-SA"/>
              </w:rPr>
            </w:pPr>
          </w:p>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lang w:eastAsia="ar-SA"/>
              </w:rPr>
            </w:pPr>
          </w:p>
          <w:p w:rsidR="00DE2092" w:rsidRPr="00DE2092" w:rsidRDefault="00DE2092" w:rsidP="00DE2092">
            <w:pPr>
              <w:suppressAutoHyphens/>
              <w:overflowPunct w:val="0"/>
              <w:snapToGrid w:val="0"/>
              <w:spacing w:after="0" w:line="240" w:lineRule="auto"/>
              <w:rPr>
                <w:rFonts w:ascii="Times New Roman" w:eastAsia="Times New Roman" w:hAnsi="Times New Roman"/>
                <w:b/>
                <w:sz w:val="22"/>
                <w:szCs w:val="22"/>
                <w:lang w:eastAsia="ar-SA"/>
              </w:rPr>
            </w:pPr>
          </w:p>
        </w:tc>
        <w:tc>
          <w:tcPr>
            <w:tcW w:w="70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t>шт.</w:t>
            </w: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850" w:type="dxa"/>
            <w:tcBorders>
              <w:left w:val="single" w:sz="4" w:space="0" w:color="000000"/>
              <w:bottom w:val="single" w:sz="4" w:space="0" w:color="000000"/>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t>2</w:t>
            </w: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4678" w:type="dxa"/>
            <w:vMerge w:val="restart"/>
            <w:tcBorders>
              <w:top w:val="single" w:sz="4" w:space="0" w:color="auto"/>
              <w:left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-В соответствии с ТР ТС 019/2011</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-В соответствии с ГОСТ Р 12.4.236-2011</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-III климатический пояс</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-Ткань: «Оксфорд», полиэфир - 100%, 120 г/м², ПУ покрытие</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-Утеплитель: синтепон, 100 г/м², 2 слоя</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-Застежка: на молнии</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-Защитные элементы: ветрозащитная планка</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-Регулировки по ширине: капюшон с регулировкой по лицевому вырезу и глубине, низ куртки с эластичным шнуром и фиксаторами</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-Карманы: боковые в шве, внутренний с клапаном, большой внутренний для документов с текстильной застежкой</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-Цвет: темно-синий с васильковым</w:t>
            </w:r>
          </w:p>
        </w:tc>
      </w:tr>
      <w:tr w:rsidR="00DE2092" w:rsidRPr="00DE2092" w:rsidTr="00DE2092">
        <w:trPr>
          <w:trHeight w:val="382"/>
        </w:trPr>
        <w:tc>
          <w:tcPr>
            <w:tcW w:w="567" w:type="dxa"/>
            <w:vMerge/>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b/>
                <w:sz w:val="22"/>
                <w:szCs w:val="22"/>
                <w:lang w:eastAsia="ar-SA"/>
              </w:rPr>
            </w:pPr>
            <w:r w:rsidRPr="00DE2092">
              <w:rPr>
                <w:rFonts w:ascii="Times New Roman" w:eastAsia="Times New Roman" w:hAnsi="Times New Roman"/>
                <w:sz w:val="22"/>
                <w:szCs w:val="22"/>
                <w:lang w:eastAsia="ar-SA"/>
              </w:rPr>
              <w:t>В том числе по размерам:</w:t>
            </w:r>
          </w:p>
        </w:tc>
        <w:tc>
          <w:tcPr>
            <w:tcW w:w="709" w:type="dxa"/>
            <w:tcBorders>
              <w:left w:val="single" w:sz="4" w:space="0" w:color="000000"/>
              <w:bottom w:val="single" w:sz="4" w:space="0" w:color="000000"/>
            </w:tcBorders>
            <w:shd w:val="clear" w:color="auto" w:fill="auto"/>
            <w:vAlign w:val="center"/>
          </w:tcPr>
          <w:p w:rsidR="00DE2092" w:rsidRPr="00DE2092" w:rsidRDefault="00DE2092" w:rsidP="00DE2092">
            <w:pPr>
              <w:suppressAutoHyphens/>
              <w:overflowPunct w:val="0"/>
              <w:snapToGrid w:val="0"/>
              <w:spacing w:after="0" w:line="240" w:lineRule="auto"/>
              <w:rPr>
                <w:rFonts w:ascii="Times New Roman" w:eastAsia="Arial Unicode MS" w:hAnsi="Times New Roman"/>
                <w:b/>
                <w:sz w:val="22"/>
                <w:szCs w:val="22"/>
                <w:lang w:eastAsia="ar-SA"/>
              </w:rPr>
            </w:pPr>
          </w:p>
        </w:tc>
        <w:tc>
          <w:tcPr>
            <w:tcW w:w="850" w:type="dxa"/>
            <w:tcBorders>
              <w:left w:val="single" w:sz="4" w:space="0" w:color="000000"/>
              <w:bottom w:val="single" w:sz="4" w:space="0" w:color="000000"/>
              <w:right w:val="single" w:sz="4" w:space="0" w:color="auto"/>
            </w:tcBorders>
            <w:shd w:val="clear" w:color="auto" w:fill="auto"/>
            <w:vAlign w:val="center"/>
          </w:tcPr>
          <w:p w:rsidR="00DE2092" w:rsidRPr="00DE2092" w:rsidRDefault="00DE2092" w:rsidP="00DE2092">
            <w:pPr>
              <w:suppressAutoHyphens/>
              <w:overflowPunct w:val="0"/>
              <w:snapToGrid w:val="0"/>
              <w:spacing w:after="0" w:line="240" w:lineRule="auto"/>
              <w:rPr>
                <w:rFonts w:ascii="Times New Roman" w:eastAsia="Arial Unicode MS" w:hAnsi="Times New Roman"/>
                <w:b/>
                <w:sz w:val="22"/>
                <w:szCs w:val="22"/>
                <w:lang w:eastAsia="ar-SA"/>
              </w:rPr>
            </w:pPr>
          </w:p>
        </w:tc>
        <w:tc>
          <w:tcPr>
            <w:tcW w:w="4678" w:type="dxa"/>
            <w:vMerge/>
            <w:tcBorders>
              <w:left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p>
        </w:tc>
      </w:tr>
      <w:tr w:rsidR="00DE2092" w:rsidRPr="00DE2092" w:rsidTr="00DE2092">
        <w:trPr>
          <w:trHeight w:val="382"/>
        </w:trPr>
        <w:tc>
          <w:tcPr>
            <w:tcW w:w="567" w:type="dxa"/>
            <w:vMerge/>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b/>
                <w:sz w:val="22"/>
                <w:szCs w:val="22"/>
                <w:lang w:eastAsia="ar-SA"/>
              </w:rPr>
            </w:pPr>
            <w:r w:rsidRPr="00DE2092">
              <w:rPr>
                <w:rFonts w:ascii="Times New Roman" w:eastAsia="Times New Roman" w:hAnsi="Times New Roman"/>
                <w:sz w:val="22"/>
                <w:szCs w:val="22"/>
                <w:lang w:eastAsia="ar-SA"/>
              </w:rPr>
              <w:t xml:space="preserve">52-54 (170-176) </w:t>
            </w:r>
          </w:p>
        </w:tc>
        <w:tc>
          <w:tcPr>
            <w:tcW w:w="709" w:type="dxa"/>
            <w:tcBorders>
              <w:left w:val="single" w:sz="4" w:space="0" w:color="000000"/>
              <w:bottom w:val="single" w:sz="4" w:space="0" w:color="000000"/>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Times New Roman" w:hAnsi="Times New Roman"/>
                <w:color w:val="000000"/>
                <w:sz w:val="22"/>
                <w:szCs w:val="22"/>
                <w:lang w:eastAsia="ar-SA"/>
              </w:rPr>
              <w:t>шт.</w:t>
            </w:r>
          </w:p>
        </w:tc>
        <w:tc>
          <w:tcPr>
            <w:tcW w:w="850" w:type="dxa"/>
            <w:tcBorders>
              <w:left w:val="single" w:sz="4" w:space="0" w:color="000000"/>
              <w:bottom w:val="single" w:sz="4" w:space="0" w:color="000000"/>
              <w:right w:val="single" w:sz="4" w:space="0" w:color="auto"/>
            </w:tcBorders>
            <w:shd w:val="clear" w:color="auto" w:fill="auto"/>
            <w:vAlign w:val="center"/>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2</w:t>
            </w:r>
          </w:p>
        </w:tc>
        <w:tc>
          <w:tcPr>
            <w:tcW w:w="4678" w:type="dxa"/>
            <w:vMerge/>
            <w:tcBorders>
              <w:left w:val="single" w:sz="4" w:space="0" w:color="auto"/>
              <w:bottom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p>
        </w:tc>
      </w:tr>
      <w:tr w:rsidR="00DE2092" w:rsidRPr="00DE2092" w:rsidTr="00DE2092">
        <w:trPr>
          <w:trHeight w:val="382"/>
        </w:trPr>
        <w:tc>
          <w:tcPr>
            <w:tcW w:w="567" w:type="dxa"/>
            <w:vMerge w:val="restart"/>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27</w:t>
            </w: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b/>
                <w:sz w:val="22"/>
                <w:szCs w:val="22"/>
                <w:lang w:eastAsia="ar-SA"/>
              </w:rPr>
            </w:pPr>
            <w:r w:rsidRPr="00DE2092">
              <w:rPr>
                <w:rFonts w:ascii="Times New Roman" w:eastAsia="Times New Roman" w:hAnsi="Times New Roman"/>
                <w:b/>
                <w:sz w:val="22"/>
                <w:szCs w:val="22"/>
                <w:lang w:eastAsia="ar-SA"/>
              </w:rPr>
              <w:t xml:space="preserve">Костюм утепленный полукомбинезон и куртка </w:t>
            </w:r>
          </w:p>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 xml:space="preserve">                    </w:t>
            </w:r>
          </w:p>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lang w:eastAsia="ar-SA"/>
              </w:rPr>
            </w:pPr>
          </w:p>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 xml:space="preserve">                          </w:t>
            </w:r>
          </w:p>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 xml:space="preserve">        </w:t>
            </w:r>
          </w:p>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lang w:eastAsia="ar-SA"/>
              </w:rPr>
            </w:pPr>
          </w:p>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lang w:eastAsia="ar-SA"/>
              </w:rPr>
            </w:pPr>
          </w:p>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highlight w:val="yellow"/>
                <w:lang w:eastAsia="ar-SA"/>
              </w:rPr>
            </w:pPr>
          </w:p>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 xml:space="preserve">          </w:t>
            </w:r>
          </w:p>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lang w:eastAsia="ar-SA"/>
              </w:rPr>
            </w:pPr>
          </w:p>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lang w:eastAsia="ar-SA"/>
              </w:rPr>
            </w:pPr>
          </w:p>
        </w:tc>
        <w:tc>
          <w:tcPr>
            <w:tcW w:w="70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t>шт.</w:t>
            </w: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850" w:type="dxa"/>
            <w:tcBorders>
              <w:left w:val="single" w:sz="4" w:space="0" w:color="000000"/>
              <w:bottom w:val="single" w:sz="4" w:space="0" w:color="000000"/>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lastRenderedPageBreak/>
              <w:t>5</w:t>
            </w: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4678" w:type="dxa"/>
            <w:vMerge w:val="restart"/>
            <w:tcBorders>
              <w:top w:val="single" w:sz="4" w:space="0" w:color="auto"/>
              <w:left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lastRenderedPageBreak/>
              <w:t>В соответствии с ГОСТ Р 12.4.236-2011</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-Климатический пояс: IV </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-Комплектация: куртка, полукомбинезон, съемная подкладка</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-Ткань верха: смесовая</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-Состав: полиэфир - 67%, хлопок - 33%, 240 г/м², ВО.</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-Утеплитель: </w:t>
            </w:r>
            <w:proofErr w:type="spellStart"/>
            <w:r w:rsidRPr="00DE2092">
              <w:rPr>
                <w:rFonts w:ascii="Times New Roman" w:eastAsia="Times New Roman" w:hAnsi="Times New Roman"/>
                <w:sz w:val="20"/>
                <w:szCs w:val="20"/>
                <w:lang w:eastAsia="ar-SA"/>
              </w:rPr>
              <w:t>Термофайбер</w:t>
            </w:r>
            <w:proofErr w:type="spellEnd"/>
            <w:r w:rsidRPr="00DE2092">
              <w:rPr>
                <w:rFonts w:ascii="Times New Roman" w:eastAsia="Times New Roman" w:hAnsi="Times New Roman"/>
                <w:sz w:val="20"/>
                <w:szCs w:val="20"/>
                <w:lang w:eastAsia="ar-SA"/>
              </w:rPr>
              <w:t>, 150 г/м², куртка - 3 слоя, полукомбинезон - 2 слоя</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-Капюшон: утепленный, съемный на кнопках, регулируется</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-Воротник: стойка </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-Регулировки по ширине: по поясу и низу куртки; </w:t>
            </w:r>
            <w:r w:rsidRPr="00DE2092">
              <w:rPr>
                <w:rFonts w:ascii="Times New Roman" w:eastAsia="Times New Roman" w:hAnsi="Times New Roman"/>
                <w:sz w:val="20"/>
                <w:szCs w:val="20"/>
                <w:lang w:eastAsia="ar-SA"/>
              </w:rPr>
              <w:lastRenderedPageBreak/>
              <w:t xml:space="preserve">манжеты с эластичной тесьмой и </w:t>
            </w:r>
            <w:proofErr w:type="spellStart"/>
            <w:r w:rsidRPr="00DE2092">
              <w:rPr>
                <w:rFonts w:ascii="Times New Roman" w:eastAsia="Times New Roman" w:hAnsi="Times New Roman"/>
                <w:sz w:val="20"/>
                <w:szCs w:val="20"/>
                <w:lang w:eastAsia="ar-SA"/>
              </w:rPr>
              <w:t>патой</w:t>
            </w:r>
            <w:proofErr w:type="spellEnd"/>
            <w:r w:rsidRPr="00DE2092">
              <w:rPr>
                <w:rFonts w:ascii="Times New Roman" w:eastAsia="Times New Roman" w:hAnsi="Times New Roman"/>
                <w:sz w:val="20"/>
                <w:szCs w:val="20"/>
                <w:lang w:eastAsia="ar-SA"/>
              </w:rPr>
              <w:t xml:space="preserve"> на текстильной застежке</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-Карманы: верхние в шве с застежкой на кнопку, нижние с клапанами, на рукаве, внутренний для телефона на утепляющей подкладке.</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w:t>
            </w:r>
            <w:proofErr w:type="spellStart"/>
            <w:r w:rsidRPr="00DE2092">
              <w:rPr>
                <w:rFonts w:ascii="Times New Roman" w:eastAsia="Times New Roman" w:hAnsi="Times New Roman"/>
                <w:sz w:val="20"/>
                <w:szCs w:val="20"/>
                <w:lang w:eastAsia="ar-SA"/>
              </w:rPr>
              <w:t>Световозвращающие</w:t>
            </w:r>
            <w:proofErr w:type="spellEnd"/>
            <w:r w:rsidRPr="00DE2092">
              <w:rPr>
                <w:rFonts w:ascii="Times New Roman" w:eastAsia="Times New Roman" w:hAnsi="Times New Roman"/>
                <w:sz w:val="20"/>
                <w:szCs w:val="20"/>
                <w:lang w:eastAsia="ar-SA"/>
              </w:rPr>
              <w:t xml:space="preserve"> полосы: по полочкам и спинке куртки, по низу полукомбинезона, по среднему шву капюшона</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-Цвет: темно-синий с красным или темно-синий с васильковым </w:t>
            </w:r>
          </w:p>
        </w:tc>
      </w:tr>
      <w:tr w:rsidR="00DE2092" w:rsidRPr="00DE2092" w:rsidTr="00DE2092">
        <w:trPr>
          <w:trHeight w:val="477"/>
        </w:trPr>
        <w:tc>
          <w:tcPr>
            <w:tcW w:w="567" w:type="dxa"/>
            <w:vMerge/>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b/>
                <w:sz w:val="22"/>
                <w:szCs w:val="22"/>
                <w:lang w:eastAsia="ar-SA"/>
              </w:rPr>
            </w:pPr>
            <w:r w:rsidRPr="00DE2092">
              <w:rPr>
                <w:rFonts w:ascii="Times New Roman" w:eastAsia="Times New Roman" w:hAnsi="Times New Roman"/>
                <w:sz w:val="22"/>
                <w:szCs w:val="22"/>
                <w:lang w:eastAsia="ar-SA"/>
              </w:rPr>
              <w:t>В том числе по размерам:</w:t>
            </w:r>
          </w:p>
        </w:tc>
        <w:tc>
          <w:tcPr>
            <w:tcW w:w="70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850" w:type="dxa"/>
            <w:tcBorders>
              <w:left w:val="single" w:sz="4" w:space="0" w:color="000000"/>
              <w:bottom w:val="single" w:sz="4" w:space="0" w:color="000000"/>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4678" w:type="dxa"/>
            <w:vMerge/>
            <w:tcBorders>
              <w:left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p>
        </w:tc>
      </w:tr>
      <w:tr w:rsidR="00DE2092" w:rsidRPr="00DE2092" w:rsidTr="00DE2092">
        <w:trPr>
          <w:trHeight w:val="382"/>
        </w:trPr>
        <w:tc>
          <w:tcPr>
            <w:tcW w:w="567" w:type="dxa"/>
            <w:vMerge/>
            <w:tcBorders>
              <w:left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DE2092" w:rsidRPr="00DE2092" w:rsidRDefault="00DE2092" w:rsidP="00DE2092">
            <w:pPr>
              <w:spacing w:after="0" w:line="240" w:lineRule="auto"/>
              <w:rPr>
                <w:rFonts w:ascii="Times New Roman" w:eastAsia="Times New Roman" w:hAnsi="Times New Roman"/>
                <w:b/>
                <w:sz w:val="22"/>
                <w:szCs w:val="22"/>
                <w:lang w:eastAsia="ar-SA"/>
              </w:rPr>
            </w:pPr>
            <w:r w:rsidRPr="00DE2092">
              <w:rPr>
                <w:rFonts w:ascii="Times New Roman" w:eastAsia="Times New Roman" w:hAnsi="Times New Roman"/>
                <w:sz w:val="22"/>
                <w:szCs w:val="22"/>
                <w:lang w:eastAsia="ru-RU"/>
              </w:rPr>
              <w:t xml:space="preserve">52-54 (170-176) </w:t>
            </w:r>
          </w:p>
        </w:tc>
        <w:tc>
          <w:tcPr>
            <w:tcW w:w="709" w:type="dxa"/>
            <w:tcBorders>
              <w:left w:val="single" w:sz="4" w:space="0" w:color="000000"/>
              <w:bottom w:val="single" w:sz="4" w:space="0" w:color="000000"/>
            </w:tcBorders>
            <w:shd w:val="clear" w:color="auto" w:fill="auto"/>
          </w:tcPr>
          <w:p w:rsidR="00DE2092" w:rsidRPr="00DE2092" w:rsidRDefault="00DE2092" w:rsidP="00DE2092">
            <w:pPr>
              <w:suppressAutoHyphens/>
              <w:spacing w:after="0" w:line="240" w:lineRule="auto"/>
              <w:jc w:val="center"/>
              <w:rPr>
                <w:rFonts w:ascii="Times New Roman" w:eastAsia="Times New Roman" w:hAnsi="Times New Roman"/>
                <w:sz w:val="24"/>
                <w:szCs w:val="24"/>
                <w:lang w:eastAsia="ar-SA"/>
              </w:rPr>
            </w:pPr>
            <w:r w:rsidRPr="00DE2092">
              <w:rPr>
                <w:rFonts w:ascii="Times New Roman" w:eastAsia="Times New Roman" w:hAnsi="Times New Roman"/>
                <w:color w:val="000000"/>
                <w:sz w:val="22"/>
                <w:szCs w:val="22"/>
                <w:lang w:eastAsia="ar-SA"/>
              </w:rPr>
              <w:t>шт.</w:t>
            </w:r>
          </w:p>
        </w:tc>
        <w:tc>
          <w:tcPr>
            <w:tcW w:w="850" w:type="dxa"/>
            <w:tcBorders>
              <w:left w:val="single" w:sz="4" w:space="0" w:color="000000"/>
              <w:bottom w:val="single" w:sz="4" w:space="0" w:color="000000"/>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4</w:t>
            </w:r>
          </w:p>
        </w:tc>
        <w:tc>
          <w:tcPr>
            <w:tcW w:w="4678" w:type="dxa"/>
            <w:vMerge/>
            <w:tcBorders>
              <w:left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p>
        </w:tc>
      </w:tr>
      <w:tr w:rsidR="00DE2092" w:rsidRPr="00DE2092" w:rsidTr="00DE2092">
        <w:trPr>
          <w:trHeight w:val="382"/>
        </w:trPr>
        <w:tc>
          <w:tcPr>
            <w:tcW w:w="567" w:type="dxa"/>
            <w:vMerge/>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b/>
                <w:sz w:val="22"/>
                <w:szCs w:val="22"/>
                <w:lang w:eastAsia="ar-SA"/>
              </w:rPr>
            </w:pPr>
            <w:r w:rsidRPr="00DE2092">
              <w:rPr>
                <w:rFonts w:ascii="Times New Roman" w:eastAsia="Times New Roman" w:hAnsi="Times New Roman"/>
                <w:sz w:val="22"/>
                <w:szCs w:val="22"/>
                <w:lang w:eastAsia="ar-SA"/>
              </w:rPr>
              <w:t xml:space="preserve">56-58 (170-176) </w:t>
            </w:r>
          </w:p>
        </w:tc>
        <w:tc>
          <w:tcPr>
            <w:tcW w:w="709" w:type="dxa"/>
            <w:tcBorders>
              <w:left w:val="single" w:sz="4" w:space="0" w:color="000000"/>
              <w:bottom w:val="single" w:sz="4" w:space="0" w:color="000000"/>
            </w:tcBorders>
            <w:shd w:val="clear" w:color="auto" w:fill="auto"/>
          </w:tcPr>
          <w:p w:rsidR="00DE2092" w:rsidRPr="00DE2092" w:rsidRDefault="00DE2092" w:rsidP="00DE2092">
            <w:pPr>
              <w:suppressAutoHyphens/>
              <w:spacing w:after="0" w:line="240" w:lineRule="auto"/>
              <w:jc w:val="center"/>
              <w:rPr>
                <w:rFonts w:ascii="Times New Roman" w:eastAsia="Times New Roman" w:hAnsi="Times New Roman"/>
                <w:sz w:val="24"/>
                <w:szCs w:val="24"/>
                <w:lang w:eastAsia="ar-SA"/>
              </w:rPr>
            </w:pPr>
            <w:r w:rsidRPr="00DE2092">
              <w:rPr>
                <w:rFonts w:ascii="Times New Roman" w:eastAsia="Times New Roman" w:hAnsi="Times New Roman"/>
                <w:color w:val="000000"/>
                <w:sz w:val="22"/>
                <w:szCs w:val="22"/>
                <w:lang w:eastAsia="ar-SA"/>
              </w:rPr>
              <w:t>шт.</w:t>
            </w:r>
          </w:p>
        </w:tc>
        <w:tc>
          <w:tcPr>
            <w:tcW w:w="850" w:type="dxa"/>
            <w:tcBorders>
              <w:left w:val="single" w:sz="4" w:space="0" w:color="000000"/>
              <w:bottom w:val="single" w:sz="4" w:space="0" w:color="000000"/>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1</w:t>
            </w:r>
          </w:p>
        </w:tc>
        <w:tc>
          <w:tcPr>
            <w:tcW w:w="4678" w:type="dxa"/>
            <w:vMerge/>
            <w:tcBorders>
              <w:left w:val="single" w:sz="4" w:space="0" w:color="auto"/>
              <w:bottom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p>
        </w:tc>
      </w:tr>
      <w:tr w:rsidR="00DE2092" w:rsidRPr="00DE2092" w:rsidTr="00DE2092">
        <w:trPr>
          <w:trHeight w:val="382"/>
        </w:trPr>
        <w:tc>
          <w:tcPr>
            <w:tcW w:w="567"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28</w:t>
            </w:r>
          </w:p>
        </w:tc>
        <w:tc>
          <w:tcPr>
            <w:tcW w:w="311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b/>
                <w:sz w:val="22"/>
                <w:szCs w:val="22"/>
                <w:lang w:eastAsia="ar-SA"/>
              </w:rPr>
            </w:pPr>
            <w:r w:rsidRPr="00DE2092">
              <w:rPr>
                <w:rFonts w:ascii="Times New Roman" w:eastAsia="Times New Roman" w:hAnsi="Times New Roman"/>
                <w:b/>
                <w:sz w:val="22"/>
                <w:szCs w:val="22"/>
                <w:lang w:eastAsia="ar-SA"/>
              </w:rPr>
              <w:t>Наушники защитные</w:t>
            </w:r>
          </w:p>
        </w:tc>
        <w:tc>
          <w:tcPr>
            <w:tcW w:w="70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t>шт.</w:t>
            </w: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850" w:type="dxa"/>
            <w:tcBorders>
              <w:left w:val="single" w:sz="4" w:space="0" w:color="000000"/>
              <w:bottom w:val="single" w:sz="4" w:space="0" w:color="000000"/>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t>2</w:t>
            </w: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4678" w:type="dxa"/>
            <w:tcBorders>
              <w:top w:val="single" w:sz="4" w:space="0" w:color="auto"/>
              <w:left w:val="single" w:sz="4" w:space="0" w:color="auto"/>
              <w:bottom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-Описание: корпус изготовлен из ударопрочного пластика, к нему крепится регулируемый </w:t>
            </w:r>
            <w:proofErr w:type="spellStart"/>
            <w:r w:rsidRPr="00DE2092">
              <w:rPr>
                <w:rFonts w:ascii="Times New Roman" w:eastAsia="Times New Roman" w:hAnsi="Times New Roman"/>
                <w:sz w:val="20"/>
                <w:szCs w:val="20"/>
                <w:lang w:eastAsia="ar-SA"/>
              </w:rPr>
              <w:t>оголовник</w:t>
            </w:r>
            <w:proofErr w:type="spellEnd"/>
            <w:r w:rsidRPr="00DE2092">
              <w:rPr>
                <w:rFonts w:ascii="Times New Roman" w:eastAsia="Times New Roman" w:hAnsi="Times New Roman"/>
                <w:sz w:val="20"/>
                <w:szCs w:val="20"/>
                <w:lang w:eastAsia="ar-SA"/>
              </w:rPr>
              <w:t xml:space="preserve">. </w:t>
            </w:r>
            <w:proofErr w:type="spellStart"/>
            <w:r w:rsidRPr="00DE2092">
              <w:rPr>
                <w:rFonts w:ascii="Times New Roman" w:eastAsia="Times New Roman" w:hAnsi="Times New Roman"/>
                <w:sz w:val="20"/>
                <w:szCs w:val="20"/>
                <w:lang w:eastAsia="ar-SA"/>
              </w:rPr>
              <w:t>Оголовник</w:t>
            </w:r>
            <w:proofErr w:type="spellEnd"/>
            <w:r w:rsidRPr="00DE2092">
              <w:rPr>
                <w:rFonts w:ascii="Times New Roman" w:eastAsia="Times New Roman" w:hAnsi="Times New Roman"/>
                <w:sz w:val="20"/>
                <w:szCs w:val="20"/>
                <w:lang w:eastAsia="ar-SA"/>
              </w:rPr>
              <w:t xml:space="preserve">, </w:t>
            </w:r>
            <w:proofErr w:type="gramStart"/>
            <w:r w:rsidRPr="00DE2092">
              <w:rPr>
                <w:rFonts w:ascii="Times New Roman" w:eastAsia="Times New Roman" w:hAnsi="Times New Roman"/>
                <w:sz w:val="20"/>
                <w:szCs w:val="20"/>
                <w:lang w:eastAsia="ar-SA"/>
              </w:rPr>
              <w:t>выполнен</w:t>
            </w:r>
            <w:proofErr w:type="gramEnd"/>
            <w:r w:rsidRPr="00DE2092">
              <w:rPr>
                <w:rFonts w:ascii="Times New Roman" w:eastAsia="Times New Roman" w:hAnsi="Times New Roman"/>
                <w:sz w:val="20"/>
                <w:szCs w:val="20"/>
                <w:lang w:eastAsia="ar-SA"/>
              </w:rPr>
              <w:t xml:space="preserve"> из эластичной резины, удобно настраивается под размеры  головы                - Предназначены: для защиты органов слуха от громких звуков во время работы с бензопилами и косилками.</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-Акустическая эффективность: плотные амбушюры обеспечивают поглощение с  соотношением сигнал/шум до 26 децибел.</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-Наполнитель </w:t>
            </w:r>
            <w:proofErr w:type="spellStart"/>
            <w:r w:rsidRPr="00DE2092">
              <w:rPr>
                <w:rFonts w:ascii="Times New Roman" w:eastAsia="Times New Roman" w:hAnsi="Times New Roman"/>
                <w:sz w:val="20"/>
                <w:szCs w:val="20"/>
                <w:lang w:eastAsia="ar-SA"/>
              </w:rPr>
              <w:t>звукоизоляторов</w:t>
            </w:r>
            <w:proofErr w:type="spellEnd"/>
            <w:r w:rsidRPr="00DE2092">
              <w:rPr>
                <w:rFonts w:ascii="Times New Roman" w:eastAsia="Times New Roman" w:hAnsi="Times New Roman"/>
                <w:sz w:val="20"/>
                <w:szCs w:val="20"/>
                <w:lang w:eastAsia="ar-SA"/>
              </w:rPr>
              <w:t xml:space="preserve">: комбинация вспененного полиуретана и глицерина. </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-Соответствуют требованиям EN 352-1 ГОСТ Р 12.4.255-2011</w:t>
            </w:r>
          </w:p>
        </w:tc>
      </w:tr>
      <w:tr w:rsidR="00DE2092" w:rsidRPr="00DE2092" w:rsidTr="00DE2092">
        <w:trPr>
          <w:trHeight w:val="3155"/>
        </w:trPr>
        <w:tc>
          <w:tcPr>
            <w:tcW w:w="567" w:type="dxa"/>
            <w:tcBorders>
              <w:left w:val="single" w:sz="4" w:space="0" w:color="000000"/>
              <w:bottom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29</w:t>
            </w:r>
          </w:p>
        </w:tc>
        <w:tc>
          <w:tcPr>
            <w:tcW w:w="3119" w:type="dxa"/>
            <w:tcBorders>
              <w:left w:val="single" w:sz="4" w:space="0" w:color="000000"/>
              <w:bottom w:val="single" w:sz="4" w:space="0" w:color="auto"/>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b/>
                <w:sz w:val="22"/>
                <w:szCs w:val="22"/>
                <w:lang w:eastAsia="ar-SA"/>
              </w:rPr>
            </w:pPr>
            <w:r w:rsidRPr="00DE2092">
              <w:rPr>
                <w:rFonts w:ascii="Times New Roman" w:eastAsia="Times New Roman" w:hAnsi="Times New Roman"/>
                <w:b/>
                <w:sz w:val="22"/>
                <w:szCs w:val="22"/>
                <w:lang w:eastAsia="ar-SA"/>
              </w:rPr>
              <w:t xml:space="preserve">Обувь термостойкая для сварщика      </w:t>
            </w:r>
          </w:p>
        </w:tc>
        <w:tc>
          <w:tcPr>
            <w:tcW w:w="709" w:type="dxa"/>
            <w:tcBorders>
              <w:left w:val="single" w:sz="4" w:space="0" w:color="000000"/>
              <w:bottom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t>пара</w:t>
            </w: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850" w:type="dxa"/>
            <w:tcBorders>
              <w:left w:val="single" w:sz="4" w:space="0" w:color="000000"/>
              <w:bottom w:val="single" w:sz="4" w:space="0" w:color="auto"/>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t>1</w:t>
            </w: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4678" w:type="dxa"/>
            <w:tcBorders>
              <w:top w:val="single" w:sz="4" w:space="0" w:color="auto"/>
              <w:left w:val="single" w:sz="4" w:space="0" w:color="auto"/>
              <w:bottom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ГОСТ 12.4.032-95,   ГОСТ 28507-90.   </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-Верх: термостойкая натуральная кожа, резиновая надставка. </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-Подкладка: текстиль, спилок подкладочный.</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-Подносок: металл (200 </w:t>
            </w:r>
            <w:proofErr w:type="spellStart"/>
            <w:r w:rsidRPr="00DE2092">
              <w:rPr>
                <w:rFonts w:ascii="Times New Roman" w:eastAsia="Times New Roman" w:hAnsi="Times New Roman"/>
                <w:sz w:val="20"/>
                <w:szCs w:val="20"/>
                <w:lang w:eastAsia="ar-SA"/>
              </w:rPr>
              <w:t>дж</w:t>
            </w:r>
            <w:proofErr w:type="spellEnd"/>
            <w:r w:rsidRPr="00DE2092">
              <w:rPr>
                <w:rFonts w:ascii="Times New Roman" w:eastAsia="Times New Roman" w:hAnsi="Times New Roman"/>
                <w:sz w:val="20"/>
                <w:szCs w:val="20"/>
                <w:lang w:eastAsia="ar-SA"/>
              </w:rPr>
              <w:t>).</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-Подошва: Нитрил (от -40°С до +300°С). </w:t>
            </w:r>
          </w:p>
          <w:p w:rsidR="00DE2092" w:rsidRPr="00DE2092" w:rsidRDefault="00DE2092" w:rsidP="00DE2092">
            <w:pPr>
              <w:suppressAutoHyphens/>
              <w:overflowPunct w:val="0"/>
              <w:snapToGrid w:val="0"/>
              <w:spacing w:after="0" w:line="240" w:lineRule="auto"/>
              <w:rPr>
                <w:rFonts w:ascii="Times New Roman" w:eastAsia="Times New Roman" w:hAnsi="Times New Roman"/>
                <w:color w:val="FF0000"/>
                <w:sz w:val="22"/>
                <w:szCs w:val="22"/>
                <w:lang w:eastAsia="ar-SA"/>
              </w:rPr>
            </w:pPr>
            <w:r w:rsidRPr="00DE2092">
              <w:rPr>
                <w:rFonts w:ascii="Times New Roman" w:eastAsia="Times New Roman" w:hAnsi="Times New Roman"/>
                <w:sz w:val="20"/>
                <w:szCs w:val="20"/>
                <w:lang w:eastAsia="ar-SA"/>
              </w:rPr>
              <w:t>-Защита: защита от механических воздействий; защита от общих производственных загрязнений; защита от химических веществ; защита от нефти, нефтепродуктов, масел, жиров; защита от высоких температур и пламени.</w:t>
            </w:r>
            <w:r w:rsidRPr="00DE2092">
              <w:rPr>
                <w:rFonts w:ascii="Times New Roman" w:eastAsia="Times New Roman" w:hAnsi="Times New Roman"/>
                <w:color w:val="FF0000"/>
                <w:sz w:val="22"/>
                <w:szCs w:val="22"/>
                <w:lang w:eastAsia="ar-SA"/>
              </w:rPr>
              <w:t xml:space="preserve"> </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color w:val="000000"/>
                <w:sz w:val="22"/>
                <w:szCs w:val="22"/>
                <w:lang w:eastAsia="ar-SA"/>
              </w:rPr>
              <w:t>-Размер 42</w:t>
            </w:r>
          </w:p>
        </w:tc>
      </w:tr>
      <w:tr w:rsidR="00DE2092" w:rsidRPr="00DE2092" w:rsidTr="00DE2092">
        <w:trPr>
          <w:trHeight w:val="3121"/>
        </w:trPr>
        <w:tc>
          <w:tcPr>
            <w:tcW w:w="567" w:type="dxa"/>
            <w:vMerge w:val="restart"/>
            <w:tcBorders>
              <w:top w:val="single" w:sz="4" w:space="0" w:color="auto"/>
              <w:lef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30</w:t>
            </w:r>
          </w:p>
        </w:tc>
        <w:tc>
          <w:tcPr>
            <w:tcW w:w="3119" w:type="dxa"/>
            <w:tcBorders>
              <w:top w:val="single" w:sz="4" w:space="0" w:color="auto"/>
              <w:left w:val="single" w:sz="4" w:space="0" w:color="000000"/>
              <w:bottom w:val="single" w:sz="4" w:space="0" w:color="auto"/>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b/>
                <w:sz w:val="22"/>
                <w:szCs w:val="22"/>
                <w:lang w:eastAsia="ar-SA"/>
              </w:rPr>
            </w:pPr>
            <w:r w:rsidRPr="00DE2092">
              <w:rPr>
                <w:rFonts w:ascii="Times New Roman" w:eastAsia="Times New Roman" w:hAnsi="Times New Roman"/>
                <w:b/>
                <w:sz w:val="22"/>
                <w:szCs w:val="22"/>
                <w:lang w:eastAsia="ar-SA"/>
              </w:rPr>
              <w:t>Куртка на утепляющей прокладке, мужская всего:</w:t>
            </w:r>
          </w:p>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lang w:eastAsia="ar-SA"/>
              </w:rPr>
            </w:pPr>
          </w:p>
          <w:p w:rsidR="00DE2092" w:rsidRPr="00DE2092" w:rsidRDefault="00DE2092" w:rsidP="00DE2092">
            <w:pPr>
              <w:suppressAutoHyphens/>
              <w:overflowPunct w:val="0"/>
              <w:snapToGrid w:val="0"/>
              <w:spacing w:after="0" w:line="240" w:lineRule="auto"/>
              <w:rPr>
                <w:rFonts w:ascii="Times New Roman" w:eastAsia="Times New Roman" w:hAnsi="Times New Roman"/>
                <w:sz w:val="22"/>
                <w:szCs w:val="22"/>
                <w:lang w:eastAsia="ar-SA"/>
              </w:rPr>
            </w:pPr>
          </w:p>
        </w:tc>
        <w:tc>
          <w:tcPr>
            <w:tcW w:w="709" w:type="dxa"/>
            <w:tcBorders>
              <w:top w:val="single" w:sz="4" w:space="0" w:color="auto"/>
              <w:left w:val="single" w:sz="4" w:space="0" w:color="000000"/>
              <w:bottom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t>шт.</w:t>
            </w: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t>28</w:t>
            </w: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4678" w:type="dxa"/>
            <w:vMerge w:val="restart"/>
            <w:tcBorders>
              <w:top w:val="single" w:sz="4" w:space="0" w:color="auto"/>
              <w:left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-В соответствии с ТР ТС 019/2011</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-В соответствии с ГОСТ Р 12.4.236-2011</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-Климатический пояс- III</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-Ткань: «Оксфорд», полиэфир - 100%, 120 г/м², ПУ покрытие</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-Утеплитель: синтепон, 100 г/м², 3 слоя</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-Капюшон: съемный</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-Защитные элементы: 2 ветрозащитные планки</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-Регулировки по ширине: по линии талии, манжетам и низу куртки</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 xml:space="preserve">-Карманы: нагрудные </w:t>
            </w:r>
            <w:proofErr w:type="spellStart"/>
            <w:r w:rsidRPr="00DE2092">
              <w:rPr>
                <w:rFonts w:ascii="Times New Roman" w:eastAsia="Times New Roman" w:hAnsi="Times New Roman"/>
                <w:sz w:val="20"/>
                <w:szCs w:val="20"/>
                <w:lang w:eastAsia="ar-SA"/>
              </w:rPr>
              <w:t>полуобъемные</w:t>
            </w:r>
            <w:proofErr w:type="spellEnd"/>
            <w:r w:rsidRPr="00DE2092">
              <w:rPr>
                <w:rFonts w:ascii="Times New Roman" w:eastAsia="Times New Roman" w:hAnsi="Times New Roman"/>
                <w:sz w:val="20"/>
                <w:szCs w:val="20"/>
                <w:lang w:eastAsia="ar-SA"/>
              </w:rPr>
              <w:t xml:space="preserve"> на молнии с наклонным входом, нижние с клапанами</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-Вентиляционные отверстия: в области пройм</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-Цвет: темно-синий с васильковым</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p>
        </w:tc>
      </w:tr>
      <w:tr w:rsidR="00DE2092" w:rsidRPr="00DE2092" w:rsidTr="00DE2092">
        <w:trPr>
          <w:trHeight w:val="381"/>
        </w:trPr>
        <w:tc>
          <w:tcPr>
            <w:tcW w:w="567" w:type="dxa"/>
            <w:vMerge/>
            <w:tcBorders>
              <w:lef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top w:val="single" w:sz="4" w:space="0" w:color="auto"/>
              <w:left w:val="single" w:sz="4" w:space="0" w:color="000000"/>
              <w:bottom w:val="single" w:sz="4" w:space="0" w:color="auto"/>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b/>
                <w:sz w:val="22"/>
                <w:szCs w:val="22"/>
                <w:lang w:eastAsia="ar-SA"/>
              </w:rPr>
            </w:pPr>
            <w:r w:rsidRPr="00DE2092">
              <w:rPr>
                <w:rFonts w:ascii="Times New Roman" w:eastAsia="Times New Roman" w:hAnsi="Times New Roman"/>
                <w:sz w:val="22"/>
                <w:szCs w:val="22"/>
                <w:lang w:eastAsia="ar-SA"/>
              </w:rPr>
              <w:t>В том числе по размерам:</w:t>
            </w:r>
          </w:p>
        </w:tc>
        <w:tc>
          <w:tcPr>
            <w:tcW w:w="709" w:type="dxa"/>
            <w:tcBorders>
              <w:top w:val="single" w:sz="4" w:space="0" w:color="auto"/>
              <w:left w:val="single" w:sz="4" w:space="0" w:color="000000"/>
              <w:bottom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4678" w:type="dxa"/>
            <w:vMerge/>
            <w:tcBorders>
              <w:left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p>
        </w:tc>
      </w:tr>
      <w:tr w:rsidR="00DE2092" w:rsidRPr="00DE2092" w:rsidTr="00DE2092">
        <w:trPr>
          <w:trHeight w:val="381"/>
        </w:trPr>
        <w:tc>
          <w:tcPr>
            <w:tcW w:w="567" w:type="dxa"/>
            <w:vMerge/>
            <w:tcBorders>
              <w:lef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top w:val="single" w:sz="4" w:space="0" w:color="auto"/>
              <w:left w:val="single" w:sz="4" w:space="0" w:color="000000"/>
              <w:bottom w:val="single" w:sz="4" w:space="0" w:color="auto"/>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b/>
                <w:sz w:val="22"/>
                <w:szCs w:val="22"/>
                <w:lang w:eastAsia="ar-SA"/>
              </w:rPr>
            </w:pPr>
            <w:r w:rsidRPr="00DE2092">
              <w:rPr>
                <w:rFonts w:ascii="Times New Roman" w:eastAsia="Times New Roman" w:hAnsi="Times New Roman"/>
                <w:sz w:val="22"/>
                <w:szCs w:val="22"/>
                <w:lang w:eastAsia="ar-SA"/>
              </w:rPr>
              <w:t>48-50 (182-188)</w:t>
            </w:r>
          </w:p>
        </w:tc>
        <w:tc>
          <w:tcPr>
            <w:tcW w:w="709" w:type="dxa"/>
            <w:tcBorders>
              <w:top w:val="single" w:sz="4" w:space="0" w:color="auto"/>
              <w:left w:val="single" w:sz="4" w:space="0" w:color="000000"/>
              <w:bottom w:val="single" w:sz="4" w:space="0" w:color="auto"/>
            </w:tcBorders>
            <w:shd w:val="clear" w:color="auto" w:fill="auto"/>
          </w:tcPr>
          <w:p w:rsidR="00DE2092" w:rsidRPr="00DE2092" w:rsidRDefault="00DE2092" w:rsidP="00DE2092">
            <w:pPr>
              <w:suppressAutoHyphens/>
              <w:spacing w:after="0" w:line="240" w:lineRule="auto"/>
              <w:jc w:val="center"/>
              <w:rPr>
                <w:rFonts w:ascii="Times New Roman" w:eastAsia="Times New Roman" w:hAnsi="Times New Roman"/>
                <w:sz w:val="24"/>
                <w:szCs w:val="24"/>
                <w:lang w:eastAsia="ar-SA"/>
              </w:rPr>
            </w:pPr>
            <w:r w:rsidRPr="00DE2092">
              <w:rPr>
                <w:rFonts w:ascii="Times New Roman" w:eastAsia="Times New Roman" w:hAnsi="Times New Roman"/>
                <w:color w:val="000000"/>
                <w:sz w:val="22"/>
                <w:szCs w:val="22"/>
                <w:lang w:eastAsia="ar-SA"/>
              </w:rPr>
              <w:t>шт.</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2</w:t>
            </w:r>
          </w:p>
        </w:tc>
        <w:tc>
          <w:tcPr>
            <w:tcW w:w="4678" w:type="dxa"/>
            <w:vMerge/>
            <w:tcBorders>
              <w:left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p>
        </w:tc>
      </w:tr>
      <w:tr w:rsidR="00DE2092" w:rsidRPr="00DE2092" w:rsidTr="00DE2092">
        <w:trPr>
          <w:trHeight w:val="381"/>
        </w:trPr>
        <w:tc>
          <w:tcPr>
            <w:tcW w:w="567" w:type="dxa"/>
            <w:vMerge/>
            <w:tcBorders>
              <w:lef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top w:val="single" w:sz="4" w:space="0" w:color="auto"/>
              <w:left w:val="single" w:sz="4" w:space="0" w:color="000000"/>
              <w:bottom w:val="single" w:sz="4" w:space="0" w:color="auto"/>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b/>
                <w:sz w:val="22"/>
                <w:szCs w:val="22"/>
                <w:lang w:eastAsia="ar-SA"/>
              </w:rPr>
            </w:pPr>
            <w:r w:rsidRPr="00DE2092">
              <w:rPr>
                <w:rFonts w:ascii="Times New Roman" w:eastAsia="Times New Roman" w:hAnsi="Times New Roman"/>
                <w:sz w:val="22"/>
                <w:szCs w:val="22"/>
                <w:lang w:eastAsia="ar-SA"/>
              </w:rPr>
              <w:t>48-50 (170-176)</w:t>
            </w:r>
          </w:p>
        </w:tc>
        <w:tc>
          <w:tcPr>
            <w:tcW w:w="709" w:type="dxa"/>
            <w:tcBorders>
              <w:top w:val="single" w:sz="4" w:space="0" w:color="auto"/>
              <w:left w:val="single" w:sz="4" w:space="0" w:color="000000"/>
              <w:bottom w:val="single" w:sz="4" w:space="0" w:color="auto"/>
            </w:tcBorders>
            <w:shd w:val="clear" w:color="auto" w:fill="auto"/>
          </w:tcPr>
          <w:p w:rsidR="00DE2092" w:rsidRPr="00DE2092" w:rsidRDefault="00DE2092" w:rsidP="00DE2092">
            <w:pPr>
              <w:suppressAutoHyphens/>
              <w:spacing w:after="0" w:line="240" w:lineRule="auto"/>
              <w:jc w:val="center"/>
              <w:rPr>
                <w:rFonts w:ascii="Times New Roman" w:eastAsia="Times New Roman" w:hAnsi="Times New Roman"/>
                <w:sz w:val="24"/>
                <w:szCs w:val="24"/>
                <w:lang w:eastAsia="ar-SA"/>
              </w:rPr>
            </w:pPr>
            <w:r w:rsidRPr="00DE2092">
              <w:rPr>
                <w:rFonts w:ascii="Times New Roman" w:eastAsia="Times New Roman" w:hAnsi="Times New Roman"/>
                <w:color w:val="000000"/>
                <w:sz w:val="22"/>
                <w:szCs w:val="22"/>
                <w:lang w:eastAsia="ar-SA"/>
              </w:rPr>
              <w:t>шт.</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9</w:t>
            </w:r>
          </w:p>
        </w:tc>
        <w:tc>
          <w:tcPr>
            <w:tcW w:w="4678" w:type="dxa"/>
            <w:vMerge/>
            <w:tcBorders>
              <w:left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p>
        </w:tc>
      </w:tr>
      <w:tr w:rsidR="00DE2092" w:rsidRPr="00DE2092" w:rsidTr="00DE2092">
        <w:trPr>
          <w:trHeight w:val="381"/>
        </w:trPr>
        <w:tc>
          <w:tcPr>
            <w:tcW w:w="567" w:type="dxa"/>
            <w:vMerge/>
            <w:tcBorders>
              <w:lef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top w:val="single" w:sz="4" w:space="0" w:color="auto"/>
              <w:left w:val="single" w:sz="4" w:space="0" w:color="000000"/>
              <w:bottom w:val="single" w:sz="4" w:space="0" w:color="auto"/>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b/>
                <w:sz w:val="22"/>
                <w:szCs w:val="22"/>
                <w:lang w:eastAsia="ar-SA"/>
              </w:rPr>
            </w:pPr>
            <w:r w:rsidRPr="00DE2092">
              <w:rPr>
                <w:rFonts w:ascii="Times New Roman" w:eastAsia="Times New Roman" w:hAnsi="Times New Roman"/>
                <w:sz w:val="22"/>
                <w:szCs w:val="22"/>
                <w:lang w:eastAsia="ar-SA"/>
              </w:rPr>
              <w:t>52-54 (170-176)</w:t>
            </w:r>
          </w:p>
        </w:tc>
        <w:tc>
          <w:tcPr>
            <w:tcW w:w="709" w:type="dxa"/>
            <w:tcBorders>
              <w:top w:val="single" w:sz="4" w:space="0" w:color="auto"/>
              <w:left w:val="single" w:sz="4" w:space="0" w:color="000000"/>
              <w:bottom w:val="single" w:sz="4" w:space="0" w:color="auto"/>
            </w:tcBorders>
            <w:shd w:val="clear" w:color="auto" w:fill="auto"/>
          </w:tcPr>
          <w:p w:rsidR="00DE2092" w:rsidRPr="00DE2092" w:rsidRDefault="00DE2092" w:rsidP="00DE2092">
            <w:pPr>
              <w:suppressAutoHyphens/>
              <w:spacing w:after="0" w:line="240" w:lineRule="auto"/>
              <w:jc w:val="center"/>
              <w:rPr>
                <w:rFonts w:ascii="Times New Roman" w:eastAsia="Times New Roman" w:hAnsi="Times New Roman"/>
                <w:sz w:val="24"/>
                <w:szCs w:val="24"/>
                <w:lang w:eastAsia="ar-SA"/>
              </w:rPr>
            </w:pPr>
            <w:r w:rsidRPr="00DE2092">
              <w:rPr>
                <w:rFonts w:ascii="Times New Roman" w:eastAsia="Times New Roman" w:hAnsi="Times New Roman"/>
                <w:color w:val="000000"/>
                <w:sz w:val="22"/>
                <w:szCs w:val="22"/>
                <w:lang w:eastAsia="ar-SA"/>
              </w:rPr>
              <w:t>шт.</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1</w:t>
            </w:r>
          </w:p>
        </w:tc>
        <w:tc>
          <w:tcPr>
            <w:tcW w:w="4678" w:type="dxa"/>
            <w:vMerge/>
            <w:tcBorders>
              <w:left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p>
        </w:tc>
      </w:tr>
      <w:tr w:rsidR="00DE2092" w:rsidRPr="00DE2092" w:rsidTr="00DE2092">
        <w:trPr>
          <w:trHeight w:val="381"/>
        </w:trPr>
        <w:tc>
          <w:tcPr>
            <w:tcW w:w="567" w:type="dxa"/>
            <w:vMerge/>
            <w:tcBorders>
              <w:lef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top w:val="single" w:sz="4" w:space="0" w:color="auto"/>
              <w:left w:val="single" w:sz="4" w:space="0" w:color="000000"/>
              <w:bottom w:val="single" w:sz="4" w:space="0" w:color="auto"/>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b/>
                <w:sz w:val="22"/>
                <w:szCs w:val="22"/>
                <w:lang w:eastAsia="ar-SA"/>
              </w:rPr>
            </w:pPr>
            <w:r w:rsidRPr="00DE2092">
              <w:rPr>
                <w:rFonts w:ascii="Times New Roman" w:eastAsia="Times New Roman" w:hAnsi="Times New Roman"/>
                <w:sz w:val="22"/>
                <w:szCs w:val="22"/>
                <w:lang w:eastAsia="ar-SA"/>
              </w:rPr>
              <w:t>56-58 (170-176)</w:t>
            </w:r>
          </w:p>
        </w:tc>
        <w:tc>
          <w:tcPr>
            <w:tcW w:w="709" w:type="dxa"/>
            <w:tcBorders>
              <w:top w:val="single" w:sz="4" w:space="0" w:color="auto"/>
              <w:left w:val="single" w:sz="4" w:space="0" w:color="000000"/>
              <w:bottom w:val="single" w:sz="4" w:space="0" w:color="auto"/>
            </w:tcBorders>
            <w:shd w:val="clear" w:color="auto" w:fill="auto"/>
          </w:tcPr>
          <w:p w:rsidR="00DE2092" w:rsidRPr="00DE2092" w:rsidRDefault="00DE2092" w:rsidP="00DE2092">
            <w:pPr>
              <w:suppressAutoHyphens/>
              <w:spacing w:after="0" w:line="240" w:lineRule="auto"/>
              <w:jc w:val="center"/>
              <w:rPr>
                <w:rFonts w:ascii="Times New Roman" w:eastAsia="Times New Roman" w:hAnsi="Times New Roman"/>
                <w:sz w:val="24"/>
                <w:szCs w:val="24"/>
                <w:lang w:eastAsia="ar-SA"/>
              </w:rPr>
            </w:pPr>
            <w:r w:rsidRPr="00DE2092">
              <w:rPr>
                <w:rFonts w:ascii="Times New Roman" w:eastAsia="Times New Roman" w:hAnsi="Times New Roman"/>
                <w:color w:val="000000"/>
                <w:sz w:val="22"/>
                <w:szCs w:val="22"/>
                <w:lang w:eastAsia="ar-SA"/>
              </w:rPr>
              <w:t>шт.</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11</w:t>
            </w:r>
          </w:p>
        </w:tc>
        <w:tc>
          <w:tcPr>
            <w:tcW w:w="4678" w:type="dxa"/>
            <w:vMerge/>
            <w:tcBorders>
              <w:left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p>
        </w:tc>
      </w:tr>
      <w:tr w:rsidR="00DE2092" w:rsidRPr="00DE2092" w:rsidTr="00DE2092">
        <w:trPr>
          <w:trHeight w:val="381"/>
        </w:trPr>
        <w:tc>
          <w:tcPr>
            <w:tcW w:w="567" w:type="dxa"/>
            <w:vMerge/>
            <w:tcBorders>
              <w:lef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top w:val="single" w:sz="4" w:space="0" w:color="auto"/>
              <w:left w:val="single" w:sz="4" w:space="0" w:color="000000"/>
              <w:bottom w:val="single" w:sz="4" w:space="0" w:color="auto"/>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b/>
                <w:sz w:val="22"/>
                <w:szCs w:val="22"/>
                <w:lang w:eastAsia="ar-SA"/>
              </w:rPr>
            </w:pPr>
            <w:r w:rsidRPr="00DE2092">
              <w:rPr>
                <w:rFonts w:ascii="Times New Roman" w:eastAsia="Times New Roman" w:hAnsi="Times New Roman"/>
                <w:sz w:val="22"/>
                <w:szCs w:val="22"/>
                <w:lang w:eastAsia="ar-SA"/>
              </w:rPr>
              <w:t>56-58 (182-188)</w:t>
            </w:r>
          </w:p>
        </w:tc>
        <w:tc>
          <w:tcPr>
            <w:tcW w:w="709" w:type="dxa"/>
            <w:tcBorders>
              <w:top w:val="single" w:sz="4" w:space="0" w:color="auto"/>
              <w:left w:val="single" w:sz="4" w:space="0" w:color="000000"/>
              <w:bottom w:val="single" w:sz="4" w:space="0" w:color="auto"/>
            </w:tcBorders>
            <w:shd w:val="clear" w:color="auto" w:fill="auto"/>
          </w:tcPr>
          <w:p w:rsidR="00DE2092" w:rsidRPr="00DE2092" w:rsidRDefault="00DE2092" w:rsidP="00DE2092">
            <w:pPr>
              <w:suppressAutoHyphens/>
              <w:spacing w:after="0" w:line="240" w:lineRule="auto"/>
              <w:jc w:val="center"/>
              <w:rPr>
                <w:rFonts w:ascii="Times New Roman" w:eastAsia="Times New Roman" w:hAnsi="Times New Roman"/>
                <w:sz w:val="24"/>
                <w:szCs w:val="24"/>
                <w:lang w:eastAsia="ar-SA"/>
              </w:rPr>
            </w:pPr>
            <w:r w:rsidRPr="00DE2092">
              <w:rPr>
                <w:rFonts w:ascii="Times New Roman" w:eastAsia="Times New Roman" w:hAnsi="Times New Roman"/>
                <w:color w:val="000000"/>
                <w:sz w:val="22"/>
                <w:szCs w:val="22"/>
                <w:lang w:eastAsia="ar-SA"/>
              </w:rPr>
              <w:t>шт.</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4</w:t>
            </w:r>
          </w:p>
        </w:tc>
        <w:tc>
          <w:tcPr>
            <w:tcW w:w="4678" w:type="dxa"/>
            <w:vMerge/>
            <w:tcBorders>
              <w:left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p>
        </w:tc>
      </w:tr>
      <w:tr w:rsidR="00DE2092" w:rsidRPr="00DE2092" w:rsidTr="00DE2092">
        <w:trPr>
          <w:trHeight w:val="381"/>
        </w:trPr>
        <w:tc>
          <w:tcPr>
            <w:tcW w:w="567" w:type="dxa"/>
            <w:vMerge/>
            <w:tcBorders>
              <w:left w:val="single" w:sz="4" w:space="0" w:color="auto"/>
              <w:bottom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3119" w:type="dxa"/>
            <w:tcBorders>
              <w:top w:val="single" w:sz="4" w:space="0" w:color="auto"/>
              <w:left w:val="single" w:sz="4" w:space="0" w:color="000000"/>
              <w:bottom w:val="single" w:sz="4" w:space="0" w:color="auto"/>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b/>
                <w:sz w:val="22"/>
                <w:szCs w:val="22"/>
                <w:lang w:eastAsia="ar-SA"/>
              </w:rPr>
            </w:pPr>
            <w:r w:rsidRPr="00DE2092">
              <w:rPr>
                <w:rFonts w:ascii="Times New Roman" w:eastAsia="Times New Roman" w:hAnsi="Times New Roman"/>
                <w:sz w:val="22"/>
                <w:szCs w:val="22"/>
                <w:lang w:eastAsia="ar-SA"/>
              </w:rPr>
              <w:t>60-62 (170-176)</w:t>
            </w:r>
          </w:p>
        </w:tc>
        <w:tc>
          <w:tcPr>
            <w:tcW w:w="709" w:type="dxa"/>
            <w:tcBorders>
              <w:top w:val="single" w:sz="4" w:space="0" w:color="auto"/>
              <w:left w:val="single" w:sz="4" w:space="0" w:color="000000"/>
              <w:bottom w:val="single" w:sz="4" w:space="0" w:color="auto"/>
            </w:tcBorders>
            <w:shd w:val="clear" w:color="auto" w:fill="auto"/>
          </w:tcPr>
          <w:p w:rsidR="00DE2092" w:rsidRPr="00DE2092" w:rsidRDefault="00DE2092" w:rsidP="00DE2092">
            <w:pPr>
              <w:suppressAutoHyphens/>
              <w:spacing w:after="0" w:line="240" w:lineRule="auto"/>
              <w:jc w:val="center"/>
              <w:rPr>
                <w:rFonts w:ascii="Times New Roman" w:eastAsia="Times New Roman" w:hAnsi="Times New Roman"/>
                <w:sz w:val="24"/>
                <w:szCs w:val="24"/>
                <w:lang w:eastAsia="ar-SA"/>
              </w:rPr>
            </w:pPr>
            <w:r w:rsidRPr="00DE2092">
              <w:rPr>
                <w:rFonts w:ascii="Times New Roman" w:eastAsia="Times New Roman" w:hAnsi="Times New Roman"/>
                <w:color w:val="000000"/>
                <w:sz w:val="22"/>
                <w:szCs w:val="22"/>
                <w:lang w:eastAsia="ar-SA"/>
              </w:rPr>
              <w:t>шт.</w:t>
            </w:r>
          </w:p>
        </w:tc>
        <w:tc>
          <w:tcPr>
            <w:tcW w:w="850" w:type="dxa"/>
            <w:tcBorders>
              <w:top w:val="single" w:sz="4" w:space="0" w:color="auto"/>
              <w:left w:val="single" w:sz="4" w:space="0" w:color="000000"/>
              <w:bottom w:val="single" w:sz="4" w:space="0" w:color="auto"/>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sz w:val="22"/>
                <w:szCs w:val="22"/>
                <w:lang w:eastAsia="ar-SA"/>
              </w:rPr>
            </w:pPr>
            <w:r w:rsidRPr="00DE2092">
              <w:rPr>
                <w:rFonts w:ascii="Times New Roman" w:eastAsia="Arial Unicode MS" w:hAnsi="Times New Roman"/>
                <w:sz w:val="22"/>
                <w:szCs w:val="22"/>
                <w:lang w:eastAsia="ar-SA"/>
              </w:rPr>
              <w:t>1</w:t>
            </w:r>
          </w:p>
        </w:tc>
        <w:tc>
          <w:tcPr>
            <w:tcW w:w="4678" w:type="dxa"/>
            <w:vMerge/>
            <w:tcBorders>
              <w:left w:val="single" w:sz="4" w:space="0" w:color="auto"/>
              <w:bottom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p>
        </w:tc>
      </w:tr>
      <w:tr w:rsidR="00DE2092" w:rsidRPr="00DE2092" w:rsidTr="00DE2092">
        <w:trPr>
          <w:trHeight w:val="382"/>
        </w:trPr>
        <w:tc>
          <w:tcPr>
            <w:tcW w:w="567" w:type="dxa"/>
            <w:tcBorders>
              <w:top w:val="single" w:sz="4" w:space="0" w:color="auto"/>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31</w:t>
            </w:r>
          </w:p>
        </w:tc>
        <w:tc>
          <w:tcPr>
            <w:tcW w:w="3119" w:type="dxa"/>
            <w:tcBorders>
              <w:top w:val="single" w:sz="4" w:space="0" w:color="auto"/>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rPr>
                <w:rFonts w:ascii="Times New Roman" w:eastAsia="Times New Roman" w:hAnsi="Times New Roman"/>
                <w:b/>
                <w:sz w:val="22"/>
                <w:szCs w:val="22"/>
                <w:lang w:eastAsia="ar-SA"/>
              </w:rPr>
            </w:pPr>
            <w:r w:rsidRPr="00DE2092">
              <w:rPr>
                <w:rFonts w:ascii="Times New Roman" w:eastAsia="Times New Roman" w:hAnsi="Times New Roman"/>
                <w:b/>
                <w:sz w:val="22"/>
                <w:szCs w:val="22"/>
                <w:lang w:eastAsia="ar-SA"/>
              </w:rPr>
              <w:t>Перчатки трикотажные с двойным латексным покрытием</w:t>
            </w:r>
          </w:p>
        </w:tc>
        <w:tc>
          <w:tcPr>
            <w:tcW w:w="709" w:type="dxa"/>
            <w:tcBorders>
              <w:top w:val="single" w:sz="4" w:space="0" w:color="auto"/>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t>пара</w:t>
            </w:r>
          </w:p>
        </w:tc>
        <w:tc>
          <w:tcPr>
            <w:tcW w:w="850" w:type="dxa"/>
            <w:tcBorders>
              <w:top w:val="single" w:sz="4" w:space="0" w:color="auto"/>
              <w:left w:val="single" w:sz="4" w:space="0" w:color="000000"/>
              <w:bottom w:val="single" w:sz="4" w:space="0" w:color="000000"/>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color w:val="000000"/>
                <w:sz w:val="22"/>
                <w:szCs w:val="22"/>
                <w:lang w:eastAsia="ar-SA"/>
              </w:rPr>
            </w:pPr>
            <w:r w:rsidRPr="00DE2092">
              <w:rPr>
                <w:rFonts w:ascii="Times New Roman" w:eastAsia="Arial Unicode MS" w:hAnsi="Times New Roman"/>
                <w:b/>
                <w:color w:val="000000"/>
                <w:sz w:val="22"/>
                <w:szCs w:val="22"/>
                <w:lang w:eastAsia="ar-SA"/>
              </w:rPr>
              <w:t>100</w:t>
            </w:r>
          </w:p>
        </w:tc>
        <w:tc>
          <w:tcPr>
            <w:tcW w:w="4678" w:type="dxa"/>
            <w:tcBorders>
              <w:top w:val="single" w:sz="4" w:space="0" w:color="auto"/>
              <w:left w:val="single" w:sz="4" w:space="0" w:color="auto"/>
              <w:bottom w:val="single" w:sz="4" w:space="0" w:color="auto"/>
              <w:right w:val="single" w:sz="4" w:space="0" w:color="auto"/>
            </w:tcBorders>
          </w:tcPr>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ГОСТ 12.4.183-91</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Состав 100% хлопок</w:t>
            </w:r>
            <w:r w:rsidRPr="00DE2092">
              <w:rPr>
                <w:rFonts w:ascii="Times New Roman" w:eastAsia="Times New Roman" w:hAnsi="Times New Roman"/>
                <w:sz w:val="20"/>
                <w:szCs w:val="20"/>
                <w:lang w:eastAsia="ar-SA"/>
              </w:rPr>
              <w:br/>
              <w:t xml:space="preserve">-Перчатки трикотажные с латексным покрытием ладони. </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w:t>
            </w:r>
            <w:r w:rsidRPr="00DE2092">
              <w:rPr>
                <w:rFonts w:ascii="Times New Roman" w:eastAsia="Times New Roman" w:hAnsi="Times New Roman"/>
                <w:sz w:val="24"/>
                <w:szCs w:val="24"/>
                <w:lang w:eastAsia="ar-SA"/>
              </w:rPr>
              <w:t xml:space="preserve"> </w:t>
            </w:r>
            <w:r w:rsidRPr="00DE2092">
              <w:rPr>
                <w:rFonts w:ascii="Times New Roman" w:eastAsia="Times New Roman" w:hAnsi="Times New Roman"/>
                <w:sz w:val="20"/>
                <w:szCs w:val="20"/>
                <w:lang w:eastAsia="ar-SA"/>
              </w:rPr>
              <w:t>класс вязки: не менее 10;</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0"/>
                <w:szCs w:val="20"/>
                <w:lang w:eastAsia="ar-SA"/>
              </w:rPr>
              <w:t>-Предназначены для защиты рук от механических воздействий и истирания, двойное латексное покрытие ладони и кончиков пальцев обеспечивает хороший захват и значительно повышает износостойкость.</w:t>
            </w:r>
          </w:p>
        </w:tc>
      </w:tr>
      <w:tr w:rsidR="00DE2092" w:rsidRPr="00DE2092" w:rsidTr="00DE2092">
        <w:trPr>
          <w:trHeight w:val="409"/>
        </w:trPr>
        <w:tc>
          <w:tcPr>
            <w:tcW w:w="567"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Times New Roman" w:hAnsi="Times New Roman"/>
                <w:sz w:val="24"/>
                <w:szCs w:val="24"/>
                <w:lang w:eastAsia="ar-SA"/>
              </w:rPr>
            </w:pPr>
            <w:r w:rsidRPr="00DE2092">
              <w:rPr>
                <w:rFonts w:ascii="Times New Roman" w:eastAsia="Times New Roman" w:hAnsi="Times New Roman"/>
                <w:sz w:val="22"/>
                <w:szCs w:val="22"/>
                <w:lang w:eastAsia="ar-SA"/>
              </w:rPr>
              <w:t>32</w:t>
            </w:r>
          </w:p>
        </w:tc>
        <w:tc>
          <w:tcPr>
            <w:tcW w:w="3119" w:type="dxa"/>
            <w:tcBorders>
              <w:left w:val="single" w:sz="4" w:space="0" w:color="000000"/>
              <w:bottom w:val="single" w:sz="4" w:space="0" w:color="000000"/>
            </w:tcBorders>
            <w:shd w:val="clear" w:color="auto" w:fill="auto"/>
          </w:tcPr>
          <w:p w:rsidR="00DE2092" w:rsidRPr="00DE2092" w:rsidRDefault="00DE2092" w:rsidP="00DE2092">
            <w:pPr>
              <w:widowControl w:val="0"/>
              <w:suppressLineNumbers/>
              <w:suppressAutoHyphens/>
              <w:spacing w:after="0" w:line="240" w:lineRule="auto"/>
              <w:rPr>
                <w:rFonts w:ascii="Times New Roman" w:eastAsia="Times New Roman" w:hAnsi="Times New Roman"/>
                <w:b/>
                <w:kern w:val="1"/>
                <w:sz w:val="22"/>
                <w:szCs w:val="22"/>
                <w:lang w:eastAsia="ar-SA"/>
              </w:rPr>
            </w:pPr>
            <w:r w:rsidRPr="00DE2092">
              <w:rPr>
                <w:rFonts w:ascii="Times New Roman" w:eastAsia="Times New Roman" w:hAnsi="Times New Roman"/>
                <w:b/>
                <w:kern w:val="1"/>
                <w:sz w:val="22"/>
                <w:szCs w:val="22"/>
                <w:lang w:eastAsia="ar-SA"/>
              </w:rPr>
              <w:t xml:space="preserve">Перчатки хозяйственные латексные, с  </w:t>
            </w:r>
            <w:proofErr w:type="gramStart"/>
            <w:r w:rsidRPr="00DE2092">
              <w:rPr>
                <w:rFonts w:ascii="Times New Roman" w:eastAsia="Times New Roman" w:hAnsi="Times New Roman"/>
                <w:b/>
                <w:kern w:val="1"/>
                <w:sz w:val="22"/>
                <w:szCs w:val="22"/>
                <w:lang w:eastAsia="ar-SA"/>
              </w:rPr>
              <w:t>х/б</w:t>
            </w:r>
            <w:proofErr w:type="gramEnd"/>
            <w:r w:rsidRPr="00DE2092">
              <w:rPr>
                <w:rFonts w:ascii="Times New Roman" w:eastAsia="Times New Roman" w:hAnsi="Times New Roman"/>
                <w:b/>
                <w:kern w:val="1"/>
                <w:sz w:val="22"/>
                <w:szCs w:val="22"/>
                <w:lang w:eastAsia="ar-SA"/>
              </w:rPr>
              <w:t xml:space="preserve"> напылением, плотные</w:t>
            </w:r>
          </w:p>
        </w:tc>
        <w:tc>
          <w:tcPr>
            <w:tcW w:w="709" w:type="dxa"/>
            <w:tcBorders>
              <w:left w:val="single" w:sz="4" w:space="0" w:color="000000"/>
              <w:bottom w:val="single" w:sz="4" w:space="0" w:color="000000"/>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t>пара</w:t>
            </w: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850" w:type="dxa"/>
            <w:tcBorders>
              <w:left w:val="single" w:sz="4" w:space="0" w:color="000000"/>
              <w:bottom w:val="single" w:sz="4" w:space="0" w:color="000000"/>
              <w:right w:val="single" w:sz="4" w:space="0" w:color="auto"/>
            </w:tcBorders>
            <w:shd w:val="clear" w:color="auto" w:fill="auto"/>
          </w:tcPr>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r w:rsidRPr="00DE2092">
              <w:rPr>
                <w:rFonts w:ascii="Times New Roman" w:eastAsia="Arial Unicode MS" w:hAnsi="Times New Roman"/>
                <w:b/>
                <w:sz w:val="22"/>
                <w:szCs w:val="22"/>
                <w:lang w:eastAsia="ar-SA"/>
              </w:rPr>
              <w:t>75</w:t>
            </w: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p w:rsidR="00DE2092" w:rsidRPr="00DE2092" w:rsidRDefault="00DE2092" w:rsidP="00DE2092">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4678" w:type="dxa"/>
            <w:tcBorders>
              <w:top w:val="single" w:sz="4" w:space="0" w:color="auto"/>
              <w:left w:val="single" w:sz="4" w:space="0" w:color="auto"/>
              <w:bottom w:val="single" w:sz="4" w:space="0" w:color="auto"/>
              <w:right w:val="single" w:sz="4" w:space="0" w:color="auto"/>
            </w:tcBorders>
          </w:tcPr>
          <w:p w:rsidR="00DE2092" w:rsidRPr="00DE2092" w:rsidRDefault="00DE2092" w:rsidP="00DE2092">
            <w:pPr>
              <w:suppressAutoHyphens/>
              <w:spacing w:after="0" w:line="240" w:lineRule="auto"/>
              <w:rPr>
                <w:rFonts w:ascii="Times New Roman" w:eastAsia="Times New Roman" w:hAnsi="Times New Roman"/>
                <w:sz w:val="24"/>
                <w:szCs w:val="24"/>
                <w:lang w:eastAsia="ru-RU"/>
              </w:rPr>
            </w:pPr>
            <w:r w:rsidRPr="00DE2092">
              <w:rPr>
                <w:rFonts w:ascii="Times New Roman" w:eastAsia="Times New Roman" w:hAnsi="Times New Roman"/>
                <w:sz w:val="22"/>
                <w:szCs w:val="22"/>
                <w:lang w:eastAsia="ru-RU"/>
              </w:rPr>
              <w:t>-</w:t>
            </w:r>
            <w:r w:rsidRPr="00DE2092">
              <w:rPr>
                <w:rFonts w:ascii="Times New Roman" w:eastAsia="Times New Roman" w:hAnsi="Times New Roman"/>
                <w:sz w:val="22"/>
                <w:szCs w:val="22"/>
                <w:lang w:val="en-US" w:eastAsia="ru-RU"/>
              </w:rPr>
              <w:t>II</w:t>
            </w:r>
            <w:r w:rsidRPr="00DE2092">
              <w:rPr>
                <w:rFonts w:ascii="Times New Roman" w:eastAsia="Times New Roman" w:hAnsi="Times New Roman"/>
                <w:sz w:val="22"/>
                <w:szCs w:val="22"/>
                <w:lang w:eastAsia="ru-RU"/>
              </w:rPr>
              <w:t xml:space="preserve"> тип (для тонких работ). </w:t>
            </w:r>
          </w:p>
          <w:p w:rsidR="00DE2092" w:rsidRPr="00DE2092" w:rsidRDefault="00DE2092" w:rsidP="00DE2092">
            <w:pPr>
              <w:suppressAutoHyphens/>
              <w:spacing w:after="0" w:line="240" w:lineRule="auto"/>
              <w:rPr>
                <w:rFonts w:ascii="Times New Roman" w:eastAsia="Times New Roman" w:hAnsi="Times New Roman"/>
                <w:sz w:val="22"/>
                <w:szCs w:val="22"/>
                <w:lang w:eastAsia="ar-SA"/>
              </w:rPr>
            </w:pPr>
            <w:proofErr w:type="gramStart"/>
            <w:r w:rsidRPr="00DE2092">
              <w:rPr>
                <w:rFonts w:ascii="Times New Roman" w:eastAsia="Times New Roman" w:hAnsi="Times New Roman"/>
                <w:sz w:val="22"/>
                <w:szCs w:val="22"/>
                <w:lang w:eastAsia="ru-RU"/>
              </w:rPr>
              <w:t xml:space="preserve">-3  номер (ширина по пястно-фаланговому суставу </w:t>
            </w:r>
            <w:r w:rsidRPr="00DE2092">
              <w:rPr>
                <w:rFonts w:ascii="Times New Roman" w:eastAsia="Times New Roman" w:hAnsi="Times New Roman"/>
                <w:sz w:val="22"/>
                <w:szCs w:val="22"/>
                <w:lang w:val="en-US" w:eastAsia="ru-RU"/>
              </w:rPr>
              <w:t>b</w:t>
            </w:r>
            <w:r w:rsidRPr="00DE2092">
              <w:rPr>
                <w:rFonts w:ascii="Times New Roman" w:eastAsia="Times New Roman" w:hAnsi="Times New Roman"/>
                <w:sz w:val="22"/>
                <w:szCs w:val="22"/>
                <w:lang w:eastAsia="ru-RU"/>
              </w:rPr>
              <w:t>, мм (</w:t>
            </w:r>
            <w:r w:rsidRPr="00DE2092">
              <w:rPr>
                <w:rFonts w:ascii="Times New Roman" w:eastAsia="Times New Roman" w:hAnsi="Times New Roman"/>
                <w:sz w:val="22"/>
                <w:szCs w:val="22"/>
                <w:lang w:eastAsia="ar-SA"/>
              </w:rPr>
              <w:t xml:space="preserve">107 ± 5), </w:t>
            </w:r>
            <w:proofErr w:type="gramEnd"/>
          </w:p>
          <w:p w:rsidR="00DE2092" w:rsidRPr="00DE2092" w:rsidRDefault="00DE2092" w:rsidP="00DE2092">
            <w:pPr>
              <w:suppressAutoHyphens/>
              <w:spacing w:after="0" w:line="240" w:lineRule="auto"/>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 xml:space="preserve">толщина стенки </w:t>
            </w:r>
            <w:r w:rsidRPr="00DE2092">
              <w:rPr>
                <w:rFonts w:ascii="Times New Roman" w:eastAsia="Times New Roman" w:hAnsi="Times New Roman"/>
                <w:sz w:val="22"/>
                <w:szCs w:val="22"/>
                <w:lang w:val="en-US" w:eastAsia="ar-SA"/>
              </w:rPr>
              <w:t>S</w:t>
            </w:r>
            <w:r w:rsidRPr="00DE2092">
              <w:rPr>
                <w:rFonts w:ascii="Times New Roman" w:eastAsia="Times New Roman" w:hAnsi="Times New Roman"/>
                <w:sz w:val="22"/>
                <w:szCs w:val="22"/>
                <w:lang w:eastAsia="ar-SA"/>
              </w:rPr>
              <w:t>, мм (0,2 – 0,4),</w:t>
            </w:r>
          </w:p>
          <w:p w:rsidR="00DE2092" w:rsidRPr="00DE2092" w:rsidRDefault="00DE2092" w:rsidP="00DE2092">
            <w:pPr>
              <w:suppressAutoHyphens/>
              <w:spacing w:after="0" w:line="240" w:lineRule="auto"/>
              <w:rPr>
                <w:rFonts w:ascii="Times New Roman" w:eastAsia="Times New Roman" w:hAnsi="Times New Roman"/>
                <w:sz w:val="22"/>
                <w:szCs w:val="22"/>
                <w:lang w:eastAsia="ar-SA"/>
              </w:rPr>
            </w:pPr>
            <w:r w:rsidRPr="00DE2092">
              <w:rPr>
                <w:rFonts w:ascii="Times New Roman" w:eastAsia="Times New Roman" w:hAnsi="Times New Roman"/>
                <w:sz w:val="22"/>
                <w:szCs w:val="22"/>
                <w:lang w:eastAsia="ar-SA"/>
              </w:rPr>
              <w:t xml:space="preserve">длина перчаток </w:t>
            </w:r>
            <w:r w:rsidRPr="00DE2092">
              <w:rPr>
                <w:rFonts w:ascii="Times New Roman" w:eastAsia="Times New Roman" w:hAnsi="Times New Roman"/>
                <w:sz w:val="22"/>
                <w:szCs w:val="22"/>
                <w:lang w:val="en-US" w:eastAsia="ar-SA"/>
              </w:rPr>
              <w:t>L</w:t>
            </w:r>
            <w:r w:rsidRPr="00DE2092">
              <w:rPr>
                <w:rFonts w:ascii="Times New Roman" w:eastAsia="Times New Roman" w:hAnsi="Times New Roman"/>
                <w:sz w:val="22"/>
                <w:szCs w:val="22"/>
                <w:lang w:eastAsia="ar-SA"/>
              </w:rPr>
              <w:t xml:space="preserve"> должна быть не менее 300 мм)</w:t>
            </w:r>
          </w:p>
          <w:p w:rsidR="00DE2092" w:rsidRPr="00DE2092" w:rsidRDefault="00DE2092" w:rsidP="00DE2092">
            <w:pPr>
              <w:suppressAutoHyphens/>
              <w:spacing w:after="0" w:line="240" w:lineRule="auto"/>
              <w:rPr>
                <w:rFonts w:ascii="Times New Roman" w:eastAsia="Times New Roman" w:hAnsi="Times New Roman"/>
                <w:sz w:val="24"/>
                <w:szCs w:val="24"/>
                <w:lang w:eastAsia="ar-SA"/>
              </w:rPr>
            </w:pPr>
            <w:r w:rsidRPr="00DE2092">
              <w:rPr>
                <w:rFonts w:ascii="Times New Roman" w:eastAsia="Times New Roman" w:hAnsi="Times New Roman"/>
                <w:sz w:val="22"/>
                <w:szCs w:val="22"/>
                <w:lang w:eastAsia="ar-SA"/>
              </w:rPr>
              <w:t xml:space="preserve">соответствует </w:t>
            </w:r>
            <w:r w:rsidRPr="00DE2092">
              <w:rPr>
                <w:rFonts w:ascii="Times New Roman" w:eastAsia="Times New Roman" w:hAnsi="Times New Roman"/>
                <w:sz w:val="22"/>
                <w:szCs w:val="22"/>
                <w:lang w:eastAsia="ru-RU"/>
              </w:rPr>
              <w:t xml:space="preserve">ГОСТу 20010-93 </w:t>
            </w:r>
          </w:p>
          <w:p w:rsidR="00DE2092" w:rsidRPr="00DE2092" w:rsidRDefault="00DE2092" w:rsidP="00DE2092">
            <w:pPr>
              <w:widowControl w:val="0"/>
              <w:suppressLineNumbers/>
              <w:suppressAutoHyphens/>
              <w:spacing w:after="0" w:line="240" w:lineRule="auto"/>
              <w:rPr>
                <w:rFonts w:ascii="Times New Roman" w:eastAsia="Times New Roman" w:hAnsi="Times New Roman"/>
                <w:kern w:val="1"/>
                <w:sz w:val="22"/>
                <w:szCs w:val="22"/>
                <w:lang w:eastAsia="ar-SA"/>
              </w:rPr>
            </w:pPr>
            <w:r w:rsidRPr="00DE2092">
              <w:rPr>
                <w:rFonts w:ascii="Times New Roman" w:eastAsia="Times New Roman" w:hAnsi="Times New Roman"/>
                <w:sz w:val="22"/>
                <w:szCs w:val="22"/>
                <w:lang w:eastAsia="ru-RU"/>
              </w:rPr>
              <w:t xml:space="preserve">-Плотные, </w:t>
            </w:r>
            <w:r w:rsidRPr="00DE2092">
              <w:rPr>
                <w:rFonts w:ascii="Times New Roman" w:eastAsia="Times New Roman" w:hAnsi="Times New Roman"/>
                <w:kern w:val="1"/>
                <w:sz w:val="22"/>
                <w:szCs w:val="22"/>
                <w:lang w:eastAsia="ar-SA"/>
              </w:rPr>
              <w:t xml:space="preserve">1 сорт. </w:t>
            </w:r>
          </w:p>
          <w:p w:rsidR="00DE2092" w:rsidRPr="00DE2092" w:rsidRDefault="00DE2092" w:rsidP="00DE2092">
            <w:pPr>
              <w:suppressAutoHyphens/>
              <w:spacing w:after="0" w:line="240" w:lineRule="auto"/>
              <w:rPr>
                <w:rFonts w:ascii="Times New Roman" w:eastAsia="Times New Roman" w:hAnsi="Times New Roman"/>
                <w:sz w:val="24"/>
                <w:szCs w:val="24"/>
                <w:lang w:eastAsia="ru-RU"/>
              </w:rPr>
            </w:pPr>
            <w:r w:rsidRPr="00DE2092">
              <w:rPr>
                <w:rFonts w:ascii="Times New Roman" w:eastAsia="Times New Roman" w:hAnsi="Times New Roman"/>
                <w:sz w:val="22"/>
                <w:szCs w:val="22"/>
                <w:lang w:eastAsia="ru-RU"/>
              </w:rPr>
              <w:t>-Изготовлены из натурального прочного 100% латекса, одновременно обеспечивают чувствительность рукам.</w:t>
            </w:r>
          </w:p>
          <w:p w:rsidR="00DE2092" w:rsidRPr="00DE2092" w:rsidRDefault="00DE2092" w:rsidP="00DE2092">
            <w:pPr>
              <w:suppressAutoHyphens/>
              <w:spacing w:after="0" w:line="240" w:lineRule="auto"/>
              <w:rPr>
                <w:rFonts w:ascii="Times New Roman" w:eastAsia="Times New Roman" w:hAnsi="Times New Roman"/>
                <w:sz w:val="24"/>
                <w:szCs w:val="24"/>
                <w:lang w:eastAsia="ru-RU"/>
              </w:rPr>
            </w:pPr>
            <w:r w:rsidRPr="00DE2092">
              <w:rPr>
                <w:rFonts w:ascii="Times New Roman" w:eastAsia="Times New Roman" w:hAnsi="Times New Roman"/>
                <w:sz w:val="22"/>
                <w:szCs w:val="22"/>
                <w:lang w:eastAsia="ru-RU"/>
              </w:rPr>
              <w:t>-Повышенная эластичность.</w:t>
            </w:r>
          </w:p>
          <w:p w:rsidR="00DE2092" w:rsidRPr="00DE2092" w:rsidRDefault="00DE2092" w:rsidP="00DE2092">
            <w:pPr>
              <w:suppressAutoHyphens/>
              <w:spacing w:after="0" w:line="240" w:lineRule="auto"/>
              <w:rPr>
                <w:rFonts w:ascii="Times New Roman" w:eastAsia="Times New Roman" w:hAnsi="Times New Roman"/>
                <w:sz w:val="24"/>
                <w:szCs w:val="24"/>
                <w:lang w:eastAsia="ar-SA"/>
              </w:rPr>
            </w:pPr>
            <w:r w:rsidRPr="00DE2092">
              <w:rPr>
                <w:rFonts w:ascii="Times New Roman" w:eastAsia="Times New Roman" w:hAnsi="Times New Roman"/>
                <w:sz w:val="22"/>
                <w:szCs w:val="22"/>
                <w:lang w:eastAsia="ar-SA"/>
              </w:rPr>
              <w:t xml:space="preserve">-Обладает </w:t>
            </w:r>
            <w:proofErr w:type="spellStart"/>
            <w:r w:rsidRPr="00DE2092">
              <w:rPr>
                <w:rFonts w:ascii="Times New Roman" w:eastAsia="Times New Roman" w:hAnsi="Times New Roman"/>
                <w:sz w:val="22"/>
                <w:szCs w:val="22"/>
                <w:lang w:eastAsia="ar-SA"/>
              </w:rPr>
              <w:t>гипоаллергенными</w:t>
            </w:r>
            <w:proofErr w:type="spellEnd"/>
            <w:r w:rsidRPr="00DE2092">
              <w:rPr>
                <w:rFonts w:ascii="Times New Roman" w:eastAsia="Times New Roman" w:hAnsi="Times New Roman"/>
                <w:sz w:val="22"/>
                <w:szCs w:val="22"/>
                <w:lang w:eastAsia="ar-SA"/>
              </w:rPr>
              <w:t xml:space="preserve"> свойствами.</w:t>
            </w:r>
          </w:p>
          <w:p w:rsidR="00DE2092" w:rsidRPr="00DE2092" w:rsidRDefault="00DE2092" w:rsidP="00DE2092">
            <w:pPr>
              <w:suppressAutoHyphens/>
              <w:spacing w:after="0" w:line="240" w:lineRule="auto"/>
              <w:rPr>
                <w:rFonts w:ascii="Times New Roman" w:eastAsia="Times New Roman" w:hAnsi="Times New Roman"/>
                <w:sz w:val="24"/>
                <w:szCs w:val="24"/>
                <w:lang w:eastAsia="ru-RU"/>
              </w:rPr>
            </w:pPr>
            <w:r w:rsidRPr="00DE2092">
              <w:rPr>
                <w:rFonts w:ascii="Times New Roman" w:eastAsia="Times New Roman" w:hAnsi="Times New Roman"/>
                <w:sz w:val="22"/>
                <w:szCs w:val="22"/>
                <w:lang w:eastAsia="ru-RU"/>
              </w:rPr>
              <w:t xml:space="preserve">-Отличная терморегуляция. </w:t>
            </w:r>
          </w:p>
          <w:p w:rsidR="00DE2092" w:rsidRPr="00DE2092" w:rsidRDefault="00DE2092" w:rsidP="00DE2092">
            <w:pPr>
              <w:suppressAutoHyphens/>
              <w:spacing w:after="0" w:line="240" w:lineRule="auto"/>
              <w:rPr>
                <w:rFonts w:ascii="Times New Roman" w:eastAsia="Times New Roman" w:hAnsi="Times New Roman"/>
                <w:sz w:val="24"/>
                <w:szCs w:val="24"/>
                <w:lang w:eastAsia="ru-RU"/>
              </w:rPr>
            </w:pPr>
            <w:r w:rsidRPr="00DE2092">
              <w:rPr>
                <w:rFonts w:ascii="Times New Roman" w:eastAsia="Times New Roman" w:hAnsi="Times New Roman"/>
                <w:sz w:val="22"/>
                <w:szCs w:val="22"/>
                <w:lang w:eastAsia="ru-RU"/>
              </w:rPr>
              <w:t>-Мало подвержены деформации.</w:t>
            </w:r>
          </w:p>
          <w:p w:rsidR="00DE2092" w:rsidRPr="00DE2092" w:rsidRDefault="00DE2092" w:rsidP="00DE2092">
            <w:pPr>
              <w:suppressAutoHyphens/>
              <w:spacing w:after="0" w:line="240" w:lineRule="auto"/>
              <w:rPr>
                <w:rFonts w:ascii="Times New Roman" w:eastAsia="Times New Roman" w:hAnsi="Times New Roman"/>
                <w:sz w:val="24"/>
                <w:szCs w:val="24"/>
                <w:lang w:eastAsia="ru-RU"/>
              </w:rPr>
            </w:pPr>
            <w:r w:rsidRPr="00DE2092">
              <w:rPr>
                <w:rFonts w:ascii="Times New Roman" w:eastAsia="Times New Roman" w:hAnsi="Times New Roman"/>
                <w:sz w:val="22"/>
                <w:szCs w:val="22"/>
                <w:lang w:eastAsia="ru-RU"/>
              </w:rPr>
              <w:t xml:space="preserve">-Внутреннее х/б напыление </w:t>
            </w:r>
          </w:p>
          <w:p w:rsidR="00DE2092" w:rsidRPr="00DE2092" w:rsidRDefault="00DE2092" w:rsidP="00DE2092">
            <w:pPr>
              <w:suppressAutoHyphens/>
              <w:spacing w:after="0" w:line="240" w:lineRule="auto"/>
              <w:rPr>
                <w:rFonts w:ascii="Times New Roman" w:eastAsia="Times New Roman" w:hAnsi="Times New Roman"/>
                <w:sz w:val="24"/>
                <w:szCs w:val="24"/>
                <w:lang w:eastAsia="ru-RU"/>
              </w:rPr>
            </w:pPr>
            <w:r w:rsidRPr="00DE2092">
              <w:rPr>
                <w:rFonts w:ascii="Times New Roman" w:eastAsia="Times New Roman" w:hAnsi="Times New Roman"/>
                <w:sz w:val="22"/>
                <w:szCs w:val="22"/>
                <w:lang w:eastAsia="ru-RU"/>
              </w:rPr>
              <w:t>-Рифленая поверхность обеспечивает защиту от скольжения</w:t>
            </w:r>
          </w:p>
          <w:p w:rsidR="00DE2092" w:rsidRPr="00DE2092" w:rsidRDefault="00DE2092" w:rsidP="00DE2092">
            <w:pPr>
              <w:suppressAutoHyphens/>
              <w:spacing w:after="0" w:line="240" w:lineRule="auto"/>
              <w:rPr>
                <w:rFonts w:ascii="Times New Roman" w:eastAsia="Times New Roman" w:hAnsi="Times New Roman"/>
                <w:sz w:val="24"/>
                <w:szCs w:val="24"/>
                <w:lang w:eastAsia="ar-SA"/>
              </w:rPr>
            </w:pPr>
            <w:r w:rsidRPr="00DE2092">
              <w:rPr>
                <w:rFonts w:ascii="Times New Roman" w:eastAsia="Times New Roman" w:hAnsi="Times New Roman"/>
                <w:sz w:val="22"/>
                <w:szCs w:val="22"/>
                <w:lang w:eastAsia="ar-SA"/>
              </w:rPr>
              <w:t xml:space="preserve">Область применения:  </w:t>
            </w:r>
          </w:p>
          <w:p w:rsidR="00DE2092" w:rsidRPr="00DE2092" w:rsidRDefault="00DE2092" w:rsidP="00DE2092">
            <w:pPr>
              <w:suppressAutoHyphens/>
              <w:spacing w:after="0" w:line="240" w:lineRule="auto"/>
              <w:rPr>
                <w:rFonts w:ascii="Times New Roman" w:eastAsia="Times New Roman" w:hAnsi="Times New Roman"/>
                <w:sz w:val="24"/>
                <w:szCs w:val="24"/>
                <w:lang w:eastAsia="ar-SA"/>
              </w:rPr>
            </w:pPr>
            <w:r w:rsidRPr="00DE2092">
              <w:rPr>
                <w:rFonts w:ascii="Times New Roman" w:eastAsia="Times New Roman" w:hAnsi="Times New Roman"/>
                <w:sz w:val="22"/>
                <w:szCs w:val="22"/>
                <w:lang w:eastAsia="ar-SA"/>
              </w:rPr>
              <w:t>- любые бытовые и хозяйственные работы (мытьё посуды, стирка белья, уборка, садоводческая работа и т.д.)</w:t>
            </w:r>
          </w:p>
          <w:p w:rsidR="00DE2092" w:rsidRPr="00DE2092" w:rsidRDefault="00DE2092" w:rsidP="00DE2092">
            <w:pPr>
              <w:suppressAutoHyphens/>
              <w:spacing w:after="0" w:line="240" w:lineRule="auto"/>
              <w:rPr>
                <w:rFonts w:ascii="Times New Roman" w:eastAsia="Times New Roman" w:hAnsi="Times New Roman"/>
                <w:sz w:val="24"/>
                <w:szCs w:val="24"/>
                <w:lang w:eastAsia="ar-SA"/>
              </w:rPr>
            </w:pPr>
            <w:r w:rsidRPr="00DE2092">
              <w:rPr>
                <w:rFonts w:ascii="Times New Roman" w:eastAsia="Times New Roman" w:hAnsi="Times New Roman"/>
                <w:sz w:val="22"/>
                <w:szCs w:val="22"/>
                <w:lang w:eastAsia="ru-RU"/>
              </w:rPr>
              <w:t>-</w:t>
            </w:r>
            <w:r w:rsidRPr="00DE2092">
              <w:rPr>
                <w:rFonts w:ascii="Times New Roman" w:eastAsia="Times New Roman" w:hAnsi="Times New Roman"/>
                <w:sz w:val="22"/>
                <w:szCs w:val="22"/>
                <w:lang w:eastAsia="ar-SA"/>
              </w:rPr>
              <w:t xml:space="preserve"> защита рук от воздействия грязи, влаги, моющих и чистящих средств</w:t>
            </w:r>
          </w:p>
          <w:p w:rsidR="00DE2092" w:rsidRPr="00DE2092" w:rsidRDefault="00DE2092" w:rsidP="00DE2092">
            <w:pPr>
              <w:suppressAutoHyphens/>
              <w:overflowPunct w:val="0"/>
              <w:snapToGrid w:val="0"/>
              <w:spacing w:after="0" w:line="240" w:lineRule="auto"/>
              <w:rPr>
                <w:rFonts w:ascii="Times New Roman" w:eastAsia="Times New Roman" w:hAnsi="Times New Roman"/>
                <w:sz w:val="20"/>
                <w:szCs w:val="20"/>
                <w:lang w:eastAsia="ar-SA"/>
              </w:rPr>
            </w:pPr>
            <w:r w:rsidRPr="00DE2092">
              <w:rPr>
                <w:rFonts w:ascii="Times New Roman" w:eastAsia="Times New Roman" w:hAnsi="Times New Roman"/>
                <w:sz w:val="22"/>
                <w:szCs w:val="22"/>
                <w:lang w:eastAsia="ar-SA"/>
              </w:rPr>
              <w:t>-Остальные не перечисленные показатели и характеристики должны соответствовать ГОСТу 20010-93</w:t>
            </w:r>
          </w:p>
        </w:tc>
      </w:tr>
    </w:tbl>
    <w:p w:rsidR="00DE2092" w:rsidRPr="00DE2092" w:rsidRDefault="00DE2092" w:rsidP="00DE2092">
      <w:pPr>
        <w:widowControl w:val="0"/>
        <w:suppressAutoHyphens/>
        <w:autoSpaceDE w:val="0"/>
        <w:spacing w:after="0" w:line="240" w:lineRule="auto"/>
        <w:jc w:val="both"/>
        <w:rPr>
          <w:rFonts w:ascii="Times New Roman" w:eastAsia="Arial" w:hAnsi="Times New Roman"/>
          <w:bCs/>
          <w:sz w:val="26"/>
          <w:szCs w:val="26"/>
          <w:lang w:eastAsia="ar-SA"/>
        </w:rPr>
      </w:pPr>
    </w:p>
    <w:p w:rsidR="00DE2092" w:rsidRPr="00DE2092" w:rsidRDefault="00DE2092" w:rsidP="00DE2092">
      <w:pPr>
        <w:widowControl w:val="0"/>
        <w:suppressAutoHyphens/>
        <w:autoSpaceDE w:val="0"/>
        <w:spacing w:after="0" w:line="240" w:lineRule="auto"/>
        <w:rPr>
          <w:rFonts w:ascii="Times New Roman" w:eastAsia="Arial" w:hAnsi="Times New Roman"/>
          <w:b/>
          <w:bCs/>
          <w:sz w:val="24"/>
          <w:szCs w:val="20"/>
          <w:lang w:eastAsia="ar-SA"/>
        </w:rPr>
      </w:pPr>
    </w:p>
    <w:p w:rsidR="00DE2092" w:rsidRPr="00DE2092" w:rsidRDefault="00DE2092" w:rsidP="00DE2092">
      <w:pPr>
        <w:widowControl w:val="0"/>
        <w:suppressAutoHyphens/>
        <w:autoSpaceDE w:val="0"/>
        <w:spacing w:after="0" w:line="240" w:lineRule="auto"/>
        <w:rPr>
          <w:rFonts w:ascii="Times New Roman" w:eastAsia="Arial" w:hAnsi="Times New Roman"/>
          <w:b/>
          <w:bCs/>
          <w:sz w:val="24"/>
          <w:szCs w:val="24"/>
          <w:lang w:eastAsia="ar-SA"/>
        </w:rPr>
      </w:pPr>
      <w:r w:rsidRPr="00DE2092">
        <w:rPr>
          <w:rFonts w:ascii="Times New Roman" w:eastAsia="Arial" w:hAnsi="Times New Roman"/>
          <w:b/>
          <w:bCs/>
          <w:sz w:val="24"/>
          <w:szCs w:val="24"/>
          <w:lang w:eastAsia="ar-SA"/>
        </w:rPr>
        <w:t>Заместитель директора</w:t>
      </w:r>
    </w:p>
    <w:p w:rsidR="00DE2092" w:rsidRPr="00DE2092" w:rsidRDefault="00DE2092" w:rsidP="00DE2092">
      <w:pPr>
        <w:widowControl w:val="0"/>
        <w:suppressAutoHyphens/>
        <w:autoSpaceDE w:val="0"/>
        <w:spacing w:after="0" w:line="240" w:lineRule="auto"/>
        <w:rPr>
          <w:rFonts w:ascii="Times New Roman" w:eastAsia="Arial" w:hAnsi="Times New Roman"/>
          <w:b/>
          <w:bCs/>
          <w:sz w:val="24"/>
          <w:szCs w:val="24"/>
          <w:lang w:eastAsia="ar-SA"/>
        </w:rPr>
      </w:pPr>
      <w:r w:rsidRPr="00DE2092">
        <w:rPr>
          <w:rFonts w:ascii="Times New Roman" w:eastAsia="Arial" w:hAnsi="Times New Roman"/>
          <w:b/>
          <w:bCs/>
          <w:sz w:val="24"/>
          <w:szCs w:val="24"/>
          <w:lang w:eastAsia="ar-SA"/>
        </w:rPr>
        <w:t>по общим вопросам</w:t>
      </w:r>
      <w:r w:rsidRPr="00DE2092">
        <w:rPr>
          <w:rFonts w:ascii="Times New Roman" w:eastAsia="Arial" w:hAnsi="Times New Roman"/>
          <w:b/>
          <w:bCs/>
          <w:sz w:val="24"/>
          <w:szCs w:val="24"/>
          <w:lang w:eastAsia="ar-SA"/>
        </w:rPr>
        <w:tab/>
      </w:r>
      <w:r w:rsidRPr="00DE2092">
        <w:rPr>
          <w:rFonts w:ascii="Times New Roman" w:eastAsia="Arial" w:hAnsi="Times New Roman"/>
          <w:b/>
          <w:bCs/>
          <w:sz w:val="24"/>
          <w:szCs w:val="24"/>
          <w:lang w:eastAsia="ar-SA"/>
        </w:rPr>
        <w:tab/>
      </w:r>
      <w:r w:rsidRPr="00DE2092">
        <w:rPr>
          <w:rFonts w:ascii="Times New Roman" w:eastAsia="Arial" w:hAnsi="Times New Roman"/>
          <w:b/>
          <w:bCs/>
          <w:sz w:val="24"/>
          <w:szCs w:val="24"/>
          <w:lang w:eastAsia="ar-SA"/>
        </w:rPr>
        <w:tab/>
      </w:r>
      <w:r w:rsidRPr="00DE2092">
        <w:rPr>
          <w:rFonts w:ascii="Times New Roman" w:eastAsia="Arial" w:hAnsi="Times New Roman"/>
          <w:b/>
          <w:bCs/>
          <w:sz w:val="24"/>
          <w:szCs w:val="24"/>
          <w:lang w:eastAsia="ar-SA"/>
        </w:rPr>
        <w:tab/>
      </w:r>
      <w:r w:rsidRPr="00DE2092">
        <w:rPr>
          <w:rFonts w:ascii="Times New Roman" w:eastAsia="Arial" w:hAnsi="Times New Roman"/>
          <w:b/>
          <w:bCs/>
          <w:sz w:val="24"/>
          <w:szCs w:val="24"/>
          <w:lang w:eastAsia="ar-SA"/>
        </w:rPr>
        <w:tab/>
      </w:r>
      <w:r w:rsidRPr="00DE2092">
        <w:rPr>
          <w:rFonts w:ascii="Times New Roman" w:eastAsia="Arial" w:hAnsi="Times New Roman"/>
          <w:b/>
          <w:bCs/>
          <w:sz w:val="24"/>
          <w:szCs w:val="24"/>
          <w:lang w:eastAsia="ar-SA"/>
        </w:rPr>
        <w:tab/>
        <w:t xml:space="preserve">      </w:t>
      </w:r>
      <w:r w:rsidRPr="00DE2092">
        <w:rPr>
          <w:rFonts w:ascii="Times New Roman" w:eastAsia="Arial" w:hAnsi="Times New Roman"/>
          <w:b/>
          <w:bCs/>
          <w:sz w:val="24"/>
          <w:szCs w:val="24"/>
          <w:lang w:eastAsia="ar-SA"/>
        </w:rPr>
        <w:tab/>
        <w:t>И.В. Рязанов</w:t>
      </w:r>
    </w:p>
    <w:p w:rsidR="00DE2092" w:rsidRPr="00DE2092" w:rsidRDefault="00DE2092" w:rsidP="00DE2092">
      <w:pPr>
        <w:widowControl w:val="0"/>
        <w:suppressAutoHyphens/>
        <w:autoSpaceDE w:val="0"/>
        <w:spacing w:after="0" w:line="240" w:lineRule="auto"/>
        <w:rPr>
          <w:rFonts w:ascii="Times New Roman" w:eastAsia="Arial" w:hAnsi="Times New Roman"/>
          <w:b/>
          <w:bCs/>
          <w:sz w:val="24"/>
          <w:szCs w:val="24"/>
          <w:lang w:eastAsia="ar-SA"/>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B56401" w:rsidRPr="00B56401" w:rsidTr="00B56401">
        <w:tc>
          <w:tcPr>
            <w:tcW w:w="9853" w:type="dxa"/>
          </w:tcPr>
          <w:p w:rsidR="00B56401" w:rsidRPr="00B56401" w:rsidRDefault="00B56401" w:rsidP="009314C5">
            <w:pPr>
              <w:widowControl w:val="0"/>
              <w:suppressAutoHyphens/>
              <w:autoSpaceDE w:val="0"/>
              <w:rPr>
                <w:rFonts w:ascii="Times New Roman" w:eastAsia="Arial" w:hAnsi="Times New Roman"/>
                <w:b/>
                <w:bCs/>
                <w:sz w:val="24"/>
                <w:szCs w:val="24"/>
                <w:lang w:eastAsia="ar-SA"/>
              </w:rPr>
            </w:pPr>
          </w:p>
        </w:tc>
      </w:tr>
      <w:tr w:rsidR="00B56401" w:rsidRPr="00B56401" w:rsidTr="00B56401">
        <w:tc>
          <w:tcPr>
            <w:tcW w:w="9853" w:type="dxa"/>
          </w:tcPr>
          <w:p w:rsidR="00B56401" w:rsidRPr="00B56401" w:rsidRDefault="00B56401" w:rsidP="009314C5">
            <w:pPr>
              <w:widowControl w:val="0"/>
              <w:suppressAutoHyphens/>
              <w:autoSpaceDE w:val="0"/>
              <w:rPr>
                <w:rFonts w:ascii="Times New Roman" w:eastAsia="Arial" w:hAnsi="Times New Roman"/>
                <w:b/>
                <w:bCs/>
                <w:sz w:val="24"/>
                <w:szCs w:val="24"/>
                <w:lang w:eastAsia="ar-SA"/>
              </w:rPr>
            </w:pPr>
          </w:p>
        </w:tc>
      </w:tr>
      <w:tr w:rsidR="00B56401" w:rsidRPr="00B56401" w:rsidTr="00B56401">
        <w:tc>
          <w:tcPr>
            <w:tcW w:w="9853" w:type="dxa"/>
          </w:tcPr>
          <w:p w:rsidR="00B56401" w:rsidRDefault="00B56401" w:rsidP="009314C5">
            <w:pPr>
              <w:widowControl w:val="0"/>
              <w:suppressAutoHyphens/>
              <w:autoSpaceDE w:val="0"/>
              <w:rPr>
                <w:rFonts w:ascii="Times New Roman" w:eastAsia="Arial" w:hAnsi="Times New Roman"/>
                <w:b/>
                <w:bCs/>
                <w:sz w:val="24"/>
                <w:szCs w:val="24"/>
                <w:lang w:eastAsia="ar-SA"/>
              </w:rPr>
            </w:pPr>
          </w:p>
          <w:p w:rsidR="00B56401" w:rsidRDefault="00B56401" w:rsidP="009314C5">
            <w:pPr>
              <w:widowControl w:val="0"/>
              <w:suppressAutoHyphens/>
              <w:autoSpaceDE w:val="0"/>
              <w:rPr>
                <w:rFonts w:ascii="Times New Roman" w:eastAsia="Arial" w:hAnsi="Times New Roman"/>
                <w:b/>
                <w:bCs/>
                <w:sz w:val="24"/>
                <w:szCs w:val="24"/>
                <w:lang w:eastAsia="ar-SA"/>
              </w:rPr>
            </w:pPr>
          </w:p>
          <w:p w:rsidR="00B56401" w:rsidRDefault="00B56401" w:rsidP="009314C5">
            <w:pPr>
              <w:widowControl w:val="0"/>
              <w:suppressAutoHyphens/>
              <w:autoSpaceDE w:val="0"/>
              <w:rPr>
                <w:rFonts w:ascii="Times New Roman" w:eastAsia="Arial" w:hAnsi="Times New Roman"/>
                <w:b/>
                <w:bCs/>
                <w:sz w:val="24"/>
                <w:szCs w:val="24"/>
                <w:lang w:eastAsia="ar-SA"/>
              </w:rPr>
            </w:pPr>
          </w:p>
          <w:p w:rsidR="00B56401" w:rsidRDefault="00B56401" w:rsidP="009314C5">
            <w:pPr>
              <w:widowControl w:val="0"/>
              <w:suppressAutoHyphens/>
              <w:autoSpaceDE w:val="0"/>
              <w:rPr>
                <w:rFonts w:ascii="Times New Roman" w:eastAsia="Arial" w:hAnsi="Times New Roman"/>
                <w:b/>
                <w:bCs/>
                <w:sz w:val="24"/>
                <w:szCs w:val="24"/>
                <w:lang w:eastAsia="ar-SA"/>
              </w:rPr>
            </w:pPr>
          </w:p>
          <w:p w:rsidR="00B56401" w:rsidRDefault="00B56401" w:rsidP="009314C5">
            <w:pPr>
              <w:widowControl w:val="0"/>
              <w:suppressAutoHyphens/>
              <w:autoSpaceDE w:val="0"/>
              <w:rPr>
                <w:rFonts w:ascii="Times New Roman" w:eastAsia="Arial" w:hAnsi="Times New Roman"/>
                <w:b/>
                <w:bCs/>
                <w:sz w:val="24"/>
                <w:szCs w:val="24"/>
                <w:lang w:eastAsia="ar-SA"/>
              </w:rPr>
            </w:pPr>
          </w:p>
          <w:p w:rsidR="00B56401" w:rsidRDefault="00B56401" w:rsidP="009314C5">
            <w:pPr>
              <w:widowControl w:val="0"/>
              <w:suppressAutoHyphens/>
              <w:autoSpaceDE w:val="0"/>
              <w:rPr>
                <w:rFonts w:ascii="Times New Roman" w:eastAsia="Arial" w:hAnsi="Times New Roman"/>
                <w:b/>
                <w:bCs/>
                <w:sz w:val="24"/>
                <w:szCs w:val="24"/>
                <w:lang w:eastAsia="ar-SA"/>
              </w:rPr>
            </w:pPr>
          </w:p>
          <w:p w:rsidR="00B56401" w:rsidRDefault="00B56401" w:rsidP="009314C5">
            <w:pPr>
              <w:widowControl w:val="0"/>
              <w:suppressAutoHyphens/>
              <w:autoSpaceDE w:val="0"/>
              <w:rPr>
                <w:rFonts w:ascii="Times New Roman" w:eastAsia="Arial" w:hAnsi="Times New Roman"/>
                <w:b/>
                <w:bCs/>
                <w:sz w:val="24"/>
                <w:szCs w:val="24"/>
                <w:lang w:eastAsia="ar-SA"/>
              </w:rPr>
            </w:pPr>
          </w:p>
          <w:p w:rsidR="00B56401" w:rsidRDefault="00B56401" w:rsidP="009314C5">
            <w:pPr>
              <w:widowControl w:val="0"/>
              <w:suppressAutoHyphens/>
              <w:autoSpaceDE w:val="0"/>
              <w:rPr>
                <w:rFonts w:ascii="Times New Roman" w:eastAsia="Arial" w:hAnsi="Times New Roman"/>
                <w:b/>
                <w:bCs/>
                <w:sz w:val="24"/>
                <w:szCs w:val="24"/>
                <w:lang w:eastAsia="ar-SA"/>
              </w:rPr>
            </w:pPr>
          </w:p>
          <w:p w:rsidR="00B56401" w:rsidRDefault="00B56401" w:rsidP="009314C5">
            <w:pPr>
              <w:widowControl w:val="0"/>
              <w:suppressAutoHyphens/>
              <w:autoSpaceDE w:val="0"/>
              <w:rPr>
                <w:rFonts w:ascii="Times New Roman" w:eastAsia="Arial" w:hAnsi="Times New Roman"/>
                <w:b/>
                <w:bCs/>
                <w:sz w:val="24"/>
                <w:szCs w:val="24"/>
                <w:lang w:eastAsia="ar-SA"/>
              </w:rPr>
            </w:pPr>
          </w:p>
          <w:p w:rsidR="00B56401" w:rsidRDefault="00B56401" w:rsidP="009314C5">
            <w:pPr>
              <w:widowControl w:val="0"/>
              <w:suppressAutoHyphens/>
              <w:autoSpaceDE w:val="0"/>
              <w:rPr>
                <w:rFonts w:ascii="Times New Roman" w:eastAsia="Arial" w:hAnsi="Times New Roman"/>
                <w:b/>
                <w:bCs/>
                <w:sz w:val="24"/>
                <w:szCs w:val="24"/>
                <w:lang w:eastAsia="ar-SA"/>
              </w:rPr>
            </w:pPr>
          </w:p>
          <w:p w:rsidR="00B56401" w:rsidRDefault="00B56401" w:rsidP="009314C5">
            <w:pPr>
              <w:widowControl w:val="0"/>
              <w:suppressAutoHyphens/>
              <w:autoSpaceDE w:val="0"/>
              <w:rPr>
                <w:rFonts w:ascii="Times New Roman" w:eastAsia="Arial" w:hAnsi="Times New Roman"/>
                <w:b/>
                <w:bCs/>
                <w:sz w:val="24"/>
                <w:szCs w:val="24"/>
                <w:lang w:eastAsia="ar-SA"/>
              </w:rPr>
            </w:pPr>
          </w:p>
          <w:p w:rsidR="00B56401" w:rsidRDefault="00B56401" w:rsidP="009314C5">
            <w:pPr>
              <w:widowControl w:val="0"/>
              <w:suppressAutoHyphens/>
              <w:autoSpaceDE w:val="0"/>
              <w:rPr>
                <w:rFonts w:ascii="Times New Roman" w:eastAsia="Arial" w:hAnsi="Times New Roman"/>
                <w:b/>
                <w:bCs/>
                <w:sz w:val="24"/>
                <w:szCs w:val="24"/>
                <w:lang w:eastAsia="ar-SA"/>
              </w:rPr>
            </w:pPr>
          </w:p>
          <w:p w:rsidR="00B56401" w:rsidRDefault="00B56401" w:rsidP="009314C5">
            <w:pPr>
              <w:widowControl w:val="0"/>
              <w:suppressAutoHyphens/>
              <w:autoSpaceDE w:val="0"/>
              <w:rPr>
                <w:rFonts w:ascii="Times New Roman" w:eastAsia="Arial" w:hAnsi="Times New Roman"/>
                <w:b/>
                <w:bCs/>
                <w:sz w:val="24"/>
                <w:szCs w:val="24"/>
                <w:lang w:eastAsia="ar-SA"/>
              </w:rPr>
            </w:pPr>
          </w:p>
          <w:p w:rsidR="00B56401" w:rsidRDefault="00B56401" w:rsidP="009314C5">
            <w:pPr>
              <w:widowControl w:val="0"/>
              <w:suppressAutoHyphens/>
              <w:autoSpaceDE w:val="0"/>
              <w:rPr>
                <w:rFonts w:ascii="Times New Roman" w:eastAsia="Arial" w:hAnsi="Times New Roman"/>
                <w:b/>
                <w:bCs/>
                <w:sz w:val="24"/>
                <w:szCs w:val="24"/>
                <w:lang w:eastAsia="ar-SA"/>
              </w:rPr>
            </w:pPr>
          </w:p>
          <w:p w:rsidR="00B56401" w:rsidRDefault="00B56401" w:rsidP="009314C5">
            <w:pPr>
              <w:widowControl w:val="0"/>
              <w:suppressAutoHyphens/>
              <w:autoSpaceDE w:val="0"/>
              <w:rPr>
                <w:rFonts w:ascii="Times New Roman" w:eastAsia="Arial" w:hAnsi="Times New Roman"/>
                <w:b/>
                <w:bCs/>
                <w:sz w:val="24"/>
                <w:szCs w:val="24"/>
                <w:lang w:eastAsia="ar-SA"/>
              </w:rPr>
            </w:pPr>
          </w:p>
          <w:p w:rsidR="00B56401" w:rsidRDefault="00B56401" w:rsidP="009314C5">
            <w:pPr>
              <w:widowControl w:val="0"/>
              <w:suppressAutoHyphens/>
              <w:autoSpaceDE w:val="0"/>
              <w:rPr>
                <w:rFonts w:ascii="Times New Roman" w:eastAsia="Arial" w:hAnsi="Times New Roman"/>
                <w:b/>
                <w:bCs/>
                <w:sz w:val="24"/>
                <w:szCs w:val="24"/>
                <w:lang w:eastAsia="ar-SA"/>
              </w:rPr>
            </w:pPr>
          </w:p>
          <w:p w:rsidR="00B56401" w:rsidRDefault="00B56401" w:rsidP="009314C5">
            <w:pPr>
              <w:widowControl w:val="0"/>
              <w:suppressAutoHyphens/>
              <w:autoSpaceDE w:val="0"/>
              <w:rPr>
                <w:rFonts w:ascii="Times New Roman" w:eastAsia="Arial" w:hAnsi="Times New Roman"/>
                <w:b/>
                <w:bCs/>
                <w:sz w:val="24"/>
                <w:szCs w:val="24"/>
                <w:lang w:eastAsia="ar-SA"/>
              </w:rPr>
            </w:pPr>
          </w:p>
          <w:p w:rsidR="00B56401" w:rsidRDefault="00B56401" w:rsidP="009314C5">
            <w:pPr>
              <w:widowControl w:val="0"/>
              <w:suppressAutoHyphens/>
              <w:autoSpaceDE w:val="0"/>
              <w:rPr>
                <w:rFonts w:ascii="Times New Roman" w:eastAsia="Arial" w:hAnsi="Times New Roman"/>
                <w:b/>
                <w:bCs/>
                <w:sz w:val="24"/>
                <w:szCs w:val="24"/>
                <w:lang w:eastAsia="ar-SA"/>
              </w:rPr>
            </w:pPr>
          </w:p>
          <w:p w:rsidR="00B56401" w:rsidRDefault="00B56401" w:rsidP="009314C5">
            <w:pPr>
              <w:widowControl w:val="0"/>
              <w:suppressAutoHyphens/>
              <w:autoSpaceDE w:val="0"/>
              <w:rPr>
                <w:rFonts w:ascii="Times New Roman" w:eastAsia="Arial" w:hAnsi="Times New Roman"/>
                <w:b/>
                <w:bCs/>
                <w:sz w:val="24"/>
                <w:szCs w:val="24"/>
                <w:lang w:eastAsia="ar-SA"/>
              </w:rPr>
            </w:pPr>
          </w:p>
          <w:p w:rsidR="00B56401" w:rsidRDefault="00B56401" w:rsidP="009314C5">
            <w:pPr>
              <w:widowControl w:val="0"/>
              <w:suppressAutoHyphens/>
              <w:autoSpaceDE w:val="0"/>
              <w:rPr>
                <w:rFonts w:ascii="Times New Roman" w:eastAsia="Arial" w:hAnsi="Times New Roman"/>
                <w:b/>
                <w:bCs/>
                <w:sz w:val="24"/>
                <w:szCs w:val="24"/>
                <w:lang w:eastAsia="ar-SA"/>
              </w:rPr>
            </w:pPr>
          </w:p>
          <w:p w:rsidR="00B56401" w:rsidRDefault="00B56401" w:rsidP="009314C5">
            <w:pPr>
              <w:widowControl w:val="0"/>
              <w:suppressAutoHyphens/>
              <w:autoSpaceDE w:val="0"/>
              <w:rPr>
                <w:rFonts w:ascii="Times New Roman" w:eastAsia="Arial" w:hAnsi="Times New Roman"/>
                <w:b/>
                <w:bCs/>
                <w:sz w:val="24"/>
                <w:szCs w:val="24"/>
                <w:lang w:eastAsia="ar-SA"/>
              </w:rPr>
            </w:pPr>
          </w:p>
          <w:p w:rsidR="00B56401" w:rsidRDefault="00B56401" w:rsidP="009314C5">
            <w:pPr>
              <w:widowControl w:val="0"/>
              <w:suppressAutoHyphens/>
              <w:autoSpaceDE w:val="0"/>
              <w:rPr>
                <w:rFonts w:ascii="Times New Roman" w:eastAsia="Arial" w:hAnsi="Times New Roman"/>
                <w:b/>
                <w:bCs/>
                <w:sz w:val="24"/>
                <w:szCs w:val="24"/>
                <w:lang w:eastAsia="ar-SA"/>
              </w:rPr>
            </w:pPr>
          </w:p>
          <w:p w:rsidR="00B56401" w:rsidRDefault="00B56401" w:rsidP="009314C5">
            <w:pPr>
              <w:widowControl w:val="0"/>
              <w:suppressAutoHyphens/>
              <w:autoSpaceDE w:val="0"/>
              <w:rPr>
                <w:rFonts w:ascii="Times New Roman" w:eastAsia="Arial" w:hAnsi="Times New Roman"/>
                <w:b/>
                <w:bCs/>
                <w:sz w:val="24"/>
                <w:szCs w:val="24"/>
                <w:lang w:eastAsia="ar-SA"/>
              </w:rPr>
            </w:pPr>
          </w:p>
          <w:p w:rsidR="00B56401" w:rsidRDefault="00B56401" w:rsidP="009314C5">
            <w:pPr>
              <w:widowControl w:val="0"/>
              <w:suppressAutoHyphens/>
              <w:autoSpaceDE w:val="0"/>
              <w:rPr>
                <w:rFonts w:ascii="Times New Roman" w:eastAsia="Arial" w:hAnsi="Times New Roman"/>
                <w:b/>
                <w:bCs/>
                <w:sz w:val="24"/>
                <w:szCs w:val="24"/>
                <w:lang w:eastAsia="ar-SA"/>
              </w:rPr>
            </w:pPr>
          </w:p>
          <w:p w:rsidR="00B56401" w:rsidRDefault="00B56401" w:rsidP="009314C5">
            <w:pPr>
              <w:widowControl w:val="0"/>
              <w:suppressAutoHyphens/>
              <w:autoSpaceDE w:val="0"/>
              <w:rPr>
                <w:rFonts w:ascii="Times New Roman" w:eastAsia="Arial" w:hAnsi="Times New Roman"/>
                <w:b/>
                <w:bCs/>
                <w:sz w:val="24"/>
                <w:szCs w:val="24"/>
                <w:lang w:eastAsia="ar-SA"/>
              </w:rPr>
            </w:pPr>
          </w:p>
          <w:p w:rsidR="00B56401" w:rsidRDefault="00B56401" w:rsidP="009314C5">
            <w:pPr>
              <w:widowControl w:val="0"/>
              <w:suppressAutoHyphens/>
              <w:autoSpaceDE w:val="0"/>
              <w:rPr>
                <w:rFonts w:ascii="Times New Roman" w:eastAsia="Arial" w:hAnsi="Times New Roman"/>
                <w:b/>
                <w:bCs/>
                <w:sz w:val="24"/>
                <w:szCs w:val="24"/>
                <w:lang w:eastAsia="ar-SA"/>
              </w:rPr>
            </w:pPr>
          </w:p>
          <w:p w:rsidR="00B56401" w:rsidRPr="00B56401" w:rsidRDefault="00B56401" w:rsidP="009314C5">
            <w:pPr>
              <w:widowControl w:val="0"/>
              <w:suppressAutoHyphens/>
              <w:autoSpaceDE w:val="0"/>
              <w:rPr>
                <w:rFonts w:ascii="Times New Roman" w:eastAsia="Arial" w:hAnsi="Times New Roman"/>
                <w:b/>
                <w:bCs/>
                <w:sz w:val="24"/>
                <w:szCs w:val="24"/>
                <w:lang w:eastAsia="ar-SA"/>
              </w:rPr>
            </w:pPr>
          </w:p>
        </w:tc>
      </w:tr>
      <w:tr w:rsidR="00B56401" w:rsidRPr="00B56401" w:rsidTr="00B56401">
        <w:tc>
          <w:tcPr>
            <w:tcW w:w="9853" w:type="dxa"/>
          </w:tcPr>
          <w:p w:rsidR="00B56401" w:rsidRPr="00B56401" w:rsidRDefault="00B56401" w:rsidP="009314C5">
            <w:pPr>
              <w:widowControl w:val="0"/>
              <w:suppressAutoHyphens/>
              <w:autoSpaceDE w:val="0"/>
              <w:rPr>
                <w:rFonts w:ascii="Times New Roman" w:eastAsia="Arial" w:hAnsi="Times New Roman"/>
                <w:b/>
                <w:bCs/>
                <w:sz w:val="24"/>
                <w:szCs w:val="24"/>
                <w:lang w:eastAsia="ar-SA"/>
              </w:rPr>
            </w:pPr>
          </w:p>
        </w:tc>
      </w:tr>
      <w:tr w:rsidR="00B56401" w:rsidRPr="00B56401" w:rsidTr="00B56401">
        <w:tc>
          <w:tcPr>
            <w:tcW w:w="9853" w:type="dxa"/>
          </w:tcPr>
          <w:p w:rsidR="00B56401" w:rsidRPr="00B56401" w:rsidRDefault="00B56401" w:rsidP="009314C5">
            <w:pPr>
              <w:widowControl w:val="0"/>
              <w:suppressAutoHyphens/>
              <w:autoSpaceDE w:val="0"/>
              <w:rPr>
                <w:rFonts w:ascii="Times New Roman" w:eastAsia="Arial" w:hAnsi="Times New Roman"/>
                <w:b/>
                <w:bCs/>
                <w:sz w:val="24"/>
                <w:szCs w:val="24"/>
                <w:lang w:eastAsia="ar-SA"/>
              </w:rPr>
            </w:pPr>
          </w:p>
        </w:tc>
      </w:tr>
      <w:tr w:rsidR="00B56401" w:rsidRPr="00B56401" w:rsidTr="00B56401">
        <w:tc>
          <w:tcPr>
            <w:tcW w:w="9853" w:type="dxa"/>
          </w:tcPr>
          <w:p w:rsidR="00B56401" w:rsidRPr="00B56401" w:rsidRDefault="00B56401" w:rsidP="009314C5">
            <w:pPr>
              <w:widowControl w:val="0"/>
              <w:suppressAutoHyphens/>
              <w:autoSpaceDE w:val="0"/>
              <w:rPr>
                <w:rFonts w:ascii="Times New Roman" w:eastAsia="Arial" w:hAnsi="Times New Roman"/>
                <w:b/>
                <w:bCs/>
                <w:sz w:val="24"/>
                <w:szCs w:val="24"/>
                <w:lang w:eastAsia="ar-SA"/>
              </w:rPr>
            </w:pPr>
          </w:p>
        </w:tc>
      </w:tr>
    </w:tbl>
    <w:p w:rsidR="005262F1" w:rsidRDefault="005262F1" w:rsidP="008154DA">
      <w:pPr>
        <w:keepNext/>
        <w:widowControl w:val="0"/>
        <w:tabs>
          <w:tab w:val="left" w:pos="0"/>
        </w:tabs>
        <w:suppressAutoHyphens/>
        <w:spacing w:after="0" w:line="240" w:lineRule="auto"/>
        <w:jc w:val="right"/>
        <w:rPr>
          <w:rFonts w:ascii="Times New Roman" w:eastAsia="Times New Roman" w:hAnsi="Times New Roman"/>
          <w:bCs/>
          <w:sz w:val="24"/>
          <w:szCs w:val="24"/>
          <w:lang w:eastAsia="ar-SA"/>
        </w:rPr>
      </w:pPr>
    </w:p>
    <w:p w:rsidR="00B56401" w:rsidRDefault="00B56401" w:rsidP="008154DA">
      <w:pPr>
        <w:keepNext/>
        <w:widowControl w:val="0"/>
        <w:tabs>
          <w:tab w:val="left" w:pos="0"/>
        </w:tabs>
        <w:suppressAutoHyphens/>
        <w:spacing w:after="0" w:line="240" w:lineRule="auto"/>
        <w:jc w:val="right"/>
        <w:rPr>
          <w:rFonts w:ascii="Times New Roman" w:eastAsia="Times New Roman" w:hAnsi="Times New Roman"/>
          <w:bCs/>
          <w:sz w:val="24"/>
          <w:szCs w:val="24"/>
          <w:lang w:eastAsia="ar-SA"/>
        </w:rPr>
      </w:pPr>
    </w:p>
    <w:p w:rsidR="008154DA" w:rsidRDefault="008154DA" w:rsidP="00B56401">
      <w:pPr>
        <w:keepNext/>
        <w:widowControl w:val="0"/>
        <w:tabs>
          <w:tab w:val="left" w:pos="0"/>
        </w:tabs>
        <w:suppressAutoHyphens/>
        <w:spacing w:after="0" w:line="240" w:lineRule="auto"/>
        <w:jc w:val="right"/>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Приложение</w:t>
      </w:r>
      <w:r w:rsidR="00B56401">
        <w:rPr>
          <w:rFonts w:ascii="Times New Roman" w:eastAsia="Times New Roman" w:hAnsi="Times New Roman"/>
          <w:bCs/>
          <w:sz w:val="24"/>
          <w:szCs w:val="24"/>
          <w:lang w:eastAsia="ar-SA"/>
        </w:rPr>
        <w:t xml:space="preserve"> №1</w:t>
      </w:r>
      <w:r>
        <w:rPr>
          <w:rFonts w:ascii="Times New Roman" w:eastAsia="Times New Roman" w:hAnsi="Times New Roman"/>
          <w:bCs/>
          <w:sz w:val="24"/>
          <w:szCs w:val="24"/>
          <w:lang w:eastAsia="ar-SA"/>
        </w:rPr>
        <w:t xml:space="preserve"> </w:t>
      </w:r>
      <w:r w:rsidRPr="008154DA">
        <w:rPr>
          <w:rFonts w:ascii="Times New Roman" w:eastAsia="Times New Roman" w:hAnsi="Times New Roman"/>
          <w:bCs/>
          <w:sz w:val="24"/>
          <w:szCs w:val="24"/>
          <w:lang w:eastAsia="ar-SA"/>
        </w:rPr>
        <w:t>к Техническому заданию</w:t>
      </w:r>
    </w:p>
    <w:p w:rsidR="00B56401" w:rsidRDefault="00B56401" w:rsidP="00B56401">
      <w:pPr>
        <w:keepNext/>
        <w:widowControl w:val="0"/>
        <w:tabs>
          <w:tab w:val="left" w:pos="0"/>
        </w:tabs>
        <w:suppressAutoHyphens/>
        <w:spacing w:after="0" w:line="240" w:lineRule="auto"/>
        <w:jc w:val="right"/>
        <w:rPr>
          <w:rFonts w:ascii="Times New Roman" w:eastAsia="Times New Roman" w:hAnsi="Times New Roman"/>
          <w:bCs/>
          <w:sz w:val="24"/>
          <w:szCs w:val="24"/>
          <w:lang w:eastAsia="ar-SA"/>
        </w:rPr>
      </w:pPr>
    </w:p>
    <w:p w:rsidR="008154DA" w:rsidRPr="008154DA" w:rsidRDefault="008154DA" w:rsidP="008154DA">
      <w:pPr>
        <w:keepNext/>
        <w:widowControl w:val="0"/>
        <w:tabs>
          <w:tab w:val="left" w:pos="0"/>
        </w:tabs>
        <w:suppressAutoHyphens/>
        <w:spacing w:after="0" w:line="400" w:lineRule="atLeast"/>
        <w:jc w:val="center"/>
        <w:rPr>
          <w:rFonts w:ascii="Times New Roman" w:eastAsia="Times New Roman" w:hAnsi="Times New Roman"/>
          <w:bCs/>
          <w:sz w:val="24"/>
          <w:szCs w:val="24"/>
          <w:lang w:eastAsia="ar-SA"/>
        </w:rPr>
      </w:pPr>
      <w:r w:rsidRPr="008154DA">
        <w:rPr>
          <w:rFonts w:ascii="Times New Roman" w:eastAsia="Times New Roman" w:hAnsi="Times New Roman"/>
          <w:b/>
          <w:bCs/>
          <w:sz w:val="24"/>
          <w:szCs w:val="24"/>
          <w:lang w:val="x-none" w:eastAsia="ar-SA"/>
        </w:rPr>
        <w:t xml:space="preserve">СПЕЦИФИКАЦИЯ  </w:t>
      </w:r>
    </w:p>
    <w:p w:rsidR="008154DA" w:rsidRPr="008154DA" w:rsidRDefault="008154DA" w:rsidP="008154DA">
      <w:pPr>
        <w:suppressAutoHyphens/>
        <w:overflowPunct w:val="0"/>
        <w:spacing w:after="0" w:line="240" w:lineRule="auto"/>
        <w:jc w:val="center"/>
        <w:rPr>
          <w:rFonts w:ascii="Times New Roman" w:eastAsia="Times New Roman" w:hAnsi="Times New Roman"/>
          <w:bCs/>
          <w:kern w:val="1"/>
          <w:sz w:val="24"/>
          <w:szCs w:val="24"/>
          <w:lang w:eastAsia="ar-SA"/>
        </w:rPr>
      </w:pPr>
      <w:r w:rsidRPr="008154DA">
        <w:rPr>
          <w:rFonts w:ascii="Times New Roman" w:eastAsia="Times New Roman" w:hAnsi="Times New Roman"/>
          <w:bCs/>
          <w:sz w:val="24"/>
          <w:szCs w:val="24"/>
          <w:lang w:eastAsia="ar-SA"/>
        </w:rPr>
        <w:t xml:space="preserve">на </w:t>
      </w:r>
      <w:r w:rsidRPr="008154DA">
        <w:rPr>
          <w:rFonts w:ascii="Times New Roman" w:eastAsia="Times New Roman" w:hAnsi="Times New Roman"/>
          <w:bCs/>
          <w:kern w:val="1"/>
          <w:sz w:val="24"/>
          <w:szCs w:val="24"/>
          <w:lang w:eastAsia="ar-SA"/>
        </w:rPr>
        <w:t xml:space="preserve">поставку </w:t>
      </w:r>
      <w:r w:rsidRPr="008154DA">
        <w:rPr>
          <w:rFonts w:ascii="Times New Roman" w:eastAsia="Times New Roman" w:hAnsi="Times New Roman"/>
          <w:bCs/>
          <w:sz w:val="24"/>
          <w:szCs w:val="24"/>
          <w:lang w:eastAsia="ar-SA"/>
        </w:rPr>
        <w:t>спецодежды и средств индивидуальной защиты</w:t>
      </w:r>
      <w:r w:rsidRPr="008154DA">
        <w:rPr>
          <w:rFonts w:ascii="Times New Roman" w:eastAsia="Times New Roman" w:hAnsi="Times New Roman"/>
          <w:bCs/>
          <w:kern w:val="1"/>
          <w:sz w:val="24"/>
          <w:szCs w:val="24"/>
          <w:lang w:eastAsia="ar-SA"/>
        </w:rPr>
        <w:t xml:space="preserve">  </w:t>
      </w:r>
    </w:p>
    <w:p w:rsidR="008154DA" w:rsidRPr="008154DA" w:rsidRDefault="008154DA" w:rsidP="008154DA">
      <w:pPr>
        <w:suppressAutoHyphens/>
        <w:spacing w:after="0" w:line="240" w:lineRule="auto"/>
        <w:jc w:val="center"/>
        <w:rPr>
          <w:rFonts w:ascii="Times New Roman" w:eastAsia="Times New Roman" w:hAnsi="Times New Roman"/>
          <w:b/>
          <w:sz w:val="24"/>
          <w:szCs w:val="24"/>
          <w:lang w:eastAsia="ar-SA"/>
        </w:rPr>
      </w:pPr>
      <w:r w:rsidRPr="008154DA">
        <w:rPr>
          <w:rFonts w:ascii="Times New Roman" w:eastAsia="Times New Roman" w:hAnsi="Times New Roman"/>
          <w:bCs/>
          <w:kern w:val="1"/>
          <w:sz w:val="24"/>
          <w:szCs w:val="24"/>
          <w:lang w:eastAsia="ar-SA"/>
        </w:rPr>
        <w:t>для нужд ИПУ РАН</w:t>
      </w:r>
    </w:p>
    <w:p w:rsidR="008154DA" w:rsidRPr="008154DA" w:rsidRDefault="008154DA" w:rsidP="008154DA">
      <w:pPr>
        <w:suppressAutoHyphens/>
        <w:spacing w:after="0" w:line="240" w:lineRule="auto"/>
        <w:rPr>
          <w:rFonts w:ascii="Times New Roman" w:eastAsia="Times New Roman" w:hAnsi="Times New Roman"/>
          <w:b/>
          <w:sz w:val="24"/>
          <w:szCs w:val="24"/>
          <w:lang w:eastAsia="ar-SA"/>
        </w:rPr>
      </w:pPr>
    </w:p>
    <w:tbl>
      <w:tblPr>
        <w:tblW w:w="9838" w:type="dxa"/>
        <w:tblInd w:w="108" w:type="dxa"/>
        <w:tblLayout w:type="fixed"/>
        <w:tblLook w:val="0000" w:firstRow="0" w:lastRow="0" w:firstColumn="0" w:lastColumn="0" w:noHBand="0" w:noVBand="0"/>
      </w:tblPr>
      <w:tblGrid>
        <w:gridCol w:w="569"/>
        <w:gridCol w:w="5405"/>
        <w:gridCol w:w="853"/>
        <w:gridCol w:w="996"/>
        <w:gridCol w:w="996"/>
        <w:gridCol w:w="1019"/>
      </w:tblGrid>
      <w:tr w:rsidR="008154DA" w:rsidRPr="008154DA" w:rsidTr="00B56401">
        <w:trPr>
          <w:trHeight w:val="774"/>
        </w:trPr>
        <w:tc>
          <w:tcPr>
            <w:tcW w:w="569" w:type="dxa"/>
            <w:tcBorders>
              <w:top w:val="single" w:sz="4" w:space="0" w:color="000000"/>
              <w:left w:val="single" w:sz="4" w:space="0" w:color="000000"/>
            </w:tcBorders>
            <w:shd w:val="clear" w:color="auto" w:fill="auto"/>
            <w:vAlign w:val="center"/>
          </w:tcPr>
          <w:p w:rsidR="008154DA" w:rsidRPr="008154DA" w:rsidRDefault="008154DA" w:rsidP="008154DA">
            <w:pPr>
              <w:suppressAutoHyphens/>
              <w:snapToGrid w:val="0"/>
              <w:spacing w:after="0" w:line="240" w:lineRule="auto"/>
              <w:jc w:val="center"/>
              <w:rPr>
                <w:rFonts w:ascii="Times New Roman" w:eastAsia="Times New Roman" w:hAnsi="Times New Roman"/>
                <w:b/>
                <w:sz w:val="22"/>
                <w:szCs w:val="22"/>
                <w:lang w:eastAsia="ar-SA"/>
              </w:rPr>
            </w:pPr>
            <w:r w:rsidRPr="008154DA">
              <w:rPr>
                <w:rFonts w:ascii="Times New Roman" w:eastAsia="Times New Roman" w:hAnsi="Times New Roman"/>
                <w:b/>
                <w:sz w:val="22"/>
                <w:szCs w:val="22"/>
                <w:lang w:eastAsia="ar-SA"/>
              </w:rPr>
              <w:t>№</w:t>
            </w:r>
          </w:p>
          <w:p w:rsidR="008154DA" w:rsidRPr="008154DA" w:rsidRDefault="008154DA" w:rsidP="008154DA">
            <w:pPr>
              <w:suppressAutoHyphens/>
              <w:snapToGrid w:val="0"/>
              <w:spacing w:after="0" w:line="240" w:lineRule="auto"/>
              <w:jc w:val="center"/>
              <w:rPr>
                <w:rFonts w:ascii="Times New Roman" w:eastAsia="Times New Roman" w:hAnsi="Times New Roman"/>
                <w:b/>
                <w:sz w:val="22"/>
                <w:szCs w:val="22"/>
                <w:lang w:eastAsia="ar-SA"/>
              </w:rPr>
            </w:pPr>
            <w:r w:rsidRPr="008154DA">
              <w:rPr>
                <w:rFonts w:ascii="Times New Roman" w:eastAsia="Times New Roman" w:hAnsi="Times New Roman"/>
                <w:b/>
                <w:sz w:val="22"/>
                <w:szCs w:val="22"/>
                <w:lang w:eastAsia="ar-SA"/>
              </w:rPr>
              <w:t>п/п</w:t>
            </w:r>
          </w:p>
          <w:p w:rsidR="008154DA" w:rsidRPr="008154DA" w:rsidRDefault="008154DA" w:rsidP="008154DA">
            <w:pPr>
              <w:suppressAutoHyphens/>
              <w:snapToGrid w:val="0"/>
              <w:spacing w:after="0" w:line="240" w:lineRule="auto"/>
              <w:jc w:val="center"/>
              <w:rPr>
                <w:rFonts w:ascii="Times New Roman" w:eastAsia="Times New Roman" w:hAnsi="Times New Roman"/>
                <w:b/>
                <w:sz w:val="22"/>
                <w:szCs w:val="22"/>
                <w:lang w:eastAsia="ar-SA"/>
              </w:rPr>
            </w:pPr>
          </w:p>
        </w:tc>
        <w:tc>
          <w:tcPr>
            <w:tcW w:w="5405" w:type="dxa"/>
            <w:tcBorders>
              <w:top w:val="single" w:sz="4" w:space="0" w:color="000000"/>
              <w:left w:val="single" w:sz="4" w:space="0" w:color="000000"/>
            </w:tcBorders>
            <w:shd w:val="clear" w:color="auto" w:fill="auto"/>
            <w:vAlign w:val="center"/>
          </w:tcPr>
          <w:p w:rsidR="008154DA" w:rsidRPr="008154DA" w:rsidRDefault="008154DA" w:rsidP="008154DA">
            <w:pPr>
              <w:suppressAutoHyphens/>
              <w:snapToGrid w:val="0"/>
              <w:spacing w:after="0" w:line="240" w:lineRule="auto"/>
              <w:jc w:val="center"/>
              <w:rPr>
                <w:rFonts w:ascii="Times New Roman" w:eastAsia="Times New Roman" w:hAnsi="Times New Roman"/>
                <w:b/>
                <w:sz w:val="22"/>
                <w:szCs w:val="22"/>
                <w:lang w:eastAsia="ar-SA"/>
              </w:rPr>
            </w:pPr>
            <w:r w:rsidRPr="008154DA">
              <w:rPr>
                <w:rFonts w:ascii="Times New Roman" w:eastAsia="Times New Roman" w:hAnsi="Times New Roman"/>
                <w:b/>
                <w:sz w:val="22"/>
                <w:szCs w:val="22"/>
                <w:lang w:eastAsia="ar-SA"/>
              </w:rPr>
              <w:t>Наименование</w:t>
            </w:r>
          </w:p>
          <w:p w:rsidR="008154DA" w:rsidRPr="008154DA" w:rsidRDefault="008154DA" w:rsidP="008154DA">
            <w:pPr>
              <w:suppressAutoHyphens/>
              <w:snapToGrid w:val="0"/>
              <w:spacing w:after="0" w:line="240" w:lineRule="auto"/>
              <w:jc w:val="center"/>
              <w:rPr>
                <w:rFonts w:ascii="Times New Roman" w:eastAsia="Times New Roman" w:hAnsi="Times New Roman"/>
                <w:b/>
                <w:sz w:val="22"/>
                <w:szCs w:val="22"/>
                <w:lang w:eastAsia="ar-SA"/>
              </w:rPr>
            </w:pPr>
            <w:r w:rsidRPr="008154DA">
              <w:rPr>
                <w:rFonts w:ascii="Times New Roman" w:eastAsia="Times New Roman" w:hAnsi="Times New Roman"/>
                <w:b/>
                <w:sz w:val="22"/>
                <w:szCs w:val="22"/>
                <w:lang w:eastAsia="ar-SA"/>
              </w:rPr>
              <w:t>товара</w:t>
            </w:r>
          </w:p>
        </w:tc>
        <w:tc>
          <w:tcPr>
            <w:tcW w:w="853" w:type="dxa"/>
            <w:tcBorders>
              <w:top w:val="single" w:sz="4" w:space="0" w:color="000000"/>
              <w:left w:val="single" w:sz="4" w:space="0" w:color="000000"/>
            </w:tcBorders>
            <w:shd w:val="clear" w:color="auto" w:fill="auto"/>
            <w:vAlign w:val="center"/>
          </w:tcPr>
          <w:p w:rsidR="008154DA" w:rsidRPr="008154DA" w:rsidRDefault="008154DA" w:rsidP="008154DA">
            <w:pPr>
              <w:suppressAutoHyphens/>
              <w:snapToGrid w:val="0"/>
              <w:spacing w:after="0" w:line="240" w:lineRule="auto"/>
              <w:jc w:val="center"/>
              <w:rPr>
                <w:rFonts w:ascii="Times New Roman" w:eastAsia="Times New Roman" w:hAnsi="Times New Roman"/>
                <w:b/>
                <w:sz w:val="22"/>
                <w:szCs w:val="22"/>
                <w:lang w:eastAsia="ar-SA"/>
              </w:rPr>
            </w:pPr>
            <w:r w:rsidRPr="008154DA">
              <w:rPr>
                <w:rFonts w:ascii="Times New Roman" w:eastAsia="Times New Roman" w:hAnsi="Times New Roman"/>
                <w:b/>
                <w:sz w:val="22"/>
                <w:szCs w:val="22"/>
                <w:lang w:eastAsia="ar-SA"/>
              </w:rPr>
              <w:t>Ед.</w:t>
            </w:r>
          </w:p>
          <w:p w:rsidR="008154DA" w:rsidRPr="008154DA" w:rsidRDefault="008154DA" w:rsidP="008154DA">
            <w:pPr>
              <w:suppressAutoHyphens/>
              <w:snapToGrid w:val="0"/>
              <w:spacing w:after="0" w:line="240" w:lineRule="auto"/>
              <w:jc w:val="center"/>
              <w:rPr>
                <w:rFonts w:ascii="Times New Roman" w:eastAsia="Times New Roman" w:hAnsi="Times New Roman"/>
                <w:b/>
                <w:sz w:val="22"/>
                <w:szCs w:val="22"/>
                <w:lang w:eastAsia="ar-SA"/>
              </w:rPr>
            </w:pPr>
            <w:r w:rsidRPr="008154DA">
              <w:rPr>
                <w:rFonts w:ascii="Times New Roman" w:eastAsia="Times New Roman" w:hAnsi="Times New Roman"/>
                <w:b/>
                <w:sz w:val="22"/>
                <w:szCs w:val="22"/>
                <w:lang w:eastAsia="ar-SA"/>
              </w:rPr>
              <w:t>изм.</w:t>
            </w:r>
          </w:p>
        </w:tc>
        <w:tc>
          <w:tcPr>
            <w:tcW w:w="996" w:type="dxa"/>
            <w:tcBorders>
              <w:top w:val="single" w:sz="4" w:space="0" w:color="000000"/>
              <w:left w:val="single" w:sz="4" w:space="0" w:color="000000"/>
              <w:right w:val="single" w:sz="4" w:space="0" w:color="auto"/>
            </w:tcBorders>
            <w:shd w:val="clear" w:color="auto" w:fill="auto"/>
          </w:tcPr>
          <w:p w:rsidR="008154DA" w:rsidRPr="008154DA" w:rsidRDefault="008154DA" w:rsidP="008154DA">
            <w:pPr>
              <w:suppressAutoHyphens/>
              <w:snapToGrid w:val="0"/>
              <w:spacing w:after="0" w:line="240" w:lineRule="auto"/>
              <w:jc w:val="center"/>
              <w:rPr>
                <w:rFonts w:ascii="Times New Roman" w:eastAsia="Times New Roman" w:hAnsi="Times New Roman"/>
                <w:b/>
                <w:sz w:val="22"/>
                <w:szCs w:val="22"/>
                <w:lang w:eastAsia="ar-SA"/>
              </w:rPr>
            </w:pPr>
            <w:r w:rsidRPr="008154DA">
              <w:rPr>
                <w:rFonts w:ascii="Times New Roman" w:eastAsia="Times New Roman" w:hAnsi="Times New Roman"/>
                <w:b/>
                <w:sz w:val="22"/>
                <w:szCs w:val="22"/>
                <w:lang w:eastAsia="ar-SA"/>
              </w:rPr>
              <w:t xml:space="preserve"> </w:t>
            </w:r>
          </w:p>
          <w:p w:rsidR="008154DA" w:rsidRPr="008154DA" w:rsidRDefault="008154DA" w:rsidP="008154DA">
            <w:pPr>
              <w:suppressAutoHyphens/>
              <w:snapToGrid w:val="0"/>
              <w:spacing w:after="0" w:line="240" w:lineRule="auto"/>
              <w:jc w:val="center"/>
              <w:rPr>
                <w:rFonts w:ascii="Times New Roman" w:eastAsia="Times New Roman" w:hAnsi="Times New Roman"/>
                <w:b/>
                <w:sz w:val="22"/>
                <w:szCs w:val="22"/>
                <w:lang w:eastAsia="ar-SA"/>
              </w:rPr>
            </w:pPr>
            <w:r w:rsidRPr="008154DA">
              <w:rPr>
                <w:rFonts w:ascii="Times New Roman" w:eastAsia="Times New Roman" w:hAnsi="Times New Roman"/>
                <w:b/>
                <w:sz w:val="22"/>
                <w:szCs w:val="22"/>
                <w:lang w:eastAsia="ar-SA"/>
              </w:rPr>
              <w:t>Кол-во</w:t>
            </w:r>
          </w:p>
        </w:tc>
        <w:tc>
          <w:tcPr>
            <w:tcW w:w="995" w:type="dxa"/>
            <w:tcBorders>
              <w:top w:val="single" w:sz="4" w:space="0" w:color="000000"/>
              <w:left w:val="single" w:sz="4" w:space="0" w:color="000000"/>
              <w:right w:val="single" w:sz="4" w:space="0" w:color="auto"/>
            </w:tcBorders>
          </w:tcPr>
          <w:p w:rsidR="008154DA" w:rsidRPr="008154DA" w:rsidRDefault="008154DA" w:rsidP="008154DA">
            <w:pPr>
              <w:suppressAutoHyphens/>
              <w:snapToGrid w:val="0"/>
              <w:spacing w:after="0" w:line="240" w:lineRule="auto"/>
              <w:jc w:val="center"/>
              <w:rPr>
                <w:rFonts w:ascii="Times New Roman" w:eastAsia="Times New Roman" w:hAnsi="Times New Roman"/>
                <w:b/>
                <w:sz w:val="22"/>
                <w:szCs w:val="22"/>
                <w:lang w:eastAsia="ar-SA"/>
              </w:rPr>
            </w:pPr>
            <w:r w:rsidRPr="008154DA">
              <w:rPr>
                <w:rFonts w:ascii="Times New Roman" w:eastAsia="Times New Roman" w:hAnsi="Times New Roman"/>
                <w:b/>
                <w:sz w:val="22"/>
                <w:szCs w:val="22"/>
                <w:lang w:eastAsia="ar-SA"/>
              </w:rPr>
              <w:t>Цена за ед. с НДС, руб.</w:t>
            </w:r>
          </w:p>
        </w:tc>
        <w:tc>
          <w:tcPr>
            <w:tcW w:w="1019" w:type="dxa"/>
            <w:tcBorders>
              <w:top w:val="single" w:sz="4" w:space="0" w:color="000000"/>
              <w:left w:val="single" w:sz="4" w:space="0" w:color="000000"/>
              <w:right w:val="single" w:sz="4" w:space="0" w:color="auto"/>
            </w:tcBorders>
          </w:tcPr>
          <w:p w:rsidR="008154DA" w:rsidRPr="008154DA" w:rsidRDefault="008154DA" w:rsidP="008154DA">
            <w:pPr>
              <w:suppressAutoHyphens/>
              <w:snapToGrid w:val="0"/>
              <w:spacing w:after="0" w:line="240" w:lineRule="auto"/>
              <w:jc w:val="center"/>
              <w:rPr>
                <w:rFonts w:ascii="Times New Roman" w:eastAsia="Times New Roman" w:hAnsi="Times New Roman"/>
                <w:b/>
                <w:sz w:val="22"/>
                <w:szCs w:val="22"/>
                <w:lang w:eastAsia="ar-SA"/>
              </w:rPr>
            </w:pPr>
            <w:r w:rsidRPr="008154DA">
              <w:rPr>
                <w:rFonts w:ascii="Times New Roman" w:eastAsia="Times New Roman" w:hAnsi="Times New Roman"/>
                <w:b/>
                <w:sz w:val="22"/>
                <w:szCs w:val="22"/>
                <w:lang w:eastAsia="ar-SA"/>
              </w:rPr>
              <w:t>Сумма с НДС, руб.</w:t>
            </w:r>
          </w:p>
        </w:tc>
      </w:tr>
      <w:tr w:rsidR="008154DA" w:rsidRPr="008154DA" w:rsidTr="00B56401">
        <w:trPr>
          <w:trHeight w:val="185"/>
        </w:trPr>
        <w:tc>
          <w:tcPr>
            <w:tcW w:w="569" w:type="dxa"/>
            <w:tcBorders>
              <w:top w:val="single" w:sz="4" w:space="0" w:color="000000"/>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1</w:t>
            </w:r>
          </w:p>
        </w:tc>
        <w:tc>
          <w:tcPr>
            <w:tcW w:w="5405" w:type="dxa"/>
            <w:tcBorders>
              <w:top w:val="single" w:sz="4" w:space="0" w:color="000000"/>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2</w:t>
            </w:r>
          </w:p>
        </w:tc>
        <w:tc>
          <w:tcPr>
            <w:tcW w:w="853" w:type="dxa"/>
            <w:tcBorders>
              <w:top w:val="single" w:sz="4" w:space="0" w:color="000000"/>
              <w:left w:val="single" w:sz="4" w:space="0" w:color="000000"/>
              <w:bottom w:val="single" w:sz="4" w:space="0" w:color="000000"/>
            </w:tcBorders>
            <w:shd w:val="clear" w:color="auto" w:fill="auto"/>
            <w:vAlign w:val="center"/>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r w:rsidRPr="008154DA">
              <w:rPr>
                <w:rFonts w:ascii="Times New Roman" w:eastAsia="Times New Roman" w:hAnsi="Times New Roman"/>
                <w:sz w:val="22"/>
                <w:szCs w:val="22"/>
                <w:lang w:eastAsia="ar-SA"/>
              </w:rPr>
              <w:t>3</w:t>
            </w:r>
          </w:p>
        </w:tc>
        <w:tc>
          <w:tcPr>
            <w:tcW w:w="996" w:type="dxa"/>
            <w:tcBorders>
              <w:top w:val="single" w:sz="4" w:space="0" w:color="000000"/>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4</w:t>
            </w:r>
          </w:p>
        </w:tc>
        <w:tc>
          <w:tcPr>
            <w:tcW w:w="995" w:type="dxa"/>
            <w:tcBorders>
              <w:top w:val="single" w:sz="4" w:space="0" w:color="000000"/>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5</w:t>
            </w:r>
          </w:p>
        </w:tc>
        <w:tc>
          <w:tcPr>
            <w:tcW w:w="1019" w:type="dxa"/>
            <w:tcBorders>
              <w:top w:val="single" w:sz="4" w:space="0" w:color="000000"/>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6</w:t>
            </w:r>
          </w:p>
        </w:tc>
      </w:tr>
      <w:tr w:rsidR="008154DA" w:rsidRPr="008154DA" w:rsidTr="00B56401">
        <w:trPr>
          <w:trHeight w:val="578"/>
        </w:trPr>
        <w:tc>
          <w:tcPr>
            <w:tcW w:w="569" w:type="dxa"/>
            <w:vMerge w:val="restart"/>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1</w:t>
            </w: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sz w:val="22"/>
                <w:szCs w:val="22"/>
                <w:lang w:eastAsia="ar-SA"/>
              </w:rPr>
            </w:pPr>
            <w:r w:rsidRPr="008154DA">
              <w:rPr>
                <w:rFonts w:ascii="Times New Roman" w:eastAsia="Times New Roman" w:hAnsi="Times New Roman"/>
                <w:b/>
                <w:sz w:val="22"/>
                <w:szCs w:val="22"/>
                <w:lang w:eastAsia="ar-SA"/>
              </w:rPr>
              <w:t>Костюм рабочий (мужской) - куртка, брюки</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шт.</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b/>
                <w:color w:val="000000"/>
                <w:sz w:val="22"/>
                <w:szCs w:val="22"/>
                <w:lang w:eastAsia="ar-SA"/>
              </w:rPr>
            </w:pPr>
            <w:r w:rsidRPr="008154DA">
              <w:rPr>
                <w:rFonts w:ascii="Times New Roman" w:eastAsia="Arial Unicode MS" w:hAnsi="Times New Roman"/>
                <w:b/>
                <w:sz w:val="22"/>
                <w:szCs w:val="22"/>
                <w:lang w:eastAsia="ar-SA"/>
              </w:rPr>
              <w:t>15</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top w:val="single" w:sz="4" w:space="0" w:color="000000"/>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Arial Unicode MS" w:hAnsi="Times New Roman"/>
                <w:sz w:val="22"/>
                <w:szCs w:val="22"/>
                <w:lang w:eastAsia="ar-SA"/>
              </w:rPr>
            </w:pPr>
            <w:r w:rsidRPr="008154DA">
              <w:rPr>
                <w:rFonts w:ascii="Times New Roman" w:eastAsia="Times New Roman" w:hAnsi="Times New Roman"/>
                <w:sz w:val="22"/>
                <w:szCs w:val="22"/>
                <w:lang w:eastAsia="ar-SA"/>
              </w:rPr>
              <w:t>В том числе по размерам:</w:t>
            </w:r>
          </w:p>
        </w:tc>
        <w:tc>
          <w:tcPr>
            <w:tcW w:w="853" w:type="dxa"/>
            <w:tcBorders>
              <w:top w:val="single" w:sz="4" w:space="0" w:color="000000"/>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996" w:type="dxa"/>
            <w:tcBorders>
              <w:top w:val="single" w:sz="4" w:space="0" w:color="000000"/>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995" w:type="dxa"/>
            <w:tcBorders>
              <w:top w:val="single" w:sz="4" w:space="0" w:color="000000"/>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1019" w:type="dxa"/>
            <w:tcBorders>
              <w:top w:val="single" w:sz="4" w:space="0" w:color="000000"/>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top w:val="single" w:sz="4" w:space="0" w:color="000000"/>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 xml:space="preserve">48-50 (170-176)  </w:t>
            </w:r>
          </w:p>
        </w:tc>
        <w:tc>
          <w:tcPr>
            <w:tcW w:w="853" w:type="dxa"/>
            <w:tcBorders>
              <w:top w:val="single" w:sz="4" w:space="0" w:color="000000"/>
              <w:left w:val="single" w:sz="4" w:space="0" w:color="000000"/>
              <w:bottom w:val="single" w:sz="4" w:space="0" w:color="000000"/>
            </w:tcBorders>
            <w:shd w:val="clear" w:color="auto" w:fill="auto"/>
          </w:tcPr>
          <w:p w:rsidR="008154DA" w:rsidRPr="008154DA" w:rsidRDefault="008154DA" w:rsidP="008154DA">
            <w:pPr>
              <w:suppressAutoHyphens/>
              <w:spacing w:after="0" w:line="240" w:lineRule="auto"/>
              <w:jc w:val="center"/>
              <w:rPr>
                <w:rFonts w:ascii="Times New Roman" w:eastAsia="Times New Roman" w:hAnsi="Times New Roman"/>
                <w:sz w:val="24"/>
                <w:szCs w:val="24"/>
                <w:lang w:eastAsia="ar-SA"/>
              </w:rPr>
            </w:pPr>
            <w:r w:rsidRPr="008154DA">
              <w:rPr>
                <w:rFonts w:ascii="Times New Roman" w:eastAsia="Times New Roman" w:hAnsi="Times New Roman"/>
                <w:color w:val="000000"/>
                <w:sz w:val="22"/>
                <w:szCs w:val="22"/>
                <w:lang w:eastAsia="ar-SA"/>
              </w:rPr>
              <w:t>шт.</w:t>
            </w:r>
          </w:p>
        </w:tc>
        <w:tc>
          <w:tcPr>
            <w:tcW w:w="996" w:type="dxa"/>
            <w:tcBorders>
              <w:top w:val="single" w:sz="4" w:space="0" w:color="000000"/>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8</w:t>
            </w:r>
          </w:p>
        </w:tc>
        <w:tc>
          <w:tcPr>
            <w:tcW w:w="995" w:type="dxa"/>
            <w:tcBorders>
              <w:top w:val="single" w:sz="4" w:space="0" w:color="000000"/>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1019" w:type="dxa"/>
            <w:tcBorders>
              <w:top w:val="single" w:sz="4" w:space="0" w:color="000000"/>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top w:val="single" w:sz="4" w:space="0" w:color="000000"/>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 xml:space="preserve">48-50 (182-188)  </w:t>
            </w:r>
          </w:p>
        </w:tc>
        <w:tc>
          <w:tcPr>
            <w:tcW w:w="853" w:type="dxa"/>
            <w:tcBorders>
              <w:top w:val="single" w:sz="4" w:space="0" w:color="000000"/>
              <w:left w:val="single" w:sz="4" w:space="0" w:color="000000"/>
              <w:bottom w:val="single" w:sz="4" w:space="0" w:color="000000"/>
            </w:tcBorders>
            <w:shd w:val="clear" w:color="auto" w:fill="auto"/>
          </w:tcPr>
          <w:p w:rsidR="008154DA" w:rsidRPr="008154DA" w:rsidRDefault="008154DA" w:rsidP="008154DA">
            <w:pPr>
              <w:suppressAutoHyphens/>
              <w:spacing w:after="0" w:line="240" w:lineRule="auto"/>
              <w:jc w:val="center"/>
              <w:rPr>
                <w:rFonts w:ascii="Times New Roman" w:eastAsia="Times New Roman" w:hAnsi="Times New Roman"/>
                <w:sz w:val="24"/>
                <w:szCs w:val="24"/>
                <w:lang w:eastAsia="ar-SA"/>
              </w:rPr>
            </w:pPr>
            <w:r w:rsidRPr="008154DA">
              <w:rPr>
                <w:rFonts w:ascii="Times New Roman" w:eastAsia="Times New Roman" w:hAnsi="Times New Roman"/>
                <w:color w:val="000000"/>
                <w:sz w:val="22"/>
                <w:szCs w:val="22"/>
                <w:lang w:eastAsia="ar-SA"/>
              </w:rPr>
              <w:t>шт.</w:t>
            </w:r>
          </w:p>
        </w:tc>
        <w:tc>
          <w:tcPr>
            <w:tcW w:w="996" w:type="dxa"/>
            <w:tcBorders>
              <w:top w:val="single" w:sz="4" w:space="0" w:color="000000"/>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2</w:t>
            </w:r>
          </w:p>
        </w:tc>
        <w:tc>
          <w:tcPr>
            <w:tcW w:w="995" w:type="dxa"/>
            <w:tcBorders>
              <w:top w:val="single" w:sz="4" w:space="0" w:color="000000"/>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1019" w:type="dxa"/>
            <w:tcBorders>
              <w:top w:val="single" w:sz="4" w:space="0" w:color="000000"/>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r>
      <w:tr w:rsidR="008154DA" w:rsidRPr="008154DA" w:rsidTr="00B56401">
        <w:trPr>
          <w:trHeight w:val="578"/>
        </w:trPr>
        <w:tc>
          <w:tcPr>
            <w:tcW w:w="569" w:type="dxa"/>
            <w:vMerge/>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top w:val="single" w:sz="4" w:space="0" w:color="000000"/>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 xml:space="preserve">52-54 (170-176)  </w:t>
            </w:r>
          </w:p>
        </w:tc>
        <w:tc>
          <w:tcPr>
            <w:tcW w:w="853" w:type="dxa"/>
            <w:tcBorders>
              <w:top w:val="single" w:sz="4" w:space="0" w:color="000000"/>
              <w:left w:val="single" w:sz="4" w:space="0" w:color="000000"/>
              <w:bottom w:val="single" w:sz="4" w:space="0" w:color="000000"/>
            </w:tcBorders>
            <w:shd w:val="clear" w:color="auto" w:fill="auto"/>
          </w:tcPr>
          <w:p w:rsidR="008154DA" w:rsidRPr="008154DA" w:rsidRDefault="008154DA" w:rsidP="008154DA">
            <w:pPr>
              <w:suppressAutoHyphens/>
              <w:spacing w:after="0" w:line="240" w:lineRule="auto"/>
              <w:jc w:val="center"/>
              <w:rPr>
                <w:rFonts w:ascii="Times New Roman" w:eastAsia="Times New Roman" w:hAnsi="Times New Roman"/>
                <w:sz w:val="24"/>
                <w:szCs w:val="24"/>
                <w:lang w:eastAsia="ar-SA"/>
              </w:rPr>
            </w:pPr>
            <w:r w:rsidRPr="008154DA">
              <w:rPr>
                <w:rFonts w:ascii="Times New Roman" w:eastAsia="Times New Roman" w:hAnsi="Times New Roman"/>
                <w:color w:val="000000"/>
                <w:sz w:val="22"/>
                <w:szCs w:val="22"/>
                <w:lang w:eastAsia="ar-SA"/>
              </w:rPr>
              <w:t>шт.</w:t>
            </w:r>
          </w:p>
        </w:tc>
        <w:tc>
          <w:tcPr>
            <w:tcW w:w="996" w:type="dxa"/>
            <w:tcBorders>
              <w:top w:val="single" w:sz="4" w:space="0" w:color="000000"/>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5</w:t>
            </w:r>
          </w:p>
        </w:tc>
        <w:tc>
          <w:tcPr>
            <w:tcW w:w="995" w:type="dxa"/>
            <w:tcBorders>
              <w:top w:val="single" w:sz="4" w:space="0" w:color="000000"/>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1019" w:type="dxa"/>
            <w:tcBorders>
              <w:top w:val="single" w:sz="4" w:space="0" w:color="000000"/>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r>
      <w:tr w:rsidR="008154DA" w:rsidRPr="008154DA" w:rsidTr="00B56401">
        <w:trPr>
          <w:trHeight w:val="578"/>
        </w:trPr>
        <w:tc>
          <w:tcPr>
            <w:tcW w:w="569" w:type="dxa"/>
            <w:vMerge w:val="restart"/>
            <w:tcBorders>
              <w:top w:val="single" w:sz="4" w:space="0" w:color="000000"/>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2</w:t>
            </w:r>
          </w:p>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top w:val="single" w:sz="4" w:space="0" w:color="000000"/>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b/>
                <w:sz w:val="22"/>
                <w:szCs w:val="22"/>
                <w:lang w:eastAsia="ar-SA"/>
              </w:rPr>
            </w:pPr>
            <w:r w:rsidRPr="008154DA">
              <w:rPr>
                <w:rFonts w:ascii="Times New Roman" w:eastAsia="Times New Roman" w:hAnsi="Times New Roman"/>
                <w:b/>
                <w:sz w:val="22"/>
                <w:szCs w:val="22"/>
                <w:lang w:eastAsia="ar-SA"/>
              </w:rPr>
              <w:t>Костюм рабочий (мужской) - полукомбинезон и куртка</w:t>
            </w:r>
          </w:p>
        </w:tc>
        <w:tc>
          <w:tcPr>
            <w:tcW w:w="853" w:type="dxa"/>
            <w:tcBorders>
              <w:top w:val="single" w:sz="4" w:space="0" w:color="000000"/>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шт.</w:t>
            </w:r>
          </w:p>
        </w:tc>
        <w:tc>
          <w:tcPr>
            <w:tcW w:w="996" w:type="dxa"/>
            <w:tcBorders>
              <w:top w:val="single" w:sz="4" w:space="0" w:color="000000"/>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b/>
                <w:color w:val="000000"/>
                <w:sz w:val="22"/>
                <w:szCs w:val="22"/>
                <w:lang w:eastAsia="ar-SA"/>
              </w:rPr>
            </w:pPr>
            <w:r w:rsidRPr="008154DA">
              <w:rPr>
                <w:rFonts w:ascii="Times New Roman" w:eastAsia="Times New Roman" w:hAnsi="Times New Roman"/>
                <w:b/>
                <w:color w:val="000000"/>
                <w:sz w:val="22"/>
                <w:szCs w:val="22"/>
                <w:lang w:eastAsia="ar-SA"/>
              </w:rPr>
              <w:t>18</w:t>
            </w:r>
          </w:p>
          <w:p w:rsidR="008154DA" w:rsidRPr="008154DA" w:rsidRDefault="008154DA" w:rsidP="008154DA">
            <w:pPr>
              <w:suppressAutoHyphens/>
              <w:overflowPunct w:val="0"/>
              <w:snapToGrid w:val="0"/>
              <w:spacing w:after="0" w:line="240" w:lineRule="auto"/>
              <w:jc w:val="center"/>
              <w:rPr>
                <w:rFonts w:ascii="Times New Roman" w:eastAsia="Times New Roman" w:hAnsi="Times New Roman"/>
                <w:b/>
                <w:color w:val="000000"/>
                <w:sz w:val="22"/>
                <w:szCs w:val="22"/>
                <w:lang w:eastAsia="ar-SA"/>
              </w:rPr>
            </w:pPr>
          </w:p>
        </w:tc>
        <w:tc>
          <w:tcPr>
            <w:tcW w:w="995" w:type="dxa"/>
            <w:tcBorders>
              <w:top w:val="single" w:sz="4" w:space="0" w:color="000000"/>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b/>
                <w:color w:val="000000"/>
                <w:sz w:val="22"/>
                <w:szCs w:val="22"/>
                <w:lang w:eastAsia="ar-SA"/>
              </w:rPr>
            </w:pPr>
          </w:p>
        </w:tc>
        <w:tc>
          <w:tcPr>
            <w:tcW w:w="1019" w:type="dxa"/>
            <w:tcBorders>
              <w:top w:val="single" w:sz="4" w:space="0" w:color="000000"/>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b/>
                <w:color w:val="000000"/>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b/>
                <w:sz w:val="22"/>
                <w:szCs w:val="22"/>
                <w:lang w:eastAsia="ar-SA"/>
              </w:rPr>
            </w:pPr>
          </w:p>
        </w:tc>
        <w:tc>
          <w:tcPr>
            <w:tcW w:w="5405" w:type="dxa"/>
            <w:tcBorders>
              <w:top w:val="single" w:sz="4" w:space="0" w:color="000000"/>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contextualSpacing/>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В том числе по размерам:</w:t>
            </w:r>
          </w:p>
        </w:tc>
        <w:tc>
          <w:tcPr>
            <w:tcW w:w="853" w:type="dxa"/>
            <w:tcBorders>
              <w:top w:val="single" w:sz="4" w:space="0" w:color="000000"/>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996" w:type="dxa"/>
            <w:tcBorders>
              <w:top w:val="single" w:sz="4" w:space="0" w:color="000000"/>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995" w:type="dxa"/>
            <w:tcBorders>
              <w:top w:val="single" w:sz="4" w:space="0" w:color="000000"/>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1019" w:type="dxa"/>
            <w:tcBorders>
              <w:top w:val="single" w:sz="4" w:space="0" w:color="000000"/>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b/>
                <w:sz w:val="22"/>
                <w:szCs w:val="22"/>
                <w:lang w:eastAsia="ar-SA"/>
              </w:rPr>
            </w:pPr>
          </w:p>
        </w:tc>
        <w:tc>
          <w:tcPr>
            <w:tcW w:w="5405" w:type="dxa"/>
            <w:tcBorders>
              <w:top w:val="single" w:sz="4" w:space="0" w:color="000000"/>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160" w:line="252" w:lineRule="auto"/>
              <w:contextualSpacing/>
              <w:jc w:val="both"/>
              <w:rPr>
                <w:rFonts w:ascii="Times New Roman" w:eastAsia="Calibri" w:hAnsi="Times New Roman"/>
                <w:sz w:val="22"/>
                <w:szCs w:val="22"/>
                <w:lang w:eastAsia="ar-SA"/>
              </w:rPr>
            </w:pPr>
            <w:r w:rsidRPr="008154DA">
              <w:rPr>
                <w:rFonts w:ascii="Times New Roman" w:eastAsia="Arial Unicode MS" w:hAnsi="Times New Roman"/>
                <w:sz w:val="22"/>
                <w:szCs w:val="22"/>
                <w:lang w:eastAsia="ar-SA"/>
              </w:rPr>
              <w:t xml:space="preserve">52-54(170-176) </w:t>
            </w:r>
          </w:p>
        </w:tc>
        <w:tc>
          <w:tcPr>
            <w:tcW w:w="853" w:type="dxa"/>
            <w:tcBorders>
              <w:top w:val="single" w:sz="4" w:space="0" w:color="000000"/>
              <w:left w:val="single" w:sz="4" w:space="0" w:color="000000"/>
              <w:bottom w:val="single" w:sz="4" w:space="0" w:color="000000"/>
            </w:tcBorders>
            <w:shd w:val="clear" w:color="auto" w:fill="auto"/>
          </w:tcPr>
          <w:p w:rsidR="008154DA" w:rsidRPr="008154DA" w:rsidRDefault="008154DA" w:rsidP="008154DA">
            <w:pPr>
              <w:suppressAutoHyphens/>
              <w:spacing w:after="160" w:line="252" w:lineRule="auto"/>
              <w:jc w:val="center"/>
              <w:rPr>
                <w:rFonts w:ascii="Times New Roman" w:eastAsia="Calibri" w:hAnsi="Times New Roman"/>
                <w:sz w:val="22"/>
                <w:szCs w:val="22"/>
                <w:lang w:eastAsia="ar-SA"/>
              </w:rPr>
            </w:pPr>
            <w:r w:rsidRPr="008154DA">
              <w:rPr>
                <w:rFonts w:ascii="Times New Roman" w:eastAsia="Calibri" w:hAnsi="Times New Roman"/>
                <w:color w:val="000000"/>
                <w:sz w:val="22"/>
                <w:szCs w:val="22"/>
                <w:lang w:eastAsia="ar-SA"/>
              </w:rPr>
              <w:t>шт.</w:t>
            </w:r>
          </w:p>
        </w:tc>
        <w:tc>
          <w:tcPr>
            <w:tcW w:w="996" w:type="dxa"/>
            <w:tcBorders>
              <w:top w:val="single" w:sz="4" w:space="0" w:color="000000"/>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160" w:line="252" w:lineRule="auto"/>
              <w:jc w:val="center"/>
              <w:rPr>
                <w:rFonts w:ascii="Times New Roman" w:eastAsia="Calibri" w:hAnsi="Times New Roman"/>
                <w:color w:val="000000"/>
                <w:sz w:val="22"/>
                <w:szCs w:val="22"/>
                <w:lang w:eastAsia="ar-SA"/>
              </w:rPr>
            </w:pPr>
            <w:r w:rsidRPr="008154DA">
              <w:rPr>
                <w:rFonts w:ascii="Times New Roman" w:eastAsia="Calibri" w:hAnsi="Times New Roman"/>
                <w:color w:val="000000"/>
                <w:sz w:val="22"/>
                <w:szCs w:val="22"/>
                <w:lang w:eastAsia="ar-SA"/>
              </w:rPr>
              <w:t>8</w:t>
            </w:r>
          </w:p>
        </w:tc>
        <w:tc>
          <w:tcPr>
            <w:tcW w:w="995" w:type="dxa"/>
            <w:tcBorders>
              <w:top w:val="single" w:sz="4" w:space="0" w:color="000000"/>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1019" w:type="dxa"/>
            <w:tcBorders>
              <w:top w:val="single" w:sz="4" w:space="0" w:color="000000"/>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b/>
                <w:sz w:val="22"/>
                <w:szCs w:val="22"/>
                <w:lang w:eastAsia="ar-SA"/>
              </w:rPr>
            </w:pPr>
          </w:p>
        </w:tc>
        <w:tc>
          <w:tcPr>
            <w:tcW w:w="5405" w:type="dxa"/>
            <w:tcBorders>
              <w:top w:val="single" w:sz="4" w:space="0" w:color="000000"/>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160" w:line="252" w:lineRule="auto"/>
              <w:jc w:val="both"/>
              <w:rPr>
                <w:rFonts w:ascii="Times New Roman" w:eastAsia="Calibri" w:hAnsi="Times New Roman"/>
                <w:b/>
                <w:sz w:val="22"/>
                <w:szCs w:val="22"/>
                <w:lang w:eastAsia="ar-SA"/>
              </w:rPr>
            </w:pPr>
            <w:r w:rsidRPr="008154DA">
              <w:rPr>
                <w:rFonts w:ascii="Times New Roman" w:eastAsia="Calibri" w:hAnsi="Times New Roman"/>
                <w:sz w:val="22"/>
                <w:szCs w:val="22"/>
                <w:lang w:eastAsia="ar-SA"/>
              </w:rPr>
              <w:t xml:space="preserve">52-54 (182-188) </w:t>
            </w:r>
          </w:p>
        </w:tc>
        <w:tc>
          <w:tcPr>
            <w:tcW w:w="853" w:type="dxa"/>
            <w:tcBorders>
              <w:top w:val="single" w:sz="4" w:space="0" w:color="000000"/>
              <w:left w:val="single" w:sz="4" w:space="0" w:color="000000"/>
              <w:bottom w:val="single" w:sz="4" w:space="0" w:color="000000"/>
            </w:tcBorders>
            <w:shd w:val="clear" w:color="auto" w:fill="auto"/>
          </w:tcPr>
          <w:p w:rsidR="008154DA" w:rsidRPr="008154DA" w:rsidRDefault="008154DA" w:rsidP="008154DA">
            <w:pPr>
              <w:suppressAutoHyphens/>
              <w:spacing w:after="160" w:line="252" w:lineRule="auto"/>
              <w:jc w:val="center"/>
              <w:rPr>
                <w:rFonts w:ascii="Times New Roman" w:eastAsia="Calibri" w:hAnsi="Times New Roman"/>
                <w:sz w:val="22"/>
                <w:szCs w:val="22"/>
                <w:lang w:eastAsia="ar-SA"/>
              </w:rPr>
            </w:pPr>
            <w:r w:rsidRPr="008154DA">
              <w:rPr>
                <w:rFonts w:ascii="Times New Roman" w:eastAsia="Calibri" w:hAnsi="Times New Roman"/>
                <w:color w:val="000000"/>
                <w:sz w:val="22"/>
                <w:szCs w:val="22"/>
                <w:lang w:eastAsia="ar-SA"/>
              </w:rPr>
              <w:t>шт.</w:t>
            </w:r>
          </w:p>
        </w:tc>
        <w:tc>
          <w:tcPr>
            <w:tcW w:w="996" w:type="dxa"/>
            <w:tcBorders>
              <w:top w:val="single" w:sz="4" w:space="0" w:color="000000"/>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160" w:line="252" w:lineRule="auto"/>
              <w:jc w:val="center"/>
              <w:rPr>
                <w:rFonts w:ascii="Times New Roman" w:eastAsia="Calibri" w:hAnsi="Times New Roman"/>
                <w:color w:val="000000"/>
                <w:sz w:val="22"/>
                <w:szCs w:val="22"/>
                <w:lang w:eastAsia="ar-SA"/>
              </w:rPr>
            </w:pPr>
            <w:r w:rsidRPr="008154DA">
              <w:rPr>
                <w:rFonts w:ascii="Times New Roman" w:eastAsia="Calibri" w:hAnsi="Times New Roman"/>
                <w:color w:val="000000"/>
                <w:sz w:val="22"/>
                <w:szCs w:val="22"/>
                <w:lang w:eastAsia="ar-SA"/>
              </w:rPr>
              <w:t>2</w:t>
            </w:r>
          </w:p>
        </w:tc>
        <w:tc>
          <w:tcPr>
            <w:tcW w:w="995" w:type="dxa"/>
            <w:tcBorders>
              <w:top w:val="single" w:sz="4" w:space="0" w:color="000000"/>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1019" w:type="dxa"/>
            <w:tcBorders>
              <w:top w:val="single" w:sz="4" w:space="0" w:color="000000"/>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b/>
                <w:sz w:val="22"/>
                <w:szCs w:val="22"/>
                <w:lang w:eastAsia="ar-SA"/>
              </w:rPr>
            </w:pPr>
          </w:p>
        </w:tc>
        <w:tc>
          <w:tcPr>
            <w:tcW w:w="5405" w:type="dxa"/>
            <w:tcBorders>
              <w:top w:val="single" w:sz="4" w:space="0" w:color="000000"/>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160" w:line="252" w:lineRule="auto"/>
              <w:jc w:val="both"/>
              <w:rPr>
                <w:rFonts w:ascii="Times New Roman" w:eastAsia="Arial Unicode MS" w:hAnsi="Times New Roman"/>
                <w:sz w:val="22"/>
                <w:szCs w:val="22"/>
                <w:lang w:eastAsia="ar-SA"/>
              </w:rPr>
            </w:pPr>
            <w:r w:rsidRPr="008154DA">
              <w:rPr>
                <w:rFonts w:ascii="Times New Roman" w:eastAsia="Calibri" w:hAnsi="Times New Roman"/>
                <w:sz w:val="22"/>
                <w:szCs w:val="22"/>
                <w:lang w:eastAsia="ar-SA"/>
              </w:rPr>
              <w:t xml:space="preserve">56-58 (158-164) </w:t>
            </w:r>
          </w:p>
        </w:tc>
        <w:tc>
          <w:tcPr>
            <w:tcW w:w="853" w:type="dxa"/>
            <w:tcBorders>
              <w:top w:val="single" w:sz="4" w:space="0" w:color="000000"/>
              <w:left w:val="single" w:sz="4" w:space="0" w:color="000000"/>
              <w:bottom w:val="single" w:sz="4" w:space="0" w:color="000000"/>
            </w:tcBorders>
            <w:shd w:val="clear" w:color="auto" w:fill="auto"/>
          </w:tcPr>
          <w:p w:rsidR="008154DA" w:rsidRPr="008154DA" w:rsidRDefault="008154DA" w:rsidP="008154DA">
            <w:pPr>
              <w:suppressAutoHyphens/>
              <w:spacing w:after="160" w:line="252" w:lineRule="auto"/>
              <w:jc w:val="center"/>
              <w:rPr>
                <w:rFonts w:ascii="Times New Roman" w:eastAsia="Calibri" w:hAnsi="Times New Roman"/>
                <w:sz w:val="22"/>
                <w:szCs w:val="22"/>
                <w:lang w:eastAsia="ar-SA"/>
              </w:rPr>
            </w:pPr>
            <w:r w:rsidRPr="008154DA">
              <w:rPr>
                <w:rFonts w:ascii="Times New Roman" w:eastAsia="Calibri" w:hAnsi="Times New Roman"/>
                <w:color w:val="000000"/>
                <w:sz w:val="22"/>
                <w:szCs w:val="22"/>
                <w:lang w:eastAsia="ar-SA"/>
              </w:rPr>
              <w:t>шт.</w:t>
            </w:r>
          </w:p>
        </w:tc>
        <w:tc>
          <w:tcPr>
            <w:tcW w:w="996" w:type="dxa"/>
            <w:tcBorders>
              <w:top w:val="single" w:sz="4" w:space="0" w:color="000000"/>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160" w:line="252" w:lineRule="auto"/>
              <w:jc w:val="center"/>
              <w:rPr>
                <w:rFonts w:ascii="Times New Roman" w:eastAsia="Calibri" w:hAnsi="Times New Roman"/>
                <w:color w:val="000000"/>
                <w:sz w:val="22"/>
                <w:szCs w:val="22"/>
                <w:lang w:eastAsia="ar-SA"/>
              </w:rPr>
            </w:pPr>
            <w:r w:rsidRPr="008154DA">
              <w:rPr>
                <w:rFonts w:ascii="Times New Roman" w:eastAsia="Calibri" w:hAnsi="Times New Roman"/>
                <w:color w:val="000000"/>
                <w:sz w:val="22"/>
                <w:szCs w:val="22"/>
                <w:lang w:eastAsia="ar-SA"/>
              </w:rPr>
              <w:t>1</w:t>
            </w:r>
          </w:p>
        </w:tc>
        <w:tc>
          <w:tcPr>
            <w:tcW w:w="995" w:type="dxa"/>
            <w:tcBorders>
              <w:top w:val="single" w:sz="4" w:space="0" w:color="000000"/>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1019" w:type="dxa"/>
            <w:tcBorders>
              <w:top w:val="single" w:sz="4" w:space="0" w:color="000000"/>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b/>
                <w:sz w:val="22"/>
                <w:szCs w:val="22"/>
                <w:lang w:eastAsia="ar-SA"/>
              </w:rPr>
            </w:pPr>
          </w:p>
        </w:tc>
        <w:tc>
          <w:tcPr>
            <w:tcW w:w="5405" w:type="dxa"/>
            <w:tcBorders>
              <w:top w:val="single" w:sz="4" w:space="0" w:color="000000"/>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160" w:line="252" w:lineRule="auto"/>
              <w:jc w:val="both"/>
              <w:rPr>
                <w:rFonts w:ascii="Times New Roman" w:eastAsia="Arial Unicode MS" w:hAnsi="Times New Roman"/>
                <w:sz w:val="22"/>
                <w:szCs w:val="22"/>
                <w:lang w:eastAsia="ar-SA"/>
              </w:rPr>
            </w:pPr>
            <w:r w:rsidRPr="008154DA">
              <w:rPr>
                <w:rFonts w:ascii="Times New Roman" w:eastAsia="Calibri" w:hAnsi="Times New Roman"/>
                <w:sz w:val="22"/>
                <w:szCs w:val="22"/>
                <w:lang w:eastAsia="ar-SA"/>
              </w:rPr>
              <w:t xml:space="preserve">48-50 (182-188) </w:t>
            </w:r>
          </w:p>
        </w:tc>
        <w:tc>
          <w:tcPr>
            <w:tcW w:w="853" w:type="dxa"/>
            <w:tcBorders>
              <w:top w:val="single" w:sz="4" w:space="0" w:color="000000"/>
              <w:left w:val="single" w:sz="4" w:space="0" w:color="000000"/>
              <w:bottom w:val="single" w:sz="4" w:space="0" w:color="000000"/>
            </w:tcBorders>
            <w:shd w:val="clear" w:color="auto" w:fill="auto"/>
          </w:tcPr>
          <w:p w:rsidR="008154DA" w:rsidRPr="008154DA" w:rsidRDefault="008154DA" w:rsidP="008154DA">
            <w:pPr>
              <w:suppressAutoHyphens/>
              <w:spacing w:after="160" w:line="252" w:lineRule="auto"/>
              <w:jc w:val="center"/>
              <w:rPr>
                <w:rFonts w:ascii="Times New Roman" w:eastAsia="Calibri" w:hAnsi="Times New Roman"/>
                <w:sz w:val="22"/>
                <w:szCs w:val="22"/>
                <w:lang w:eastAsia="ar-SA"/>
              </w:rPr>
            </w:pPr>
            <w:r w:rsidRPr="008154DA">
              <w:rPr>
                <w:rFonts w:ascii="Times New Roman" w:eastAsia="Calibri" w:hAnsi="Times New Roman"/>
                <w:color w:val="000000"/>
                <w:sz w:val="22"/>
                <w:szCs w:val="22"/>
                <w:lang w:eastAsia="ar-SA"/>
              </w:rPr>
              <w:t>шт.</w:t>
            </w:r>
          </w:p>
        </w:tc>
        <w:tc>
          <w:tcPr>
            <w:tcW w:w="996" w:type="dxa"/>
            <w:tcBorders>
              <w:top w:val="single" w:sz="4" w:space="0" w:color="000000"/>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160" w:line="252" w:lineRule="auto"/>
              <w:jc w:val="center"/>
              <w:rPr>
                <w:rFonts w:ascii="Times New Roman" w:eastAsia="Calibri" w:hAnsi="Times New Roman"/>
                <w:color w:val="000000"/>
                <w:sz w:val="22"/>
                <w:szCs w:val="22"/>
                <w:lang w:eastAsia="ar-SA"/>
              </w:rPr>
            </w:pPr>
            <w:r w:rsidRPr="008154DA">
              <w:rPr>
                <w:rFonts w:ascii="Times New Roman" w:eastAsia="Calibri" w:hAnsi="Times New Roman"/>
                <w:color w:val="000000"/>
                <w:sz w:val="22"/>
                <w:szCs w:val="22"/>
                <w:lang w:eastAsia="ar-SA"/>
              </w:rPr>
              <w:t>1</w:t>
            </w:r>
          </w:p>
        </w:tc>
        <w:tc>
          <w:tcPr>
            <w:tcW w:w="995" w:type="dxa"/>
            <w:tcBorders>
              <w:top w:val="single" w:sz="4" w:space="0" w:color="000000"/>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1019" w:type="dxa"/>
            <w:tcBorders>
              <w:top w:val="single" w:sz="4" w:space="0" w:color="000000"/>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top w:val="single" w:sz="4" w:space="0" w:color="000000"/>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160" w:line="252" w:lineRule="auto"/>
              <w:jc w:val="both"/>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 xml:space="preserve">56-58 (170-176) </w:t>
            </w:r>
          </w:p>
        </w:tc>
        <w:tc>
          <w:tcPr>
            <w:tcW w:w="853" w:type="dxa"/>
            <w:tcBorders>
              <w:top w:val="single" w:sz="4" w:space="0" w:color="000000"/>
              <w:left w:val="single" w:sz="4" w:space="0" w:color="000000"/>
              <w:bottom w:val="single" w:sz="4" w:space="0" w:color="000000"/>
            </w:tcBorders>
            <w:shd w:val="clear" w:color="auto" w:fill="auto"/>
          </w:tcPr>
          <w:p w:rsidR="008154DA" w:rsidRPr="008154DA" w:rsidRDefault="008154DA" w:rsidP="008154DA">
            <w:pPr>
              <w:suppressAutoHyphens/>
              <w:spacing w:after="160" w:line="252" w:lineRule="auto"/>
              <w:jc w:val="center"/>
              <w:rPr>
                <w:rFonts w:ascii="Times New Roman" w:eastAsia="Calibri" w:hAnsi="Times New Roman"/>
                <w:sz w:val="22"/>
                <w:szCs w:val="22"/>
                <w:lang w:eastAsia="ar-SA"/>
              </w:rPr>
            </w:pPr>
            <w:r w:rsidRPr="008154DA">
              <w:rPr>
                <w:rFonts w:ascii="Times New Roman" w:eastAsia="Calibri" w:hAnsi="Times New Roman"/>
                <w:color w:val="000000"/>
                <w:sz w:val="22"/>
                <w:szCs w:val="22"/>
                <w:lang w:eastAsia="ar-SA"/>
              </w:rPr>
              <w:t>шт.</w:t>
            </w:r>
          </w:p>
        </w:tc>
        <w:tc>
          <w:tcPr>
            <w:tcW w:w="996" w:type="dxa"/>
            <w:tcBorders>
              <w:top w:val="single" w:sz="4" w:space="0" w:color="000000"/>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160" w:line="252" w:lineRule="auto"/>
              <w:jc w:val="center"/>
              <w:rPr>
                <w:rFonts w:ascii="Times New Roman" w:eastAsia="Calibri" w:hAnsi="Times New Roman"/>
                <w:color w:val="000000"/>
                <w:sz w:val="22"/>
                <w:szCs w:val="22"/>
                <w:lang w:eastAsia="ar-SA"/>
              </w:rPr>
            </w:pPr>
            <w:r w:rsidRPr="008154DA">
              <w:rPr>
                <w:rFonts w:ascii="Times New Roman" w:eastAsia="Calibri" w:hAnsi="Times New Roman"/>
                <w:color w:val="000000"/>
                <w:sz w:val="22"/>
                <w:szCs w:val="22"/>
                <w:lang w:eastAsia="ar-SA"/>
              </w:rPr>
              <w:t>1</w:t>
            </w:r>
          </w:p>
        </w:tc>
        <w:tc>
          <w:tcPr>
            <w:tcW w:w="995" w:type="dxa"/>
            <w:tcBorders>
              <w:top w:val="single" w:sz="4" w:space="0" w:color="000000"/>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1019" w:type="dxa"/>
            <w:tcBorders>
              <w:top w:val="single" w:sz="4" w:space="0" w:color="000000"/>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top w:val="single" w:sz="4" w:space="0" w:color="000000"/>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160" w:line="252" w:lineRule="auto"/>
              <w:jc w:val="both"/>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 xml:space="preserve">48-50(170-176) </w:t>
            </w:r>
          </w:p>
        </w:tc>
        <w:tc>
          <w:tcPr>
            <w:tcW w:w="853" w:type="dxa"/>
            <w:tcBorders>
              <w:top w:val="single" w:sz="4" w:space="0" w:color="000000"/>
              <w:left w:val="single" w:sz="4" w:space="0" w:color="000000"/>
              <w:bottom w:val="single" w:sz="4" w:space="0" w:color="000000"/>
            </w:tcBorders>
            <w:shd w:val="clear" w:color="auto" w:fill="auto"/>
          </w:tcPr>
          <w:p w:rsidR="008154DA" w:rsidRPr="008154DA" w:rsidRDefault="008154DA" w:rsidP="008154DA">
            <w:pPr>
              <w:suppressAutoHyphens/>
              <w:spacing w:after="160" w:line="252" w:lineRule="auto"/>
              <w:jc w:val="center"/>
              <w:rPr>
                <w:rFonts w:ascii="Times New Roman" w:eastAsia="Calibri" w:hAnsi="Times New Roman"/>
                <w:sz w:val="22"/>
                <w:szCs w:val="22"/>
                <w:lang w:eastAsia="ar-SA"/>
              </w:rPr>
            </w:pPr>
            <w:r w:rsidRPr="008154DA">
              <w:rPr>
                <w:rFonts w:ascii="Times New Roman" w:eastAsia="Calibri" w:hAnsi="Times New Roman"/>
                <w:color w:val="000000"/>
                <w:sz w:val="22"/>
                <w:szCs w:val="22"/>
                <w:lang w:eastAsia="ar-SA"/>
              </w:rPr>
              <w:t>шт.</w:t>
            </w:r>
          </w:p>
        </w:tc>
        <w:tc>
          <w:tcPr>
            <w:tcW w:w="996" w:type="dxa"/>
            <w:tcBorders>
              <w:top w:val="single" w:sz="4" w:space="0" w:color="000000"/>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160" w:line="252" w:lineRule="auto"/>
              <w:jc w:val="center"/>
              <w:rPr>
                <w:rFonts w:ascii="Times New Roman" w:eastAsia="Calibri" w:hAnsi="Times New Roman"/>
                <w:color w:val="000000"/>
                <w:sz w:val="22"/>
                <w:szCs w:val="22"/>
                <w:lang w:eastAsia="ar-SA"/>
              </w:rPr>
            </w:pPr>
            <w:r w:rsidRPr="008154DA">
              <w:rPr>
                <w:rFonts w:ascii="Times New Roman" w:eastAsia="Calibri" w:hAnsi="Times New Roman"/>
                <w:color w:val="000000"/>
                <w:sz w:val="22"/>
                <w:szCs w:val="22"/>
                <w:lang w:eastAsia="ar-SA"/>
              </w:rPr>
              <w:t>4</w:t>
            </w:r>
          </w:p>
        </w:tc>
        <w:tc>
          <w:tcPr>
            <w:tcW w:w="995" w:type="dxa"/>
            <w:tcBorders>
              <w:top w:val="single" w:sz="4" w:space="0" w:color="000000"/>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1019" w:type="dxa"/>
            <w:tcBorders>
              <w:top w:val="single" w:sz="4" w:space="0" w:color="000000"/>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top w:val="single" w:sz="4" w:space="0" w:color="000000"/>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160" w:line="252" w:lineRule="auto"/>
              <w:jc w:val="both"/>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 xml:space="preserve">60-62 (182-188) </w:t>
            </w:r>
          </w:p>
        </w:tc>
        <w:tc>
          <w:tcPr>
            <w:tcW w:w="853" w:type="dxa"/>
            <w:tcBorders>
              <w:top w:val="single" w:sz="4" w:space="0" w:color="000000"/>
              <w:left w:val="single" w:sz="4" w:space="0" w:color="000000"/>
              <w:bottom w:val="single" w:sz="4" w:space="0" w:color="000000"/>
            </w:tcBorders>
            <w:shd w:val="clear" w:color="auto" w:fill="auto"/>
          </w:tcPr>
          <w:p w:rsidR="008154DA" w:rsidRPr="008154DA" w:rsidRDefault="008154DA" w:rsidP="008154DA">
            <w:pPr>
              <w:suppressAutoHyphens/>
              <w:spacing w:after="160" w:line="252" w:lineRule="auto"/>
              <w:jc w:val="center"/>
              <w:rPr>
                <w:rFonts w:ascii="Times New Roman" w:eastAsia="Calibri" w:hAnsi="Times New Roman"/>
                <w:sz w:val="22"/>
                <w:szCs w:val="22"/>
                <w:lang w:eastAsia="ar-SA"/>
              </w:rPr>
            </w:pPr>
            <w:r w:rsidRPr="008154DA">
              <w:rPr>
                <w:rFonts w:ascii="Times New Roman" w:eastAsia="Calibri" w:hAnsi="Times New Roman"/>
                <w:color w:val="000000"/>
                <w:sz w:val="22"/>
                <w:szCs w:val="22"/>
                <w:lang w:eastAsia="ar-SA"/>
              </w:rPr>
              <w:t>шт.</w:t>
            </w:r>
          </w:p>
        </w:tc>
        <w:tc>
          <w:tcPr>
            <w:tcW w:w="996" w:type="dxa"/>
            <w:tcBorders>
              <w:top w:val="single" w:sz="4" w:space="0" w:color="000000"/>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160" w:line="252" w:lineRule="auto"/>
              <w:jc w:val="center"/>
              <w:rPr>
                <w:rFonts w:ascii="Times New Roman" w:eastAsia="Calibri" w:hAnsi="Times New Roman"/>
                <w:color w:val="000000"/>
                <w:sz w:val="22"/>
                <w:szCs w:val="22"/>
                <w:lang w:eastAsia="ar-SA"/>
              </w:rPr>
            </w:pPr>
            <w:r w:rsidRPr="008154DA">
              <w:rPr>
                <w:rFonts w:ascii="Times New Roman" w:eastAsia="Calibri" w:hAnsi="Times New Roman"/>
                <w:color w:val="000000"/>
                <w:sz w:val="22"/>
                <w:szCs w:val="22"/>
                <w:lang w:eastAsia="ar-SA"/>
              </w:rPr>
              <w:t>1</w:t>
            </w:r>
          </w:p>
        </w:tc>
        <w:tc>
          <w:tcPr>
            <w:tcW w:w="995" w:type="dxa"/>
            <w:tcBorders>
              <w:top w:val="single" w:sz="4" w:space="0" w:color="000000"/>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1019" w:type="dxa"/>
            <w:tcBorders>
              <w:top w:val="single" w:sz="4" w:space="0" w:color="000000"/>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r>
      <w:tr w:rsidR="008154DA" w:rsidRPr="008154DA" w:rsidTr="00B56401">
        <w:trPr>
          <w:trHeight w:val="578"/>
        </w:trPr>
        <w:tc>
          <w:tcPr>
            <w:tcW w:w="569" w:type="dxa"/>
            <w:vMerge w:val="restart"/>
            <w:tcBorders>
              <w:top w:val="single" w:sz="4" w:space="0" w:color="000000"/>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3</w:t>
            </w:r>
          </w:p>
        </w:tc>
        <w:tc>
          <w:tcPr>
            <w:tcW w:w="5405" w:type="dxa"/>
            <w:tcBorders>
              <w:top w:val="single" w:sz="4" w:space="0" w:color="000000"/>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Arial Unicode MS" w:hAnsi="Times New Roman"/>
                <w:b/>
                <w:sz w:val="22"/>
                <w:szCs w:val="22"/>
                <w:lang w:eastAsia="ar-SA"/>
              </w:rPr>
            </w:pPr>
            <w:r w:rsidRPr="008154DA">
              <w:rPr>
                <w:rFonts w:ascii="Times New Roman" w:eastAsia="Times New Roman" w:hAnsi="Times New Roman"/>
                <w:b/>
                <w:sz w:val="22"/>
                <w:szCs w:val="22"/>
                <w:lang w:eastAsia="ar-SA"/>
              </w:rPr>
              <w:t xml:space="preserve">Костюм  рабочий для ИТР (мужской) - куртка, брюки; </w:t>
            </w:r>
          </w:p>
        </w:tc>
        <w:tc>
          <w:tcPr>
            <w:tcW w:w="853" w:type="dxa"/>
            <w:tcBorders>
              <w:top w:val="single" w:sz="4" w:space="0" w:color="000000"/>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b/>
                <w:color w:val="000000"/>
                <w:sz w:val="22"/>
                <w:szCs w:val="22"/>
                <w:lang w:eastAsia="ar-SA"/>
              </w:rPr>
            </w:pPr>
            <w:r w:rsidRPr="008154DA">
              <w:rPr>
                <w:rFonts w:ascii="Times New Roman" w:eastAsia="Arial Unicode MS" w:hAnsi="Times New Roman"/>
                <w:b/>
                <w:sz w:val="22"/>
                <w:szCs w:val="22"/>
                <w:lang w:eastAsia="ar-SA"/>
              </w:rPr>
              <w:t>шт.</w:t>
            </w:r>
          </w:p>
        </w:tc>
        <w:tc>
          <w:tcPr>
            <w:tcW w:w="996" w:type="dxa"/>
            <w:tcBorders>
              <w:top w:val="single" w:sz="4" w:space="0" w:color="000000"/>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b/>
                <w:color w:val="000000"/>
                <w:sz w:val="22"/>
                <w:szCs w:val="22"/>
                <w:lang w:eastAsia="ar-SA"/>
              </w:rPr>
            </w:pPr>
            <w:r w:rsidRPr="008154DA">
              <w:rPr>
                <w:rFonts w:ascii="Times New Roman" w:eastAsia="Times New Roman" w:hAnsi="Times New Roman"/>
                <w:b/>
                <w:color w:val="000000"/>
                <w:sz w:val="22"/>
                <w:szCs w:val="22"/>
                <w:lang w:eastAsia="ar-SA"/>
              </w:rPr>
              <w:t>6</w:t>
            </w:r>
          </w:p>
        </w:tc>
        <w:tc>
          <w:tcPr>
            <w:tcW w:w="995" w:type="dxa"/>
            <w:tcBorders>
              <w:top w:val="single" w:sz="4" w:space="0" w:color="000000"/>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b/>
                <w:color w:val="000000"/>
                <w:sz w:val="22"/>
                <w:szCs w:val="22"/>
                <w:lang w:eastAsia="ar-SA"/>
              </w:rPr>
            </w:pPr>
          </w:p>
        </w:tc>
        <w:tc>
          <w:tcPr>
            <w:tcW w:w="1019" w:type="dxa"/>
            <w:tcBorders>
              <w:top w:val="single" w:sz="4" w:space="0" w:color="000000"/>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b/>
                <w:color w:val="000000"/>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top w:val="single" w:sz="4" w:space="0" w:color="000000"/>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В том числе по размерам:</w:t>
            </w:r>
          </w:p>
        </w:tc>
        <w:tc>
          <w:tcPr>
            <w:tcW w:w="853" w:type="dxa"/>
            <w:tcBorders>
              <w:top w:val="single" w:sz="4" w:space="0" w:color="000000"/>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996" w:type="dxa"/>
            <w:tcBorders>
              <w:top w:val="single" w:sz="4" w:space="0" w:color="000000"/>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995" w:type="dxa"/>
            <w:tcBorders>
              <w:top w:val="single" w:sz="4" w:space="0" w:color="000000"/>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1019" w:type="dxa"/>
            <w:tcBorders>
              <w:top w:val="single" w:sz="4" w:space="0" w:color="000000"/>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top w:val="single" w:sz="4" w:space="0" w:color="000000"/>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 xml:space="preserve">48-50 (170-176) </w:t>
            </w:r>
          </w:p>
        </w:tc>
        <w:tc>
          <w:tcPr>
            <w:tcW w:w="853" w:type="dxa"/>
            <w:tcBorders>
              <w:top w:val="single" w:sz="4" w:space="0" w:color="000000"/>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8154DA">
              <w:rPr>
                <w:rFonts w:ascii="Times New Roman" w:eastAsia="Times New Roman" w:hAnsi="Times New Roman"/>
                <w:color w:val="000000"/>
                <w:sz w:val="22"/>
                <w:szCs w:val="22"/>
                <w:lang w:eastAsia="ar-SA"/>
              </w:rPr>
              <w:t>шт.</w:t>
            </w:r>
          </w:p>
        </w:tc>
        <w:tc>
          <w:tcPr>
            <w:tcW w:w="996" w:type="dxa"/>
            <w:tcBorders>
              <w:top w:val="single" w:sz="4" w:space="0" w:color="000000"/>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8154DA">
              <w:rPr>
                <w:rFonts w:ascii="Times New Roman" w:eastAsia="Times New Roman" w:hAnsi="Times New Roman"/>
                <w:color w:val="000000"/>
                <w:sz w:val="22"/>
                <w:szCs w:val="22"/>
                <w:lang w:eastAsia="ar-SA"/>
              </w:rPr>
              <w:t>1</w:t>
            </w:r>
          </w:p>
        </w:tc>
        <w:tc>
          <w:tcPr>
            <w:tcW w:w="995" w:type="dxa"/>
            <w:tcBorders>
              <w:top w:val="single" w:sz="4" w:space="0" w:color="000000"/>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1019" w:type="dxa"/>
            <w:tcBorders>
              <w:top w:val="single" w:sz="4" w:space="0" w:color="000000"/>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top w:val="single" w:sz="4" w:space="0" w:color="000000"/>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Arial Unicode MS" w:hAnsi="Times New Roman"/>
                <w:sz w:val="22"/>
                <w:szCs w:val="22"/>
                <w:lang w:eastAsia="ar-SA"/>
              </w:rPr>
            </w:pPr>
            <w:r w:rsidRPr="008154DA">
              <w:rPr>
                <w:rFonts w:ascii="Times New Roman" w:eastAsia="Times New Roman" w:hAnsi="Times New Roman"/>
                <w:sz w:val="22"/>
                <w:szCs w:val="22"/>
                <w:lang w:eastAsia="ar-SA"/>
              </w:rPr>
              <w:t xml:space="preserve">52-54 (170-176) </w:t>
            </w:r>
          </w:p>
        </w:tc>
        <w:tc>
          <w:tcPr>
            <w:tcW w:w="853" w:type="dxa"/>
            <w:tcBorders>
              <w:top w:val="single" w:sz="4" w:space="0" w:color="000000"/>
              <w:left w:val="single" w:sz="4" w:space="0" w:color="000000"/>
              <w:bottom w:val="single" w:sz="4" w:space="0" w:color="000000"/>
            </w:tcBorders>
            <w:shd w:val="clear" w:color="auto" w:fill="auto"/>
          </w:tcPr>
          <w:p w:rsidR="008154DA" w:rsidRPr="008154DA" w:rsidRDefault="008154DA" w:rsidP="008154DA">
            <w:pPr>
              <w:suppressAutoHyphens/>
              <w:spacing w:after="0" w:line="240" w:lineRule="auto"/>
              <w:jc w:val="center"/>
              <w:rPr>
                <w:rFonts w:ascii="Times New Roman" w:eastAsia="Times New Roman" w:hAnsi="Times New Roman"/>
                <w:sz w:val="24"/>
                <w:szCs w:val="24"/>
                <w:lang w:eastAsia="ar-SA"/>
              </w:rPr>
            </w:pPr>
            <w:r w:rsidRPr="008154DA">
              <w:rPr>
                <w:rFonts w:ascii="Times New Roman" w:eastAsia="Times New Roman" w:hAnsi="Times New Roman"/>
                <w:color w:val="000000"/>
                <w:sz w:val="22"/>
                <w:szCs w:val="22"/>
                <w:lang w:eastAsia="ar-SA"/>
              </w:rPr>
              <w:t>шт.</w:t>
            </w:r>
          </w:p>
        </w:tc>
        <w:tc>
          <w:tcPr>
            <w:tcW w:w="996" w:type="dxa"/>
            <w:tcBorders>
              <w:top w:val="single" w:sz="4" w:space="0" w:color="000000"/>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8154DA">
              <w:rPr>
                <w:rFonts w:ascii="Times New Roman" w:eastAsia="Times New Roman" w:hAnsi="Times New Roman"/>
                <w:color w:val="000000"/>
                <w:sz w:val="22"/>
                <w:szCs w:val="22"/>
                <w:lang w:eastAsia="ar-SA"/>
              </w:rPr>
              <w:t>3</w:t>
            </w:r>
          </w:p>
        </w:tc>
        <w:tc>
          <w:tcPr>
            <w:tcW w:w="995" w:type="dxa"/>
            <w:tcBorders>
              <w:top w:val="single" w:sz="4" w:space="0" w:color="000000"/>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1019" w:type="dxa"/>
            <w:tcBorders>
              <w:top w:val="single" w:sz="4" w:space="0" w:color="000000"/>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top w:val="single" w:sz="4" w:space="0" w:color="000000"/>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 xml:space="preserve">54-56  (182-188) </w:t>
            </w:r>
          </w:p>
        </w:tc>
        <w:tc>
          <w:tcPr>
            <w:tcW w:w="853" w:type="dxa"/>
            <w:tcBorders>
              <w:top w:val="single" w:sz="4" w:space="0" w:color="000000"/>
              <w:left w:val="single" w:sz="4" w:space="0" w:color="000000"/>
              <w:bottom w:val="single" w:sz="4" w:space="0" w:color="000000"/>
            </w:tcBorders>
            <w:shd w:val="clear" w:color="auto" w:fill="auto"/>
          </w:tcPr>
          <w:p w:rsidR="008154DA" w:rsidRPr="008154DA" w:rsidRDefault="008154DA" w:rsidP="008154DA">
            <w:pPr>
              <w:suppressAutoHyphens/>
              <w:spacing w:after="0" w:line="240" w:lineRule="auto"/>
              <w:jc w:val="center"/>
              <w:rPr>
                <w:rFonts w:ascii="Times New Roman" w:eastAsia="Times New Roman" w:hAnsi="Times New Roman"/>
                <w:sz w:val="24"/>
                <w:szCs w:val="24"/>
                <w:lang w:eastAsia="ar-SA"/>
              </w:rPr>
            </w:pPr>
            <w:r w:rsidRPr="008154DA">
              <w:rPr>
                <w:rFonts w:ascii="Times New Roman" w:eastAsia="Times New Roman" w:hAnsi="Times New Roman"/>
                <w:color w:val="000000"/>
                <w:sz w:val="22"/>
                <w:szCs w:val="22"/>
                <w:lang w:eastAsia="ar-SA"/>
              </w:rPr>
              <w:t>шт.</w:t>
            </w:r>
          </w:p>
        </w:tc>
        <w:tc>
          <w:tcPr>
            <w:tcW w:w="996" w:type="dxa"/>
            <w:tcBorders>
              <w:top w:val="single" w:sz="4" w:space="0" w:color="000000"/>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8154DA">
              <w:rPr>
                <w:rFonts w:ascii="Times New Roman" w:eastAsia="Times New Roman" w:hAnsi="Times New Roman"/>
                <w:color w:val="000000"/>
                <w:sz w:val="22"/>
                <w:szCs w:val="22"/>
                <w:lang w:eastAsia="ar-SA"/>
              </w:rPr>
              <w:t>1</w:t>
            </w:r>
          </w:p>
        </w:tc>
        <w:tc>
          <w:tcPr>
            <w:tcW w:w="995" w:type="dxa"/>
            <w:tcBorders>
              <w:top w:val="single" w:sz="4" w:space="0" w:color="000000"/>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1019" w:type="dxa"/>
            <w:tcBorders>
              <w:top w:val="single" w:sz="4" w:space="0" w:color="000000"/>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r>
      <w:tr w:rsidR="008154DA" w:rsidRPr="008154DA" w:rsidTr="00B56401">
        <w:trPr>
          <w:trHeight w:val="578"/>
        </w:trPr>
        <w:tc>
          <w:tcPr>
            <w:tcW w:w="569" w:type="dxa"/>
            <w:vMerge/>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top w:val="single" w:sz="4" w:space="0" w:color="000000"/>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 xml:space="preserve">60-62 (170-176) </w:t>
            </w:r>
          </w:p>
        </w:tc>
        <w:tc>
          <w:tcPr>
            <w:tcW w:w="853" w:type="dxa"/>
            <w:tcBorders>
              <w:top w:val="single" w:sz="4" w:space="0" w:color="000000"/>
              <w:left w:val="single" w:sz="4" w:space="0" w:color="000000"/>
              <w:bottom w:val="single" w:sz="4" w:space="0" w:color="000000"/>
            </w:tcBorders>
            <w:shd w:val="clear" w:color="auto" w:fill="auto"/>
          </w:tcPr>
          <w:p w:rsidR="008154DA" w:rsidRPr="008154DA" w:rsidRDefault="008154DA" w:rsidP="008154DA">
            <w:pPr>
              <w:suppressAutoHyphens/>
              <w:spacing w:after="0" w:line="240" w:lineRule="auto"/>
              <w:jc w:val="center"/>
              <w:rPr>
                <w:rFonts w:ascii="Times New Roman" w:eastAsia="Times New Roman" w:hAnsi="Times New Roman"/>
                <w:sz w:val="24"/>
                <w:szCs w:val="24"/>
                <w:lang w:eastAsia="ar-SA"/>
              </w:rPr>
            </w:pPr>
            <w:r w:rsidRPr="008154DA">
              <w:rPr>
                <w:rFonts w:ascii="Times New Roman" w:eastAsia="Times New Roman" w:hAnsi="Times New Roman"/>
                <w:color w:val="000000"/>
                <w:sz w:val="22"/>
                <w:szCs w:val="22"/>
                <w:lang w:eastAsia="ar-SA"/>
              </w:rPr>
              <w:t>шт.</w:t>
            </w:r>
          </w:p>
        </w:tc>
        <w:tc>
          <w:tcPr>
            <w:tcW w:w="996" w:type="dxa"/>
            <w:tcBorders>
              <w:top w:val="single" w:sz="4" w:space="0" w:color="000000"/>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8154DA">
              <w:rPr>
                <w:rFonts w:ascii="Times New Roman" w:eastAsia="Times New Roman" w:hAnsi="Times New Roman"/>
                <w:color w:val="000000"/>
                <w:sz w:val="22"/>
                <w:szCs w:val="22"/>
                <w:lang w:eastAsia="ar-SA"/>
              </w:rPr>
              <w:t>1</w:t>
            </w:r>
          </w:p>
        </w:tc>
        <w:tc>
          <w:tcPr>
            <w:tcW w:w="995" w:type="dxa"/>
            <w:tcBorders>
              <w:top w:val="single" w:sz="4" w:space="0" w:color="000000"/>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1019" w:type="dxa"/>
            <w:tcBorders>
              <w:top w:val="single" w:sz="4" w:space="0" w:color="000000"/>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r>
      <w:tr w:rsidR="008154DA" w:rsidRPr="008154DA" w:rsidTr="00B56401">
        <w:trPr>
          <w:trHeight w:val="578"/>
        </w:trPr>
        <w:tc>
          <w:tcPr>
            <w:tcW w:w="569" w:type="dxa"/>
            <w:vMerge w:val="restart"/>
            <w:tcBorders>
              <w:top w:val="single" w:sz="4" w:space="0" w:color="000000"/>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4</w:t>
            </w:r>
          </w:p>
        </w:tc>
        <w:tc>
          <w:tcPr>
            <w:tcW w:w="5405" w:type="dxa"/>
            <w:tcBorders>
              <w:top w:val="single" w:sz="4" w:space="0" w:color="000000"/>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Arial Unicode MS" w:hAnsi="Times New Roman"/>
                <w:b/>
                <w:sz w:val="22"/>
                <w:szCs w:val="22"/>
                <w:lang w:eastAsia="ar-SA"/>
              </w:rPr>
            </w:pPr>
            <w:r w:rsidRPr="008154DA">
              <w:rPr>
                <w:rFonts w:ascii="Times New Roman" w:eastAsia="Times New Roman" w:hAnsi="Times New Roman"/>
                <w:sz w:val="22"/>
                <w:szCs w:val="22"/>
                <w:lang w:eastAsia="ar-SA"/>
              </w:rPr>
              <w:t xml:space="preserve"> </w:t>
            </w:r>
            <w:r w:rsidRPr="008154DA">
              <w:rPr>
                <w:rFonts w:ascii="Times New Roman" w:eastAsia="Times New Roman" w:hAnsi="Times New Roman"/>
                <w:b/>
                <w:sz w:val="22"/>
                <w:szCs w:val="22"/>
                <w:lang w:eastAsia="ar-SA"/>
              </w:rPr>
              <w:t xml:space="preserve">Халат  рабочий (мужской), (женский) </w:t>
            </w:r>
          </w:p>
        </w:tc>
        <w:tc>
          <w:tcPr>
            <w:tcW w:w="853" w:type="dxa"/>
            <w:tcBorders>
              <w:top w:val="single" w:sz="4" w:space="0" w:color="000000"/>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b/>
                <w:color w:val="000000"/>
                <w:sz w:val="22"/>
                <w:szCs w:val="22"/>
                <w:lang w:eastAsia="ar-SA"/>
              </w:rPr>
            </w:pPr>
            <w:r w:rsidRPr="008154DA">
              <w:rPr>
                <w:rFonts w:ascii="Times New Roman" w:eastAsia="Arial Unicode MS" w:hAnsi="Times New Roman"/>
                <w:b/>
                <w:sz w:val="22"/>
                <w:szCs w:val="22"/>
                <w:lang w:eastAsia="ar-SA"/>
              </w:rPr>
              <w:t>шт.</w:t>
            </w:r>
          </w:p>
        </w:tc>
        <w:tc>
          <w:tcPr>
            <w:tcW w:w="996" w:type="dxa"/>
            <w:tcBorders>
              <w:top w:val="single" w:sz="4" w:space="0" w:color="000000"/>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b/>
                <w:color w:val="000000"/>
                <w:sz w:val="22"/>
                <w:szCs w:val="22"/>
                <w:lang w:eastAsia="ar-SA"/>
              </w:rPr>
            </w:pPr>
            <w:r w:rsidRPr="008154DA">
              <w:rPr>
                <w:rFonts w:ascii="Times New Roman" w:eastAsia="Times New Roman" w:hAnsi="Times New Roman"/>
                <w:b/>
                <w:color w:val="000000"/>
                <w:sz w:val="22"/>
                <w:szCs w:val="22"/>
                <w:lang w:eastAsia="ar-SA"/>
              </w:rPr>
              <w:t>12</w:t>
            </w:r>
          </w:p>
        </w:tc>
        <w:tc>
          <w:tcPr>
            <w:tcW w:w="995" w:type="dxa"/>
            <w:tcBorders>
              <w:top w:val="single" w:sz="4" w:space="0" w:color="000000"/>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b/>
                <w:color w:val="000000"/>
                <w:sz w:val="22"/>
                <w:szCs w:val="22"/>
                <w:lang w:eastAsia="ar-SA"/>
              </w:rPr>
            </w:pPr>
          </w:p>
        </w:tc>
        <w:tc>
          <w:tcPr>
            <w:tcW w:w="1019" w:type="dxa"/>
            <w:tcBorders>
              <w:top w:val="single" w:sz="4" w:space="0" w:color="000000"/>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b/>
                <w:color w:val="000000"/>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В том числе по размерам, мужские:</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Arial Unicode MS" w:hAnsi="Times New Roman"/>
                <w:sz w:val="22"/>
                <w:szCs w:val="22"/>
                <w:lang w:eastAsia="ar-SA"/>
              </w:rPr>
            </w:pPr>
            <w:r w:rsidRPr="008154DA">
              <w:rPr>
                <w:rFonts w:ascii="Times New Roman" w:eastAsia="Times New Roman" w:hAnsi="Times New Roman"/>
                <w:sz w:val="22"/>
                <w:szCs w:val="22"/>
                <w:lang w:eastAsia="ar-SA"/>
              </w:rPr>
              <w:t xml:space="preserve">48-50 (170-176) </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spacing w:after="0" w:line="240" w:lineRule="auto"/>
              <w:jc w:val="center"/>
              <w:rPr>
                <w:rFonts w:ascii="Times New Roman" w:eastAsia="Times New Roman" w:hAnsi="Times New Roman"/>
                <w:sz w:val="24"/>
                <w:szCs w:val="24"/>
                <w:lang w:eastAsia="ar-SA"/>
              </w:rPr>
            </w:pPr>
            <w:r w:rsidRPr="008154DA">
              <w:rPr>
                <w:rFonts w:ascii="Times New Roman" w:eastAsia="Times New Roman" w:hAnsi="Times New Roman"/>
                <w:color w:val="000000"/>
                <w:sz w:val="22"/>
                <w:szCs w:val="22"/>
                <w:lang w:eastAsia="ar-SA"/>
              </w:rPr>
              <w:t>шт.</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8154DA">
              <w:rPr>
                <w:rFonts w:ascii="Times New Roman" w:eastAsia="Times New Roman" w:hAnsi="Times New Roman"/>
                <w:color w:val="000000"/>
                <w:sz w:val="22"/>
                <w:szCs w:val="22"/>
                <w:lang w:eastAsia="ar-SA"/>
              </w:rPr>
              <w:t>1</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Arial Unicode MS" w:hAnsi="Times New Roman"/>
                <w:sz w:val="22"/>
                <w:szCs w:val="22"/>
                <w:lang w:eastAsia="ar-SA"/>
              </w:rPr>
            </w:pPr>
            <w:r w:rsidRPr="008154DA">
              <w:rPr>
                <w:rFonts w:ascii="Times New Roman" w:eastAsia="Times New Roman" w:hAnsi="Times New Roman"/>
                <w:sz w:val="22"/>
                <w:szCs w:val="22"/>
                <w:lang w:eastAsia="ar-SA"/>
              </w:rPr>
              <w:t xml:space="preserve">48-50 (182-188) </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spacing w:after="0" w:line="240" w:lineRule="auto"/>
              <w:jc w:val="center"/>
              <w:rPr>
                <w:rFonts w:ascii="Times New Roman" w:eastAsia="Times New Roman" w:hAnsi="Times New Roman"/>
                <w:sz w:val="24"/>
                <w:szCs w:val="24"/>
                <w:lang w:eastAsia="ar-SA"/>
              </w:rPr>
            </w:pPr>
            <w:r w:rsidRPr="008154DA">
              <w:rPr>
                <w:rFonts w:ascii="Times New Roman" w:eastAsia="Times New Roman" w:hAnsi="Times New Roman"/>
                <w:color w:val="000000"/>
                <w:sz w:val="22"/>
                <w:szCs w:val="22"/>
                <w:lang w:eastAsia="ar-SA"/>
              </w:rPr>
              <w:t>шт.</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8154DA">
              <w:rPr>
                <w:rFonts w:ascii="Times New Roman" w:eastAsia="Times New Roman" w:hAnsi="Times New Roman"/>
                <w:color w:val="000000"/>
                <w:sz w:val="22"/>
                <w:szCs w:val="22"/>
                <w:lang w:eastAsia="ar-SA"/>
              </w:rPr>
              <w:t>1</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Arial Unicode MS" w:hAnsi="Times New Roman"/>
                <w:sz w:val="22"/>
                <w:szCs w:val="22"/>
                <w:lang w:eastAsia="ar-SA"/>
              </w:rPr>
            </w:pPr>
            <w:r w:rsidRPr="008154DA">
              <w:rPr>
                <w:rFonts w:ascii="Times New Roman" w:eastAsia="Times New Roman" w:hAnsi="Times New Roman"/>
                <w:sz w:val="22"/>
                <w:szCs w:val="22"/>
                <w:lang w:eastAsia="ar-SA"/>
              </w:rPr>
              <w:t xml:space="preserve">52-54 (170-176) </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spacing w:after="0" w:line="240" w:lineRule="auto"/>
              <w:jc w:val="center"/>
              <w:rPr>
                <w:rFonts w:ascii="Times New Roman" w:eastAsia="Times New Roman" w:hAnsi="Times New Roman"/>
                <w:sz w:val="24"/>
                <w:szCs w:val="24"/>
                <w:lang w:eastAsia="ar-SA"/>
              </w:rPr>
            </w:pPr>
            <w:r w:rsidRPr="008154DA">
              <w:rPr>
                <w:rFonts w:ascii="Times New Roman" w:eastAsia="Times New Roman" w:hAnsi="Times New Roman"/>
                <w:color w:val="000000"/>
                <w:sz w:val="22"/>
                <w:szCs w:val="22"/>
                <w:lang w:eastAsia="ar-SA"/>
              </w:rPr>
              <w:t>шт.</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8154DA">
              <w:rPr>
                <w:rFonts w:ascii="Times New Roman" w:eastAsia="Times New Roman" w:hAnsi="Times New Roman"/>
                <w:color w:val="000000"/>
                <w:sz w:val="22"/>
                <w:szCs w:val="22"/>
                <w:lang w:eastAsia="ar-SA"/>
              </w:rPr>
              <w:t>1</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 xml:space="preserve">52-54 (182-188) </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spacing w:after="0" w:line="240" w:lineRule="auto"/>
              <w:jc w:val="center"/>
              <w:rPr>
                <w:rFonts w:ascii="Times New Roman" w:eastAsia="Times New Roman" w:hAnsi="Times New Roman"/>
                <w:sz w:val="24"/>
                <w:szCs w:val="24"/>
                <w:lang w:eastAsia="ar-SA"/>
              </w:rPr>
            </w:pPr>
            <w:r w:rsidRPr="008154DA">
              <w:rPr>
                <w:rFonts w:ascii="Times New Roman" w:eastAsia="Times New Roman" w:hAnsi="Times New Roman"/>
                <w:color w:val="000000"/>
                <w:sz w:val="22"/>
                <w:szCs w:val="22"/>
                <w:lang w:eastAsia="ar-SA"/>
              </w:rPr>
              <w:t>шт.</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3</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 xml:space="preserve">50-52 (170-176) </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spacing w:after="0" w:line="240" w:lineRule="auto"/>
              <w:jc w:val="center"/>
              <w:rPr>
                <w:rFonts w:ascii="Times New Roman" w:eastAsia="Times New Roman" w:hAnsi="Times New Roman"/>
                <w:sz w:val="24"/>
                <w:szCs w:val="24"/>
                <w:lang w:eastAsia="ar-SA"/>
              </w:rPr>
            </w:pPr>
            <w:r w:rsidRPr="008154DA">
              <w:rPr>
                <w:rFonts w:ascii="Times New Roman" w:eastAsia="Times New Roman" w:hAnsi="Times New Roman"/>
                <w:color w:val="000000"/>
                <w:sz w:val="22"/>
                <w:szCs w:val="22"/>
                <w:lang w:eastAsia="ar-SA"/>
              </w:rPr>
              <w:t>шт.</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1</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 xml:space="preserve">60-62 (170-176) </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spacing w:after="0" w:line="240" w:lineRule="auto"/>
              <w:jc w:val="center"/>
              <w:rPr>
                <w:rFonts w:ascii="Times New Roman" w:eastAsia="Times New Roman" w:hAnsi="Times New Roman"/>
                <w:sz w:val="24"/>
                <w:szCs w:val="24"/>
                <w:lang w:eastAsia="ar-SA"/>
              </w:rPr>
            </w:pPr>
            <w:r w:rsidRPr="008154DA">
              <w:rPr>
                <w:rFonts w:ascii="Times New Roman" w:eastAsia="Times New Roman" w:hAnsi="Times New Roman"/>
                <w:color w:val="000000"/>
                <w:sz w:val="22"/>
                <w:szCs w:val="22"/>
                <w:lang w:eastAsia="ar-SA"/>
              </w:rPr>
              <w:t>шт.</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1</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8154DA" w:rsidRPr="008154DA" w:rsidTr="00B56401">
        <w:trPr>
          <w:trHeight w:val="578"/>
        </w:trPr>
        <w:tc>
          <w:tcPr>
            <w:tcW w:w="569" w:type="dxa"/>
            <w:vMerge/>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В том числе по размерам, женские:</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spacing w:after="0" w:line="240" w:lineRule="auto"/>
              <w:jc w:val="center"/>
              <w:rPr>
                <w:rFonts w:ascii="Times New Roman" w:eastAsia="Times New Roman" w:hAnsi="Times New Roman"/>
                <w:sz w:val="24"/>
                <w:szCs w:val="24"/>
                <w:lang w:eastAsia="ar-SA"/>
              </w:rPr>
            </w:pP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8154DA" w:rsidRPr="008154DA" w:rsidTr="00B56401">
        <w:trPr>
          <w:trHeight w:val="578"/>
        </w:trPr>
        <w:tc>
          <w:tcPr>
            <w:tcW w:w="569" w:type="dxa"/>
            <w:vMerge/>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 xml:space="preserve">48-50 (158-164) </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spacing w:after="0" w:line="240" w:lineRule="auto"/>
              <w:jc w:val="center"/>
              <w:rPr>
                <w:rFonts w:ascii="Times New Roman" w:eastAsia="Times New Roman" w:hAnsi="Times New Roman"/>
                <w:sz w:val="24"/>
                <w:szCs w:val="24"/>
                <w:lang w:eastAsia="ar-SA"/>
              </w:rPr>
            </w:pPr>
            <w:r w:rsidRPr="008154DA">
              <w:rPr>
                <w:rFonts w:ascii="Times New Roman" w:eastAsia="Times New Roman" w:hAnsi="Times New Roman"/>
                <w:color w:val="000000"/>
                <w:sz w:val="22"/>
                <w:szCs w:val="22"/>
                <w:lang w:eastAsia="ar-SA"/>
              </w:rPr>
              <w:t>шт.</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1</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8154DA" w:rsidRPr="008154DA" w:rsidTr="00B56401">
        <w:trPr>
          <w:trHeight w:val="578"/>
        </w:trPr>
        <w:tc>
          <w:tcPr>
            <w:tcW w:w="569" w:type="dxa"/>
            <w:vMerge/>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 xml:space="preserve">52-54 (170-176) </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spacing w:after="0" w:line="240" w:lineRule="auto"/>
              <w:jc w:val="center"/>
              <w:rPr>
                <w:rFonts w:ascii="Times New Roman" w:eastAsia="Times New Roman" w:hAnsi="Times New Roman"/>
                <w:sz w:val="24"/>
                <w:szCs w:val="24"/>
                <w:lang w:eastAsia="ar-SA"/>
              </w:rPr>
            </w:pPr>
            <w:r w:rsidRPr="008154DA">
              <w:rPr>
                <w:rFonts w:ascii="Times New Roman" w:eastAsia="Times New Roman" w:hAnsi="Times New Roman"/>
                <w:color w:val="000000"/>
                <w:sz w:val="22"/>
                <w:szCs w:val="22"/>
                <w:lang w:eastAsia="ar-SA"/>
              </w:rPr>
              <w:t>шт.</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3</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8154DA" w:rsidRPr="008154DA" w:rsidTr="00B56401">
        <w:trPr>
          <w:trHeight w:val="578"/>
        </w:trPr>
        <w:tc>
          <w:tcPr>
            <w:tcW w:w="569" w:type="dxa"/>
            <w:vMerge w:val="restart"/>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5</w:t>
            </w: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b/>
                <w:sz w:val="22"/>
                <w:szCs w:val="22"/>
                <w:lang w:eastAsia="ar-SA"/>
              </w:rPr>
            </w:pPr>
            <w:r w:rsidRPr="008154DA">
              <w:rPr>
                <w:rFonts w:ascii="Times New Roman" w:eastAsia="Times New Roman" w:hAnsi="Times New Roman"/>
                <w:b/>
                <w:sz w:val="22"/>
                <w:szCs w:val="22"/>
                <w:lang w:eastAsia="ar-SA"/>
              </w:rPr>
              <w:t xml:space="preserve">Костюм рабочий (женский) - куртка, брюки; </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шт.</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b/>
                <w:color w:val="000000"/>
                <w:sz w:val="22"/>
                <w:szCs w:val="22"/>
                <w:lang w:eastAsia="ar-SA"/>
              </w:rPr>
            </w:pPr>
            <w:r w:rsidRPr="008154DA">
              <w:rPr>
                <w:rFonts w:ascii="Times New Roman" w:eastAsia="Times New Roman" w:hAnsi="Times New Roman"/>
                <w:b/>
                <w:color w:val="000000"/>
                <w:sz w:val="22"/>
                <w:szCs w:val="22"/>
                <w:lang w:eastAsia="ar-SA"/>
              </w:rPr>
              <w:t>3</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b/>
                <w:color w:val="000000"/>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b/>
                <w:color w:val="000000"/>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Arial Unicode MS" w:hAnsi="Times New Roman"/>
                <w:sz w:val="22"/>
                <w:szCs w:val="22"/>
                <w:lang w:eastAsia="ar-SA"/>
              </w:rPr>
            </w:pPr>
            <w:r w:rsidRPr="008154DA">
              <w:rPr>
                <w:rFonts w:ascii="Times New Roman" w:eastAsia="Times New Roman" w:hAnsi="Times New Roman"/>
                <w:sz w:val="22"/>
                <w:szCs w:val="22"/>
                <w:lang w:eastAsia="ar-SA"/>
              </w:rPr>
              <w:t>В том числе по размерам:</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Arial Unicode MS" w:hAnsi="Times New Roman"/>
                <w:sz w:val="22"/>
                <w:szCs w:val="22"/>
                <w:lang w:eastAsia="ar-SA"/>
              </w:rPr>
            </w:pPr>
            <w:r w:rsidRPr="008154DA">
              <w:rPr>
                <w:rFonts w:ascii="Times New Roman" w:eastAsia="Times New Roman" w:hAnsi="Times New Roman"/>
                <w:sz w:val="22"/>
                <w:szCs w:val="22"/>
                <w:lang w:eastAsia="ar-SA"/>
              </w:rPr>
              <w:t xml:space="preserve">52-54 (158-164) </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spacing w:after="0" w:line="240" w:lineRule="auto"/>
              <w:jc w:val="center"/>
              <w:rPr>
                <w:rFonts w:ascii="Times New Roman" w:eastAsia="Times New Roman" w:hAnsi="Times New Roman"/>
                <w:sz w:val="24"/>
                <w:szCs w:val="24"/>
                <w:lang w:eastAsia="ar-SA"/>
              </w:rPr>
            </w:pPr>
            <w:r w:rsidRPr="008154DA">
              <w:rPr>
                <w:rFonts w:ascii="Times New Roman" w:eastAsia="Times New Roman" w:hAnsi="Times New Roman"/>
                <w:color w:val="000000"/>
                <w:sz w:val="22"/>
                <w:szCs w:val="22"/>
                <w:lang w:eastAsia="ar-SA"/>
              </w:rPr>
              <w:t>шт.</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8154DA">
              <w:rPr>
                <w:rFonts w:ascii="Times New Roman" w:eastAsia="Times New Roman" w:hAnsi="Times New Roman"/>
                <w:color w:val="000000"/>
                <w:sz w:val="22"/>
                <w:szCs w:val="22"/>
                <w:lang w:eastAsia="ar-SA"/>
              </w:rPr>
              <w:t>2</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r>
      <w:tr w:rsidR="008154DA" w:rsidRPr="008154DA" w:rsidTr="00B56401">
        <w:trPr>
          <w:trHeight w:val="578"/>
        </w:trPr>
        <w:tc>
          <w:tcPr>
            <w:tcW w:w="569" w:type="dxa"/>
            <w:vMerge/>
            <w:tcBorders>
              <w:left w:val="single" w:sz="4" w:space="0" w:color="000000"/>
              <w:bottom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left w:val="single" w:sz="4" w:space="0" w:color="000000"/>
              <w:bottom w:val="single" w:sz="4" w:space="0" w:color="auto"/>
            </w:tcBorders>
            <w:shd w:val="clear" w:color="auto" w:fill="auto"/>
          </w:tcPr>
          <w:p w:rsidR="008154DA" w:rsidRPr="008154DA" w:rsidRDefault="008154DA" w:rsidP="008154DA">
            <w:pPr>
              <w:suppressAutoHyphens/>
              <w:overflowPunct w:val="0"/>
              <w:snapToGrid w:val="0"/>
              <w:spacing w:after="0" w:line="240" w:lineRule="auto"/>
              <w:rPr>
                <w:rFonts w:ascii="Times New Roman" w:eastAsia="Arial Unicode MS" w:hAnsi="Times New Roman"/>
                <w:sz w:val="22"/>
                <w:szCs w:val="22"/>
                <w:lang w:eastAsia="ar-SA"/>
              </w:rPr>
            </w:pPr>
            <w:r w:rsidRPr="008154DA">
              <w:rPr>
                <w:rFonts w:ascii="Times New Roman" w:eastAsia="Times New Roman" w:hAnsi="Times New Roman"/>
                <w:sz w:val="22"/>
                <w:szCs w:val="22"/>
                <w:lang w:eastAsia="ar-SA"/>
              </w:rPr>
              <w:t xml:space="preserve">52-54 (170-176) </w:t>
            </w:r>
          </w:p>
        </w:tc>
        <w:tc>
          <w:tcPr>
            <w:tcW w:w="853" w:type="dxa"/>
            <w:tcBorders>
              <w:left w:val="single" w:sz="4" w:space="0" w:color="000000"/>
              <w:bottom w:val="single" w:sz="4" w:space="0" w:color="auto"/>
            </w:tcBorders>
            <w:shd w:val="clear" w:color="auto" w:fill="auto"/>
          </w:tcPr>
          <w:p w:rsidR="008154DA" w:rsidRPr="008154DA" w:rsidRDefault="008154DA" w:rsidP="008154DA">
            <w:pPr>
              <w:suppressAutoHyphens/>
              <w:spacing w:after="0" w:line="240" w:lineRule="auto"/>
              <w:jc w:val="center"/>
              <w:rPr>
                <w:rFonts w:ascii="Times New Roman" w:eastAsia="Times New Roman" w:hAnsi="Times New Roman"/>
                <w:sz w:val="24"/>
                <w:szCs w:val="24"/>
                <w:lang w:eastAsia="ar-SA"/>
              </w:rPr>
            </w:pPr>
            <w:r w:rsidRPr="008154DA">
              <w:rPr>
                <w:rFonts w:ascii="Times New Roman" w:eastAsia="Times New Roman" w:hAnsi="Times New Roman"/>
                <w:color w:val="000000"/>
                <w:sz w:val="22"/>
                <w:szCs w:val="22"/>
                <w:lang w:eastAsia="ar-SA"/>
              </w:rPr>
              <w:t>шт.</w:t>
            </w:r>
          </w:p>
        </w:tc>
        <w:tc>
          <w:tcPr>
            <w:tcW w:w="996" w:type="dxa"/>
            <w:tcBorders>
              <w:left w:val="single" w:sz="4" w:space="0" w:color="000000"/>
              <w:bottom w:val="single" w:sz="4" w:space="0" w:color="auto"/>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8154DA">
              <w:rPr>
                <w:rFonts w:ascii="Times New Roman" w:eastAsia="Times New Roman" w:hAnsi="Times New Roman"/>
                <w:color w:val="000000"/>
                <w:sz w:val="22"/>
                <w:szCs w:val="22"/>
                <w:lang w:eastAsia="ar-SA"/>
              </w:rPr>
              <w:t>1</w:t>
            </w:r>
          </w:p>
        </w:tc>
        <w:tc>
          <w:tcPr>
            <w:tcW w:w="995" w:type="dxa"/>
            <w:tcBorders>
              <w:left w:val="single" w:sz="4" w:space="0" w:color="000000"/>
              <w:bottom w:val="single" w:sz="4" w:space="0" w:color="auto"/>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1019" w:type="dxa"/>
            <w:tcBorders>
              <w:left w:val="single" w:sz="4" w:space="0" w:color="000000"/>
              <w:bottom w:val="single" w:sz="4" w:space="0" w:color="auto"/>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r>
      <w:tr w:rsidR="008154DA" w:rsidRPr="008154DA" w:rsidTr="00B56401">
        <w:trPr>
          <w:trHeight w:val="578"/>
        </w:trPr>
        <w:tc>
          <w:tcPr>
            <w:tcW w:w="569" w:type="dxa"/>
            <w:vMerge w:val="restart"/>
            <w:tcBorders>
              <w:top w:val="single" w:sz="4" w:space="0" w:color="auto"/>
              <w:left w:val="single" w:sz="4" w:space="0" w:color="auto"/>
              <w:bottom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6</w:t>
            </w:r>
          </w:p>
        </w:tc>
        <w:tc>
          <w:tcPr>
            <w:tcW w:w="5405" w:type="dxa"/>
            <w:tcBorders>
              <w:top w:val="single" w:sz="4" w:space="0" w:color="auto"/>
              <w:left w:val="single" w:sz="4" w:space="0" w:color="000000"/>
              <w:bottom w:val="single" w:sz="4" w:space="0" w:color="auto"/>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b/>
                <w:sz w:val="22"/>
                <w:szCs w:val="22"/>
                <w:lang w:eastAsia="ar-SA"/>
              </w:rPr>
            </w:pPr>
            <w:r w:rsidRPr="008154DA">
              <w:rPr>
                <w:rFonts w:ascii="Times New Roman" w:eastAsia="Times New Roman" w:hAnsi="Times New Roman"/>
                <w:b/>
                <w:sz w:val="22"/>
                <w:szCs w:val="22"/>
                <w:lang w:eastAsia="ar-SA"/>
              </w:rPr>
              <w:t>Фартук-халат (сарафан) с застежкой сбоку (женский)</w:t>
            </w:r>
          </w:p>
        </w:tc>
        <w:tc>
          <w:tcPr>
            <w:tcW w:w="853" w:type="dxa"/>
            <w:tcBorders>
              <w:top w:val="single" w:sz="4" w:space="0" w:color="auto"/>
              <w:left w:val="single" w:sz="4" w:space="0" w:color="000000"/>
              <w:bottom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шт.</w:t>
            </w:r>
          </w:p>
        </w:tc>
        <w:tc>
          <w:tcPr>
            <w:tcW w:w="996" w:type="dxa"/>
            <w:tcBorders>
              <w:top w:val="single" w:sz="4" w:space="0" w:color="auto"/>
              <w:left w:val="single" w:sz="4" w:space="0" w:color="000000"/>
              <w:bottom w:val="single" w:sz="4" w:space="0" w:color="auto"/>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17</w:t>
            </w:r>
          </w:p>
        </w:tc>
        <w:tc>
          <w:tcPr>
            <w:tcW w:w="995" w:type="dxa"/>
            <w:tcBorders>
              <w:top w:val="single" w:sz="4" w:space="0" w:color="auto"/>
              <w:left w:val="single" w:sz="4" w:space="0" w:color="000000"/>
              <w:bottom w:val="single" w:sz="4" w:space="0" w:color="auto"/>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1019" w:type="dxa"/>
            <w:tcBorders>
              <w:top w:val="single" w:sz="4" w:space="0" w:color="auto"/>
              <w:left w:val="single" w:sz="4" w:space="0" w:color="000000"/>
              <w:bottom w:val="single" w:sz="4" w:space="0" w:color="auto"/>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r>
      <w:tr w:rsidR="008154DA" w:rsidRPr="008154DA" w:rsidTr="00B56401">
        <w:trPr>
          <w:trHeight w:val="578"/>
        </w:trPr>
        <w:tc>
          <w:tcPr>
            <w:tcW w:w="569" w:type="dxa"/>
            <w:vMerge/>
            <w:tcBorders>
              <w:top w:val="single" w:sz="4" w:space="0" w:color="auto"/>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top w:val="single" w:sz="4" w:space="0" w:color="auto"/>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В том числе по размерам:</w:t>
            </w:r>
          </w:p>
        </w:tc>
        <w:tc>
          <w:tcPr>
            <w:tcW w:w="853" w:type="dxa"/>
            <w:tcBorders>
              <w:top w:val="single" w:sz="4" w:space="0" w:color="auto"/>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996" w:type="dxa"/>
            <w:tcBorders>
              <w:top w:val="single" w:sz="4" w:space="0" w:color="auto"/>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995" w:type="dxa"/>
            <w:tcBorders>
              <w:top w:val="single" w:sz="4" w:space="0" w:color="auto"/>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1019" w:type="dxa"/>
            <w:tcBorders>
              <w:top w:val="single" w:sz="4" w:space="0" w:color="auto"/>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 xml:space="preserve">44-46 (158-164) </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r w:rsidRPr="008154DA">
              <w:rPr>
                <w:rFonts w:ascii="Times New Roman" w:eastAsia="Times New Roman" w:hAnsi="Times New Roman"/>
                <w:color w:val="000000"/>
                <w:sz w:val="22"/>
                <w:szCs w:val="22"/>
                <w:lang w:eastAsia="ar-SA"/>
              </w:rPr>
              <w:t>шт.</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6</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 xml:space="preserve">48-50 (158-164) </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spacing w:after="0" w:line="240" w:lineRule="auto"/>
              <w:jc w:val="center"/>
              <w:rPr>
                <w:rFonts w:ascii="Times New Roman" w:eastAsia="Times New Roman" w:hAnsi="Times New Roman"/>
                <w:sz w:val="24"/>
                <w:szCs w:val="24"/>
                <w:lang w:eastAsia="ar-SA"/>
              </w:rPr>
            </w:pPr>
            <w:r w:rsidRPr="008154DA">
              <w:rPr>
                <w:rFonts w:ascii="Times New Roman" w:eastAsia="Times New Roman" w:hAnsi="Times New Roman"/>
                <w:color w:val="000000"/>
                <w:sz w:val="22"/>
                <w:szCs w:val="22"/>
                <w:lang w:eastAsia="ar-SA"/>
              </w:rPr>
              <w:t>шт.</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6</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 xml:space="preserve">52-54 (158-164) </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spacing w:after="0" w:line="240" w:lineRule="auto"/>
              <w:jc w:val="center"/>
              <w:rPr>
                <w:rFonts w:ascii="Times New Roman" w:eastAsia="Times New Roman" w:hAnsi="Times New Roman"/>
                <w:sz w:val="24"/>
                <w:szCs w:val="24"/>
                <w:lang w:eastAsia="ar-SA"/>
              </w:rPr>
            </w:pPr>
            <w:r w:rsidRPr="008154DA">
              <w:rPr>
                <w:rFonts w:ascii="Times New Roman" w:eastAsia="Times New Roman" w:hAnsi="Times New Roman"/>
                <w:color w:val="000000"/>
                <w:sz w:val="22"/>
                <w:szCs w:val="22"/>
                <w:lang w:eastAsia="ar-SA"/>
              </w:rPr>
              <w:t>шт.</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4</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8154DA" w:rsidRPr="008154DA" w:rsidTr="00B56401">
        <w:trPr>
          <w:trHeight w:val="578"/>
        </w:trPr>
        <w:tc>
          <w:tcPr>
            <w:tcW w:w="569" w:type="dxa"/>
            <w:vMerge/>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 xml:space="preserve">56-58 (158-164) </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spacing w:after="0" w:line="240" w:lineRule="auto"/>
              <w:jc w:val="center"/>
              <w:rPr>
                <w:rFonts w:ascii="Times New Roman" w:eastAsia="Times New Roman" w:hAnsi="Times New Roman"/>
                <w:sz w:val="24"/>
                <w:szCs w:val="24"/>
                <w:lang w:eastAsia="ar-SA"/>
              </w:rPr>
            </w:pPr>
            <w:r w:rsidRPr="008154DA">
              <w:rPr>
                <w:rFonts w:ascii="Times New Roman" w:eastAsia="Times New Roman" w:hAnsi="Times New Roman"/>
                <w:color w:val="000000"/>
                <w:sz w:val="22"/>
                <w:szCs w:val="22"/>
                <w:lang w:eastAsia="ar-SA"/>
              </w:rPr>
              <w:t>шт.</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1</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8154DA" w:rsidRPr="008154DA" w:rsidTr="00B56401">
        <w:trPr>
          <w:trHeight w:val="578"/>
        </w:trPr>
        <w:tc>
          <w:tcPr>
            <w:tcW w:w="569" w:type="dxa"/>
            <w:vMerge w:val="restart"/>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7</w:t>
            </w: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b/>
                <w:sz w:val="22"/>
                <w:szCs w:val="22"/>
                <w:lang w:eastAsia="ar-SA"/>
              </w:rPr>
            </w:pPr>
            <w:r w:rsidRPr="008154DA">
              <w:rPr>
                <w:rFonts w:ascii="Times New Roman" w:eastAsia="Times New Roman" w:hAnsi="Times New Roman"/>
                <w:b/>
                <w:sz w:val="22"/>
                <w:szCs w:val="22"/>
                <w:lang w:eastAsia="ar-SA"/>
              </w:rPr>
              <w:t>Ботинки мужские утепленные, всего:</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пара</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b/>
                <w:color w:val="000000"/>
                <w:sz w:val="22"/>
                <w:szCs w:val="22"/>
                <w:lang w:eastAsia="ar-SA"/>
              </w:rPr>
            </w:pPr>
            <w:r w:rsidRPr="008154DA">
              <w:rPr>
                <w:rFonts w:ascii="Times New Roman" w:eastAsia="Arial Unicode MS" w:hAnsi="Times New Roman"/>
                <w:b/>
                <w:sz w:val="22"/>
                <w:szCs w:val="22"/>
                <w:lang w:eastAsia="ar-SA"/>
              </w:rPr>
              <w:t>22</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В том числе по размерам:</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Arial Unicode MS" w:hAnsi="Times New Roman"/>
                <w:sz w:val="22"/>
                <w:szCs w:val="22"/>
                <w:lang w:eastAsia="ar-SA"/>
              </w:rPr>
            </w:pPr>
            <w:r w:rsidRPr="008154DA">
              <w:rPr>
                <w:rFonts w:ascii="Times New Roman" w:eastAsia="Times New Roman" w:hAnsi="Times New Roman"/>
                <w:sz w:val="22"/>
                <w:szCs w:val="22"/>
                <w:lang w:eastAsia="ar-SA"/>
              </w:rPr>
              <w:t xml:space="preserve">41 </w:t>
            </w:r>
            <w:proofErr w:type="spellStart"/>
            <w:r w:rsidRPr="008154DA">
              <w:rPr>
                <w:rFonts w:ascii="Times New Roman" w:eastAsia="Arial Unicode MS" w:hAnsi="Times New Roman"/>
                <w:sz w:val="22"/>
                <w:szCs w:val="22"/>
                <w:lang w:eastAsia="ar-SA"/>
              </w:rPr>
              <w:t>разм</w:t>
            </w:r>
            <w:proofErr w:type="spellEnd"/>
            <w:r w:rsidRPr="008154DA">
              <w:rPr>
                <w:rFonts w:ascii="Times New Roman" w:eastAsia="Arial Unicode MS" w:hAnsi="Times New Roman"/>
                <w:sz w:val="22"/>
                <w:szCs w:val="22"/>
                <w:lang w:eastAsia="ar-SA"/>
              </w:rPr>
              <w:t>.</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пара</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8154DA">
              <w:rPr>
                <w:rFonts w:ascii="Times New Roman" w:eastAsia="Arial Unicode MS" w:hAnsi="Times New Roman"/>
                <w:sz w:val="22"/>
                <w:szCs w:val="22"/>
                <w:lang w:eastAsia="ar-SA"/>
              </w:rPr>
              <w:t>6</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Arial Unicode MS" w:hAnsi="Times New Roman"/>
                <w:sz w:val="22"/>
                <w:szCs w:val="22"/>
                <w:lang w:eastAsia="ar-SA"/>
              </w:rPr>
            </w:pPr>
            <w:r w:rsidRPr="008154DA">
              <w:rPr>
                <w:rFonts w:ascii="Times New Roman" w:eastAsia="Times New Roman" w:hAnsi="Times New Roman"/>
                <w:sz w:val="22"/>
                <w:szCs w:val="22"/>
                <w:lang w:eastAsia="ar-SA"/>
              </w:rPr>
              <w:t xml:space="preserve">42 </w:t>
            </w:r>
            <w:proofErr w:type="spellStart"/>
            <w:r w:rsidRPr="008154DA">
              <w:rPr>
                <w:rFonts w:ascii="Times New Roman" w:eastAsia="Arial Unicode MS" w:hAnsi="Times New Roman"/>
                <w:sz w:val="22"/>
                <w:szCs w:val="22"/>
                <w:lang w:eastAsia="ar-SA"/>
              </w:rPr>
              <w:t>разм</w:t>
            </w:r>
            <w:proofErr w:type="spellEnd"/>
            <w:r w:rsidRPr="008154DA">
              <w:rPr>
                <w:rFonts w:ascii="Times New Roman" w:eastAsia="Arial Unicode MS" w:hAnsi="Times New Roman"/>
                <w:sz w:val="22"/>
                <w:szCs w:val="22"/>
                <w:lang w:eastAsia="ar-SA"/>
              </w:rPr>
              <w:t>.</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пара</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8154DA">
              <w:rPr>
                <w:rFonts w:ascii="Times New Roman" w:eastAsia="Arial Unicode MS" w:hAnsi="Times New Roman"/>
                <w:sz w:val="22"/>
                <w:szCs w:val="22"/>
                <w:lang w:eastAsia="ar-SA"/>
              </w:rPr>
              <w:t>7</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Arial Unicode MS" w:hAnsi="Times New Roman"/>
                <w:sz w:val="22"/>
                <w:szCs w:val="22"/>
                <w:lang w:eastAsia="ar-SA"/>
              </w:rPr>
            </w:pPr>
            <w:r w:rsidRPr="008154DA">
              <w:rPr>
                <w:rFonts w:ascii="Times New Roman" w:eastAsia="Times New Roman" w:hAnsi="Times New Roman"/>
                <w:sz w:val="22"/>
                <w:szCs w:val="22"/>
                <w:lang w:eastAsia="ar-SA"/>
              </w:rPr>
              <w:t xml:space="preserve">43 </w:t>
            </w:r>
            <w:proofErr w:type="spellStart"/>
            <w:r w:rsidRPr="008154DA">
              <w:rPr>
                <w:rFonts w:ascii="Times New Roman" w:eastAsia="Arial Unicode MS" w:hAnsi="Times New Roman"/>
                <w:sz w:val="22"/>
                <w:szCs w:val="22"/>
                <w:lang w:eastAsia="ar-SA"/>
              </w:rPr>
              <w:t>разм</w:t>
            </w:r>
            <w:proofErr w:type="spellEnd"/>
            <w:r w:rsidRPr="008154DA">
              <w:rPr>
                <w:rFonts w:ascii="Times New Roman" w:eastAsia="Arial Unicode MS" w:hAnsi="Times New Roman"/>
                <w:sz w:val="22"/>
                <w:szCs w:val="22"/>
                <w:lang w:eastAsia="ar-SA"/>
              </w:rPr>
              <w:t>.</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пара</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8154DA">
              <w:rPr>
                <w:rFonts w:ascii="Times New Roman" w:eastAsia="Arial Unicode MS" w:hAnsi="Times New Roman"/>
                <w:sz w:val="22"/>
                <w:szCs w:val="22"/>
                <w:lang w:eastAsia="ar-SA"/>
              </w:rPr>
              <w:t>8</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8154DA" w:rsidRPr="008154DA" w:rsidTr="00B56401">
        <w:trPr>
          <w:trHeight w:val="578"/>
        </w:trPr>
        <w:tc>
          <w:tcPr>
            <w:tcW w:w="569" w:type="dxa"/>
            <w:vMerge/>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Arial Unicode MS" w:hAnsi="Times New Roman"/>
                <w:sz w:val="22"/>
                <w:szCs w:val="22"/>
                <w:lang w:eastAsia="ar-SA"/>
              </w:rPr>
            </w:pPr>
            <w:r w:rsidRPr="008154DA">
              <w:rPr>
                <w:rFonts w:ascii="Times New Roman" w:eastAsia="Times New Roman" w:hAnsi="Times New Roman"/>
                <w:sz w:val="22"/>
                <w:szCs w:val="22"/>
                <w:lang w:eastAsia="ar-SA"/>
              </w:rPr>
              <w:t xml:space="preserve">45 </w:t>
            </w:r>
            <w:proofErr w:type="spellStart"/>
            <w:r w:rsidRPr="008154DA">
              <w:rPr>
                <w:rFonts w:ascii="Times New Roman" w:eastAsia="Arial Unicode MS" w:hAnsi="Times New Roman"/>
                <w:sz w:val="22"/>
                <w:szCs w:val="22"/>
                <w:lang w:eastAsia="ar-SA"/>
              </w:rPr>
              <w:t>разм</w:t>
            </w:r>
            <w:proofErr w:type="spellEnd"/>
            <w:r w:rsidRPr="008154DA">
              <w:rPr>
                <w:rFonts w:ascii="Times New Roman" w:eastAsia="Arial Unicode MS" w:hAnsi="Times New Roman"/>
                <w:sz w:val="22"/>
                <w:szCs w:val="22"/>
                <w:lang w:eastAsia="ar-SA"/>
              </w:rPr>
              <w:t>.</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пара</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8154DA">
              <w:rPr>
                <w:rFonts w:ascii="Times New Roman" w:eastAsia="Arial Unicode MS" w:hAnsi="Times New Roman"/>
                <w:sz w:val="22"/>
                <w:szCs w:val="22"/>
                <w:lang w:eastAsia="ar-SA"/>
              </w:rPr>
              <w:t>1</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8154DA" w:rsidRPr="008154DA" w:rsidTr="00B56401">
        <w:trPr>
          <w:trHeight w:val="578"/>
        </w:trPr>
        <w:tc>
          <w:tcPr>
            <w:tcW w:w="569" w:type="dxa"/>
            <w:vMerge w:val="restart"/>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8</w:t>
            </w: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b/>
                <w:sz w:val="22"/>
                <w:szCs w:val="22"/>
                <w:lang w:eastAsia="ar-SA"/>
              </w:rPr>
            </w:pPr>
            <w:r w:rsidRPr="008154DA">
              <w:rPr>
                <w:rFonts w:ascii="Times New Roman" w:eastAsia="Times New Roman" w:hAnsi="Times New Roman"/>
                <w:b/>
                <w:sz w:val="22"/>
                <w:szCs w:val="22"/>
                <w:lang w:eastAsia="ar-SA"/>
              </w:rPr>
              <w:t>Полуботинки мужские, всего:</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пара</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b/>
                <w:color w:val="000000"/>
                <w:sz w:val="22"/>
                <w:szCs w:val="22"/>
                <w:lang w:eastAsia="ar-SA"/>
              </w:rPr>
            </w:pPr>
            <w:r w:rsidRPr="008154DA">
              <w:rPr>
                <w:rFonts w:ascii="Times New Roman" w:eastAsia="Arial Unicode MS" w:hAnsi="Times New Roman"/>
                <w:b/>
                <w:sz w:val="22"/>
                <w:szCs w:val="22"/>
                <w:lang w:eastAsia="ar-SA"/>
              </w:rPr>
              <w:t>24</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В том числе по размерам:</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Arial Unicode MS" w:hAnsi="Times New Roman"/>
                <w:sz w:val="22"/>
                <w:szCs w:val="22"/>
                <w:lang w:eastAsia="ar-SA"/>
              </w:rPr>
            </w:pPr>
            <w:r w:rsidRPr="008154DA">
              <w:rPr>
                <w:rFonts w:ascii="Times New Roman" w:eastAsia="Times New Roman" w:hAnsi="Times New Roman"/>
                <w:sz w:val="22"/>
                <w:szCs w:val="22"/>
                <w:lang w:eastAsia="ar-SA"/>
              </w:rPr>
              <w:t xml:space="preserve">40 </w:t>
            </w:r>
            <w:proofErr w:type="spellStart"/>
            <w:r w:rsidRPr="008154DA">
              <w:rPr>
                <w:rFonts w:ascii="Times New Roman" w:eastAsia="Arial Unicode MS" w:hAnsi="Times New Roman"/>
                <w:sz w:val="22"/>
                <w:szCs w:val="22"/>
                <w:lang w:eastAsia="ar-SA"/>
              </w:rPr>
              <w:t>разм</w:t>
            </w:r>
            <w:proofErr w:type="spellEnd"/>
            <w:r w:rsidRPr="008154DA">
              <w:rPr>
                <w:rFonts w:ascii="Times New Roman" w:eastAsia="Arial Unicode MS" w:hAnsi="Times New Roman"/>
                <w:sz w:val="22"/>
                <w:szCs w:val="22"/>
                <w:lang w:eastAsia="ar-SA"/>
              </w:rPr>
              <w:t>.</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пара</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8154DA">
              <w:rPr>
                <w:rFonts w:ascii="Times New Roman" w:eastAsia="Arial Unicode MS" w:hAnsi="Times New Roman"/>
                <w:sz w:val="22"/>
                <w:szCs w:val="22"/>
                <w:lang w:eastAsia="ar-SA"/>
              </w:rPr>
              <w:t>1</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Arial Unicode MS" w:hAnsi="Times New Roman"/>
                <w:sz w:val="22"/>
                <w:szCs w:val="22"/>
                <w:lang w:eastAsia="ar-SA"/>
              </w:rPr>
            </w:pPr>
            <w:r w:rsidRPr="008154DA">
              <w:rPr>
                <w:rFonts w:ascii="Times New Roman" w:eastAsia="Times New Roman" w:hAnsi="Times New Roman"/>
                <w:sz w:val="22"/>
                <w:szCs w:val="22"/>
                <w:lang w:eastAsia="ar-SA"/>
              </w:rPr>
              <w:t xml:space="preserve">41 </w:t>
            </w:r>
            <w:proofErr w:type="spellStart"/>
            <w:r w:rsidRPr="008154DA">
              <w:rPr>
                <w:rFonts w:ascii="Times New Roman" w:eastAsia="Arial Unicode MS" w:hAnsi="Times New Roman"/>
                <w:sz w:val="22"/>
                <w:szCs w:val="22"/>
                <w:lang w:eastAsia="ar-SA"/>
              </w:rPr>
              <w:t>разм</w:t>
            </w:r>
            <w:proofErr w:type="spellEnd"/>
            <w:r w:rsidRPr="008154DA">
              <w:rPr>
                <w:rFonts w:ascii="Times New Roman" w:eastAsia="Arial Unicode MS" w:hAnsi="Times New Roman"/>
                <w:sz w:val="22"/>
                <w:szCs w:val="22"/>
                <w:lang w:eastAsia="ar-SA"/>
              </w:rPr>
              <w:t>.</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пара</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8154DA">
              <w:rPr>
                <w:rFonts w:ascii="Times New Roman" w:eastAsia="Arial Unicode MS" w:hAnsi="Times New Roman"/>
                <w:sz w:val="22"/>
                <w:szCs w:val="22"/>
                <w:lang w:eastAsia="ar-SA"/>
              </w:rPr>
              <w:t>6</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Arial Unicode MS" w:hAnsi="Times New Roman"/>
                <w:sz w:val="22"/>
                <w:szCs w:val="22"/>
                <w:lang w:eastAsia="ar-SA"/>
              </w:rPr>
            </w:pPr>
            <w:r w:rsidRPr="008154DA">
              <w:rPr>
                <w:rFonts w:ascii="Times New Roman" w:eastAsia="Times New Roman" w:hAnsi="Times New Roman"/>
                <w:sz w:val="22"/>
                <w:szCs w:val="22"/>
                <w:lang w:eastAsia="ar-SA"/>
              </w:rPr>
              <w:t xml:space="preserve">42 </w:t>
            </w:r>
            <w:proofErr w:type="spellStart"/>
            <w:r w:rsidRPr="008154DA">
              <w:rPr>
                <w:rFonts w:ascii="Times New Roman" w:eastAsia="Arial Unicode MS" w:hAnsi="Times New Roman"/>
                <w:sz w:val="22"/>
                <w:szCs w:val="22"/>
                <w:lang w:eastAsia="ar-SA"/>
              </w:rPr>
              <w:t>разм</w:t>
            </w:r>
            <w:proofErr w:type="spellEnd"/>
            <w:r w:rsidRPr="008154DA">
              <w:rPr>
                <w:rFonts w:ascii="Times New Roman" w:eastAsia="Arial Unicode MS" w:hAnsi="Times New Roman"/>
                <w:sz w:val="22"/>
                <w:szCs w:val="22"/>
                <w:lang w:eastAsia="ar-SA"/>
              </w:rPr>
              <w:t>.</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пара</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8154DA">
              <w:rPr>
                <w:rFonts w:ascii="Times New Roman" w:eastAsia="Arial Unicode MS" w:hAnsi="Times New Roman"/>
                <w:sz w:val="22"/>
                <w:szCs w:val="22"/>
                <w:lang w:eastAsia="ar-SA"/>
              </w:rPr>
              <w:t>9</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Arial Unicode MS" w:hAnsi="Times New Roman"/>
                <w:sz w:val="22"/>
                <w:szCs w:val="22"/>
                <w:lang w:eastAsia="ar-SA"/>
              </w:rPr>
            </w:pPr>
            <w:r w:rsidRPr="008154DA">
              <w:rPr>
                <w:rFonts w:ascii="Times New Roman" w:eastAsia="Times New Roman" w:hAnsi="Times New Roman"/>
                <w:sz w:val="22"/>
                <w:szCs w:val="22"/>
                <w:lang w:eastAsia="ar-SA"/>
              </w:rPr>
              <w:t xml:space="preserve">43 </w:t>
            </w:r>
            <w:proofErr w:type="spellStart"/>
            <w:r w:rsidRPr="008154DA">
              <w:rPr>
                <w:rFonts w:ascii="Times New Roman" w:eastAsia="Arial Unicode MS" w:hAnsi="Times New Roman"/>
                <w:sz w:val="22"/>
                <w:szCs w:val="22"/>
                <w:lang w:eastAsia="ar-SA"/>
              </w:rPr>
              <w:t>разм</w:t>
            </w:r>
            <w:proofErr w:type="spellEnd"/>
            <w:r w:rsidRPr="008154DA">
              <w:rPr>
                <w:rFonts w:ascii="Times New Roman" w:eastAsia="Arial Unicode MS" w:hAnsi="Times New Roman"/>
                <w:sz w:val="22"/>
                <w:szCs w:val="22"/>
                <w:lang w:eastAsia="ar-SA"/>
              </w:rPr>
              <w:t>.</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пара</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8154DA">
              <w:rPr>
                <w:rFonts w:ascii="Times New Roman" w:eastAsia="Arial Unicode MS" w:hAnsi="Times New Roman"/>
                <w:sz w:val="22"/>
                <w:szCs w:val="22"/>
                <w:lang w:eastAsia="ar-SA"/>
              </w:rPr>
              <w:t>5</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Arial Unicode MS" w:hAnsi="Times New Roman"/>
                <w:sz w:val="22"/>
                <w:szCs w:val="22"/>
                <w:lang w:eastAsia="ar-SA"/>
              </w:rPr>
            </w:pPr>
            <w:r w:rsidRPr="008154DA">
              <w:rPr>
                <w:rFonts w:ascii="Times New Roman" w:eastAsia="Times New Roman" w:hAnsi="Times New Roman"/>
                <w:sz w:val="22"/>
                <w:szCs w:val="22"/>
                <w:lang w:eastAsia="ar-SA"/>
              </w:rPr>
              <w:t xml:space="preserve">44 </w:t>
            </w:r>
            <w:proofErr w:type="spellStart"/>
            <w:r w:rsidRPr="008154DA">
              <w:rPr>
                <w:rFonts w:ascii="Times New Roman" w:eastAsia="Arial Unicode MS" w:hAnsi="Times New Roman"/>
                <w:sz w:val="22"/>
                <w:szCs w:val="22"/>
                <w:lang w:eastAsia="ar-SA"/>
              </w:rPr>
              <w:t>разм</w:t>
            </w:r>
            <w:proofErr w:type="spellEnd"/>
            <w:r w:rsidRPr="008154DA">
              <w:rPr>
                <w:rFonts w:ascii="Times New Roman" w:eastAsia="Arial Unicode MS" w:hAnsi="Times New Roman"/>
                <w:sz w:val="22"/>
                <w:szCs w:val="22"/>
                <w:lang w:eastAsia="ar-SA"/>
              </w:rPr>
              <w:t>.</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пара</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8154DA">
              <w:rPr>
                <w:rFonts w:ascii="Times New Roman" w:eastAsia="Arial Unicode MS" w:hAnsi="Times New Roman"/>
                <w:sz w:val="22"/>
                <w:szCs w:val="22"/>
                <w:lang w:eastAsia="ar-SA"/>
              </w:rPr>
              <w:t>1</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left w:val="single" w:sz="4" w:space="0" w:color="000000"/>
              <w:bottom w:val="single" w:sz="4" w:space="0" w:color="auto"/>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 xml:space="preserve">45 </w:t>
            </w:r>
            <w:proofErr w:type="spellStart"/>
            <w:r w:rsidRPr="008154DA">
              <w:rPr>
                <w:rFonts w:ascii="Times New Roman" w:eastAsia="Arial Unicode MS" w:hAnsi="Times New Roman"/>
                <w:sz w:val="22"/>
                <w:szCs w:val="22"/>
                <w:lang w:eastAsia="ar-SA"/>
              </w:rPr>
              <w:t>разм</w:t>
            </w:r>
            <w:proofErr w:type="spellEnd"/>
            <w:r w:rsidRPr="008154DA">
              <w:rPr>
                <w:rFonts w:ascii="Times New Roman" w:eastAsia="Arial Unicode MS" w:hAnsi="Times New Roman"/>
                <w:sz w:val="22"/>
                <w:szCs w:val="22"/>
                <w:lang w:eastAsia="ar-SA"/>
              </w:rPr>
              <w:t>.</w:t>
            </w:r>
          </w:p>
        </w:tc>
        <w:tc>
          <w:tcPr>
            <w:tcW w:w="853" w:type="dxa"/>
            <w:tcBorders>
              <w:left w:val="single" w:sz="4" w:space="0" w:color="000000"/>
              <w:bottom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пара</w:t>
            </w:r>
          </w:p>
        </w:tc>
        <w:tc>
          <w:tcPr>
            <w:tcW w:w="996" w:type="dxa"/>
            <w:tcBorders>
              <w:left w:val="single" w:sz="4" w:space="0" w:color="000000"/>
              <w:bottom w:val="single" w:sz="4" w:space="0" w:color="auto"/>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1</w:t>
            </w:r>
          </w:p>
        </w:tc>
        <w:tc>
          <w:tcPr>
            <w:tcW w:w="995" w:type="dxa"/>
            <w:tcBorders>
              <w:left w:val="single" w:sz="4" w:space="0" w:color="000000"/>
              <w:bottom w:val="single" w:sz="4" w:space="0" w:color="auto"/>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1019" w:type="dxa"/>
            <w:tcBorders>
              <w:left w:val="single" w:sz="4" w:space="0" w:color="000000"/>
              <w:bottom w:val="single" w:sz="4" w:space="0" w:color="auto"/>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8154DA" w:rsidRPr="008154DA" w:rsidTr="00B56401">
        <w:trPr>
          <w:trHeight w:val="578"/>
        </w:trPr>
        <w:tc>
          <w:tcPr>
            <w:tcW w:w="569" w:type="dxa"/>
            <w:vMerge/>
            <w:tcBorders>
              <w:left w:val="single" w:sz="4" w:space="0" w:color="000000"/>
              <w:bottom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left w:val="single" w:sz="4" w:space="0" w:color="000000"/>
              <w:bottom w:val="single" w:sz="4" w:space="0" w:color="auto"/>
            </w:tcBorders>
            <w:shd w:val="clear" w:color="auto" w:fill="auto"/>
          </w:tcPr>
          <w:p w:rsidR="008154DA" w:rsidRPr="008154DA" w:rsidRDefault="008154DA" w:rsidP="008154DA">
            <w:pPr>
              <w:suppressAutoHyphens/>
              <w:overflowPunct w:val="0"/>
              <w:snapToGrid w:val="0"/>
              <w:spacing w:after="0" w:line="240" w:lineRule="auto"/>
              <w:rPr>
                <w:rFonts w:ascii="Times New Roman" w:eastAsia="Arial Unicode MS" w:hAnsi="Times New Roman"/>
                <w:sz w:val="22"/>
                <w:szCs w:val="22"/>
                <w:lang w:eastAsia="ar-SA"/>
              </w:rPr>
            </w:pPr>
            <w:r w:rsidRPr="008154DA">
              <w:rPr>
                <w:rFonts w:ascii="Times New Roman" w:eastAsia="Times New Roman" w:hAnsi="Times New Roman"/>
                <w:sz w:val="22"/>
                <w:szCs w:val="22"/>
                <w:lang w:eastAsia="ar-SA"/>
              </w:rPr>
              <w:t xml:space="preserve">46 </w:t>
            </w:r>
            <w:proofErr w:type="spellStart"/>
            <w:r w:rsidRPr="008154DA">
              <w:rPr>
                <w:rFonts w:ascii="Times New Roman" w:eastAsia="Arial Unicode MS" w:hAnsi="Times New Roman"/>
                <w:sz w:val="22"/>
                <w:szCs w:val="22"/>
                <w:lang w:eastAsia="ar-SA"/>
              </w:rPr>
              <w:t>разм</w:t>
            </w:r>
            <w:proofErr w:type="spellEnd"/>
            <w:r w:rsidRPr="008154DA">
              <w:rPr>
                <w:rFonts w:ascii="Times New Roman" w:eastAsia="Arial Unicode MS" w:hAnsi="Times New Roman"/>
                <w:sz w:val="22"/>
                <w:szCs w:val="22"/>
                <w:lang w:eastAsia="ar-SA"/>
              </w:rPr>
              <w:t>.</w:t>
            </w:r>
          </w:p>
        </w:tc>
        <w:tc>
          <w:tcPr>
            <w:tcW w:w="853" w:type="dxa"/>
            <w:tcBorders>
              <w:left w:val="single" w:sz="4" w:space="0" w:color="000000"/>
              <w:bottom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пара</w:t>
            </w:r>
          </w:p>
        </w:tc>
        <w:tc>
          <w:tcPr>
            <w:tcW w:w="996" w:type="dxa"/>
            <w:tcBorders>
              <w:left w:val="single" w:sz="4" w:space="0" w:color="000000"/>
              <w:bottom w:val="single" w:sz="4" w:space="0" w:color="auto"/>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8154DA">
              <w:rPr>
                <w:rFonts w:ascii="Times New Roman" w:eastAsia="Arial Unicode MS" w:hAnsi="Times New Roman"/>
                <w:sz w:val="22"/>
                <w:szCs w:val="22"/>
                <w:lang w:eastAsia="ar-SA"/>
              </w:rPr>
              <w:t>1</w:t>
            </w:r>
          </w:p>
        </w:tc>
        <w:tc>
          <w:tcPr>
            <w:tcW w:w="995" w:type="dxa"/>
            <w:tcBorders>
              <w:left w:val="single" w:sz="4" w:space="0" w:color="000000"/>
              <w:bottom w:val="single" w:sz="4" w:space="0" w:color="auto"/>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1019" w:type="dxa"/>
            <w:tcBorders>
              <w:left w:val="single" w:sz="4" w:space="0" w:color="000000"/>
              <w:bottom w:val="single" w:sz="4" w:space="0" w:color="auto"/>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8154DA" w:rsidRPr="008154DA" w:rsidTr="00B56401">
        <w:trPr>
          <w:trHeight w:val="578"/>
        </w:trPr>
        <w:tc>
          <w:tcPr>
            <w:tcW w:w="569" w:type="dxa"/>
            <w:vMerge w:val="restart"/>
            <w:tcBorders>
              <w:top w:val="single" w:sz="4" w:space="0" w:color="auto"/>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9</w:t>
            </w:r>
          </w:p>
        </w:tc>
        <w:tc>
          <w:tcPr>
            <w:tcW w:w="5405" w:type="dxa"/>
            <w:tcBorders>
              <w:top w:val="single" w:sz="4" w:space="0" w:color="auto"/>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b/>
                <w:sz w:val="22"/>
                <w:szCs w:val="22"/>
                <w:lang w:eastAsia="ar-SA"/>
              </w:rPr>
            </w:pPr>
            <w:r w:rsidRPr="008154DA">
              <w:rPr>
                <w:rFonts w:ascii="Times New Roman" w:eastAsia="Times New Roman" w:hAnsi="Times New Roman"/>
                <w:b/>
                <w:sz w:val="22"/>
                <w:szCs w:val="22"/>
                <w:lang w:eastAsia="ar-SA"/>
              </w:rPr>
              <w:t>Полуботинки женские, всего:</w:t>
            </w:r>
          </w:p>
        </w:tc>
        <w:tc>
          <w:tcPr>
            <w:tcW w:w="853" w:type="dxa"/>
            <w:tcBorders>
              <w:top w:val="single" w:sz="4" w:space="0" w:color="auto"/>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пара</w:t>
            </w:r>
          </w:p>
        </w:tc>
        <w:tc>
          <w:tcPr>
            <w:tcW w:w="996" w:type="dxa"/>
            <w:tcBorders>
              <w:top w:val="single" w:sz="4" w:space="0" w:color="auto"/>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b/>
                <w:color w:val="000000"/>
                <w:sz w:val="22"/>
                <w:szCs w:val="22"/>
                <w:lang w:eastAsia="ar-SA"/>
              </w:rPr>
            </w:pPr>
            <w:r w:rsidRPr="008154DA">
              <w:rPr>
                <w:rFonts w:ascii="Times New Roman" w:eastAsia="Times New Roman" w:hAnsi="Times New Roman"/>
                <w:b/>
                <w:color w:val="000000"/>
                <w:sz w:val="22"/>
                <w:szCs w:val="22"/>
                <w:lang w:eastAsia="ar-SA"/>
              </w:rPr>
              <w:t>2</w:t>
            </w:r>
          </w:p>
        </w:tc>
        <w:tc>
          <w:tcPr>
            <w:tcW w:w="995" w:type="dxa"/>
            <w:tcBorders>
              <w:top w:val="single" w:sz="4" w:space="0" w:color="auto"/>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b/>
                <w:color w:val="000000"/>
                <w:sz w:val="22"/>
                <w:szCs w:val="22"/>
                <w:lang w:eastAsia="ar-SA"/>
              </w:rPr>
            </w:pPr>
          </w:p>
        </w:tc>
        <w:tc>
          <w:tcPr>
            <w:tcW w:w="1019" w:type="dxa"/>
            <w:tcBorders>
              <w:top w:val="single" w:sz="4" w:space="0" w:color="auto"/>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b/>
                <w:color w:val="000000"/>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В том числе по размерам:</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8154DA" w:rsidRPr="008154DA" w:rsidTr="00B56401">
        <w:trPr>
          <w:trHeight w:val="578"/>
        </w:trPr>
        <w:tc>
          <w:tcPr>
            <w:tcW w:w="569" w:type="dxa"/>
            <w:vMerge/>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 xml:space="preserve">40 </w:t>
            </w:r>
            <w:proofErr w:type="spellStart"/>
            <w:r w:rsidRPr="008154DA">
              <w:rPr>
                <w:rFonts w:ascii="Times New Roman" w:eastAsia="Arial Unicode MS" w:hAnsi="Times New Roman"/>
                <w:sz w:val="22"/>
                <w:szCs w:val="22"/>
                <w:lang w:eastAsia="ar-SA"/>
              </w:rPr>
              <w:t>разм</w:t>
            </w:r>
            <w:proofErr w:type="spellEnd"/>
            <w:r w:rsidRPr="008154DA">
              <w:rPr>
                <w:rFonts w:ascii="Times New Roman" w:eastAsia="Arial Unicode MS" w:hAnsi="Times New Roman"/>
                <w:sz w:val="22"/>
                <w:szCs w:val="22"/>
                <w:lang w:eastAsia="ar-SA"/>
              </w:rPr>
              <w:t>.</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пара</w:t>
            </w:r>
          </w:p>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2</w:t>
            </w:r>
          </w:p>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8154DA" w:rsidRPr="008154DA" w:rsidTr="00B56401">
        <w:trPr>
          <w:trHeight w:val="578"/>
        </w:trPr>
        <w:tc>
          <w:tcPr>
            <w:tcW w:w="569" w:type="dxa"/>
            <w:vMerge w:val="restart"/>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10</w:t>
            </w: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b/>
                <w:sz w:val="22"/>
                <w:szCs w:val="22"/>
                <w:lang w:eastAsia="ar-SA"/>
              </w:rPr>
            </w:pPr>
            <w:r w:rsidRPr="008154DA">
              <w:rPr>
                <w:rFonts w:ascii="Times New Roman" w:eastAsia="Times New Roman" w:hAnsi="Times New Roman"/>
                <w:b/>
                <w:sz w:val="22"/>
                <w:szCs w:val="22"/>
                <w:lang w:eastAsia="ar-SA"/>
              </w:rPr>
              <w:t>Сапоги влагостойкие  утепленные (мужские), всего</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пара</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b/>
                <w:color w:val="000000"/>
                <w:sz w:val="22"/>
                <w:szCs w:val="22"/>
                <w:lang w:eastAsia="ar-SA"/>
              </w:rPr>
            </w:pPr>
            <w:r w:rsidRPr="008154DA">
              <w:rPr>
                <w:rFonts w:ascii="Times New Roman" w:eastAsia="Arial Unicode MS" w:hAnsi="Times New Roman"/>
                <w:b/>
                <w:sz w:val="22"/>
                <w:szCs w:val="22"/>
                <w:lang w:eastAsia="ar-SA"/>
              </w:rPr>
              <w:t>23</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В том числе по размерам:</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Arial Unicode MS" w:hAnsi="Times New Roman"/>
                <w:sz w:val="22"/>
                <w:szCs w:val="22"/>
                <w:lang w:eastAsia="ar-SA"/>
              </w:rPr>
            </w:pPr>
            <w:r w:rsidRPr="008154DA">
              <w:rPr>
                <w:rFonts w:ascii="Times New Roman" w:eastAsia="Times New Roman" w:hAnsi="Times New Roman"/>
                <w:sz w:val="22"/>
                <w:szCs w:val="22"/>
                <w:lang w:eastAsia="ar-SA"/>
              </w:rPr>
              <w:t xml:space="preserve">39 </w:t>
            </w:r>
            <w:proofErr w:type="spellStart"/>
            <w:r w:rsidRPr="008154DA">
              <w:rPr>
                <w:rFonts w:ascii="Times New Roman" w:eastAsia="Arial Unicode MS" w:hAnsi="Times New Roman"/>
                <w:sz w:val="22"/>
                <w:szCs w:val="22"/>
                <w:lang w:eastAsia="ar-SA"/>
              </w:rPr>
              <w:t>разм</w:t>
            </w:r>
            <w:proofErr w:type="spellEnd"/>
            <w:r w:rsidRPr="008154DA">
              <w:rPr>
                <w:rFonts w:ascii="Times New Roman" w:eastAsia="Arial Unicode MS" w:hAnsi="Times New Roman"/>
                <w:sz w:val="22"/>
                <w:szCs w:val="22"/>
                <w:lang w:eastAsia="ar-SA"/>
              </w:rPr>
              <w:t>.</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пара</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8154DA">
              <w:rPr>
                <w:rFonts w:ascii="Times New Roman" w:eastAsia="Arial Unicode MS" w:hAnsi="Times New Roman"/>
                <w:sz w:val="22"/>
                <w:szCs w:val="22"/>
                <w:lang w:eastAsia="ar-SA"/>
              </w:rPr>
              <w:t>1</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Arial Unicode MS" w:hAnsi="Times New Roman"/>
                <w:sz w:val="22"/>
                <w:szCs w:val="22"/>
                <w:lang w:eastAsia="ar-SA"/>
              </w:rPr>
            </w:pPr>
            <w:r w:rsidRPr="008154DA">
              <w:rPr>
                <w:rFonts w:ascii="Times New Roman" w:eastAsia="Times New Roman" w:hAnsi="Times New Roman"/>
                <w:sz w:val="22"/>
                <w:szCs w:val="22"/>
                <w:lang w:eastAsia="ar-SA"/>
              </w:rPr>
              <w:t xml:space="preserve">41 </w:t>
            </w:r>
            <w:proofErr w:type="spellStart"/>
            <w:r w:rsidRPr="008154DA">
              <w:rPr>
                <w:rFonts w:ascii="Times New Roman" w:eastAsia="Arial Unicode MS" w:hAnsi="Times New Roman"/>
                <w:sz w:val="22"/>
                <w:szCs w:val="22"/>
                <w:lang w:eastAsia="ar-SA"/>
              </w:rPr>
              <w:t>разм</w:t>
            </w:r>
            <w:proofErr w:type="spellEnd"/>
            <w:r w:rsidRPr="008154DA">
              <w:rPr>
                <w:rFonts w:ascii="Times New Roman" w:eastAsia="Arial Unicode MS" w:hAnsi="Times New Roman"/>
                <w:sz w:val="22"/>
                <w:szCs w:val="22"/>
                <w:lang w:eastAsia="ar-SA"/>
              </w:rPr>
              <w:t>.</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пара</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8154DA">
              <w:rPr>
                <w:rFonts w:ascii="Times New Roman" w:eastAsia="Arial Unicode MS" w:hAnsi="Times New Roman"/>
                <w:sz w:val="22"/>
                <w:szCs w:val="22"/>
                <w:lang w:eastAsia="ar-SA"/>
              </w:rPr>
              <w:t>6</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Arial Unicode MS" w:hAnsi="Times New Roman"/>
                <w:sz w:val="22"/>
                <w:szCs w:val="22"/>
                <w:lang w:eastAsia="ar-SA"/>
              </w:rPr>
            </w:pPr>
            <w:r w:rsidRPr="008154DA">
              <w:rPr>
                <w:rFonts w:ascii="Times New Roman" w:eastAsia="Times New Roman" w:hAnsi="Times New Roman"/>
                <w:sz w:val="22"/>
                <w:szCs w:val="22"/>
                <w:lang w:eastAsia="ar-SA"/>
              </w:rPr>
              <w:t xml:space="preserve">42 </w:t>
            </w:r>
            <w:proofErr w:type="spellStart"/>
            <w:r w:rsidRPr="008154DA">
              <w:rPr>
                <w:rFonts w:ascii="Times New Roman" w:eastAsia="Arial Unicode MS" w:hAnsi="Times New Roman"/>
                <w:sz w:val="22"/>
                <w:szCs w:val="22"/>
                <w:lang w:eastAsia="ar-SA"/>
              </w:rPr>
              <w:t>разм</w:t>
            </w:r>
            <w:proofErr w:type="spellEnd"/>
            <w:r w:rsidRPr="008154DA">
              <w:rPr>
                <w:rFonts w:ascii="Times New Roman" w:eastAsia="Arial Unicode MS" w:hAnsi="Times New Roman"/>
                <w:sz w:val="22"/>
                <w:szCs w:val="22"/>
                <w:lang w:eastAsia="ar-SA"/>
              </w:rPr>
              <w:t>.</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пара</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8154DA">
              <w:rPr>
                <w:rFonts w:ascii="Times New Roman" w:eastAsia="Arial Unicode MS" w:hAnsi="Times New Roman"/>
                <w:sz w:val="22"/>
                <w:szCs w:val="22"/>
                <w:lang w:eastAsia="ar-SA"/>
              </w:rPr>
              <w:t>8</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 xml:space="preserve">43 </w:t>
            </w:r>
            <w:proofErr w:type="spellStart"/>
            <w:r w:rsidRPr="008154DA">
              <w:rPr>
                <w:rFonts w:ascii="Times New Roman" w:eastAsia="Arial Unicode MS" w:hAnsi="Times New Roman"/>
                <w:sz w:val="22"/>
                <w:szCs w:val="22"/>
                <w:lang w:eastAsia="ar-SA"/>
              </w:rPr>
              <w:t>разм</w:t>
            </w:r>
            <w:proofErr w:type="spellEnd"/>
            <w:r w:rsidRPr="008154DA">
              <w:rPr>
                <w:rFonts w:ascii="Times New Roman" w:eastAsia="Arial Unicode MS" w:hAnsi="Times New Roman"/>
                <w:sz w:val="22"/>
                <w:szCs w:val="22"/>
                <w:lang w:eastAsia="ar-SA"/>
              </w:rPr>
              <w:t>.</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пара</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7</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8154DA" w:rsidRPr="008154DA" w:rsidTr="00B56401">
        <w:trPr>
          <w:trHeight w:val="578"/>
        </w:trPr>
        <w:tc>
          <w:tcPr>
            <w:tcW w:w="569" w:type="dxa"/>
            <w:vMerge/>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 xml:space="preserve">45 </w:t>
            </w:r>
            <w:proofErr w:type="spellStart"/>
            <w:r w:rsidRPr="008154DA">
              <w:rPr>
                <w:rFonts w:ascii="Times New Roman" w:eastAsia="Arial Unicode MS" w:hAnsi="Times New Roman"/>
                <w:sz w:val="22"/>
                <w:szCs w:val="22"/>
                <w:lang w:eastAsia="ar-SA"/>
              </w:rPr>
              <w:t>разм</w:t>
            </w:r>
            <w:proofErr w:type="spellEnd"/>
            <w:r w:rsidRPr="008154DA">
              <w:rPr>
                <w:rFonts w:ascii="Times New Roman" w:eastAsia="Arial Unicode MS" w:hAnsi="Times New Roman"/>
                <w:sz w:val="22"/>
                <w:szCs w:val="22"/>
                <w:lang w:eastAsia="ar-SA"/>
              </w:rPr>
              <w:t>.</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пара</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8154DA">
              <w:rPr>
                <w:rFonts w:ascii="Times New Roman" w:eastAsia="Times New Roman" w:hAnsi="Times New Roman"/>
                <w:color w:val="000000"/>
                <w:sz w:val="22"/>
                <w:szCs w:val="22"/>
                <w:lang w:eastAsia="ar-SA"/>
              </w:rPr>
              <w:t>1</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r>
      <w:tr w:rsidR="008154DA" w:rsidRPr="008154DA" w:rsidTr="00B56401">
        <w:trPr>
          <w:trHeight w:val="578"/>
        </w:trPr>
        <w:tc>
          <w:tcPr>
            <w:tcW w:w="569" w:type="dxa"/>
            <w:vMerge w:val="restart"/>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11</w:t>
            </w: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b/>
                <w:sz w:val="22"/>
                <w:szCs w:val="22"/>
                <w:lang w:eastAsia="ar-SA"/>
              </w:rPr>
            </w:pPr>
            <w:r w:rsidRPr="008154DA">
              <w:rPr>
                <w:rFonts w:ascii="Times New Roman" w:eastAsia="Times New Roman" w:hAnsi="Times New Roman"/>
                <w:b/>
                <w:sz w:val="22"/>
                <w:szCs w:val="22"/>
                <w:lang w:eastAsia="ar-SA"/>
              </w:rPr>
              <w:t>Сапоги  влагостойкие  утепленные (женские), всего</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пара</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b/>
                <w:color w:val="000000"/>
                <w:sz w:val="22"/>
                <w:szCs w:val="22"/>
                <w:lang w:eastAsia="ar-SA"/>
              </w:rPr>
            </w:pPr>
            <w:r w:rsidRPr="008154DA">
              <w:rPr>
                <w:rFonts w:ascii="Times New Roman" w:eastAsia="Arial Unicode MS" w:hAnsi="Times New Roman"/>
                <w:b/>
                <w:sz w:val="22"/>
                <w:szCs w:val="22"/>
                <w:lang w:eastAsia="ar-SA"/>
              </w:rPr>
              <w:t>2</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В том числе по размерам:</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r>
      <w:tr w:rsidR="008154DA" w:rsidRPr="008154DA" w:rsidTr="00B56401">
        <w:trPr>
          <w:trHeight w:val="578"/>
        </w:trPr>
        <w:tc>
          <w:tcPr>
            <w:tcW w:w="569" w:type="dxa"/>
            <w:vMerge/>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 xml:space="preserve">40 </w:t>
            </w:r>
            <w:proofErr w:type="spellStart"/>
            <w:r w:rsidRPr="008154DA">
              <w:rPr>
                <w:rFonts w:ascii="Times New Roman" w:eastAsia="Arial Unicode MS" w:hAnsi="Times New Roman"/>
                <w:sz w:val="22"/>
                <w:szCs w:val="22"/>
                <w:lang w:eastAsia="ar-SA"/>
              </w:rPr>
              <w:t>разм</w:t>
            </w:r>
            <w:proofErr w:type="spellEnd"/>
            <w:r w:rsidRPr="008154DA">
              <w:rPr>
                <w:rFonts w:ascii="Times New Roman" w:eastAsia="Arial Unicode MS" w:hAnsi="Times New Roman"/>
                <w:sz w:val="22"/>
                <w:szCs w:val="22"/>
                <w:lang w:eastAsia="ar-SA"/>
              </w:rPr>
              <w:t>.</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пара</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r w:rsidRPr="008154DA">
              <w:rPr>
                <w:rFonts w:ascii="Times New Roman" w:eastAsia="Times New Roman" w:hAnsi="Times New Roman"/>
                <w:color w:val="000000"/>
                <w:sz w:val="22"/>
                <w:szCs w:val="22"/>
                <w:lang w:eastAsia="ar-SA"/>
              </w:rPr>
              <w:t>2</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color w:val="000000"/>
                <w:sz w:val="22"/>
                <w:szCs w:val="22"/>
                <w:lang w:eastAsia="ar-SA"/>
              </w:rPr>
            </w:pPr>
          </w:p>
        </w:tc>
      </w:tr>
      <w:tr w:rsidR="008154DA" w:rsidRPr="008154DA" w:rsidTr="00B56401">
        <w:trPr>
          <w:trHeight w:val="578"/>
        </w:trPr>
        <w:tc>
          <w:tcPr>
            <w:tcW w:w="569"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12</w:t>
            </w: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b/>
                <w:noProof/>
                <w:sz w:val="24"/>
                <w:szCs w:val="24"/>
                <w:lang w:eastAsia="ru-RU"/>
              </w:rPr>
            </w:pPr>
            <w:r w:rsidRPr="008154DA">
              <w:rPr>
                <w:rFonts w:ascii="Times New Roman" w:eastAsia="Times New Roman" w:hAnsi="Times New Roman"/>
                <w:b/>
                <w:sz w:val="22"/>
                <w:szCs w:val="22"/>
                <w:lang w:eastAsia="ar-SA"/>
              </w:rPr>
              <w:t xml:space="preserve">Кепи </w:t>
            </w:r>
          </w:p>
          <w:p w:rsidR="008154DA" w:rsidRPr="008154DA" w:rsidRDefault="008154DA" w:rsidP="008154DA">
            <w:pPr>
              <w:suppressAutoHyphens/>
              <w:overflowPunct w:val="0"/>
              <w:snapToGrid w:val="0"/>
              <w:spacing w:after="0" w:line="240" w:lineRule="auto"/>
              <w:rPr>
                <w:rFonts w:ascii="Times New Roman" w:eastAsia="Times New Roman" w:hAnsi="Times New Roman"/>
                <w:b/>
                <w:sz w:val="22"/>
                <w:szCs w:val="22"/>
                <w:lang w:eastAsia="ar-SA"/>
              </w:rPr>
            </w:pP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шт.</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b/>
                <w:color w:val="000000"/>
                <w:sz w:val="22"/>
                <w:szCs w:val="22"/>
                <w:lang w:eastAsia="ar-SA"/>
              </w:rPr>
            </w:pPr>
            <w:r w:rsidRPr="008154DA">
              <w:rPr>
                <w:rFonts w:ascii="Times New Roman" w:eastAsia="Arial Unicode MS" w:hAnsi="Times New Roman"/>
                <w:b/>
                <w:sz w:val="22"/>
                <w:szCs w:val="22"/>
                <w:lang w:eastAsia="ar-SA"/>
              </w:rPr>
              <w:t>30</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r>
      <w:tr w:rsidR="008154DA" w:rsidRPr="008154DA" w:rsidTr="00B56401">
        <w:trPr>
          <w:trHeight w:val="578"/>
        </w:trPr>
        <w:tc>
          <w:tcPr>
            <w:tcW w:w="569"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13</w:t>
            </w: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b/>
                <w:sz w:val="22"/>
                <w:szCs w:val="22"/>
                <w:lang w:eastAsia="ar-SA"/>
              </w:rPr>
            </w:pPr>
            <w:r w:rsidRPr="008154DA">
              <w:rPr>
                <w:rFonts w:ascii="Times New Roman" w:eastAsia="Times New Roman" w:hAnsi="Times New Roman"/>
                <w:b/>
                <w:sz w:val="22"/>
                <w:szCs w:val="22"/>
                <w:lang w:eastAsia="ar-SA"/>
              </w:rPr>
              <w:t>Рукавицы утепленные</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пара</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b/>
                <w:color w:val="000000"/>
                <w:sz w:val="22"/>
                <w:szCs w:val="22"/>
                <w:lang w:eastAsia="ar-SA"/>
              </w:rPr>
            </w:pPr>
            <w:r w:rsidRPr="008154DA">
              <w:rPr>
                <w:rFonts w:ascii="Times New Roman" w:eastAsia="Times New Roman" w:hAnsi="Times New Roman"/>
                <w:b/>
                <w:color w:val="000000"/>
                <w:sz w:val="22"/>
                <w:szCs w:val="22"/>
                <w:lang w:eastAsia="ar-SA"/>
              </w:rPr>
              <w:t>5</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b/>
                <w:color w:val="000000"/>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b/>
                <w:color w:val="000000"/>
                <w:sz w:val="22"/>
                <w:szCs w:val="22"/>
                <w:lang w:eastAsia="ar-SA"/>
              </w:rPr>
            </w:pPr>
          </w:p>
        </w:tc>
      </w:tr>
      <w:tr w:rsidR="008154DA" w:rsidRPr="008154DA" w:rsidTr="00B56401">
        <w:trPr>
          <w:trHeight w:val="578"/>
        </w:trPr>
        <w:tc>
          <w:tcPr>
            <w:tcW w:w="569"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14</w:t>
            </w:r>
          </w:p>
        </w:tc>
        <w:tc>
          <w:tcPr>
            <w:tcW w:w="5405" w:type="dxa"/>
            <w:tcBorders>
              <w:left w:val="single" w:sz="4" w:space="0" w:color="000000"/>
              <w:bottom w:val="single" w:sz="4" w:space="0" w:color="000000"/>
            </w:tcBorders>
            <w:shd w:val="clear" w:color="auto" w:fill="auto"/>
          </w:tcPr>
          <w:p w:rsidR="008154DA" w:rsidRPr="008154DA" w:rsidRDefault="008154DA" w:rsidP="008154DA">
            <w:pPr>
              <w:widowControl w:val="0"/>
              <w:suppressLineNumbers/>
              <w:suppressAutoHyphens/>
              <w:spacing w:after="0" w:line="240" w:lineRule="auto"/>
              <w:rPr>
                <w:rFonts w:ascii="Times New Roman" w:eastAsia="Times New Roman" w:hAnsi="Times New Roman"/>
                <w:b/>
                <w:sz w:val="22"/>
                <w:szCs w:val="22"/>
                <w:lang w:eastAsia="ar-SA"/>
              </w:rPr>
            </w:pPr>
            <w:r w:rsidRPr="008154DA">
              <w:rPr>
                <w:rFonts w:ascii="Times New Roman" w:eastAsia="Times New Roman" w:hAnsi="Times New Roman"/>
                <w:b/>
                <w:kern w:val="1"/>
                <w:sz w:val="22"/>
                <w:szCs w:val="22"/>
                <w:lang w:eastAsia="ar-SA"/>
              </w:rPr>
              <w:t xml:space="preserve">Перчатки из хлопчатобумажной или смесовой ткани  </w:t>
            </w:r>
            <w:r w:rsidRPr="008154DA">
              <w:rPr>
                <w:rFonts w:ascii="Times New Roman" w:eastAsia="Times New Roman" w:hAnsi="Times New Roman"/>
                <w:b/>
                <w:kern w:val="1"/>
                <w:sz w:val="22"/>
                <w:szCs w:val="22"/>
                <w:lang w:val="en-US" w:eastAsia="ar-SA"/>
              </w:rPr>
              <w:t>c</w:t>
            </w:r>
            <w:r w:rsidRPr="008154DA">
              <w:rPr>
                <w:rFonts w:ascii="Times New Roman" w:eastAsia="Times New Roman" w:hAnsi="Times New Roman"/>
                <w:b/>
                <w:kern w:val="1"/>
                <w:sz w:val="22"/>
                <w:szCs w:val="22"/>
                <w:lang w:eastAsia="ar-SA"/>
              </w:rPr>
              <w:t xml:space="preserve">  ПВХ напылением, плотные</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пара</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400</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r>
      <w:tr w:rsidR="008154DA" w:rsidRPr="008154DA" w:rsidTr="00B56401">
        <w:trPr>
          <w:trHeight w:val="578"/>
        </w:trPr>
        <w:tc>
          <w:tcPr>
            <w:tcW w:w="569"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15</w:t>
            </w: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Arial Unicode MS" w:hAnsi="Times New Roman"/>
                <w:b/>
                <w:sz w:val="22"/>
                <w:szCs w:val="22"/>
                <w:lang w:eastAsia="ar-SA"/>
              </w:rPr>
            </w:pPr>
            <w:r w:rsidRPr="008154DA">
              <w:rPr>
                <w:rFonts w:ascii="Times New Roman" w:eastAsia="Times New Roman" w:hAnsi="Times New Roman"/>
                <w:b/>
                <w:sz w:val="22"/>
                <w:szCs w:val="22"/>
                <w:lang w:eastAsia="ar-SA"/>
              </w:rPr>
              <w:t>Перчатки диэлектрические бесшовные</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пара</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b/>
                <w:color w:val="000000"/>
                <w:sz w:val="22"/>
                <w:szCs w:val="22"/>
                <w:lang w:eastAsia="ar-SA"/>
              </w:rPr>
            </w:pPr>
            <w:r w:rsidRPr="008154DA">
              <w:rPr>
                <w:rFonts w:ascii="Times New Roman" w:eastAsia="Arial Unicode MS" w:hAnsi="Times New Roman"/>
                <w:b/>
                <w:sz w:val="22"/>
                <w:szCs w:val="22"/>
                <w:lang w:eastAsia="ar-SA"/>
              </w:rPr>
              <w:t>4</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r>
      <w:tr w:rsidR="008154DA" w:rsidRPr="008154DA" w:rsidTr="00B56401">
        <w:trPr>
          <w:trHeight w:val="578"/>
        </w:trPr>
        <w:tc>
          <w:tcPr>
            <w:tcW w:w="569"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16</w:t>
            </w: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b/>
                <w:color w:val="FF0000"/>
                <w:sz w:val="22"/>
                <w:szCs w:val="22"/>
                <w:lang w:eastAsia="ar-SA"/>
              </w:rPr>
            </w:pPr>
            <w:r w:rsidRPr="008154DA">
              <w:rPr>
                <w:rFonts w:ascii="Times New Roman" w:eastAsia="Times New Roman" w:hAnsi="Times New Roman"/>
                <w:b/>
                <w:sz w:val="22"/>
                <w:szCs w:val="22"/>
                <w:lang w:eastAsia="ar-SA"/>
              </w:rPr>
              <w:t>Полумаска фильтрующая (респиратор) с клапаном</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шт.</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50</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r>
      <w:tr w:rsidR="008154DA" w:rsidRPr="008154DA" w:rsidTr="00B56401">
        <w:trPr>
          <w:trHeight w:val="578"/>
        </w:trPr>
        <w:tc>
          <w:tcPr>
            <w:tcW w:w="569"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17</w:t>
            </w: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Arial Unicode MS" w:hAnsi="Times New Roman"/>
                <w:b/>
                <w:sz w:val="22"/>
                <w:szCs w:val="22"/>
                <w:lang w:eastAsia="ar-SA"/>
              </w:rPr>
            </w:pPr>
            <w:r w:rsidRPr="008154DA">
              <w:rPr>
                <w:rFonts w:ascii="Times New Roman" w:eastAsia="Times New Roman" w:hAnsi="Times New Roman"/>
                <w:b/>
                <w:sz w:val="22"/>
                <w:szCs w:val="22"/>
                <w:lang w:eastAsia="ar-SA"/>
              </w:rPr>
              <w:t>Респираторы</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шт.</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15</w:t>
            </w:r>
          </w:p>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r>
      <w:tr w:rsidR="008154DA" w:rsidRPr="008154DA" w:rsidTr="00B56401">
        <w:trPr>
          <w:trHeight w:val="578"/>
        </w:trPr>
        <w:tc>
          <w:tcPr>
            <w:tcW w:w="569"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18</w:t>
            </w: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b/>
                <w:sz w:val="22"/>
                <w:szCs w:val="22"/>
                <w:lang w:eastAsia="ar-SA"/>
              </w:rPr>
            </w:pPr>
            <w:r w:rsidRPr="008154DA">
              <w:rPr>
                <w:rFonts w:ascii="Times New Roman" w:eastAsia="Times New Roman" w:hAnsi="Times New Roman"/>
                <w:b/>
                <w:noProof/>
                <w:sz w:val="22"/>
                <w:szCs w:val="22"/>
                <w:lang w:eastAsia="ru-RU"/>
              </w:rPr>
              <w:t>Привязь с поясом (удерживающая система)</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шт.</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1</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r>
      <w:tr w:rsidR="008154DA" w:rsidRPr="008154DA" w:rsidTr="00B56401">
        <w:trPr>
          <w:trHeight w:val="578"/>
        </w:trPr>
        <w:tc>
          <w:tcPr>
            <w:tcW w:w="569"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19</w:t>
            </w: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b/>
                <w:sz w:val="22"/>
                <w:szCs w:val="22"/>
                <w:lang w:eastAsia="ar-SA"/>
              </w:rPr>
            </w:pPr>
            <w:r w:rsidRPr="008154DA">
              <w:rPr>
                <w:rFonts w:ascii="Times New Roman" w:eastAsia="Times New Roman" w:hAnsi="Times New Roman"/>
                <w:b/>
                <w:bCs/>
                <w:sz w:val="22"/>
                <w:szCs w:val="22"/>
                <w:lang w:eastAsia="ar-SA"/>
              </w:rPr>
              <w:t xml:space="preserve">Строп удерживающий </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шт.</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1</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r>
      <w:tr w:rsidR="008154DA" w:rsidRPr="008154DA" w:rsidTr="00B56401">
        <w:trPr>
          <w:trHeight w:val="578"/>
        </w:trPr>
        <w:tc>
          <w:tcPr>
            <w:tcW w:w="569" w:type="dxa"/>
            <w:tcBorders>
              <w:left w:val="single" w:sz="4" w:space="0" w:color="000000"/>
              <w:bottom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20</w:t>
            </w:r>
          </w:p>
        </w:tc>
        <w:tc>
          <w:tcPr>
            <w:tcW w:w="5405" w:type="dxa"/>
            <w:tcBorders>
              <w:left w:val="single" w:sz="4" w:space="0" w:color="000000"/>
              <w:bottom w:val="single" w:sz="4" w:space="0" w:color="auto"/>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b/>
                <w:sz w:val="22"/>
                <w:szCs w:val="22"/>
                <w:lang w:eastAsia="ar-SA"/>
              </w:rPr>
            </w:pPr>
            <w:r w:rsidRPr="008154DA">
              <w:rPr>
                <w:rFonts w:ascii="Times New Roman" w:eastAsia="Times New Roman" w:hAnsi="Times New Roman"/>
                <w:b/>
                <w:sz w:val="22"/>
                <w:szCs w:val="22"/>
                <w:lang w:eastAsia="ar-SA"/>
              </w:rPr>
              <w:t>Коврик диэлектрический</w:t>
            </w:r>
          </w:p>
        </w:tc>
        <w:tc>
          <w:tcPr>
            <w:tcW w:w="853" w:type="dxa"/>
            <w:tcBorders>
              <w:left w:val="single" w:sz="4" w:space="0" w:color="000000"/>
              <w:bottom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шт.</w:t>
            </w:r>
          </w:p>
        </w:tc>
        <w:tc>
          <w:tcPr>
            <w:tcW w:w="996" w:type="dxa"/>
            <w:tcBorders>
              <w:left w:val="single" w:sz="4" w:space="0" w:color="000000"/>
              <w:bottom w:val="single" w:sz="4" w:space="0" w:color="auto"/>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20</w:t>
            </w:r>
          </w:p>
        </w:tc>
        <w:tc>
          <w:tcPr>
            <w:tcW w:w="995" w:type="dxa"/>
            <w:tcBorders>
              <w:left w:val="single" w:sz="4" w:space="0" w:color="000000"/>
              <w:bottom w:val="single" w:sz="4" w:space="0" w:color="auto"/>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1019" w:type="dxa"/>
            <w:tcBorders>
              <w:left w:val="single" w:sz="4" w:space="0" w:color="000000"/>
              <w:bottom w:val="single" w:sz="4" w:space="0" w:color="auto"/>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r>
      <w:tr w:rsidR="008154DA" w:rsidRPr="008154DA" w:rsidTr="00B56401">
        <w:trPr>
          <w:trHeight w:val="578"/>
        </w:trPr>
        <w:tc>
          <w:tcPr>
            <w:tcW w:w="569" w:type="dxa"/>
            <w:tcBorders>
              <w:top w:val="single" w:sz="4" w:space="0" w:color="auto"/>
              <w:left w:val="single" w:sz="4" w:space="0" w:color="auto"/>
              <w:bottom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val="en-US" w:eastAsia="ar-SA"/>
              </w:rPr>
            </w:pPr>
            <w:r w:rsidRPr="008154DA">
              <w:rPr>
                <w:rFonts w:ascii="Times New Roman" w:eastAsia="Times New Roman" w:hAnsi="Times New Roman"/>
                <w:sz w:val="22"/>
                <w:szCs w:val="22"/>
                <w:lang w:eastAsia="ar-SA"/>
              </w:rPr>
              <w:t>21</w:t>
            </w:r>
          </w:p>
        </w:tc>
        <w:tc>
          <w:tcPr>
            <w:tcW w:w="5405" w:type="dxa"/>
            <w:tcBorders>
              <w:top w:val="single" w:sz="4" w:space="0" w:color="auto"/>
              <w:left w:val="single" w:sz="4" w:space="0" w:color="000000"/>
              <w:bottom w:val="single" w:sz="4" w:space="0" w:color="auto"/>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b/>
                <w:sz w:val="22"/>
                <w:szCs w:val="22"/>
                <w:lang w:eastAsia="ar-SA"/>
              </w:rPr>
            </w:pPr>
            <w:r w:rsidRPr="008154DA">
              <w:rPr>
                <w:rFonts w:ascii="Times New Roman" w:eastAsia="Times New Roman" w:hAnsi="Times New Roman"/>
                <w:b/>
                <w:bCs/>
                <w:sz w:val="22"/>
                <w:szCs w:val="22"/>
                <w:lang w:eastAsia="ar-SA"/>
              </w:rPr>
              <w:t>Щиток слесарный защитный</w:t>
            </w:r>
          </w:p>
        </w:tc>
        <w:tc>
          <w:tcPr>
            <w:tcW w:w="853" w:type="dxa"/>
            <w:tcBorders>
              <w:top w:val="single" w:sz="4" w:space="0" w:color="auto"/>
              <w:left w:val="single" w:sz="4" w:space="0" w:color="000000"/>
              <w:bottom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шт.</w:t>
            </w:r>
          </w:p>
        </w:tc>
        <w:tc>
          <w:tcPr>
            <w:tcW w:w="996" w:type="dxa"/>
            <w:tcBorders>
              <w:top w:val="single" w:sz="4" w:space="0" w:color="auto"/>
              <w:left w:val="single" w:sz="4" w:space="0" w:color="000000"/>
              <w:bottom w:val="single" w:sz="4" w:space="0" w:color="auto"/>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4</w:t>
            </w:r>
          </w:p>
        </w:tc>
        <w:tc>
          <w:tcPr>
            <w:tcW w:w="995" w:type="dxa"/>
            <w:tcBorders>
              <w:top w:val="single" w:sz="4" w:space="0" w:color="auto"/>
              <w:left w:val="single" w:sz="4" w:space="0" w:color="000000"/>
              <w:bottom w:val="single" w:sz="4" w:space="0" w:color="auto"/>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1019" w:type="dxa"/>
            <w:tcBorders>
              <w:top w:val="single" w:sz="4" w:space="0" w:color="auto"/>
              <w:left w:val="single" w:sz="4" w:space="0" w:color="000000"/>
              <w:bottom w:val="single" w:sz="4" w:space="0" w:color="auto"/>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r>
      <w:tr w:rsidR="008154DA" w:rsidRPr="008154DA" w:rsidTr="00B56401">
        <w:trPr>
          <w:trHeight w:val="578"/>
        </w:trPr>
        <w:tc>
          <w:tcPr>
            <w:tcW w:w="569" w:type="dxa"/>
            <w:tcBorders>
              <w:top w:val="single" w:sz="4" w:space="0" w:color="auto"/>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22</w:t>
            </w:r>
          </w:p>
        </w:tc>
        <w:tc>
          <w:tcPr>
            <w:tcW w:w="5405" w:type="dxa"/>
            <w:tcBorders>
              <w:top w:val="single" w:sz="4" w:space="0" w:color="auto"/>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b/>
                <w:sz w:val="22"/>
                <w:szCs w:val="22"/>
                <w:lang w:eastAsia="ar-SA"/>
              </w:rPr>
            </w:pPr>
            <w:r w:rsidRPr="008154DA">
              <w:rPr>
                <w:rFonts w:ascii="Times New Roman" w:eastAsia="Times New Roman" w:hAnsi="Times New Roman"/>
                <w:b/>
                <w:bCs/>
                <w:sz w:val="22"/>
                <w:szCs w:val="22"/>
                <w:lang w:eastAsia="ar-SA"/>
              </w:rPr>
              <w:t>Очки защитные закрытые, прямая вентиляция</w:t>
            </w:r>
          </w:p>
        </w:tc>
        <w:tc>
          <w:tcPr>
            <w:tcW w:w="853" w:type="dxa"/>
            <w:tcBorders>
              <w:top w:val="single" w:sz="4" w:space="0" w:color="auto"/>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шт.</w:t>
            </w:r>
          </w:p>
        </w:tc>
        <w:tc>
          <w:tcPr>
            <w:tcW w:w="996" w:type="dxa"/>
            <w:tcBorders>
              <w:top w:val="single" w:sz="4" w:space="0" w:color="auto"/>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2</w:t>
            </w:r>
          </w:p>
        </w:tc>
        <w:tc>
          <w:tcPr>
            <w:tcW w:w="995" w:type="dxa"/>
            <w:tcBorders>
              <w:top w:val="single" w:sz="4" w:space="0" w:color="auto"/>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1019" w:type="dxa"/>
            <w:tcBorders>
              <w:top w:val="single" w:sz="4" w:space="0" w:color="auto"/>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r>
      <w:tr w:rsidR="008154DA" w:rsidRPr="008154DA" w:rsidTr="00B56401">
        <w:trPr>
          <w:trHeight w:val="578"/>
        </w:trPr>
        <w:tc>
          <w:tcPr>
            <w:tcW w:w="569"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23</w:t>
            </w: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b/>
                <w:sz w:val="22"/>
                <w:szCs w:val="22"/>
                <w:lang w:eastAsia="ar-SA"/>
              </w:rPr>
            </w:pPr>
            <w:r w:rsidRPr="008154DA">
              <w:rPr>
                <w:rFonts w:ascii="Times New Roman" w:eastAsia="Times New Roman" w:hAnsi="Times New Roman"/>
                <w:b/>
                <w:sz w:val="22"/>
                <w:szCs w:val="22"/>
                <w:lang w:eastAsia="ar-SA"/>
              </w:rPr>
              <w:t>Очки слесарные закрытые</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шт.</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25</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r>
      <w:tr w:rsidR="008154DA" w:rsidRPr="008154DA" w:rsidTr="00B56401">
        <w:trPr>
          <w:trHeight w:val="578"/>
        </w:trPr>
        <w:tc>
          <w:tcPr>
            <w:tcW w:w="569"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24</w:t>
            </w: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b/>
                <w:sz w:val="22"/>
                <w:szCs w:val="22"/>
                <w:lang w:eastAsia="ar-SA"/>
              </w:rPr>
            </w:pPr>
            <w:r w:rsidRPr="008154DA">
              <w:rPr>
                <w:rFonts w:ascii="Times New Roman" w:eastAsia="Times New Roman" w:hAnsi="Times New Roman"/>
                <w:b/>
                <w:sz w:val="22"/>
                <w:szCs w:val="22"/>
                <w:lang w:eastAsia="ar-SA"/>
              </w:rPr>
              <w:t>Наколенники</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пара</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5</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r>
      <w:tr w:rsidR="008154DA" w:rsidRPr="008154DA" w:rsidTr="00B56401">
        <w:trPr>
          <w:trHeight w:val="578"/>
        </w:trPr>
        <w:tc>
          <w:tcPr>
            <w:tcW w:w="569"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25</w:t>
            </w: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b/>
                <w:sz w:val="22"/>
                <w:szCs w:val="22"/>
                <w:lang w:eastAsia="ar-SA"/>
              </w:rPr>
            </w:pPr>
            <w:r w:rsidRPr="008154DA">
              <w:rPr>
                <w:rFonts w:ascii="Times New Roman" w:eastAsia="Times New Roman" w:hAnsi="Times New Roman"/>
                <w:b/>
                <w:sz w:val="22"/>
                <w:szCs w:val="22"/>
                <w:lang w:eastAsia="ar-SA"/>
              </w:rPr>
              <w:t>Маска сварочная с автоматическим светофильтром</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шт.</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1</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r>
      <w:tr w:rsidR="008154DA" w:rsidRPr="008154DA" w:rsidTr="00B56401">
        <w:trPr>
          <w:trHeight w:val="578"/>
        </w:trPr>
        <w:tc>
          <w:tcPr>
            <w:tcW w:w="569" w:type="dxa"/>
            <w:vMerge w:val="restart"/>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26</w:t>
            </w: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b/>
                <w:sz w:val="22"/>
                <w:szCs w:val="22"/>
                <w:lang w:eastAsia="ar-SA"/>
              </w:rPr>
            </w:pPr>
            <w:r w:rsidRPr="008154DA">
              <w:rPr>
                <w:rFonts w:ascii="Times New Roman" w:eastAsia="Times New Roman" w:hAnsi="Times New Roman"/>
                <w:b/>
                <w:sz w:val="22"/>
                <w:szCs w:val="22"/>
                <w:lang w:eastAsia="ar-SA"/>
              </w:rPr>
              <w:t>Куртка на  утепляющей прокладке, женская</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шт.</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2</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b/>
                <w:sz w:val="22"/>
                <w:szCs w:val="22"/>
                <w:lang w:eastAsia="ar-SA"/>
              </w:rPr>
            </w:pPr>
            <w:r w:rsidRPr="008154DA">
              <w:rPr>
                <w:rFonts w:ascii="Times New Roman" w:eastAsia="Times New Roman" w:hAnsi="Times New Roman"/>
                <w:sz w:val="22"/>
                <w:szCs w:val="22"/>
                <w:lang w:eastAsia="ar-SA"/>
              </w:rPr>
              <w:t>В том числе по размерам:</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r>
      <w:tr w:rsidR="008154DA" w:rsidRPr="008154DA" w:rsidTr="00B56401">
        <w:trPr>
          <w:trHeight w:val="578"/>
        </w:trPr>
        <w:tc>
          <w:tcPr>
            <w:tcW w:w="569" w:type="dxa"/>
            <w:vMerge/>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b/>
                <w:sz w:val="22"/>
                <w:szCs w:val="22"/>
                <w:lang w:eastAsia="ar-SA"/>
              </w:rPr>
            </w:pPr>
            <w:r w:rsidRPr="008154DA">
              <w:rPr>
                <w:rFonts w:ascii="Times New Roman" w:eastAsia="Times New Roman" w:hAnsi="Times New Roman"/>
                <w:sz w:val="22"/>
                <w:szCs w:val="22"/>
                <w:lang w:eastAsia="ar-SA"/>
              </w:rPr>
              <w:t xml:space="preserve">52-54 (170-176) </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r w:rsidRPr="008154DA">
              <w:rPr>
                <w:rFonts w:ascii="Times New Roman" w:eastAsia="Times New Roman" w:hAnsi="Times New Roman"/>
                <w:color w:val="000000"/>
                <w:sz w:val="22"/>
                <w:szCs w:val="22"/>
                <w:lang w:eastAsia="ar-SA"/>
              </w:rPr>
              <w:t>шт.</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2</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8154DA" w:rsidRPr="008154DA" w:rsidTr="00B56401">
        <w:trPr>
          <w:trHeight w:val="578"/>
        </w:trPr>
        <w:tc>
          <w:tcPr>
            <w:tcW w:w="569" w:type="dxa"/>
            <w:vMerge w:val="restart"/>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lastRenderedPageBreak/>
              <w:t>27</w:t>
            </w: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sz w:val="22"/>
                <w:szCs w:val="22"/>
                <w:lang w:eastAsia="ar-SA"/>
              </w:rPr>
            </w:pPr>
            <w:r w:rsidRPr="008154DA">
              <w:rPr>
                <w:rFonts w:ascii="Times New Roman" w:eastAsia="Times New Roman" w:hAnsi="Times New Roman"/>
                <w:b/>
                <w:sz w:val="22"/>
                <w:szCs w:val="22"/>
                <w:lang w:eastAsia="ar-SA"/>
              </w:rPr>
              <w:t xml:space="preserve">Костюм, утепленный полукомбинезон и куртка </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r w:rsidRPr="008154DA">
              <w:rPr>
                <w:rFonts w:ascii="Times New Roman" w:eastAsia="Arial Unicode MS" w:hAnsi="Times New Roman"/>
                <w:b/>
                <w:sz w:val="22"/>
                <w:szCs w:val="22"/>
                <w:lang w:eastAsia="ar-SA"/>
              </w:rPr>
              <w:t>шт.</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r w:rsidRPr="008154DA">
              <w:rPr>
                <w:rFonts w:ascii="Times New Roman" w:eastAsia="Arial Unicode MS" w:hAnsi="Times New Roman"/>
                <w:b/>
                <w:sz w:val="22"/>
                <w:szCs w:val="22"/>
                <w:lang w:eastAsia="ar-SA"/>
              </w:rPr>
              <w:t>5</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b/>
                <w:sz w:val="22"/>
                <w:szCs w:val="22"/>
                <w:lang w:eastAsia="ar-SA"/>
              </w:rPr>
            </w:pPr>
            <w:r w:rsidRPr="008154DA">
              <w:rPr>
                <w:rFonts w:ascii="Times New Roman" w:eastAsia="Times New Roman" w:hAnsi="Times New Roman"/>
                <w:sz w:val="22"/>
                <w:szCs w:val="22"/>
                <w:lang w:eastAsia="ar-SA"/>
              </w:rPr>
              <w:t>В том числе по размерам:</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r>
      <w:tr w:rsidR="008154DA" w:rsidRPr="008154DA" w:rsidTr="00B56401">
        <w:trPr>
          <w:trHeight w:val="578"/>
        </w:trPr>
        <w:tc>
          <w:tcPr>
            <w:tcW w:w="569" w:type="dxa"/>
            <w:vMerge/>
            <w:tcBorders>
              <w:left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left w:val="single" w:sz="4" w:space="0" w:color="000000"/>
              <w:bottom w:val="single" w:sz="4" w:space="0" w:color="000000"/>
            </w:tcBorders>
            <w:shd w:val="clear" w:color="auto" w:fill="auto"/>
          </w:tcPr>
          <w:p w:rsidR="008154DA" w:rsidRPr="008154DA" w:rsidRDefault="008154DA" w:rsidP="008154DA">
            <w:pPr>
              <w:spacing w:after="0" w:line="240" w:lineRule="auto"/>
              <w:rPr>
                <w:rFonts w:ascii="Times New Roman" w:eastAsia="Times New Roman" w:hAnsi="Times New Roman"/>
                <w:b/>
                <w:sz w:val="22"/>
                <w:szCs w:val="22"/>
                <w:lang w:eastAsia="ar-SA"/>
              </w:rPr>
            </w:pPr>
            <w:r w:rsidRPr="008154DA">
              <w:rPr>
                <w:rFonts w:ascii="Times New Roman" w:eastAsia="Times New Roman" w:hAnsi="Times New Roman"/>
                <w:sz w:val="22"/>
                <w:szCs w:val="22"/>
                <w:lang w:eastAsia="ru-RU"/>
              </w:rPr>
              <w:t xml:space="preserve">52-54 (170-176) </w:t>
            </w:r>
          </w:p>
        </w:tc>
        <w:tc>
          <w:tcPr>
            <w:tcW w:w="853" w:type="dxa"/>
            <w:tcBorders>
              <w:left w:val="single" w:sz="4" w:space="0" w:color="000000"/>
              <w:bottom w:val="single" w:sz="4" w:space="0" w:color="000000"/>
            </w:tcBorders>
            <w:shd w:val="clear" w:color="auto" w:fill="auto"/>
          </w:tcPr>
          <w:p w:rsidR="008154DA" w:rsidRPr="008154DA" w:rsidRDefault="008154DA" w:rsidP="008154DA">
            <w:pPr>
              <w:suppressAutoHyphens/>
              <w:spacing w:after="0" w:line="240" w:lineRule="auto"/>
              <w:jc w:val="center"/>
              <w:rPr>
                <w:rFonts w:ascii="Times New Roman" w:eastAsia="Times New Roman" w:hAnsi="Times New Roman"/>
                <w:sz w:val="24"/>
                <w:szCs w:val="24"/>
                <w:lang w:eastAsia="ar-SA"/>
              </w:rPr>
            </w:pPr>
            <w:r w:rsidRPr="008154DA">
              <w:rPr>
                <w:rFonts w:ascii="Times New Roman" w:eastAsia="Times New Roman" w:hAnsi="Times New Roman"/>
                <w:color w:val="000000"/>
                <w:sz w:val="22"/>
                <w:szCs w:val="22"/>
                <w:lang w:eastAsia="ar-SA"/>
              </w:rPr>
              <w:t>шт.</w:t>
            </w:r>
          </w:p>
        </w:tc>
        <w:tc>
          <w:tcPr>
            <w:tcW w:w="996" w:type="dxa"/>
            <w:tcBorders>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4</w:t>
            </w:r>
          </w:p>
        </w:tc>
        <w:tc>
          <w:tcPr>
            <w:tcW w:w="995"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1019" w:type="dxa"/>
            <w:tcBorders>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8154DA" w:rsidRPr="008154DA" w:rsidTr="00B56401">
        <w:trPr>
          <w:trHeight w:val="578"/>
        </w:trPr>
        <w:tc>
          <w:tcPr>
            <w:tcW w:w="569" w:type="dxa"/>
            <w:vMerge/>
            <w:tcBorders>
              <w:left w:val="single" w:sz="4" w:space="0" w:color="000000"/>
              <w:bottom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left w:val="single" w:sz="4" w:space="0" w:color="000000"/>
              <w:bottom w:val="single" w:sz="4" w:space="0" w:color="auto"/>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b/>
                <w:sz w:val="22"/>
                <w:szCs w:val="22"/>
                <w:lang w:eastAsia="ar-SA"/>
              </w:rPr>
            </w:pPr>
            <w:r w:rsidRPr="008154DA">
              <w:rPr>
                <w:rFonts w:ascii="Times New Roman" w:eastAsia="Times New Roman" w:hAnsi="Times New Roman"/>
                <w:sz w:val="22"/>
                <w:szCs w:val="22"/>
                <w:lang w:eastAsia="ar-SA"/>
              </w:rPr>
              <w:t xml:space="preserve">56-58 (170-176) </w:t>
            </w:r>
          </w:p>
        </w:tc>
        <w:tc>
          <w:tcPr>
            <w:tcW w:w="853" w:type="dxa"/>
            <w:tcBorders>
              <w:left w:val="single" w:sz="4" w:space="0" w:color="000000"/>
              <w:bottom w:val="single" w:sz="4" w:space="0" w:color="auto"/>
            </w:tcBorders>
            <w:shd w:val="clear" w:color="auto" w:fill="auto"/>
          </w:tcPr>
          <w:p w:rsidR="008154DA" w:rsidRPr="008154DA" w:rsidRDefault="008154DA" w:rsidP="008154DA">
            <w:pPr>
              <w:suppressAutoHyphens/>
              <w:spacing w:after="0" w:line="240" w:lineRule="auto"/>
              <w:jc w:val="center"/>
              <w:rPr>
                <w:rFonts w:ascii="Times New Roman" w:eastAsia="Times New Roman" w:hAnsi="Times New Roman"/>
                <w:sz w:val="24"/>
                <w:szCs w:val="24"/>
                <w:lang w:eastAsia="ar-SA"/>
              </w:rPr>
            </w:pPr>
            <w:r w:rsidRPr="008154DA">
              <w:rPr>
                <w:rFonts w:ascii="Times New Roman" w:eastAsia="Times New Roman" w:hAnsi="Times New Roman"/>
                <w:color w:val="000000"/>
                <w:sz w:val="22"/>
                <w:szCs w:val="22"/>
                <w:lang w:eastAsia="ar-SA"/>
              </w:rPr>
              <w:t>шт.</w:t>
            </w:r>
          </w:p>
        </w:tc>
        <w:tc>
          <w:tcPr>
            <w:tcW w:w="996" w:type="dxa"/>
            <w:tcBorders>
              <w:left w:val="single" w:sz="4" w:space="0" w:color="000000"/>
              <w:bottom w:val="single" w:sz="4" w:space="0" w:color="auto"/>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1</w:t>
            </w:r>
          </w:p>
        </w:tc>
        <w:tc>
          <w:tcPr>
            <w:tcW w:w="995" w:type="dxa"/>
            <w:tcBorders>
              <w:left w:val="single" w:sz="4" w:space="0" w:color="000000"/>
              <w:bottom w:val="single" w:sz="4" w:space="0" w:color="auto"/>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1019" w:type="dxa"/>
            <w:tcBorders>
              <w:left w:val="single" w:sz="4" w:space="0" w:color="000000"/>
              <w:bottom w:val="single" w:sz="4" w:space="0" w:color="auto"/>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8154DA" w:rsidRPr="008154DA" w:rsidTr="00B56401">
        <w:trPr>
          <w:trHeight w:val="578"/>
        </w:trPr>
        <w:tc>
          <w:tcPr>
            <w:tcW w:w="569" w:type="dxa"/>
            <w:tcBorders>
              <w:top w:val="single" w:sz="4" w:space="0" w:color="auto"/>
              <w:left w:val="single" w:sz="4" w:space="0" w:color="auto"/>
              <w:bottom w:val="single" w:sz="4" w:space="0" w:color="auto"/>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28</w:t>
            </w:r>
          </w:p>
        </w:tc>
        <w:tc>
          <w:tcPr>
            <w:tcW w:w="5405" w:type="dxa"/>
            <w:tcBorders>
              <w:top w:val="single" w:sz="4" w:space="0" w:color="auto"/>
              <w:left w:val="single" w:sz="4" w:space="0" w:color="auto"/>
              <w:bottom w:val="single" w:sz="4" w:space="0" w:color="auto"/>
              <w:right w:val="single" w:sz="4" w:space="0" w:color="auto"/>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b/>
                <w:sz w:val="22"/>
                <w:szCs w:val="22"/>
                <w:lang w:eastAsia="ar-SA"/>
              </w:rPr>
            </w:pPr>
            <w:r w:rsidRPr="008154DA">
              <w:rPr>
                <w:rFonts w:ascii="Times New Roman" w:eastAsia="Times New Roman" w:hAnsi="Times New Roman"/>
                <w:b/>
                <w:sz w:val="22"/>
                <w:szCs w:val="22"/>
                <w:lang w:eastAsia="ar-SA"/>
              </w:rPr>
              <w:t>Наушники защитные</w:t>
            </w:r>
          </w:p>
        </w:tc>
        <w:tc>
          <w:tcPr>
            <w:tcW w:w="853" w:type="dxa"/>
            <w:tcBorders>
              <w:top w:val="single" w:sz="4" w:space="0" w:color="auto"/>
              <w:left w:val="single" w:sz="4" w:space="0" w:color="auto"/>
              <w:bottom w:val="single" w:sz="4" w:space="0" w:color="auto"/>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шт.</w:t>
            </w:r>
          </w:p>
        </w:tc>
        <w:tc>
          <w:tcPr>
            <w:tcW w:w="996" w:type="dxa"/>
            <w:tcBorders>
              <w:top w:val="single" w:sz="4" w:space="0" w:color="auto"/>
              <w:left w:val="single" w:sz="4" w:space="0" w:color="auto"/>
              <w:bottom w:val="single" w:sz="4" w:space="0" w:color="auto"/>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2</w:t>
            </w:r>
          </w:p>
        </w:tc>
        <w:tc>
          <w:tcPr>
            <w:tcW w:w="995" w:type="dxa"/>
            <w:tcBorders>
              <w:top w:val="single" w:sz="4" w:space="0" w:color="auto"/>
              <w:left w:val="single" w:sz="4" w:space="0" w:color="auto"/>
              <w:bottom w:val="single" w:sz="4" w:space="0" w:color="auto"/>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1019" w:type="dxa"/>
            <w:tcBorders>
              <w:top w:val="single" w:sz="4" w:space="0" w:color="auto"/>
              <w:left w:val="single" w:sz="4" w:space="0" w:color="auto"/>
              <w:bottom w:val="single" w:sz="4" w:space="0" w:color="auto"/>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r>
      <w:tr w:rsidR="008154DA" w:rsidRPr="008154DA" w:rsidTr="00B56401">
        <w:trPr>
          <w:trHeight w:val="578"/>
        </w:trPr>
        <w:tc>
          <w:tcPr>
            <w:tcW w:w="569" w:type="dxa"/>
            <w:tcBorders>
              <w:top w:val="single" w:sz="4" w:space="0" w:color="auto"/>
              <w:left w:val="single" w:sz="4" w:space="0" w:color="000000"/>
              <w:bottom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29</w:t>
            </w:r>
          </w:p>
        </w:tc>
        <w:tc>
          <w:tcPr>
            <w:tcW w:w="5405" w:type="dxa"/>
            <w:tcBorders>
              <w:top w:val="single" w:sz="4" w:space="0" w:color="auto"/>
              <w:left w:val="single" w:sz="4" w:space="0" w:color="000000"/>
              <w:bottom w:val="single" w:sz="4" w:space="0" w:color="auto"/>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b/>
                <w:sz w:val="22"/>
                <w:szCs w:val="22"/>
                <w:lang w:eastAsia="ar-SA"/>
              </w:rPr>
            </w:pPr>
            <w:r w:rsidRPr="008154DA">
              <w:rPr>
                <w:rFonts w:ascii="Times New Roman" w:eastAsia="Times New Roman" w:hAnsi="Times New Roman"/>
                <w:b/>
                <w:sz w:val="22"/>
                <w:szCs w:val="22"/>
                <w:lang w:eastAsia="ar-SA"/>
              </w:rPr>
              <w:t>Обувь термостойкая для сварщика</w:t>
            </w:r>
          </w:p>
        </w:tc>
        <w:tc>
          <w:tcPr>
            <w:tcW w:w="853" w:type="dxa"/>
            <w:tcBorders>
              <w:top w:val="single" w:sz="4" w:space="0" w:color="auto"/>
              <w:left w:val="single" w:sz="4" w:space="0" w:color="000000"/>
              <w:bottom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пара</w:t>
            </w:r>
          </w:p>
        </w:tc>
        <w:tc>
          <w:tcPr>
            <w:tcW w:w="996" w:type="dxa"/>
            <w:tcBorders>
              <w:top w:val="single" w:sz="4" w:space="0" w:color="auto"/>
              <w:left w:val="single" w:sz="4" w:space="0" w:color="000000"/>
              <w:bottom w:val="single" w:sz="4" w:space="0" w:color="auto"/>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1</w:t>
            </w:r>
          </w:p>
        </w:tc>
        <w:tc>
          <w:tcPr>
            <w:tcW w:w="995" w:type="dxa"/>
            <w:tcBorders>
              <w:top w:val="single" w:sz="4" w:space="0" w:color="auto"/>
              <w:left w:val="single" w:sz="4" w:space="0" w:color="000000"/>
              <w:bottom w:val="single" w:sz="4" w:space="0" w:color="auto"/>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1019" w:type="dxa"/>
            <w:tcBorders>
              <w:top w:val="single" w:sz="4" w:space="0" w:color="auto"/>
              <w:left w:val="single" w:sz="4" w:space="0" w:color="000000"/>
              <w:bottom w:val="single" w:sz="4" w:space="0" w:color="auto"/>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r>
      <w:tr w:rsidR="008154DA" w:rsidRPr="008154DA" w:rsidTr="00B56401">
        <w:trPr>
          <w:trHeight w:val="578"/>
        </w:trPr>
        <w:tc>
          <w:tcPr>
            <w:tcW w:w="569" w:type="dxa"/>
            <w:vMerge w:val="restart"/>
            <w:tcBorders>
              <w:top w:val="single" w:sz="4" w:space="0" w:color="auto"/>
              <w:lef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30</w:t>
            </w:r>
          </w:p>
        </w:tc>
        <w:tc>
          <w:tcPr>
            <w:tcW w:w="5405" w:type="dxa"/>
            <w:tcBorders>
              <w:top w:val="single" w:sz="4" w:space="0" w:color="auto"/>
              <w:left w:val="single" w:sz="4" w:space="0" w:color="000000"/>
              <w:bottom w:val="single" w:sz="4" w:space="0" w:color="auto"/>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sz w:val="22"/>
                <w:szCs w:val="22"/>
                <w:lang w:eastAsia="ar-SA"/>
              </w:rPr>
            </w:pPr>
            <w:r w:rsidRPr="008154DA">
              <w:rPr>
                <w:rFonts w:ascii="Times New Roman" w:eastAsia="Times New Roman" w:hAnsi="Times New Roman"/>
                <w:b/>
                <w:sz w:val="22"/>
                <w:szCs w:val="22"/>
                <w:lang w:eastAsia="ar-SA"/>
              </w:rPr>
              <w:t>Куртка на утепляющей прокладке, мужская всего:</w:t>
            </w:r>
          </w:p>
        </w:tc>
        <w:tc>
          <w:tcPr>
            <w:tcW w:w="853" w:type="dxa"/>
            <w:tcBorders>
              <w:top w:val="single" w:sz="4" w:space="0" w:color="auto"/>
              <w:left w:val="single" w:sz="4" w:space="0" w:color="000000"/>
              <w:bottom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шт.</w:t>
            </w:r>
          </w:p>
        </w:tc>
        <w:tc>
          <w:tcPr>
            <w:tcW w:w="996" w:type="dxa"/>
            <w:tcBorders>
              <w:top w:val="single" w:sz="4" w:space="0" w:color="auto"/>
              <w:left w:val="single" w:sz="4" w:space="0" w:color="000000"/>
              <w:bottom w:val="single" w:sz="4" w:space="0" w:color="auto"/>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28</w:t>
            </w:r>
          </w:p>
        </w:tc>
        <w:tc>
          <w:tcPr>
            <w:tcW w:w="995" w:type="dxa"/>
            <w:tcBorders>
              <w:top w:val="single" w:sz="4" w:space="0" w:color="auto"/>
              <w:left w:val="single" w:sz="4" w:space="0" w:color="000000"/>
              <w:bottom w:val="single" w:sz="4" w:space="0" w:color="auto"/>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1019" w:type="dxa"/>
            <w:tcBorders>
              <w:top w:val="single" w:sz="4" w:space="0" w:color="auto"/>
              <w:left w:val="single" w:sz="4" w:space="0" w:color="000000"/>
              <w:bottom w:val="single" w:sz="4" w:space="0" w:color="auto"/>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r>
      <w:tr w:rsidR="008154DA" w:rsidRPr="008154DA" w:rsidTr="00B56401">
        <w:trPr>
          <w:trHeight w:val="578"/>
        </w:trPr>
        <w:tc>
          <w:tcPr>
            <w:tcW w:w="569" w:type="dxa"/>
            <w:vMerge/>
            <w:tcBorders>
              <w:lef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top w:val="single" w:sz="4" w:space="0" w:color="auto"/>
              <w:left w:val="single" w:sz="4" w:space="0" w:color="000000"/>
              <w:bottom w:val="single" w:sz="4" w:space="0" w:color="auto"/>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b/>
                <w:sz w:val="22"/>
                <w:szCs w:val="22"/>
                <w:lang w:eastAsia="ar-SA"/>
              </w:rPr>
            </w:pPr>
            <w:r w:rsidRPr="008154DA">
              <w:rPr>
                <w:rFonts w:ascii="Times New Roman" w:eastAsia="Times New Roman" w:hAnsi="Times New Roman"/>
                <w:sz w:val="22"/>
                <w:szCs w:val="22"/>
                <w:lang w:eastAsia="ar-SA"/>
              </w:rPr>
              <w:t>В том числе по размерам:</w:t>
            </w:r>
          </w:p>
        </w:tc>
        <w:tc>
          <w:tcPr>
            <w:tcW w:w="853" w:type="dxa"/>
            <w:tcBorders>
              <w:top w:val="single" w:sz="4" w:space="0" w:color="auto"/>
              <w:left w:val="single" w:sz="4" w:space="0" w:color="000000"/>
              <w:bottom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996" w:type="dxa"/>
            <w:tcBorders>
              <w:top w:val="single" w:sz="4" w:space="0" w:color="auto"/>
              <w:left w:val="single" w:sz="4" w:space="0" w:color="000000"/>
              <w:bottom w:val="single" w:sz="4" w:space="0" w:color="auto"/>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995" w:type="dxa"/>
            <w:tcBorders>
              <w:top w:val="single" w:sz="4" w:space="0" w:color="auto"/>
              <w:left w:val="single" w:sz="4" w:space="0" w:color="000000"/>
              <w:bottom w:val="single" w:sz="4" w:space="0" w:color="auto"/>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1019" w:type="dxa"/>
            <w:tcBorders>
              <w:top w:val="single" w:sz="4" w:space="0" w:color="auto"/>
              <w:left w:val="single" w:sz="4" w:space="0" w:color="000000"/>
              <w:bottom w:val="single" w:sz="4" w:space="0" w:color="auto"/>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r>
      <w:tr w:rsidR="008154DA" w:rsidRPr="008154DA" w:rsidTr="00B56401">
        <w:trPr>
          <w:trHeight w:val="578"/>
        </w:trPr>
        <w:tc>
          <w:tcPr>
            <w:tcW w:w="569" w:type="dxa"/>
            <w:vMerge/>
            <w:tcBorders>
              <w:lef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top w:val="single" w:sz="4" w:space="0" w:color="auto"/>
              <w:left w:val="single" w:sz="4" w:space="0" w:color="000000"/>
              <w:bottom w:val="single" w:sz="4" w:space="0" w:color="auto"/>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b/>
                <w:sz w:val="22"/>
                <w:szCs w:val="22"/>
                <w:lang w:eastAsia="ar-SA"/>
              </w:rPr>
            </w:pPr>
            <w:r w:rsidRPr="008154DA">
              <w:rPr>
                <w:rFonts w:ascii="Times New Roman" w:eastAsia="Times New Roman" w:hAnsi="Times New Roman"/>
                <w:sz w:val="22"/>
                <w:szCs w:val="22"/>
                <w:lang w:eastAsia="ar-SA"/>
              </w:rPr>
              <w:t>48-50 (182-188)</w:t>
            </w:r>
          </w:p>
        </w:tc>
        <w:tc>
          <w:tcPr>
            <w:tcW w:w="853" w:type="dxa"/>
            <w:tcBorders>
              <w:top w:val="single" w:sz="4" w:space="0" w:color="auto"/>
              <w:left w:val="single" w:sz="4" w:space="0" w:color="000000"/>
              <w:bottom w:val="single" w:sz="4" w:space="0" w:color="auto"/>
            </w:tcBorders>
            <w:shd w:val="clear" w:color="auto" w:fill="auto"/>
          </w:tcPr>
          <w:p w:rsidR="008154DA" w:rsidRPr="008154DA" w:rsidRDefault="008154DA" w:rsidP="008154DA">
            <w:pPr>
              <w:suppressAutoHyphens/>
              <w:spacing w:after="0" w:line="240" w:lineRule="auto"/>
              <w:jc w:val="center"/>
              <w:rPr>
                <w:rFonts w:ascii="Times New Roman" w:eastAsia="Times New Roman" w:hAnsi="Times New Roman"/>
                <w:sz w:val="24"/>
                <w:szCs w:val="24"/>
                <w:lang w:eastAsia="ar-SA"/>
              </w:rPr>
            </w:pPr>
            <w:r w:rsidRPr="008154DA">
              <w:rPr>
                <w:rFonts w:ascii="Times New Roman" w:eastAsia="Times New Roman" w:hAnsi="Times New Roman"/>
                <w:color w:val="000000"/>
                <w:sz w:val="22"/>
                <w:szCs w:val="22"/>
                <w:lang w:eastAsia="ar-SA"/>
              </w:rPr>
              <w:t>шт.</w:t>
            </w:r>
          </w:p>
        </w:tc>
        <w:tc>
          <w:tcPr>
            <w:tcW w:w="996" w:type="dxa"/>
            <w:tcBorders>
              <w:top w:val="single" w:sz="4" w:space="0" w:color="auto"/>
              <w:left w:val="single" w:sz="4" w:space="0" w:color="000000"/>
              <w:bottom w:val="single" w:sz="4" w:space="0" w:color="auto"/>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2</w:t>
            </w:r>
          </w:p>
        </w:tc>
        <w:tc>
          <w:tcPr>
            <w:tcW w:w="995" w:type="dxa"/>
            <w:tcBorders>
              <w:top w:val="single" w:sz="4" w:space="0" w:color="auto"/>
              <w:left w:val="single" w:sz="4" w:space="0" w:color="000000"/>
              <w:bottom w:val="single" w:sz="4" w:space="0" w:color="auto"/>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1019" w:type="dxa"/>
            <w:tcBorders>
              <w:top w:val="single" w:sz="4" w:space="0" w:color="auto"/>
              <w:left w:val="single" w:sz="4" w:space="0" w:color="000000"/>
              <w:bottom w:val="single" w:sz="4" w:space="0" w:color="auto"/>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8154DA" w:rsidRPr="008154DA" w:rsidTr="00B56401">
        <w:trPr>
          <w:trHeight w:val="578"/>
        </w:trPr>
        <w:tc>
          <w:tcPr>
            <w:tcW w:w="569" w:type="dxa"/>
            <w:vMerge/>
            <w:tcBorders>
              <w:lef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top w:val="single" w:sz="4" w:space="0" w:color="auto"/>
              <w:left w:val="single" w:sz="4" w:space="0" w:color="000000"/>
              <w:bottom w:val="single" w:sz="4" w:space="0" w:color="auto"/>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b/>
                <w:sz w:val="22"/>
                <w:szCs w:val="22"/>
                <w:lang w:eastAsia="ar-SA"/>
              </w:rPr>
            </w:pPr>
            <w:r w:rsidRPr="008154DA">
              <w:rPr>
                <w:rFonts w:ascii="Times New Roman" w:eastAsia="Times New Roman" w:hAnsi="Times New Roman"/>
                <w:sz w:val="22"/>
                <w:szCs w:val="22"/>
                <w:lang w:eastAsia="ar-SA"/>
              </w:rPr>
              <w:t>48-50 (170-176)</w:t>
            </w:r>
          </w:p>
        </w:tc>
        <w:tc>
          <w:tcPr>
            <w:tcW w:w="853" w:type="dxa"/>
            <w:tcBorders>
              <w:top w:val="single" w:sz="4" w:space="0" w:color="auto"/>
              <w:left w:val="single" w:sz="4" w:space="0" w:color="000000"/>
              <w:bottom w:val="single" w:sz="4" w:space="0" w:color="auto"/>
            </w:tcBorders>
            <w:shd w:val="clear" w:color="auto" w:fill="auto"/>
          </w:tcPr>
          <w:p w:rsidR="008154DA" w:rsidRPr="008154DA" w:rsidRDefault="008154DA" w:rsidP="008154DA">
            <w:pPr>
              <w:suppressAutoHyphens/>
              <w:spacing w:after="0" w:line="240" w:lineRule="auto"/>
              <w:jc w:val="center"/>
              <w:rPr>
                <w:rFonts w:ascii="Times New Roman" w:eastAsia="Times New Roman" w:hAnsi="Times New Roman"/>
                <w:sz w:val="24"/>
                <w:szCs w:val="24"/>
                <w:lang w:eastAsia="ar-SA"/>
              </w:rPr>
            </w:pPr>
            <w:r w:rsidRPr="008154DA">
              <w:rPr>
                <w:rFonts w:ascii="Times New Roman" w:eastAsia="Times New Roman" w:hAnsi="Times New Roman"/>
                <w:color w:val="000000"/>
                <w:sz w:val="22"/>
                <w:szCs w:val="22"/>
                <w:lang w:eastAsia="ar-SA"/>
              </w:rPr>
              <w:t>шт.</w:t>
            </w:r>
          </w:p>
        </w:tc>
        <w:tc>
          <w:tcPr>
            <w:tcW w:w="996" w:type="dxa"/>
            <w:tcBorders>
              <w:top w:val="single" w:sz="4" w:space="0" w:color="auto"/>
              <w:left w:val="single" w:sz="4" w:space="0" w:color="000000"/>
              <w:bottom w:val="single" w:sz="4" w:space="0" w:color="auto"/>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9</w:t>
            </w:r>
          </w:p>
        </w:tc>
        <w:tc>
          <w:tcPr>
            <w:tcW w:w="995" w:type="dxa"/>
            <w:tcBorders>
              <w:top w:val="single" w:sz="4" w:space="0" w:color="auto"/>
              <w:left w:val="single" w:sz="4" w:space="0" w:color="000000"/>
              <w:bottom w:val="single" w:sz="4" w:space="0" w:color="auto"/>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1019" w:type="dxa"/>
            <w:tcBorders>
              <w:top w:val="single" w:sz="4" w:space="0" w:color="auto"/>
              <w:left w:val="single" w:sz="4" w:space="0" w:color="000000"/>
              <w:bottom w:val="single" w:sz="4" w:space="0" w:color="auto"/>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8154DA" w:rsidRPr="008154DA" w:rsidTr="00B56401">
        <w:trPr>
          <w:trHeight w:val="578"/>
        </w:trPr>
        <w:tc>
          <w:tcPr>
            <w:tcW w:w="569" w:type="dxa"/>
            <w:vMerge/>
            <w:tcBorders>
              <w:lef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top w:val="single" w:sz="4" w:space="0" w:color="auto"/>
              <w:left w:val="single" w:sz="4" w:space="0" w:color="000000"/>
              <w:bottom w:val="single" w:sz="4" w:space="0" w:color="auto"/>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b/>
                <w:sz w:val="22"/>
                <w:szCs w:val="22"/>
                <w:lang w:eastAsia="ar-SA"/>
              </w:rPr>
            </w:pPr>
            <w:r w:rsidRPr="008154DA">
              <w:rPr>
                <w:rFonts w:ascii="Times New Roman" w:eastAsia="Times New Roman" w:hAnsi="Times New Roman"/>
                <w:sz w:val="22"/>
                <w:szCs w:val="22"/>
                <w:lang w:eastAsia="ar-SA"/>
              </w:rPr>
              <w:t>52-54 (170-176)</w:t>
            </w:r>
          </w:p>
        </w:tc>
        <w:tc>
          <w:tcPr>
            <w:tcW w:w="853" w:type="dxa"/>
            <w:tcBorders>
              <w:top w:val="single" w:sz="4" w:space="0" w:color="auto"/>
              <w:left w:val="single" w:sz="4" w:space="0" w:color="000000"/>
              <w:bottom w:val="single" w:sz="4" w:space="0" w:color="auto"/>
            </w:tcBorders>
            <w:shd w:val="clear" w:color="auto" w:fill="auto"/>
          </w:tcPr>
          <w:p w:rsidR="008154DA" w:rsidRPr="008154DA" w:rsidRDefault="008154DA" w:rsidP="008154DA">
            <w:pPr>
              <w:suppressAutoHyphens/>
              <w:spacing w:after="0" w:line="240" w:lineRule="auto"/>
              <w:jc w:val="center"/>
              <w:rPr>
                <w:rFonts w:ascii="Times New Roman" w:eastAsia="Times New Roman" w:hAnsi="Times New Roman"/>
                <w:sz w:val="24"/>
                <w:szCs w:val="24"/>
                <w:lang w:eastAsia="ar-SA"/>
              </w:rPr>
            </w:pPr>
            <w:r w:rsidRPr="008154DA">
              <w:rPr>
                <w:rFonts w:ascii="Times New Roman" w:eastAsia="Times New Roman" w:hAnsi="Times New Roman"/>
                <w:color w:val="000000"/>
                <w:sz w:val="22"/>
                <w:szCs w:val="22"/>
                <w:lang w:eastAsia="ar-SA"/>
              </w:rPr>
              <w:t>шт.</w:t>
            </w:r>
          </w:p>
        </w:tc>
        <w:tc>
          <w:tcPr>
            <w:tcW w:w="996" w:type="dxa"/>
            <w:tcBorders>
              <w:top w:val="single" w:sz="4" w:space="0" w:color="auto"/>
              <w:left w:val="single" w:sz="4" w:space="0" w:color="000000"/>
              <w:bottom w:val="single" w:sz="4" w:space="0" w:color="auto"/>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1</w:t>
            </w:r>
          </w:p>
        </w:tc>
        <w:tc>
          <w:tcPr>
            <w:tcW w:w="995" w:type="dxa"/>
            <w:tcBorders>
              <w:top w:val="single" w:sz="4" w:space="0" w:color="auto"/>
              <w:left w:val="single" w:sz="4" w:space="0" w:color="000000"/>
              <w:bottom w:val="single" w:sz="4" w:space="0" w:color="auto"/>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1019" w:type="dxa"/>
            <w:tcBorders>
              <w:top w:val="single" w:sz="4" w:space="0" w:color="auto"/>
              <w:left w:val="single" w:sz="4" w:space="0" w:color="000000"/>
              <w:bottom w:val="single" w:sz="4" w:space="0" w:color="auto"/>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8154DA" w:rsidRPr="008154DA" w:rsidTr="00B56401">
        <w:trPr>
          <w:trHeight w:val="578"/>
        </w:trPr>
        <w:tc>
          <w:tcPr>
            <w:tcW w:w="569" w:type="dxa"/>
            <w:vMerge/>
            <w:tcBorders>
              <w:lef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top w:val="single" w:sz="4" w:space="0" w:color="auto"/>
              <w:left w:val="single" w:sz="4" w:space="0" w:color="000000"/>
              <w:bottom w:val="single" w:sz="4" w:space="0" w:color="auto"/>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b/>
                <w:sz w:val="22"/>
                <w:szCs w:val="22"/>
                <w:lang w:eastAsia="ar-SA"/>
              </w:rPr>
            </w:pPr>
            <w:r w:rsidRPr="008154DA">
              <w:rPr>
                <w:rFonts w:ascii="Times New Roman" w:eastAsia="Times New Roman" w:hAnsi="Times New Roman"/>
                <w:sz w:val="22"/>
                <w:szCs w:val="22"/>
                <w:lang w:eastAsia="ar-SA"/>
              </w:rPr>
              <w:t>56-58 (170-176)</w:t>
            </w:r>
          </w:p>
        </w:tc>
        <w:tc>
          <w:tcPr>
            <w:tcW w:w="853" w:type="dxa"/>
            <w:tcBorders>
              <w:top w:val="single" w:sz="4" w:space="0" w:color="auto"/>
              <w:left w:val="single" w:sz="4" w:space="0" w:color="000000"/>
              <w:bottom w:val="single" w:sz="4" w:space="0" w:color="auto"/>
            </w:tcBorders>
            <w:shd w:val="clear" w:color="auto" w:fill="auto"/>
          </w:tcPr>
          <w:p w:rsidR="008154DA" w:rsidRPr="008154DA" w:rsidRDefault="008154DA" w:rsidP="008154DA">
            <w:pPr>
              <w:suppressAutoHyphens/>
              <w:spacing w:after="0" w:line="240" w:lineRule="auto"/>
              <w:jc w:val="center"/>
              <w:rPr>
                <w:rFonts w:ascii="Times New Roman" w:eastAsia="Times New Roman" w:hAnsi="Times New Roman"/>
                <w:sz w:val="24"/>
                <w:szCs w:val="24"/>
                <w:lang w:eastAsia="ar-SA"/>
              </w:rPr>
            </w:pPr>
            <w:r w:rsidRPr="008154DA">
              <w:rPr>
                <w:rFonts w:ascii="Times New Roman" w:eastAsia="Times New Roman" w:hAnsi="Times New Roman"/>
                <w:color w:val="000000"/>
                <w:sz w:val="22"/>
                <w:szCs w:val="22"/>
                <w:lang w:eastAsia="ar-SA"/>
              </w:rPr>
              <w:t>шт.</w:t>
            </w:r>
          </w:p>
        </w:tc>
        <w:tc>
          <w:tcPr>
            <w:tcW w:w="996" w:type="dxa"/>
            <w:tcBorders>
              <w:top w:val="single" w:sz="4" w:space="0" w:color="auto"/>
              <w:left w:val="single" w:sz="4" w:space="0" w:color="000000"/>
              <w:bottom w:val="single" w:sz="4" w:space="0" w:color="auto"/>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11</w:t>
            </w:r>
          </w:p>
        </w:tc>
        <w:tc>
          <w:tcPr>
            <w:tcW w:w="995" w:type="dxa"/>
            <w:tcBorders>
              <w:top w:val="single" w:sz="4" w:space="0" w:color="auto"/>
              <w:left w:val="single" w:sz="4" w:space="0" w:color="000000"/>
              <w:bottom w:val="single" w:sz="4" w:space="0" w:color="auto"/>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1019" w:type="dxa"/>
            <w:tcBorders>
              <w:top w:val="single" w:sz="4" w:space="0" w:color="auto"/>
              <w:left w:val="single" w:sz="4" w:space="0" w:color="000000"/>
              <w:bottom w:val="single" w:sz="4" w:space="0" w:color="auto"/>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8154DA" w:rsidRPr="008154DA" w:rsidTr="00B56401">
        <w:trPr>
          <w:trHeight w:val="578"/>
        </w:trPr>
        <w:tc>
          <w:tcPr>
            <w:tcW w:w="569" w:type="dxa"/>
            <w:vMerge/>
            <w:tcBorders>
              <w:lef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top w:val="single" w:sz="4" w:space="0" w:color="auto"/>
              <w:left w:val="single" w:sz="4" w:space="0" w:color="000000"/>
              <w:bottom w:val="single" w:sz="4" w:space="0" w:color="auto"/>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b/>
                <w:sz w:val="22"/>
                <w:szCs w:val="22"/>
                <w:lang w:eastAsia="ar-SA"/>
              </w:rPr>
            </w:pPr>
            <w:r w:rsidRPr="008154DA">
              <w:rPr>
                <w:rFonts w:ascii="Times New Roman" w:eastAsia="Times New Roman" w:hAnsi="Times New Roman"/>
                <w:sz w:val="22"/>
                <w:szCs w:val="22"/>
                <w:lang w:eastAsia="ar-SA"/>
              </w:rPr>
              <w:t>56-58 (182-188)</w:t>
            </w:r>
          </w:p>
        </w:tc>
        <w:tc>
          <w:tcPr>
            <w:tcW w:w="853" w:type="dxa"/>
            <w:tcBorders>
              <w:top w:val="single" w:sz="4" w:space="0" w:color="auto"/>
              <w:left w:val="single" w:sz="4" w:space="0" w:color="000000"/>
              <w:bottom w:val="single" w:sz="4" w:space="0" w:color="auto"/>
            </w:tcBorders>
            <w:shd w:val="clear" w:color="auto" w:fill="auto"/>
          </w:tcPr>
          <w:p w:rsidR="008154DA" w:rsidRPr="008154DA" w:rsidRDefault="008154DA" w:rsidP="008154DA">
            <w:pPr>
              <w:suppressAutoHyphens/>
              <w:spacing w:after="0" w:line="240" w:lineRule="auto"/>
              <w:jc w:val="center"/>
              <w:rPr>
                <w:rFonts w:ascii="Times New Roman" w:eastAsia="Times New Roman" w:hAnsi="Times New Roman"/>
                <w:sz w:val="24"/>
                <w:szCs w:val="24"/>
                <w:lang w:eastAsia="ar-SA"/>
              </w:rPr>
            </w:pPr>
            <w:r w:rsidRPr="008154DA">
              <w:rPr>
                <w:rFonts w:ascii="Times New Roman" w:eastAsia="Times New Roman" w:hAnsi="Times New Roman"/>
                <w:color w:val="000000"/>
                <w:sz w:val="22"/>
                <w:szCs w:val="22"/>
                <w:lang w:eastAsia="ar-SA"/>
              </w:rPr>
              <w:t>шт.</w:t>
            </w:r>
          </w:p>
        </w:tc>
        <w:tc>
          <w:tcPr>
            <w:tcW w:w="996" w:type="dxa"/>
            <w:tcBorders>
              <w:top w:val="single" w:sz="4" w:space="0" w:color="auto"/>
              <w:left w:val="single" w:sz="4" w:space="0" w:color="000000"/>
              <w:bottom w:val="single" w:sz="4" w:space="0" w:color="auto"/>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4</w:t>
            </w:r>
          </w:p>
        </w:tc>
        <w:tc>
          <w:tcPr>
            <w:tcW w:w="995" w:type="dxa"/>
            <w:tcBorders>
              <w:top w:val="single" w:sz="4" w:space="0" w:color="auto"/>
              <w:left w:val="single" w:sz="4" w:space="0" w:color="000000"/>
              <w:bottom w:val="single" w:sz="4" w:space="0" w:color="auto"/>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1019" w:type="dxa"/>
            <w:tcBorders>
              <w:top w:val="single" w:sz="4" w:space="0" w:color="auto"/>
              <w:left w:val="single" w:sz="4" w:space="0" w:color="000000"/>
              <w:bottom w:val="single" w:sz="4" w:space="0" w:color="auto"/>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8154DA" w:rsidRPr="008154DA" w:rsidTr="00B56401">
        <w:trPr>
          <w:trHeight w:val="578"/>
        </w:trPr>
        <w:tc>
          <w:tcPr>
            <w:tcW w:w="569" w:type="dxa"/>
            <w:vMerge/>
            <w:tcBorders>
              <w:left w:val="single" w:sz="4" w:space="0" w:color="auto"/>
              <w:bottom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p>
        </w:tc>
        <w:tc>
          <w:tcPr>
            <w:tcW w:w="5405" w:type="dxa"/>
            <w:tcBorders>
              <w:top w:val="single" w:sz="4" w:space="0" w:color="auto"/>
              <w:left w:val="single" w:sz="4" w:space="0" w:color="000000"/>
              <w:bottom w:val="single" w:sz="4" w:space="0" w:color="auto"/>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b/>
                <w:sz w:val="22"/>
                <w:szCs w:val="22"/>
                <w:lang w:eastAsia="ar-SA"/>
              </w:rPr>
            </w:pPr>
            <w:r w:rsidRPr="008154DA">
              <w:rPr>
                <w:rFonts w:ascii="Times New Roman" w:eastAsia="Times New Roman" w:hAnsi="Times New Roman"/>
                <w:sz w:val="22"/>
                <w:szCs w:val="22"/>
                <w:lang w:eastAsia="ar-SA"/>
              </w:rPr>
              <w:t>60-62 (170-176)</w:t>
            </w:r>
          </w:p>
        </w:tc>
        <w:tc>
          <w:tcPr>
            <w:tcW w:w="853" w:type="dxa"/>
            <w:tcBorders>
              <w:top w:val="single" w:sz="4" w:space="0" w:color="auto"/>
              <w:left w:val="single" w:sz="4" w:space="0" w:color="000000"/>
              <w:bottom w:val="single" w:sz="4" w:space="0" w:color="auto"/>
            </w:tcBorders>
            <w:shd w:val="clear" w:color="auto" w:fill="auto"/>
          </w:tcPr>
          <w:p w:rsidR="008154DA" w:rsidRPr="008154DA" w:rsidRDefault="008154DA" w:rsidP="008154DA">
            <w:pPr>
              <w:suppressAutoHyphens/>
              <w:spacing w:after="0" w:line="240" w:lineRule="auto"/>
              <w:jc w:val="center"/>
              <w:rPr>
                <w:rFonts w:ascii="Times New Roman" w:eastAsia="Times New Roman" w:hAnsi="Times New Roman"/>
                <w:sz w:val="24"/>
                <w:szCs w:val="24"/>
                <w:lang w:eastAsia="ar-SA"/>
              </w:rPr>
            </w:pPr>
            <w:r w:rsidRPr="008154DA">
              <w:rPr>
                <w:rFonts w:ascii="Times New Roman" w:eastAsia="Times New Roman" w:hAnsi="Times New Roman"/>
                <w:color w:val="000000"/>
                <w:sz w:val="22"/>
                <w:szCs w:val="22"/>
                <w:lang w:eastAsia="ar-SA"/>
              </w:rPr>
              <w:t>шт.</w:t>
            </w:r>
          </w:p>
        </w:tc>
        <w:tc>
          <w:tcPr>
            <w:tcW w:w="996" w:type="dxa"/>
            <w:tcBorders>
              <w:top w:val="single" w:sz="4" w:space="0" w:color="auto"/>
              <w:left w:val="single" w:sz="4" w:space="0" w:color="000000"/>
              <w:bottom w:val="single" w:sz="4" w:space="0" w:color="auto"/>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r w:rsidRPr="008154DA">
              <w:rPr>
                <w:rFonts w:ascii="Times New Roman" w:eastAsia="Arial Unicode MS" w:hAnsi="Times New Roman"/>
                <w:sz w:val="22"/>
                <w:szCs w:val="22"/>
                <w:lang w:eastAsia="ar-SA"/>
              </w:rPr>
              <w:t>1</w:t>
            </w:r>
          </w:p>
        </w:tc>
        <w:tc>
          <w:tcPr>
            <w:tcW w:w="995" w:type="dxa"/>
            <w:tcBorders>
              <w:top w:val="single" w:sz="4" w:space="0" w:color="auto"/>
              <w:left w:val="single" w:sz="4" w:space="0" w:color="000000"/>
              <w:bottom w:val="single" w:sz="4" w:space="0" w:color="auto"/>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c>
          <w:tcPr>
            <w:tcW w:w="1019" w:type="dxa"/>
            <w:tcBorders>
              <w:top w:val="single" w:sz="4" w:space="0" w:color="auto"/>
              <w:left w:val="single" w:sz="4" w:space="0" w:color="000000"/>
              <w:bottom w:val="single" w:sz="4" w:space="0" w:color="auto"/>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sz w:val="22"/>
                <w:szCs w:val="22"/>
                <w:lang w:eastAsia="ar-SA"/>
              </w:rPr>
            </w:pPr>
          </w:p>
        </w:tc>
      </w:tr>
      <w:tr w:rsidR="008154DA" w:rsidRPr="008154DA" w:rsidTr="00B56401">
        <w:trPr>
          <w:trHeight w:val="578"/>
        </w:trPr>
        <w:tc>
          <w:tcPr>
            <w:tcW w:w="569" w:type="dxa"/>
            <w:tcBorders>
              <w:top w:val="single" w:sz="4" w:space="0" w:color="auto"/>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2"/>
                <w:szCs w:val="22"/>
                <w:lang w:eastAsia="ar-SA"/>
              </w:rPr>
            </w:pPr>
            <w:r w:rsidRPr="008154DA">
              <w:rPr>
                <w:rFonts w:ascii="Times New Roman" w:eastAsia="Times New Roman" w:hAnsi="Times New Roman"/>
                <w:sz w:val="22"/>
                <w:szCs w:val="22"/>
                <w:lang w:eastAsia="ar-SA"/>
              </w:rPr>
              <w:t>31</w:t>
            </w:r>
          </w:p>
        </w:tc>
        <w:tc>
          <w:tcPr>
            <w:tcW w:w="5405" w:type="dxa"/>
            <w:tcBorders>
              <w:top w:val="single" w:sz="4" w:space="0" w:color="auto"/>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rPr>
                <w:rFonts w:ascii="Times New Roman" w:eastAsia="Times New Roman" w:hAnsi="Times New Roman"/>
                <w:b/>
                <w:sz w:val="22"/>
                <w:szCs w:val="22"/>
                <w:lang w:eastAsia="ar-SA"/>
              </w:rPr>
            </w:pPr>
            <w:r w:rsidRPr="008154DA">
              <w:rPr>
                <w:rFonts w:ascii="Times New Roman" w:eastAsia="Times New Roman" w:hAnsi="Times New Roman"/>
                <w:b/>
                <w:sz w:val="22"/>
                <w:szCs w:val="22"/>
                <w:lang w:eastAsia="ar-SA"/>
              </w:rPr>
              <w:t>Перчатки трикотажные с двойным латексным покрытием</w:t>
            </w:r>
          </w:p>
        </w:tc>
        <w:tc>
          <w:tcPr>
            <w:tcW w:w="853" w:type="dxa"/>
            <w:tcBorders>
              <w:top w:val="single" w:sz="4" w:space="0" w:color="auto"/>
              <w:left w:val="single" w:sz="4" w:space="0" w:color="000000"/>
              <w:bottom w:val="single" w:sz="4" w:space="0" w:color="000000"/>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пара</w:t>
            </w:r>
          </w:p>
        </w:tc>
        <w:tc>
          <w:tcPr>
            <w:tcW w:w="996" w:type="dxa"/>
            <w:tcBorders>
              <w:top w:val="single" w:sz="4" w:space="0" w:color="auto"/>
              <w:left w:val="single" w:sz="4" w:space="0" w:color="000000"/>
              <w:bottom w:val="single" w:sz="4" w:space="0" w:color="000000"/>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color w:val="000000"/>
                <w:sz w:val="22"/>
                <w:szCs w:val="22"/>
                <w:lang w:eastAsia="ar-SA"/>
              </w:rPr>
            </w:pPr>
            <w:r w:rsidRPr="008154DA">
              <w:rPr>
                <w:rFonts w:ascii="Times New Roman" w:eastAsia="Arial Unicode MS" w:hAnsi="Times New Roman"/>
                <w:b/>
                <w:color w:val="000000"/>
                <w:sz w:val="22"/>
                <w:szCs w:val="22"/>
                <w:lang w:eastAsia="ar-SA"/>
              </w:rPr>
              <w:t>100</w:t>
            </w:r>
          </w:p>
        </w:tc>
        <w:tc>
          <w:tcPr>
            <w:tcW w:w="995" w:type="dxa"/>
            <w:tcBorders>
              <w:top w:val="single" w:sz="4" w:space="0" w:color="auto"/>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color w:val="000000"/>
                <w:sz w:val="22"/>
                <w:szCs w:val="22"/>
                <w:lang w:eastAsia="ar-SA"/>
              </w:rPr>
            </w:pPr>
          </w:p>
        </w:tc>
        <w:tc>
          <w:tcPr>
            <w:tcW w:w="1019" w:type="dxa"/>
            <w:tcBorders>
              <w:top w:val="single" w:sz="4" w:space="0" w:color="auto"/>
              <w:left w:val="single" w:sz="4" w:space="0" w:color="000000"/>
              <w:bottom w:val="single" w:sz="4" w:space="0" w:color="000000"/>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color w:val="000000"/>
                <w:sz w:val="22"/>
                <w:szCs w:val="22"/>
                <w:lang w:eastAsia="ar-SA"/>
              </w:rPr>
            </w:pPr>
          </w:p>
        </w:tc>
      </w:tr>
      <w:tr w:rsidR="008154DA" w:rsidRPr="008154DA" w:rsidTr="00B56401">
        <w:trPr>
          <w:trHeight w:val="578"/>
        </w:trPr>
        <w:tc>
          <w:tcPr>
            <w:tcW w:w="569" w:type="dxa"/>
            <w:tcBorders>
              <w:left w:val="single" w:sz="4" w:space="0" w:color="000000"/>
              <w:bottom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Times New Roman" w:hAnsi="Times New Roman"/>
                <w:sz w:val="24"/>
                <w:szCs w:val="24"/>
                <w:lang w:eastAsia="ar-SA"/>
              </w:rPr>
            </w:pPr>
            <w:r w:rsidRPr="008154DA">
              <w:rPr>
                <w:rFonts w:ascii="Times New Roman" w:eastAsia="Times New Roman" w:hAnsi="Times New Roman"/>
                <w:sz w:val="22"/>
                <w:szCs w:val="22"/>
                <w:lang w:eastAsia="ar-SA"/>
              </w:rPr>
              <w:t>32</w:t>
            </w:r>
          </w:p>
        </w:tc>
        <w:tc>
          <w:tcPr>
            <w:tcW w:w="5405" w:type="dxa"/>
            <w:tcBorders>
              <w:left w:val="single" w:sz="4" w:space="0" w:color="000000"/>
              <w:bottom w:val="single" w:sz="4" w:space="0" w:color="auto"/>
            </w:tcBorders>
            <w:shd w:val="clear" w:color="auto" w:fill="auto"/>
          </w:tcPr>
          <w:p w:rsidR="008154DA" w:rsidRPr="008154DA" w:rsidRDefault="008154DA" w:rsidP="008154DA">
            <w:pPr>
              <w:widowControl w:val="0"/>
              <w:suppressLineNumbers/>
              <w:suppressAutoHyphens/>
              <w:spacing w:after="0" w:line="240" w:lineRule="auto"/>
              <w:rPr>
                <w:rFonts w:ascii="Times New Roman" w:eastAsia="Times New Roman" w:hAnsi="Times New Roman"/>
                <w:b/>
                <w:kern w:val="1"/>
                <w:sz w:val="22"/>
                <w:szCs w:val="22"/>
                <w:lang w:eastAsia="ar-SA"/>
              </w:rPr>
            </w:pPr>
            <w:r w:rsidRPr="008154DA">
              <w:rPr>
                <w:rFonts w:ascii="Times New Roman" w:eastAsia="Times New Roman" w:hAnsi="Times New Roman"/>
                <w:b/>
                <w:kern w:val="1"/>
                <w:sz w:val="22"/>
                <w:szCs w:val="22"/>
                <w:lang w:eastAsia="ar-SA"/>
              </w:rPr>
              <w:t xml:space="preserve">Перчатки хозяйственные латексные, с  </w:t>
            </w:r>
            <w:proofErr w:type="gramStart"/>
            <w:r w:rsidRPr="008154DA">
              <w:rPr>
                <w:rFonts w:ascii="Times New Roman" w:eastAsia="Times New Roman" w:hAnsi="Times New Roman"/>
                <w:b/>
                <w:kern w:val="1"/>
                <w:sz w:val="22"/>
                <w:szCs w:val="22"/>
                <w:lang w:eastAsia="ar-SA"/>
              </w:rPr>
              <w:t>х/б</w:t>
            </w:r>
            <w:proofErr w:type="gramEnd"/>
            <w:r w:rsidRPr="008154DA">
              <w:rPr>
                <w:rFonts w:ascii="Times New Roman" w:eastAsia="Times New Roman" w:hAnsi="Times New Roman"/>
                <w:b/>
                <w:kern w:val="1"/>
                <w:sz w:val="22"/>
                <w:szCs w:val="22"/>
                <w:lang w:eastAsia="ar-SA"/>
              </w:rPr>
              <w:t xml:space="preserve"> напылением, плотные</w:t>
            </w:r>
          </w:p>
        </w:tc>
        <w:tc>
          <w:tcPr>
            <w:tcW w:w="853" w:type="dxa"/>
            <w:tcBorders>
              <w:left w:val="single" w:sz="4" w:space="0" w:color="000000"/>
              <w:bottom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пара</w:t>
            </w:r>
          </w:p>
        </w:tc>
        <w:tc>
          <w:tcPr>
            <w:tcW w:w="996" w:type="dxa"/>
            <w:tcBorders>
              <w:left w:val="single" w:sz="4" w:space="0" w:color="000000"/>
              <w:bottom w:val="single" w:sz="4" w:space="0" w:color="auto"/>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75</w:t>
            </w:r>
          </w:p>
        </w:tc>
        <w:tc>
          <w:tcPr>
            <w:tcW w:w="995" w:type="dxa"/>
            <w:tcBorders>
              <w:left w:val="single" w:sz="4" w:space="0" w:color="000000"/>
              <w:bottom w:val="single" w:sz="4" w:space="0" w:color="auto"/>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c>
          <w:tcPr>
            <w:tcW w:w="1019" w:type="dxa"/>
            <w:tcBorders>
              <w:left w:val="single" w:sz="4" w:space="0" w:color="000000"/>
              <w:bottom w:val="single" w:sz="4" w:space="0" w:color="auto"/>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r>
      <w:tr w:rsidR="008154DA" w:rsidRPr="008154DA" w:rsidTr="00B56401">
        <w:trPr>
          <w:trHeight w:val="578"/>
        </w:trPr>
        <w:tc>
          <w:tcPr>
            <w:tcW w:w="8819" w:type="dxa"/>
            <w:gridSpan w:val="5"/>
            <w:tcBorders>
              <w:top w:val="single" w:sz="4" w:space="0" w:color="auto"/>
              <w:left w:val="single" w:sz="4" w:space="0" w:color="auto"/>
              <w:bottom w:val="single" w:sz="4" w:space="0" w:color="auto"/>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right"/>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ИТОГО</w:t>
            </w:r>
          </w:p>
        </w:tc>
        <w:tc>
          <w:tcPr>
            <w:tcW w:w="1019" w:type="dxa"/>
            <w:tcBorders>
              <w:top w:val="single" w:sz="4" w:space="0" w:color="auto"/>
              <w:left w:val="single" w:sz="4" w:space="0" w:color="auto"/>
              <w:bottom w:val="single" w:sz="4" w:space="0" w:color="auto"/>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r>
      <w:tr w:rsidR="008154DA" w:rsidRPr="008154DA" w:rsidTr="00B56401">
        <w:trPr>
          <w:trHeight w:val="578"/>
        </w:trPr>
        <w:tc>
          <w:tcPr>
            <w:tcW w:w="8819" w:type="dxa"/>
            <w:gridSpan w:val="5"/>
            <w:tcBorders>
              <w:top w:val="single" w:sz="4" w:space="0" w:color="auto"/>
              <w:left w:val="single" w:sz="4" w:space="0" w:color="auto"/>
              <w:bottom w:val="single" w:sz="4" w:space="0" w:color="auto"/>
              <w:right w:val="single" w:sz="4" w:space="0" w:color="auto"/>
            </w:tcBorders>
            <w:shd w:val="clear" w:color="auto" w:fill="auto"/>
          </w:tcPr>
          <w:p w:rsidR="008154DA" w:rsidRPr="008154DA" w:rsidRDefault="008154DA" w:rsidP="008154DA">
            <w:pPr>
              <w:suppressAutoHyphens/>
              <w:overflowPunct w:val="0"/>
              <w:snapToGrid w:val="0"/>
              <w:spacing w:after="0" w:line="240" w:lineRule="auto"/>
              <w:jc w:val="right"/>
              <w:rPr>
                <w:rFonts w:ascii="Times New Roman" w:eastAsia="Arial Unicode MS" w:hAnsi="Times New Roman"/>
                <w:b/>
                <w:sz w:val="22"/>
                <w:szCs w:val="22"/>
                <w:lang w:eastAsia="ar-SA"/>
              </w:rPr>
            </w:pPr>
            <w:r w:rsidRPr="008154DA">
              <w:rPr>
                <w:rFonts w:ascii="Times New Roman" w:eastAsia="Arial Unicode MS" w:hAnsi="Times New Roman"/>
                <w:b/>
                <w:sz w:val="22"/>
                <w:szCs w:val="22"/>
                <w:lang w:eastAsia="ar-SA"/>
              </w:rPr>
              <w:t>В том числе НДС</w:t>
            </w:r>
          </w:p>
        </w:tc>
        <w:tc>
          <w:tcPr>
            <w:tcW w:w="1019" w:type="dxa"/>
            <w:tcBorders>
              <w:top w:val="single" w:sz="4" w:space="0" w:color="auto"/>
              <w:left w:val="single" w:sz="4" w:space="0" w:color="auto"/>
              <w:bottom w:val="single" w:sz="4" w:space="0" w:color="auto"/>
              <w:right w:val="single" w:sz="4" w:space="0" w:color="auto"/>
            </w:tcBorders>
          </w:tcPr>
          <w:p w:rsidR="008154DA" w:rsidRPr="008154DA" w:rsidRDefault="008154DA" w:rsidP="008154DA">
            <w:pPr>
              <w:suppressAutoHyphens/>
              <w:overflowPunct w:val="0"/>
              <w:snapToGrid w:val="0"/>
              <w:spacing w:after="0" w:line="240" w:lineRule="auto"/>
              <w:jc w:val="center"/>
              <w:rPr>
                <w:rFonts w:ascii="Times New Roman" w:eastAsia="Arial Unicode MS" w:hAnsi="Times New Roman"/>
                <w:b/>
                <w:sz w:val="22"/>
                <w:szCs w:val="22"/>
                <w:lang w:eastAsia="ar-SA"/>
              </w:rPr>
            </w:pPr>
          </w:p>
        </w:tc>
      </w:tr>
    </w:tbl>
    <w:p w:rsidR="004060C5" w:rsidRDefault="004060C5" w:rsidP="000E67AF">
      <w:pPr>
        <w:spacing w:after="0" w:line="240" w:lineRule="auto"/>
        <w:jc w:val="center"/>
        <w:rPr>
          <w:rFonts w:ascii="Times New Roman" w:eastAsia="Arial" w:hAnsi="Times New Roman"/>
          <w:b/>
          <w:bCs/>
          <w:sz w:val="24"/>
          <w:szCs w:val="24"/>
          <w:lang w:eastAsia="ar-SA"/>
        </w:rPr>
      </w:pPr>
    </w:p>
    <w:p w:rsidR="004060C5" w:rsidRDefault="004060C5" w:rsidP="000E67AF">
      <w:pPr>
        <w:spacing w:after="0" w:line="240" w:lineRule="auto"/>
        <w:jc w:val="center"/>
        <w:rPr>
          <w:rFonts w:ascii="Times New Roman" w:eastAsia="Arial" w:hAnsi="Times New Roman"/>
          <w:b/>
          <w:bCs/>
          <w:sz w:val="24"/>
          <w:szCs w:val="24"/>
          <w:lang w:eastAsia="ar-SA"/>
        </w:rPr>
      </w:pPr>
    </w:p>
    <w:p w:rsidR="004060C5" w:rsidRDefault="004060C5" w:rsidP="000E67AF">
      <w:pPr>
        <w:spacing w:after="0" w:line="240" w:lineRule="auto"/>
        <w:jc w:val="center"/>
        <w:rPr>
          <w:rFonts w:ascii="Times New Roman" w:eastAsia="Arial" w:hAnsi="Times New Roman"/>
          <w:b/>
          <w:bCs/>
          <w:sz w:val="24"/>
          <w:szCs w:val="24"/>
          <w:lang w:eastAsia="ar-SA"/>
        </w:rPr>
      </w:pPr>
    </w:p>
    <w:p w:rsidR="004060C5" w:rsidRDefault="004060C5" w:rsidP="000E67AF">
      <w:pPr>
        <w:spacing w:after="0" w:line="240" w:lineRule="auto"/>
        <w:jc w:val="center"/>
        <w:rPr>
          <w:rFonts w:ascii="Times New Roman" w:eastAsia="Arial" w:hAnsi="Times New Roman"/>
          <w:b/>
          <w:bCs/>
          <w:sz w:val="24"/>
          <w:szCs w:val="24"/>
          <w:lang w:eastAsia="ar-SA"/>
        </w:rPr>
      </w:pPr>
    </w:p>
    <w:p w:rsidR="004060C5" w:rsidRDefault="004060C5" w:rsidP="000E67AF">
      <w:pPr>
        <w:spacing w:after="0" w:line="240" w:lineRule="auto"/>
        <w:jc w:val="center"/>
        <w:rPr>
          <w:rFonts w:ascii="Times New Roman" w:eastAsia="Arial" w:hAnsi="Times New Roman"/>
          <w:b/>
          <w:bCs/>
          <w:sz w:val="24"/>
          <w:szCs w:val="24"/>
          <w:lang w:eastAsia="ar-SA"/>
        </w:rPr>
      </w:pPr>
    </w:p>
    <w:p w:rsidR="004060C5" w:rsidRDefault="004060C5" w:rsidP="000E67AF">
      <w:pPr>
        <w:spacing w:after="0" w:line="240" w:lineRule="auto"/>
        <w:jc w:val="center"/>
        <w:rPr>
          <w:rFonts w:ascii="Times New Roman" w:eastAsia="Arial" w:hAnsi="Times New Roman"/>
          <w:b/>
          <w:bCs/>
          <w:sz w:val="24"/>
          <w:szCs w:val="24"/>
          <w:lang w:eastAsia="ar-SA"/>
        </w:rPr>
      </w:pPr>
    </w:p>
    <w:p w:rsidR="004060C5" w:rsidRDefault="004060C5" w:rsidP="000E67AF">
      <w:pPr>
        <w:spacing w:after="0" w:line="240" w:lineRule="auto"/>
        <w:jc w:val="center"/>
        <w:rPr>
          <w:rFonts w:ascii="Times New Roman" w:eastAsia="Arial" w:hAnsi="Times New Roman"/>
          <w:b/>
          <w:bCs/>
          <w:sz w:val="24"/>
          <w:szCs w:val="24"/>
          <w:lang w:eastAsia="ar-SA"/>
        </w:rPr>
      </w:pPr>
    </w:p>
    <w:p w:rsidR="004060C5" w:rsidRDefault="004060C5" w:rsidP="004060C5">
      <w:pPr>
        <w:spacing w:after="0" w:line="240" w:lineRule="auto"/>
        <w:jc w:val="center"/>
        <w:rPr>
          <w:rFonts w:ascii="Times New Roman" w:eastAsia="Arial" w:hAnsi="Times New Roman"/>
          <w:b/>
          <w:bCs/>
          <w:sz w:val="24"/>
          <w:szCs w:val="24"/>
          <w:lang w:eastAsia="ar-SA"/>
        </w:rPr>
      </w:pPr>
    </w:p>
    <w:p w:rsidR="004060C5" w:rsidRDefault="004060C5" w:rsidP="004060C5">
      <w:pPr>
        <w:spacing w:after="0" w:line="240" w:lineRule="auto"/>
        <w:jc w:val="center"/>
        <w:rPr>
          <w:rFonts w:ascii="Times New Roman" w:eastAsia="Arial" w:hAnsi="Times New Roman"/>
          <w:b/>
          <w:bCs/>
          <w:sz w:val="24"/>
          <w:szCs w:val="24"/>
          <w:lang w:eastAsia="ar-SA"/>
        </w:rPr>
      </w:pPr>
    </w:p>
    <w:p w:rsidR="00AC7767" w:rsidRDefault="00AC7767" w:rsidP="000E67AF">
      <w:pPr>
        <w:spacing w:after="0" w:line="240" w:lineRule="auto"/>
        <w:jc w:val="center"/>
        <w:rPr>
          <w:rFonts w:ascii="Times New Roman" w:eastAsia="Arial" w:hAnsi="Times New Roman"/>
          <w:b/>
          <w:bCs/>
          <w:sz w:val="24"/>
          <w:szCs w:val="24"/>
          <w:lang w:eastAsia="ar-SA"/>
        </w:rPr>
      </w:pPr>
    </w:p>
    <w:p w:rsidR="00F05AAB" w:rsidRDefault="00F05AAB" w:rsidP="000E67AF">
      <w:pPr>
        <w:spacing w:after="0" w:line="240" w:lineRule="auto"/>
        <w:jc w:val="center"/>
        <w:rPr>
          <w:rFonts w:ascii="Times New Roman" w:eastAsia="Arial" w:hAnsi="Times New Roman"/>
          <w:b/>
          <w:bCs/>
          <w:sz w:val="24"/>
          <w:szCs w:val="24"/>
          <w:lang w:eastAsia="ar-SA"/>
        </w:rPr>
      </w:pPr>
    </w:p>
    <w:p w:rsidR="00F05AAB" w:rsidRDefault="00F05AAB" w:rsidP="000E67AF">
      <w:pPr>
        <w:spacing w:after="0" w:line="240" w:lineRule="auto"/>
        <w:jc w:val="center"/>
        <w:rPr>
          <w:rFonts w:ascii="Times New Roman" w:eastAsia="Arial" w:hAnsi="Times New Roman"/>
          <w:b/>
          <w:bCs/>
          <w:sz w:val="24"/>
          <w:szCs w:val="24"/>
          <w:lang w:eastAsia="ar-SA"/>
        </w:rPr>
      </w:pPr>
    </w:p>
    <w:p w:rsidR="00F05AAB" w:rsidRDefault="00F05AAB" w:rsidP="000E67AF">
      <w:pPr>
        <w:spacing w:after="0" w:line="240" w:lineRule="auto"/>
        <w:jc w:val="center"/>
        <w:rPr>
          <w:rFonts w:ascii="Times New Roman" w:eastAsia="Arial" w:hAnsi="Times New Roman"/>
          <w:b/>
          <w:bCs/>
          <w:sz w:val="24"/>
          <w:szCs w:val="24"/>
          <w:lang w:eastAsia="ar-SA"/>
        </w:rPr>
      </w:pPr>
    </w:p>
    <w:p w:rsidR="00F05AAB" w:rsidRDefault="00F05AAB" w:rsidP="000E67AF">
      <w:pPr>
        <w:spacing w:after="0" w:line="240" w:lineRule="auto"/>
        <w:jc w:val="center"/>
        <w:rPr>
          <w:rFonts w:ascii="Times New Roman" w:eastAsia="Arial" w:hAnsi="Times New Roman"/>
          <w:b/>
          <w:bCs/>
          <w:sz w:val="24"/>
          <w:szCs w:val="24"/>
          <w:lang w:eastAsia="ar-SA"/>
        </w:rPr>
      </w:pPr>
    </w:p>
    <w:p w:rsidR="00F05AAB" w:rsidRDefault="00F05AAB" w:rsidP="000E67AF">
      <w:pPr>
        <w:spacing w:after="0" w:line="240" w:lineRule="auto"/>
        <w:jc w:val="center"/>
        <w:rPr>
          <w:rFonts w:ascii="Times New Roman" w:eastAsia="Arial" w:hAnsi="Times New Roman"/>
          <w:b/>
          <w:bCs/>
          <w:sz w:val="24"/>
          <w:szCs w:val="24"/>
          <w:lang w:eastAsia="ar-SA"/>
        </w:rPr>
      </w:pPr>
    </w:p>
    <w:p w:rsidR="00F05AAB" w:rsidRDefault="00F05AAB" w:rsidP="000E67AF">
      <w:pPr>
        <w:spacing w:after="0" w:line="240" w:lineRule="auto"/>
        <w:jc w:val="center"/>
        <w:rPr>
          <w:rFonts w:ascii="Times New Roman" w:eastAsia="Arial" w:hAnsi="Times New Roman"/>
          <w:b/>
          <w:bCs/>
          <w:sz w:val="24"/>
          <w:szCs w:val="24"/>
          <w:lang w:eastAsia="ar-SA"/>
        </w:rPr>
      </w:pPr>
    </w:p>
    <w:p w:rsidR="00F05AAB" w:rsidRDefault="00F05AAB" w:rsidP="000E67AF">
      <w:pPr>
        <w:spacing w:after="0" w:line="240" w:lineRule="auto"/>
        <w:jc w:val="center"/>
        <w:rPr>
          <w:rFonts w:ascii="Times New Roman" w:eastAsia="Arial" w:hAnsi="Times New Roman"/>
          <w:b/>
          <w:bCs/>
          <w:sz w:val="24"/>
          <w:szCs w:val="24"/>
          <w:lang w:eastAsia="ar-SA"/>
        </w:rPr>
      </w:pPr>
    </w:p>
    <w:p w:rsidR="00F05AAB" w:rsidRDefault="00F05AAB" w:rsidP="000E67AF">
      <w:pPr>
        <w:spacing w:after="0" w:line="240" w:lineRule="auto"/>
        <w:jc w:val="center"/>
        <w:rPr>
          <w:rFonts w:ascii="Times New Roman" w:eastAsia="Arial" w:hAnsi="Times New Roman"/>
          <w:b/>
          <w:bCs/>
          <w:sz w:val="24"/>
          <w:szCs w:val="24"/>
          <w:lang w:eastAsia="ar-SA"/>
        </w:rPr>
        <w:sectPr w:rsidR="00F05AAB" w:rsidSect="005262F1">
          <w:footerReference w:type="default" r:id="rId48"/>
          <w:pgSz w:w="11906" w:h="16838" w:code="9"/>
          <w:pgMar w:top="567" w:right="851" w:bottom="567" w:left="1418" w:header="709" w:footer="709" w:gutter="0"/>
          <w:cols w:space="708"/>
          <w:titlePg/>
          <w:docGrid w:linePitch="381"/>
        </w:sectPr>
      </w:pPr>
    </w:p>
    <w:p w:rsidR="00F05AAB" w:rsidRDefault="00F05AAB" w:rsidP="000E67AF">
      <w:pPr>
        <w:spacing w:after="0" w:line="240" w:lineRule="auto"/>
        <w:jc w:val="center"/>
        <w:rPr>
          <w:rFonts w:ascii="Times New Roman" w:eastAsia="Arial" w:hAnsi="Times New Roman"/>
          <w:b/>
          <w:bCs/>
          <w:sz w:val="24"/>
          <w:szCs w:val="24"/>
          <w:lang w:eastAsia="ar-SA"/>
        </w:rPr>
      </w:pPr>
    </w:p>
    <w:p w:rsidR="00F05AAB" w:rsidRDefault="00F05AAB" w:rsidP="000E67AF">
      <w:pPr>
        <w:spacing w:after="0" w:line="240" w:lineRule="auto"/>
        <w:jc w:val="center"/>
        <w:rPr>
          <w:rFonts w:ascii="Times New Roman" w:eastAsia="Times New Roman" w:hAnsi="Times New Roman"/>
          <w:b/>
          <w:bCs/>
          <w:sz w:val="24"/>
          <w:szCs w:val="24"/>
          <w:lang w:eastAsia="x-none"/>
        </w:rPr>
      </w:pPr>
    </w:p>
    <w:p w:rsidR="00FA636F" w:rsidRPr="003B5FF7" w:rsidRDefault="00FA636F" w:rsidP="00FA636F">
      <w:pPr>
        <w:shd w:val="clear" w:color="auto" w:fill="FFFFFF"/>
        <w:spacing w:after="0" w:line="240" w:lineRule="auto"/>
        <w:ind w:left="566"/>
        <w:jc w:val="center"/>
        <w:rPr>
          <w:rFonts w:ascii="Times New Roman" w:eastAsiaTheme="majorEastAsia" w:hAnsi="Times New Roman" w:cstheme="majorBidi"/>
          <w:bCs/>
          <w:sz w:val="24"/>
          <w:szCs w:val="24"/>
          <w:lang w:eastAsia="ru-RU"/>
        </w:rPr>
      </w:pPr>
      <w:bookmarkStart w:id="19" w:name="_Toc417901491"/>
      <w:r w:rsidRPr="003B5FF7">
        <w:rPr>
          <w:rFonts w:ascii="Times New Roman" w:eastAsiaTheme="majorEastAsia" w:hAnsi="Times New Roman" w:cstheme="majorBidi"/>
          <w:sz w:val="24"/>
          <w:szCs w:val="24"/>
          <w:lang w:val="en-US" w:eastAsia="ru-RU"/>
        </w:rPr>
        <w:t>VII</w:t>
      </w:r>
      <w:r w:rsidRPr="003B5FF7">
        <w:rPr>
          <w:rFonts w:ascii="Times New Roman" w:eastAsiaTheme="majorEastAsia" w:hAnsi="Times New Roman" w:cstheme="majorBidi"/>
          <w:sz w:val="24"/>
          <w:szCs w:val="24"/>
          <w:lang w:eastAsia="ru-RU"/>
        </w:rPr>
        <w:t>. ОБОСНОВАНИЯ НАЧАЛЬНОЙ (МАКСИМАЛЬНОЙ) ЦЕНЫ ДОГОВОРА</w:t>
      </w:r>
      <w:bookmarkEnd w:id="19"/>
    </w:p>
    <w:bookmarkEnd w:id="14"/>
    <w:bookmarkEnd w:id="15"/>
    <w:p w:rsidR="00812E1F" w:rsidRDefault="00AC7767" w:rsidP="002A1B30">
      <w:pPr>
        <w:spacing w:after="0" w:line="240" w:lineRule="auto"/>
        <w:jc w:val="center"/>
        <w:rPr>
          <w:rFonts w:ascii="Times New Roman" w:hAnsi="Times New Roman"/>
          <w:sz w:val="24"/>
          <w:szCs w:val="24"/>
        </w:rPr>
      </w:pPr>
      <w:r w:rsidRPr="00AC7767">
        <w:rPr>
          <w:rFonts w:ascii="Times New Roman" w:hAnsi="Times New Roman"/>
          <w:sz w:val="24"/>
          <w:szCs w:val="24"/>
        </w:rPr>
        <w:t>на оказание услуг по оценке рыночной стоимости права пользования нежилыми помещениями ИПУ РАН</w:t>
      </w:r>
    </w:p>
    <w:p w:rsidR="00652F4F" w:rsidRDefault="00652F4F" w:rsidP="002A1B30">
      <w:pPr>
        <w:suppressAutoHyphens/>
        <w:spacing w:after="0" w:line="240" w:lineRule="auto"/>
        <w:ind w:right="-2"/>
        <w:rPr>
          <w:rFonts w:ascii="Times New Roman" w:eastAsia="Times New Roman" w:hAnsi="Times New Roman"/>
          <w:sz w:val="24"/>
          <w:szCs w:val="24"/>
          <w:lang w:eastAsia="ar-SA"/>
        </w:rPr>
      </w:pPr>
    </w:p>
    <w:tbl>
      <w:tblPr>
        <w:tblW w:w="15397" w:type="dxa"/>
        <w:tblInd w:w="108" w:type="dxa"/>
        <w:tblLayout w:type="fixed"/>
        <w:tblLook w:val="04A0" w:firstRow="1" w:lastRow="0" w:firstColumn="1" w:lastColumn="0" w:noHBand="0" w:noVBand="1"/>
      </w:tblPr>
      <w:tblGrid>
        <w:gridCol w:w="560"/>
        <w:gridCol w:w="3126"/>
        <w:gridCol w:w="720"/>
        <w:gridCol w:w="820"/>
        <w:gridCol w:w="1080"/>
        <w:gridCol w:w="1349"/>
        <w:gridCol w:w="1040"/>
        <w:gridCol w:w="1204"/>
        <w:gridCol w:w="236"/>
        <w:gridCol w:w="1040"/>
        <w:gridCol w:w="1320"/>
        <w:gridCol w:w="1460"/>
        <w:gridCol w:w="1442"/>
      </w:tblGrid>
      <w:tr w:rsidR="00652F4F" w:rsidRPr="00652F4F" w:rsidTr="00652F4F">
        <w:trPr>
          <w:trHeight w:val="315"/>
        </w:trPr>
        <w:tc>
          <w:tcPr>
            <w:tcW w:w="15397" w:type="dxa"/>
            <w:gridSpan w:val="13"/>
            <w:tcBorders>
              <w:top w:val="nil"/>
              <w:left w:val="nil"/>
              <w:bottom w:val="nil"/>
              <w:right w:val="nil"/>
            </w:tcBorders>
            <w:shd w:val="clear" w:color="auto" w:fill="auto"/>
            <w:hideMark/>
          </w:tcPr>
          <w:p w:rsidR="00652F4F" w:rsidRPr="00652F4F" w:rsidRDefault="00652F4F" w:rsidP="00652F4F">
            <w:pPr>
              <w:spacing w:after="0" w:line="240" w:lineRule="auto"/>
              <w:jc w:val="center"/>
              <w:rPr>
                <w:rFonts w:ascii="Times New Roman" w:eastAsia="Times New Roman" w:hAnsi="Times New Roman"/>
                <w:b/>
                <w:bCs/>
                <w:sz w:val="24"/>
                <w:szCs w:val="24"/>
                <w:lang w:eastAsia="ru-RU"/>
              </w:rPr>
            </w:pPr>
            <w:r w:rsidRPr="00652F4F">
              <w:rPr>
                <w:rFonts w:ascii="Times New Roman" w:eastAsia="Times New Roman" w:hAnsi="Times New Roman"/>
                <w:b/>
                <w:bCs/>
                <w:sz w:val="24"/>
                <w:szCs w:val="24"/>
                <w:lang w:eastAsia="ru-RU"/>
              </w:rPr>
              <w:t xml:space="preserve">    Обоснование начальной (максимальной) цены договора на поставку спецодежды и средств индивидуальной </w:t>
            </w:r>
            <w:r w:rsidR="00F05AAB" w:rsidRPr="00652F4F">
              <w:rPr>
                <w:rFonts w:ascii="Times New Roman" w:eastAsia="Times New Roman" w:hAnsi="Times New Roman"/>
                <w:b/>
                <w:bCs/>
                <w:sz w:val="24"/>
                <w:szCs w:val="24"/>
                <w:lang w:eastAsia="ru-RU"/>
              </w:rPr>
              <w:t>защиты для</w:t>
            </w:r>
            <w:r w:rsidRPr="00652F4F">
              <w:rPr>
                <w:rFonts w:ascii="Times New Roman" w:eastAsia="Times New Roman" w:hAnsi="Times New Roman"/>
                <w:b/>
                <w:bCs/>
                <w:sz w:val="24"/>
                <w:szCs w:val="24"/>
                <w:lang w:eastAsia="ru-RU"/>
              </w:rPr>
              <w:t xml:space="preserve"> нужд ИПУ РАН</w:t>
            </w:r>
          </w:p>
        </w:tc>
      </w:tr>
      <w:tr w:rsidR="00652F4F" w:rsidRPr="00652F4F" w:rsidTr="00B56401">
        <w:trPr>
          <w:trHeight w:val="300"/>
        </w:trPr>
        <w:tc>
          <w:tcPr>
            <w:tcW w:w="560" w:type="dxa"/>
            <w:tcBorders>
              <w:top w:val="nil"/>
              <w:left w:val="nil"/>
              <w:bottom w:val="nil"/>
              <w:right w:val="nil"/>
            </w:tcBorders>
            <w:shd w:val="clear" w:color="auto" w:fill="auto"/>
            <w:hideMark/>
          </w:tcPr>
          <w:p w:rsidR="00652F4F" w:rsidRPr="00652F4F" w:rsidRDefault="00652F4F" w:rsidP="00652F4F">
            <w:pPr>
              <w:spacing w:after="0" w:line="240" w:lineRule="auto"/>
              <w:jc w:val="center"/>
              <w:rPr>
                <w:rFonts w:ascii="Times New Roman" w:eastAsia="Times New Roman" w:hAnsi="Times New Roman"/>
                <w:b/>
                <w:bCs/>
                <w:sz w:val="24"/>
                <w:szCs w:val="24"/>
                <w:lang w:eastAsia="ru-RU"/>
              </w:rPr>
            </w:pPr>
          </w:p>
        </w:tc>
        <w:tc>
          <w:tcPr>
            <w:tcW w:w="3126" w:type="dxa"/>
            <w:tcBorders>
              <w:top w:val="nil"/>
              <w:left w:val="nil"/>
              <w:bottom w:val="nil"/>
              <w:right w:val="nil"/>
            </w:tcBorders>
            <w:shd w:val="clear" w:color="auto" w:fill="auto"/>
            <w:hideMark/>
          </w:tcPr>
          <w:p w:rsidR="00652F4F" w:rsidRPr="00652F4F" w:rsidRDefault="00652F4F" w:rsidP="00652F4F">
            <w:pPr>
              <w:spacing w:after="0" w:line="240" w:lineRule="auto"/>
              <w:jc w:val="center"/>
              <w:rPr>
                <w:rFonts w:ascii="Times New Roman" w:eastAsia="Times New Roman" w:hAnsi="Times New Roman"/>
                <w:sz w:val="20"/>
                <w:szCs w:val="20"/>
                <w:lang w:eastAsia="ru-RU"/>
              </w:rPr>
            </w:pPr>
          </w:p>
        </w:tc>
        <w:tc>
          <w:tcPr>
            <w:tcW w:w="720" w:type="dxa"/>
            <w:tcBorders>
              <w:top w:val="nil"/>
              <w:left w:val="nil"/>
              <w:bottom w:val="nil"/>
              <w:right w:val="nil"/>
            </w:tcBorders>
            <w:shd w:val="clear" w:color="auto" w:fill="auto"/>
            <w:hideMark/>
          </w:tcPr>
          <w:p w:rsidR="00652F4F" w:rsidRPr="00652F4F" w:rsidRDefault="00652F4F" w:rsidP="00652F4F">
            <w:pPr>
              <w:spacing w:after="0" w:line="240" w:lineRule="auto"/>
              <w:jc w:val="center"/>
              <w:rPr>
                <w:rFonts w:ascii="Times New Roman" w:eastAsia="Times New Roman" w:hAnsi="Times New Roman"/>
                <w:sz w:val="20"/>
                <w:szCs w:val="20"/>
                <w:lang w:eastAsia="ru-RU"/>
              </w:rPr>
            </w:pPr>
          </w:p>
        </w:tc>
        <w:tc>
          <w:tcPr>
            <w:tcW w:w="820" w:type="dxa"/>
            <w:tcBorders>
              <w:top w:val="nil"/>
              <w:left w:val="nil"/>
              <w:bottom w:val="nil"/>
              <w:right w:val="nil"/>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sz w:val="20"/>
                <w:szCs w:val="20"/>
                <w:lang w:eastAsia="ru-RU"/>
              </w:rPr>
            </w:pPr>
          </w:p>
        </w:tc>
        <w:tc>
          <w:tcPr>
            <w:tcW w:w="1080" w:type="dxa"/>
            <w:tcBorders>
              <w:top w:val="nil"/>
              <w:left w:val="nil"/>
              <w:bottom w:val="nil"/>
              <w:right w:val="nil"/>
            </w:tcBorders>
            <w:shd w:val="clear" w:color="auto" w:fill="auto"/>
            <w:hideMark/>
          </w:tcPr>
          <w:p w:rsidR="00652F4F" w:rsidRPr="00652F4F" w:rsidRDefault="00652F4F" w:rsidP="00652F4F">
            <w:pPr>
              <w:spacing w:after="0" w:line="240" w:lineRule="auto"/>
              <w:jc w:val="center"/>
              <w:rPr>
                <w:rFonts w:ascii="Times New Roman" w:eastAsia="Times New Roman" w:hAnsi="Times New Roman"/>
                <w:sz w:val="20"/>
                <w:szCs w:val="20"/>
                <w:lang w:eastAsia="ru-RU"/>
              </w:rPr>
            </w:pPr>
          </w:p>
        </w:tc>
        <w:tc>
          <w:tcPr>
            <w:tcW w:w="1349" w:type="dxa"/>
            <w:tcBorders>
              <w:top w:val="nil"/>
              <w:left w:val="nil"/>
              <w:bottom w:val="nil"/>
              <w:right w:val="nil"/>
            </w:tcBorders>
            <w:shd w:val="clear" w:color="auto" w:fill="auto"/>
            <w:hideMark/>
          </w:tcPr>
          <w:p w:rsidR="00652F4F" w:rsidRPr="00652F4F" w:rsidRDefault="00652F4F" w:rsidP="00652F4F">
            <w:pPr>
              <w:spacing w:after="0" w:line="240" w:lineRule="auto"/>
              <w:jc w:val="center"/>
              <w:rPr>
                <w:rFonts w:ascii="Times New Roman" w:eastAsia="Times New Roman" w:hAnsi="Times New Roman"/>
                <w:sz w:val="20"/>
                <w:szCs w:val="20"/>
                <w:lang w:eastAsia="ru-RU"/>
              </w:rPr>
            </w:pPr>
          </w:p>
        </w:tc>
        <w:tc>
          <w:tcPr>
            <w:tcW w:w="2244" w:type="dxa"/>
            <w:gridSpan w:val="2"/>
            <w:tcBorders>
              <w:top w:val="nil"/>
              <w:left w:val="nil"/>
              <w:bottom w:val="nil"/>
              <w:right w:val="nil"/>
            </w:tcBorders>
            <w:shd w:val="clear" w:color="auto" w:fill="auto"/>
            <w:hideMark/>
          </w:tcPr>
          <w:p w:rsidR="00652F4F" w:rsidRPr="00652F4F" w:rsidRDefault="00652F4F" w:rsidP="00652F4F">
            <w:pPr>
              <w:spacing w:after="0" w:line="240" w:lineRule="auto"/>
              <w:jc w:val="center"/>
              <w:rPr>
                <w:rFonts w:ascii="Times New Roman" w:eastAsia="Times New Roman" w:hAnsi="Times New Roman"/>
                <w:sz w:val="20"/>
                <w:szCs w:val="20"/>
                <w:lang w:eastAsia="ru-RU"/>
              </w:rPr>
            </w:pPr>
          </w:p>
        </w:tc>
        <w:tc>
          <w:tcPr>
            <w:tcW w:w="236"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sz w:val="20"/>
                <w:szCs w:val="20"/>
                <w:lang w:eastAsia="ru-RU"/>
              </w:rPr>
            </w:pPr>
          </w:p>
        </w:tc>
        <w:tc>
          <w:tcPr>
            <w:tcW w:w="1040"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sz w:val="20"/>
                <w:szCs w:val="20"/>
                <w:lang w:eastAsia="ru-RU"/>
              </w:rPr>
            </w:pPr>
          </w:p>
        </w:tc>
        <w:tc>
          <w:tcPr>
            <w:tcW w:w="1320"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sz w:val="20"/>
                <w:szCs w:val="20"/>
                <w:lang w:eastAsia="ru-RU"/>
              </w:rPr>
            </w:pPr>
          </w:p>
        </w:tc>
        <w:tc>
          <w:tcPr>
            <w:tcW w:w="1460"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sz w:val="20"/>
                <w:szCs w:val="20"/>
                <w:lang w:eastAsia="ru-RU"/>
              </w:rPr>
            </w:pPr>
          </w:p>
        </w:tc>
        <w:tc>
          <w:tcPr>
            <w:tcW w:w="1442"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sz w:val="20"/>
                <w:szCs w:val="20"/>
                <w:lang w:eastAsia="ru-RU"/>
              </w:rPr>
            </w:pPr>
          </w:p>
        </w:tc>
      </w:tr>
      <w:tr w:rsidR="00652F4F" w:rsidRPr="00652F4F" w:rsidTr="00B56401">
        <w:trPr>
          <w:trHeight w:val="300"/>
        </w:trPr>
        <w:tc>
          <w:tcPr>
            <w:tcW w:w="4406" w:type="dxa"/>
            <w:gridSpan w:val="3"/>
            <w:tcBorders>
              <w:top w:val="single" w:sz="4" w:space="0" w:color="auto"/>
              <w:left w:val="single" w:sz="4" w:space="0" w:color="auto"/>
              <w:bottom w:val="single" w:sz="4" w:space="0" w:color="auto"/>
              <w:right w:val="single" w:sz="4" w:space="0" w:color="auto"/>
            </w:tcBorders>
            <w:shd w:val="clear" w:color="auto" w:fill="auto"/>
            <w:hideMark/>
          </w:tcPr>
          <w:p w:rsidR="00652F4F" w:rsidRPr="00652F4F" w:rsidRDefault="00652F4F" w:rsidP="00652F4F">
            <w:pPr>
              <w:spacing w:after="0" w:line="240" w:lineRule="auto"/>
              <w:jc w:val="center"/>
              <w:rPr>
                <w:rFonts w:ascii="Times New Roman" w:eastAsia="Times New Roman" w:hAnsi="Times New Roman"/>
                <w:b/>
                <w:bCs/>
                <w:sz w:val="24"/>
                <w:szCs w:val="24"/>
                <w:lang w:eastAsia="ru-RU"/>
              </w:rPr>
            </w:pPr>
            <w:r w:rsidRPr="00652F4F">
              <w:rPr>
                <w:rFonts w:ascii="Times New Roman" w:eastAsia="Times New Roman" w:hAnsi="Times New Roman"/>
                <w:b/>
                <w:bCs/>
                <w:sz w:val="24"/>
                <w:szCs w:val="24"/>
                <w:lang w:eastAsia="ru-RU"/>
              </w:rPr>
              <w:t>Используемый метод определения НМЦД:</w:t>
            </w:r>
          </w:p>
        </w:tc>
        <w:tc>
          <w:tcPr>
            <w:tcW w:w="5493" w:type="dxa"/>
            <w:gridSpan w:val="5"/>
            <w:tcBorders>
              <w:top w:val="single" w:sz="4" w:space="0" w:color="auto"/>
              <w:left w:val="nil"/>
              <w:bottom w:val="single" w:sz="4" w:space="0" w:color="auto"/>
              <w:right w:val="single" w:sz="4" w:space="0" w:color="000000"/>
            </w:tcBorders>
            <w:shd w:val="clear" w:color="auto" w:fill="auto"/>
            <w:hideMark/>
          </w:tcPr>
          <w:p w:rsidR="00652F4F" w:rsidRPr="00652F4F" w:rsidRDefault="00652F4F" w:rsidP="00652F4F">
            <w:pPr>
              <w:spacing w:after="0" w:line="240" w:lineRule="auto"/>
              <w:jc w:val="center"/>
              <w:rPr>
                <w:rFonts w:ascii="Times New Roman" w:eastAsia="Times New Roman" w:hAnsi="Times New Roman"/>
                <w:b/>
                <w:bCs/>
                <w:sz w:val="24"/>
                <w:szCs w:val="24"/>
                <w:lang w:eastAsia="ru-RU"/>
              </w:rPr>
            </w:pPr>
            <w:r w:rsidRPr="00652F4F">
              <w:rPr>
                <w:rFonts w:ascii="Times New Roman" w:eastAsia="Times New Roman" w:hAnsi="Times New Roman"/>
                <w:b/>
                <w:bCs/>
                <w:sz w:val="24"/>
                <w:szCs w:val="24"/>
                <w:lang w:eastAsia="ru-RU"/>
              </w:rPr>
              <w:t>Метод сопоставимых рыночных цен (анализ рынка)</w:t>
            </w:r>
          </w:p>
        </w:tc>
        <w:tc>
          <w:tcPr>
            <w:tcW w:w="236"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b/>
                <w:bCs/>
                <w:sz w:val="24"/>
                <w:szCs w:val="24"/>
                <w:lang w:eastAsia="ru-RU"/>
              </w:rPr>
            </w:pPr>
          </w:p>
        </w:tc>
        <w:tc>
          <w:tcPr>
            <w:tcW w:w="1040"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sz w:val="20"/>
                <w:szCs w:val="20"/>
                <w:lang w:eastAsia="ru-RU"/>
              </w:rPr>
            </w:pPr>
          </w:p>
        </w:tc>
        <w:tc>
          <w:tcPr>
            <w:tcW w:w="1320"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sz w:val="20"/>
                <w:szCs w:val="20"/>
                <w:lang w:eastAsia="ru-RU"/>
              </w:rPr>
            </w:pPr>
          </w:p>
        </w:tc>
        <w:tc>
          <w:tcPr>
            <w:tcW w:w="1460"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sz w:val="20"/>
                <w:szCs w:val="20"/>
                <w:lang w:eastAsia="ru-RU"/>
              </w:rPr>
            </w:pPr>
          </w:p>
        </w:tc>
        <w:tc>
          <w:tcPr>
            <w:tcW w:w="1442"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sz w:val="20"/>
                <w:szCs w:val="20"/>
                <w:lang w:eastAsia="ru-RU"/>
              </w:rPr>
            </w:pPr>
          </w:p>
        </w:tc>
      </w:tr>
      <w:tr w:rsidR="00652F4F" w:rsidRPr="00652F4F" w:rsidTr="00652F4F">
        <w:trPr>
          <w:trHeight w:val="1455"/>
        </w:trPr>
        <w:tc>
          <w:tcPr>
            <w:tcW w:w="15397" w:type="dxa"/>
            <w:gridSpan w:val="13"/>
            <w:tcBorders>
              <w:top w:val="nil"/>
              <w:left w:val="nil"/>
              <w:bottom w:val="nil"/>
              <w:right w:val="nil"/>
            </w:tcBorders>
            <w:shd w:val="clear" w:color="auto" w:fill="auto"/>
            <w:hideMark/>
          </w:tcPr>
          <w:p w:rsidR="00652F4F" w:rsidRPr="00652F4F" w:rsidRDefault="00652F4F" w:rsidP="00652F4F">
            <w:pPr>
              <w:spacing w:after="0" w:line="240" w:lineRule="auto"/>
              <w:rPr>
                <w:rFonts w:ascii="Times New Roman" w:eastAsia="Times New Roman" w:hAnsi="Times New Roman"/>
                <w:b/>
                <w:bCs/>
                <w:sz w:val="24"/>
                <w:szCs w:val="24"/>
                <w:lang w:eastAsia="ru-RU"/>
              </w:rPr>
            </w:pPr>
            <w:r w:rsidRPr="00652F4F">
              <w:rPr>
                <w:rFonts w:ascii="Times New Roman" w:eastAsia="Times New Roman" w:hAnsi="Times New Roman"/>
                <w:b/>
                <w:bCs/>
                <w:sz w:val="24"/>
                <w:szCs w:val="24"/>
                <w:lang w:eastAsia="ru-RU"/>
              </w:rPr>
              <w:t>Метод сопоставимых рыночных цен (анализ рынка) заключается в установлении цены контракта на основании информации о рыночных ценах идентичных товаров, работ, услуг, планируемых к закупкам, а при их отсутствии - однородных товаров, работ, услуг. При применении метода сопоставимых рыночных цен (анализ рынка) информация о ценах товаров, работ, услуг получена инициатором закупки с учётом сопоставимых с условиями планируемой закупки коммерческих и (или) финансовых условий поставок товаров, работ, услуг.</w:t>
            </w:r>
          </w:p>
        </w:tc>
      </w:tr>
      <w:tr w:rsidR="00652F4F" w:rsidRPr="00652F4F" w:rsidTr="00652F4F">
        <w:trPr>
          <w:trHeight w:val="300"/>
        </w:trPr>
        <w:tc>
          <w:tcPr>
            <w:tcW w:w="560" w:type="dxa"/>
            <w:tcBorders>
              <w:top w:val="nil"/>
              <w:left w:val="nil"/>
              <w:bottom w:val="nil"/>
              <w:right w:val="nil"/>
            </w:tcBorders>
            <w:shd w:val="clear" w:color="auto" w:fill="auto"/>
            <w:hideMark/>
          </w:tcPr>
          <w:p w:rsidR="00652F4F" w:rsidRPr="00652F4F" w:rsidRDefault="00652F4F" w:rsidP="00652F4F">
            <w:pPr>
              <w:spacing w:after="0" w:line="240" w:lineRule="auto"/>
              <w:rPr>
                <w:rFonts w:ascii="Times New Roman" w:eastAsia="Times New Roman" w:hAnsi="Times New Roman"/>
                <w:b/>
                <w:bCs/>
                <w:sz w:val="24"/>
                <w:szCs w:val="24"/>
                <w:lang w:eastAsia="ru-RU"/>
              </w:rPr>
            </w:pPr>
          </w:p>
        </w:tc>
        <w:tc>
          <w:tcPr>
            <w:tcW w:w="3126" w:type="dxa"/>
            <w:tcBorders>
              <w:top w:val="nil"/>
              <w:left w:val="nil"/>
              <w:bottom w:val="nil"/>
              <w:right w:val="nil"/>
            </w:tcBorders>
            <w:shd w:val="clear" w:color="auto" w:fill="auto"/>
            <w:hideMark/>
          </w:tcPr>
          <w:p w:rsidR="00652F4F" w:rsidRPr="00652F4F" w:rsidRDefault="00652F4F" w:rsidP="00652F4F">
            <w:pPr>
              <w:spacing w:after="0" w:line="240" w:lineRule="auto"/>
              <w:jc w:val="center"/>
              <w:rPr>
                <w:rFonts w:ascii="Times New Roman" w:eastAsia="Times New Roman" w:hAnsi="Times New Roman"/>
                <w:sz w:val="20"/>
                <w:szCs w:val="20"/>
                <w:lang w:eastAsia="ru-RU"/>
              </w:rPr>
            </w:pPr>
          </w:p>
        </w:tc>
        <w:tc>
          <w:tcPr>
            <w:tcW w:w="720" w:type="dxa"/>
            <w:tcBorders>
              <w:top w:val="nil"/>
              <w:left w:val="nil"/>
              <w:bottom w:val="nil"/>
              <w:right w:val="nil"/>
            </w:tcBorders>
            <w:shd w:val="clear" w:color="auto" w:fill="auto"/>
            <w:hideMark/>
          </w:tcPr>
          <w:p w:rsidR="00652F4F" w:rsidRPr="00652F4F" w:rsidRDefault="00652F4F" w:rsidP="00652F4F">
            <w:pPr>
              <w:spacing w:after="0" w:line="240" w:lineRule="auto"/>
              <w:jc w:val="center"/>
              <w:rPr>
                <w:rFonts w:ascii="Times New Roman" w:eastAsia="Times New Roman" w:hAnsi="Times New Roman"/>
                <w:sz w:val="20"/>
                <w:szCs w:val="20"/>
                <w:lang w:eastAsia="ru-RU"/>
              </w:rPr>
            </w:pPr>
          </w:p>
        </w:tc>
        <w:tc>
          <w:tcPr>
            <w:tcW w:w="820" w:type="dxa"/>
            <w:tcBorders>
              <w:top w:val="nil"/>
              <w:left w:val="nil"/>
              <w:bottom w:val="nil"/>
              <w:right w:val="nil"/>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sz w:val="20"/>
                <w:szCs w:val="20"/>
                <w:lang w:eastAsia="ru-RU"/>
              </w:rPr>
            </w:pPr>
          </w:p>
        </w:tc>
        <w:tc>
          <w:tcPr>
            <w:tcW w:w="1080" w:type="dxa"/>
            <w:tcBorders>
              <w:top w:val="nil"/>
              <w:left w:val="nil"/>
              <w:bottom w:val="nil"/>
              <w:right w:val="nil"/>
            </w:tcBorders>
            <w:shd w:val="clear" w:color="auto" w:fill="auto"/>
            <w:hideMark/>
          </w:tcPr>
          <w:p w:rsidR="00652F4F" w:rsidRPr="00652F4F" w:rsidRDefault="00652F4F" w:rsidP="00652F4F">
            <w:pPr>
              <w:spacing w:after="0" w:line="240" w:lineRule="auto"/>
              <w:jc w:val="center"/>
              <w:rPr>
                <w:rFonts w:ascii="Times New Roman" w:eastAsia="Times New Roman" w:hAnsi="Times New Roman"/>
                <w:sz w:val="20"/>
                <w:szCs w:val="20"/>
                <w:lang w:eastAsia="ru-RU"/>
              </w:rPr>
            </w:pPr>
          </w:p>
        </w:tc>
        <w:tc>
          <w:tcPr>
            <w:tcW w:w="1349" w:type="dxa"/>
            <w:tcBorders>
              <w:top w:val="nil"/>
              <w:left w:val="nil"/>
              <w:bottom w:val="nil"/>
              <w:right w:val="nil"/>
            </w:tcBorders>
            <w:shd w:val="clear" w:color="auto" w:fill="auto"/>
            <w:hideMark/>
          </w:tcPr>
          <w:p w:rsidR="00652F4F" w:rsidRPr="00652F4F" w:rsidRDefault="00652F4F" w:rsidP="00652F4F">
            <w:pPr>
              <w:spacing w:after="0" w:line="240" w:lineRule="auto"/>
              <w:jc w:val="center"/>
              <w:rPr>
                <w:rFonts w:ascii="Times New Roman" w:eastAsia="Times New Roman" w:hAnsi="Times New Roman"/>
                <w:sz w:val="20"/>
                <w:szCs w:val="20"/>
                <w:lang w:eastAsia="ru-RU"/>
              </w:rPr>
            </w:pPr>
          </w:p>
        </w:tc>
        <w:tc>
          <w:tcPr>
            <w:tcW w:w="1040" w:type="dxa"/>
            <w:tcBorders>
              <w:top w:val="nil"/>
              <w:left w:val="nil"/>
              <w:bottom w:val="nil"/>
              <w:right w:val="nil"/>
            </w:tcBorders>
            <w:shd w:val="clear" w:color="auto" w:fill="auto"/>
            <w:hideMark/>
          </w:tcPr>
          <w:p w:rsidR="00652F4F" w:rsidRPr="00652F4F" w:rsidRDefault="00652F4F" w:rsidP="00652F4F">
            <w:pPr>
              <w:spacing w:after="0" w:line="240" w:lineRule="auto"/>
              <w:jc w:val="center"/>
              <w:rPr>
                <w:rFonts w:ascii="Times New Roman" w:eastAsia="Times New Roman" w:hAnsi="Times New Roman"/>
                <w:sz w:val="20"/>
                <w:szCs w:val="20"/>
                <w:lang w:eastAsia="ru-RU"/>
              </w:rPr>
            </w:pPr>
          </w:p>
        </w:tc>
        <w:tc>
          <w:tcPr>
            <w:tcW w:w="1440" w:type="dxa"/>
            <w:gridSpan w:val="2"/>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sz w:val="20"/>
                <w:szCs w:val="20"/>
                <w:lang w:eastAsia="ru-RU"/>
              </w:rPr>
            </w:pPr>
          </w:p>
        </w:tc>
        <w:tc>
          <w:tcPr>
            <w:tcW w:w="1040"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sz w:val="20"/>
                <w:szCs w:val="20"/>
                <w:lang w:eastAsia="ru-RU"/>
              </w:rPr>
            </w:pPr>
          </w:p>
        </w:tc>
        <w:tc>
          <w:tcPr>
            <w:tcW w:w="1320"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sz w:val="20"/>
                <w:szCs w:val="20"/>
                <w:lang w:eastAsia="ru-RU"/>
              </w:rPr>
            </w:pPr>
          </w:p>
        </w:tc>
        <w:tc>
          <w:tcPr>
            <w:tcW w:w="1460"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sz w:val="20"/>
                <w:szCs w:val="20"/>
                <w:lang w:eastAsia="ru-RU"/>
              </w:rPr>
            </w:pPr>
          </w:p>
        </w:tc>
        <w:tc>
          <w:tcPr>
            <w:tcW w:w="1442"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sz w:val="20"/>
                <w:szCs w:val="20"/>
                <w:lang w:eastAsia="ru-RU"/>
              </w:rPr>
            </w:pPr>
          </w:p>
        </w:tc>
      </w:tr>
      <w:tr w:rsidR="00652F4F" w:rsidRPr="00652F4F" w:rsidTr="00652F4F">
        <w:trPr>
          <w:trHeight w:val="1005"/>
        </w:trPr>
        <w:tc>
          <w:tcPr>
            <w:tcW w:w="15397" w:type="dxa"/>
            <w:gridSpan w:val="13"/>
            <w:tcBorders>
              <w:top w:val="nil"/>
              <w:left w:val="nil"/>
              <w:bottom w:val="nil"/>
              <w:right w:val="nil"/>
            </w:tcBorders>
            <w:shd w:val="clear" w:color="auto" w:fill="auto"/>
            <w:hideMark/>
          </w:tcPr>
          <w:p w:rsidR="00652F4F" w:rsidRPr="00652F4F" w:rsidRDefault="00652F4F" w:rsidP="00652F4F">
            <w:pPr>
              <w:spacing w:after="0" w:line="240" w:lineRule="auto"/>
              <w:rPr>
                <w:rFonts w:ascii="Times New Roman" w:eastAsia="Times New Roman" w:hAnsi="Times New Roman"/>
                <w:b/>
                <w:bCs/>
                <w:sz w:val="24"/>
                <w:szCs w:val="24"/>
                <w:lang w:eastAsia="ru-RU"/>
              </w:rPr>
            </w:pPr>
            <w:r w:rsidRPr="00652F4F">
              <w:rPr>
                <w:rFonts w:ascii="Times New Roman" w:eastAsia="Times New Roman" w:hAnsi="Times New Roman"/>
                <w:b/>
                <w:bCs/>
                <w:sz w:val="24"/>
                <w:szCs w:val="24"/>
                <w:lang w:eastAsia="ru-RU"/>
              </w:rPr>
              <w:t>Начальная (максимальная) цена договора определена на основании информации, полученной по запросу заказчика у поставщиков, подрядчиков, исполнителей, осуществляющих поставки идентичных товаров, работ, услуг, пла</w:t>
            </w:r>
            <w:bookmarkStart w:id="20" w:name="_GoBack"/>
            <w:bookmarkEnd w:id="20"/>
            <w:r w:rsidRPr="00652F4F">
              <w:rPr>
                <w:rFonts w:ascii="Times New Roman" w:eastAsia="Times New Roman" w:hAnsi="Times New Roman"/>
                <w:b/>
                <w:bCs/>
                <w:sz w:val="24"/>
                <w:szCs w:val="24"/>
                <w:lang w:eastAsia="ru-RU"/>
              </w:rPr>
              <w:t>нируемых к закупкам (Методические рекомендации по применению методов определения начальной (максимальной) цены…»  Утверждены Приказом МЭР от 02.10. 2013 г. № 567)</w:t>
            </w:r>
          </w:p>
        </w:tc>
      </w:tr>
      <w:tr w:rsidR="00652F4F" w:rsidRPr="00652F4F" w:rsidTr="00652F4F">
        <w:trPr>
          <w:trHeight w:val="300"/>
        </w:trPr>
        <w:tc>
          <w:tcPr>
            <w:tcW w:w="8695" w:type="dxa"/>
            <w:gridSpan w:val="7"/>
            <w:tcBorders>
              <w:top w:val="nil"/>
              <w:left w:val="nil"/>
              <w:bottom w:val="nil"/>
              <w:right w:val="nil"/>
            </w:tcBorders>
            <w:shd w:val="clear" w:color="auto" w:fill="auto"/>
            <w:noWrap/>
            <w:vAlign w:val="bottom"/>
            <w:hideMark/>
          </w:tcPr>
          <w:p w:rsidR="00652F4F" w:rsidRPr="00652F4F" w:rsidRDefault="00652F4F" w:rsidP="00652F4F">
            <w:pPr>
              <w:spacing w:after="0" w:line="240" w:lineRule="auto"/>
              <w:rPr>
                <w:rFonts w:ascii="Times New Roman" w:eastAsia="Times New Roman" w:hAnsi="Times New Roman"/>
                <w:b/>
                <w:bCs/>
                <w:sz w:val="24"/>
                <w:szCs w:val="24"/>
                <w:lang w:eastAsia="ru-RU"/>
              </w:rPr>
            </w:pPr>
          </w:p>
        </w:tc>
        <w:tc>
          <w:tcPr>
            <w:tcW w:w="1440" w:type="dxa"/>
            <w:gridSpan w:val="2"/>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right"/>
              <w:rPr>
                <w:rFonts w:ascii="Times New Roman" w:eastAsia="Times New Roman" w:hAnsi="Times New Roman"/>
                <w:sz w:val="20"/>
                <w:szCs w:val="20"/>
                <w:lang w:eastAsia="ru-RU"/>
              </w:rPr>
            </w:pPr>
          </w:p>
        </w:tc>
        <w:tc>
          <w:tcPr>
            <w:tcW w:w="1040"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sz w:val="20"/>
                <w:szCs w:val="20"/>
                <w:lang w:eastAsia="ru-RU"/>
              </w:rPr>
            </w:pPr>
          </w:p>
        </w:tc>
        <w:tc>
          <w:tcPr>
            <w:tcW w:w="1320"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sz w:val="20"/>
                <w:szCs w:val="20"/>
                <w:lang w:eastAsia="ru-RU"/>
              </w:rPr>
            </w:pPr>
          </w:p>
        </w:tc>
        <w:tc>
          <w:tcPr>
            <w:tcW w:w="1460"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sz w:val="20"/>
                <w:szCs w:val="20"/>
                <w:lang w:eastAsia="ru-RU"/>
              </w:rPr>
            </w:pPr>
          </w:p>
        </w:tc>
        <w:tc>
          <w:tcPr>
            <w:tcW w:w="1442"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sz w:val="20"/>
                <w:szCs w:val="20"/>
                <w:lang w:eastAsia="ru-RU"/>
              </w:rPr>
            </w:pPr>
          </w:p>
        </w:tc>
      </w:tr>
      <w:tr w:rsidR="00652F4F" w:rsidRPr="00652F4F" w:rsidTr="00652F4F">
        <w:trPr>
          <w:trHeight w:val="315"/>
        </w:trPr>
        <w:tc>
          <w:tcPr>
            <w:tcW w:w="8695" w:type="dxa"/>
            <w:gridSpan w:val="7"/>
            <w:tcBorders>
              <w:top w:val="nil"/>
              <w:left w:val="nil"/>
              <w:bottom w:val="nil"/>
              <w:right w:val="nil"/>
            </w:tcBorders>
            <w:shd w:val="clear" w:color="auto" w:fill="auto"/>
            <w:noWrap/>
            <w:vAlign w:val="bottom"/>
            <w:hideMark/>
          </w:tcPr>
          <w:p w:rsidR="00652F4F" w:rsidRPr="00652F4F" w:rsidRDefault="00652F4F" w:rsidP="00652F4F">
            <w:pPr>
              <w:spacing w:after="0" w:line="240" w:lineRule="auto"/>
              <w:rPr>
                <w:rFonts w:ascii="Times New Roman" w:eastAsia="Times New Roman" w:hAnsi="Times New Roman"/>
                <w:b/>
                <w:bCs/>
                <w:sz w:val="24"/>
                <w:szCs w:val="24"/>
                <w:lang w:eastAsia="ru-RU"/>
              </w:rPr>
            </w:pPr>
            <w:r w:rsidRPr="00652F4F">
              <w:rPr>
                <w:rFonts w:ascii="Times New Roman" w:eastAsia="Times New Roman" w:hAnsi="Times New Roman"/>
                <w:b/>
                <w:bCs/>
                <w:sz w:val="24"/>
                <w:szCs w:val="24"/>
                <w:lang w:eastAsia="ru-RU"/>
              </w:rPr>
              <w:t>Способ размещения заказа: открытый аукцион в электронной форме</w:t>
            </w:r>
          </w:p>
        </w:tc>
        <w:tc>
          <w:tcPr>
            <w:tcW w:w="1440" w:type="dxa"/>
            <w:gridSpan w:val="2"/>
            <w:tcBorders>
              <w:top w:val="nil"/>
              <w:left w:val="nil"/>
              <w:bottom w:val="nil"/>
              <w:right w:val="nil"/>
            </w:tcBorders>
            <w:shd w:val="clear" w:color="auto" w:fill="auto"/>
            <w:noWrap/>
            <w:vAlign w:val="center"/>
            <w:hideMark/>
          </w:tcPr>
          <w:p w:rsidR="00652F4F" w:rsidRPr="00652F4F" w:rsidRDefault="00652F4F" w:rsidP="00652F4F">
            <w:pPr>
              <w:spacing w:after="0" w:line="240" w:lineRule="auto"/>
              <w:rPr>
                <w:rFonts w:ascii="Times New Roman" w:eastAsia="Times New Roman" w:hAnsi="Times New Roman"/>
                <w:b/>
                <w:bCs/>
                <w:sz w:val="24"/>
                <w:szCs w:val="24"/>
                <w:lang w:eastAsia="ru-RU"/>
              </w:rPr>
            </w:pPr>
          </w:p>
        </w:tc>
        <w:tc>
          <w:tcPr>
            <w:tcW w:w="1040"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sz w:val="20"/>
                <w:szCs w:val="20"/>
                <w:lang w:eastAsia="ru-RU"/>
              </w:rPr>
            </w:pPr>
          </w:p>
        </w:tc>
        <w:tc>
          <w:tcPr>
            <w:tcW w:w="1320"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sz w:val="20"/>
                <w:szCs w:val="20"/>
                <w:lang w:eastAsia="ru-RU"/>
              </w:rPr>
            </w:pPr>
          </w:p>
        </w:tc>
        <w:tc>
          <w:tcPr>
            <w:tcW w:w="1460"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sz w:val="20"/>
                <w:szCs w:val="20"/>
                <w:lang w:eastAsia="ru-RU"/>
              </w:rPr>
            </w:pPr>
          </w:p>
        </w:tc>
        <w:tc>
          <w:tcPr>
            <w:tcW w:w="1442"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sz w:val="20"/>
                <w:szCs w:val="20"/>
                <w:lang w:eastAsia="ru-RU"/>
              </w:rPr>
            </w:pPr>
          </w:p>
        </w:tc>
      </w:tr>
      <w:tr w:rsidR="00652F4F" w:rsidRPr="00652F4F" w:rsidTr="00652F4F">
        <w:trPr>
          <w:trHeight w:val="315"/>
        </w:trPr>
        <w:tc>
          <w:tcPr>
            <w:tcW w:w="560"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sz w:val="20"/>
                <w:szCs w:val="20"/>
                <w:lang w:eastAsia="ru-RU"/>
              </w:rPr>
            </w:pPr>
          </w:p>
        </w:tc>
        <w:tc>
          <w:tcPr>
            <w:tcW w:w="3126" w:type="dxa"/>
            <w:tcBorders>
              <w:top w:val="nil"/>
              <w:left w:val="nil"/>
              <w:bottom w:val="nil"/>
              <w:right w:val="nil"/>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sz w:val="20"/>
                <w:szCs w:val="20"/>
                <w:lang w:eastAsia="ru-RU"/>
              </w:rPr>
            </w:pPr>
          </w:p>
        </w:tc>
        <w:tc>
          <w:tcPr>
            <w:tcW w:w="720"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rPr>
                <w:rFonts w:ascii="Times New Roman" w:eastAsia="Times New Roman" w:hAnsi="Times New Roman"/>
                <w:sz w:val="20"/>
                <w:szCs w:val="20"/>
                <w:lang w:eastAsia="ru-RU"/>
              </w:rPr>
            </w:pPr>
          </w:p>
        </w:tc>
        <w:tc>
          <w:tcPr>
            <w:tcW w:w="820"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sz w:val="20"/>
                <w:szCs w:val="20"/>
                <w:lang w:eastAsia="ru-RU"/>
              </w:rPr>
            </w:pPr>
          </w:p>
        </w:tc>
        <w:tc>
          <w:tcPr>
            <w:tcW w:w="1080"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sz w:val="20"/>
                <w:szCs w:val="20"/>
                <w:lang w:eastAsia="ru-RU"/>
              </w:rPr>
            </w:pPr>
          </w:p>
        </w:tc>
        <w:tc>
          <w:tcPr>
            <w:tcW w:w="1349"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sz w:val="20"/>
                <w:szCs w:val="20"/>
                <w:lang w:eastAsia="ru-RU"/>
              </w:rPr>
            </w:pPr>
          </w:p>
        </w:tc>
        <w:tc>
          <w:tcPr>
            <w:tcW w:w="1040"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sz w:val="20"/>
                <w:szCs w:val="20"/>
                <w:lang w:eastAsia="ru-RU"/>
              </w:rPr>
            </w:pPr>
          </w:p>
        </w:tc>
        <w:tc>
          <w:tcPr>
            <w:tcW w:w="1440" w:type="dxa"/>
            <w:gridSpan w:val="2"/>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sz w:val="20"/>
                <w:szCs w:val="20"/>
                <w:lang w:eastAsia="ru-RU"/>
              </w:rPr>
            </w:pPr>
          </w:p>
        </w:tc>
        <w:tc>
          <w:tcPr>
            <w:tcW w:w="1040"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sz w:val="20"/>
                <w:szCs w:val="20"/>
                <w:lang w:eastAsia="ru-RU"/>
              </w:rPr>
            </w:pPr>
          </w:p>
        </w:tc>
        <w:tc>
          <w:tcPr>
            <w:tcW w:w="1320"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sz w:val="20"/>
                <w:szCs w:val="20"/>
                <w:lang w:eastAsia="ru-RU"/>
              </w:rPr>
            </w:pPr>
          </w:p>
        </w:tc>
        <w:tc>
          <w:tcPr>
            <w:tcW w:w="1460"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sz w:val="20"/>
                <w:szCs w:val="20"/>
                <w:lang w:eastAsia="ru-RU"/>
              </w:rPr>
            </w:pPr>
          </w:p>
        </w:tc>
        <w:tc>
          <w:tcPr>
            <w:tcW w:w="1442"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sz w:val="20"/>
                <w:szCs w:val="20"/>
                <w:lang w:eastAsia="ru-RU"/>
              </w:rPr>
            </w:pPr>
          </w:p>
        </w:tc>
      </w:tr>
      <w:tr w:rsidR="00652F4F" w:rsidRPr="00652F4F" w:rsidTr="00652F4F">
        <w:trPr>
          <w:trHeight w:val="945"/>
        </w:trPr>
        <w:tc>
          <w:tcPr>
            <w:tcW w:w="56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b/>
                <w:bCs/>
                <w:color w:val="000000"/>
                <w:sz w:val="22"/>
                <w:szCs w:val="22"/>
                <w:lang w:eastAsia="ru-RU"/>
              </w:rPr>
            </w:pPr>
            <w:r w:rsidRPr="00652F4F">
              <w:rPr>
                <w:rFonts w:ascii="Times New Roman" w:eastAsia="Times New Roman" w:hAnsi="Times New Roman"/>
                <w:b/>
                <w:bCs/>
                <w:color w:val="000000"/>
                <w:sz w:val="22"/>
                <w:szCs w:val="22"/>
                <w:lang w:eastAsia="ru-RU"/>
              </w:rPr>
              <w:t>№ п/п</w:t>
            </w:r>
          </w:p>
        </w:tc>
        <w:tc>
          <w:tcPr>
            <w:tcW w:w="312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b/>
                <w:bCs/>
                <w:color w:val="000000"/>
                <w:sz w:val="22"/>
                <w:szCs w:val="22"/>
                <w:lang w:eastAsia="ru-RU"/>
              </w:rPr>
            </w:pPr>
            <w:r w:rsidRPr="00652F4F">
              <w:rPr>
                <w:rFonts w:ascii="Times New Roman" w:eastAsia="Times New Roman" w:hAnsi="Times New Roman"/>
                <w:b/>
                <w:bCs/>
                <w:color w:val="000000"/>
                <w:sz w:val="22"/>
                <w:szCs w:val="22"/>
                <w:lang w:eastAsia="ru-RU"/>
              </w:rPr>
              <w:t>Наименование товара</w:t>
            </w:r>
          </w:p>
        </w:tc>
        <w:tc>
          <w:tcPr>
            <w:tcW w:w="7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b/>
                <w:bCs/>
                <w:color w:val="000000"/>
                <w:sz w:val="22"/>
                <w:szCs w:val="22"/>
                <w:lang w:eastAsia="ru-RU"/>
              </w:rPr>
            </w:pPr>
            <w:r w:rsidRPr="00652F4F">
              <w:rPr>
                <w:rFonts w:ascii="Times New Roman" w:eastAsia="Times New Roman" w:hAnsi="Times New Roman"/>
                <w:b/>
                <w:bCs/>
                <w:color w:val="000000"/>
                <w:sz w:val="22"/>
                <w:szCs w:val="22"/>
                <w:lang w:eastAsia="ru-RU"/>
              </w:rPr>
              <w:t>Ед. изм.</w:t>
            </w:r>
          </w:p>
        </w:tc>
        <w:tc>
          <w:tcPr>
            <w:tcW w:w="8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b/>
                <w:bCs/>
                <w:color w:val="000000"/>
                <w:sz w:val="22"/>
                <w:szCs w:val="22"/>
                <w:lang w:eastAsia="ru-RU"/>
              </w:rPr>
            </w:pPr>
            <w:r w:rsidRPr="00652F4F">
              <w:rPr>
                <w:rFonts w:ascii="Times New Roman" w:eastAsia="Times New Roman" w:hAnsi="Times New Roman"/>
                <w:b/>
                <w:bCs/>
                <w:color w:val="000000"/>
                <w:sz w:val="22"/>
                <w:szCs w:val="22"/>
                <w:lang w:eastAsia="ru-RU"/>
              </w:rPr>
              <w:t>Кол-во</w:t>
            </w:r>
          </w:p>
        </w:tc>
        <w:tc>
          <w:tcPr>
            <w:tcW w:w="2429" w:type="dxa"/>
            <w:gridSpan w:val="2"/>
            <w:tcBorders>
              <w:top w:val="single" w:sz="8" w:space="0" w:color="auto"/>
              <w:left w:val="nil"/>
              <w:bottom w:val="single" w:sz="4" w:space="0" w:color="auto"/>
              <w:right w:val="single" w:sz="4" w:space="0" w:color="000000"/>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b/>
                <w:bCs/>
                <w:color w:val="000000"/>
                <w:sz w:val="22"/>
                <w:szCs w:val="22"/>
                <w:lang w:eastAsia="ru-RU"/>
              </w:rPr>
            </w:pPr>
            <w:r w:rsidRPr="00652F4F">
              <w:rPr>
                <w:rFonts w:ascii="Times New Roman" w:eastAsia="Times New Roman" w:hAnsi="Times New Roman"/>
                <w:b/>
                <w:bCs/>
                <w:color w:val="000000"/>
                <w:sz w:val="22"/>
                <w:szCs w:val="22"/>
                <w:lang w:eastAsia="ru-RU"/>
              </w:rPr>
              <w:t>Поставщик 1</w:t>
            </w:r>
          </w:p>
        </w:tc>
        <w:tc>
          <w:tcPr>
            <w:tcW w:w="2480" w:type="dxa"/>
            <w:gridSpan w:val="3"/>
            <w:tcBorders>
              <w:top w:val="single" w:sz="8" w:space="0" w:color="auto"/>
              <w:left w:val="nil"/>
              <w:bottom w:val="single" w:sz="4" w:space="0" w:color="auto"/>
              <w:right w:val="single" w:sz="4" w:space="0" w:color="000000"/>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b/>
                <w:bCs/>
                <w:color w:val="000000"/>
                <w:sz w:val="22"/>
                <w:szCs w:val="22"/>
                <w:lang w:eastAsia="ru-RU"/>
              </w:rPr>
            </w:pPr>
            <w:r w:rsidRPr="00652F4F">
              <w:rPr>
                <w:rFonts w:ascii="Times New Roman" w:eastAsia="Times New Roman" w:hAnsi="Times New Roman"/>
                <w:b/>
                <w:bCs/>
                <w:color w:val="000000"/>
                <w:sz w:val="22"/>
                <w:szCs w:val="22"/>
                <w:lang w:eastAsia="ru-RU"/>
              </w:rPr>
              <w:t>Поставщик 2</w:t>
            </w:r>
          </w:p>
        </w:tc>
        <w:tc>
          <w:tcPr>
            <w:tcW w:w="2360" w:type="dxa"/>
            <w:gridSpan w:val="2"/>
            <w:tcBorders>
              <w:top w:val="single" w:sz="8" w:space="0" w:color="auto"/>
              <w:left w:val="nil"/>
              <w:bottom w:val="single" w:sz="4" w:space="0" w:color="auto"/>
              <w:right w:val="single" w:sz="4" w:space="0" w:color="000000"/>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b/>
                <w:bCs/>
                <w:color w:val="000000"/>
                <w:sz w:val="22"/>
                <w:szCs w:val="22"/>
                <w:lang w:eastAsia="ru-RU"/>
              </w:rPr>
            </w:pPr>
            <w:r w:rsidRPr="00652F4F">
              <w:rPr>
                <w:rFonts w:ascii="Times New Roman" w:eastAsia="Times New Roman" w:hAnsi="Times New Roman"/>
                <w:b/>
                <w:bCs/>
                <w:color w:val="000000"/>
                <w:sz w:val="22"/>
                <w:szCs w:val="22"/>
                <w:lang w:eastAsia="ru-RU"/>
              </w:rPr>
              <w:t>Поставщик 3</w:t>
            </w:r>
          </w:p>
        </w:tc>
        <w:tc>
          <w:tcPr>
            <w:tcW w:w="146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b/>
                <w:bCs/>
                <w:color w:val="000000"/>
                <w:sz w:val="22"/>
                <w:szCs w:val="22"/>
                <w:lang w:eastAsia="ru-RU"/>
              </w:rPr>
            </w:pPr>
            <w:r w:rsidRPr="00652F4F">
              <w:rPr>
                <w:rFonts w:ascii="Times New Roman" w:eastAsia="Times New Roman" w:hAnsi="Times New Roman"/>
                <w:b/>
                <w:bCs/>
                <w:color w:val="000000"/>
                <w:sz w:val="22"/>
                <w:szCs w:val="22"/>
                <w:lang w:eastAsia="ru-RU"/>
              </w:rPr>
              <w:t>Средняя цена за ед. товара, руб</w:t>
            </w:r>
          </w:p>
        </w:tc>
        <w:tc>
          <w:tcPr>
            <w:tcW w:w="1442"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b/>
                <w:bCs/>
                <w:color w:val="000000"/>
                <w:sz w:val="22"/>
                <w:szCs w:val="22"/>
                <w:lang w:eastAsia="ru-RU"/>
              </w:rPr>
            </w:pPr>
            <w:r w:rsidRPr="00652F4F">
              <w:rPr>
                <w:rFonts w:ascii="Times New Roman" w:eastAsia="Times New Roman" w:hAnsi="Times New Roman"/>
                <w:b/>
                <w:bCs/>
                <w:color w:val="000000"/>
                <w:sz w:val="22"/>
                <w:szCs w:val="22"/>
                <w:lang w:eastAsia="ru-RU"/>
              </w:rPr>
              <w:t>Начальная (максимальная) цена, руб.</w:t>
            </w:r>
          </w:p>
        </w:tc>
      </w:tr>
      <w:tr w:rsidR="00652F4F" w:rsidRPr="00652F4F" w:rsidTr="00652F4F">
        <w:trPr>
          <w:trHeight w:val="945"/>
        </w:trPr>
        <w:tc>
          <w:tcPr>
            <w:tcW w:w="560" w:type="dxa"/>
            <w:vMerge/>
            <w:tcBorders>
              <w:top w:val="single" w:sz="8" w:space="0" w:color="auto"/>
              <w:left w:val="single" w:sz="8" w:space="0" w:color="auto"/>
              <w:bottom w:val="single" w:sz="8" w:space="0" w:color="000000"/>
              <w:right w:val="single" w:sz="4" w:space="0" w:color="auto"/>
            </w:tcBorders>
            <w:vAlign w:val="center"/>
            <w:hideMark/>
          </w:tcPr>
          <w:p w:rsidR="00652F4F" w:rsidRPr="00652F4F" w:rsidRDefault="00652F4F" w:rsidP="00652F4F">
            <w:pPr>
              <w:spacing w:after="0" w:line="240" w:lineRule="auto"/>
              <w:rPr>
                <w:rFonts w:ascii="Times New Roman" w:eastAsia="Times New Roman" w:hAnsi="Times New Roman"/>
                <w:b/>
                <w:bCs/>
                <w:color w:val="000000"/>
                <w:sz w:val="22"/>
                <w:szCs w:val="22"/>
                <w:lang w:eastAsia="ru-RU"/>
              </w:rPr>
            </w:pPr>
          </w:p>
        </w:tc>
        <w:tc>
          <w:tcPr>
            <w:tcW w:w="3126" w:type="dxa"/>
            <w:vMerge/>
            <w:tcBorders>
              <w:top w:val="single" w:sz="8" w:space="0" w:color="auto"/>
              <w:left w:val="single" w:sz="4" w:space="0" w:color="auto"/>
              <w:bottom w:val="single" w:sz="8" w:space="0" w:color="000000"/>
              <w:right w:val="single" w:sz="4" w:space="0" w:color="auto"/>
            </w:tcBorders>
            <w:vAlign w:val="center"/>
            <w:hideMark/>
          </w:tcPr>
          <w:p w:rsidR="00652F4F" w:rsidRPr="00652F4F" w:rsidRDefault="00652F4F" w:rsidP="00652F4F">
            <w:pPr>
              <w:spacing w:after="0" w:line="240" w:lineRule="auto"/>
              <w:rPr>
                <w:rFonts w:ascii="Times New Roman" w:eastAsia="Times New Roman" w:hAnsi="Times New Roman"/>
                <w:b/>
                <w:bCs/>
                <w:color w:val="000000"/>
                <w:sz w:val="22"/>
                <w:szCs w:val="22"/>
                <w:lang w:eastAsia="ru-RU"/>
              </w:rPr>
            </w:pPr>
          </w:p>
        </w:tc>
        <w:tc>
          <w:tcPr>
            <w:tcW w:w="720" w:type="dxa"/>
            <w:vMerge/>
            <w:tcBorders>
              <w:top w:val="single" w:sz="8" w:space="0" w:color="auto"/>
              <w:left w:val="single" w:sz="4" w:space="0" w:color="auto"/>
              <w:bottom w:val="single" w:sz="8" w:space="0" w:color="000000"/>
              <w:right w:val="single" w:sz="4" w:space="0" w:color="auto"/>
            </w:tcBorders>
            <w:vAlign w:val="center"/>
            <w:hideMark/>
          </w:tcPr>
          <w:p w:rsidR="00652F4F" w:rsidRPr="00652F4F" w:rsidRDefault="00652F4F" w:rsidP="00652F4F">
            <w:pPr>
              <w:spacing w:after="0" w:line="240" w:lineRule="auto"/>
              <w:rPr>
                <w:rFonts w:ascii="Times New Roman" w:eastAsia="Times New Roman" w:hAnsi="Times New Roman"/>
                <w:b/>
                <w:bCs/>
                <w:color w:val="000000"/>
                <w:sz w:val="22"/>
                <w:szCs w:val="22"/>
                <w:lang w:eastAsia="ru-RU"/>
              </w:rPr>
            </w:pPr>
          </w:p>
        </w:tc>
        <w:tc>
          <w:tcPr>
            <w:tcW w:w="820" w:type="dxa"/>
            <w:vMerge/>
            <w:tcBorders>
              <w:top w:val="single" w:sz="8" w:space="0" w:color="auto"/>
              <w:left w:val="single" w:sz="4" w:space="0" w:color="auto"/>
              <w:bottom w:val="single" w:sz="8" w:space="0" w:color="000000"/>
              <w:right w:val="single" w:sz="4" w:space="0" w:color="auto"/>
            </w:tcBorders>
            <w:vAlign w:val="center"/>
            <w:hideMark/>
          </w:tcPr>
          <w:p w:rsidR="00652F4F" w:rsidRPr="00652F4F" w:rsidRDefault="00652F4F" w:rsidP="00652F4F">
            <w:pPr>
              <w:spacing w:after="0" w:line="240" w:lineRule="auto"/>
              <w:rPr>
                <w:rFonts w:ascii="Times New Roman" w:eastAsia="Times New Roman" w:hAnsi="Times New Roman"/>
                <w:b/>
                <w:bCs/>
                <w:color w:val="000000"/>
                <w:sz w:val="22"/>
                <w:szCs w:val="22"/>
                <w:lang w:eastAsia="ru-RU"/>
              </w:rPr>
            </w:pPr>
          </w:p>
        </w:tc>
        <w:tc>
          <w:tcPr>
            <w:tcW w:w="1080" w:type="dxa"/>
            <w:tcBorders>
              <w:top w:val="nil"/>
              <w:left w:val="nil"/>
              <w:bottom w:val="single" w:sz="8"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b/>
                <w:bCs/>
                <w:color w:val="000000"/>
                <w:sz w:val="22"/>
                <w:szCs w:val="22"/>
                <w:lang w:eastAsia="ru-RU"/>
              </w:rPr>
            </w:pPr>
            <w:r w:rsidRPr="00652F4F">
              <w:rPr>
                <w:rFonts w:ascii="Times New Roman" w:eastAsia="Times New Roman" w:hAnsi="Times New Roman"/>
                <w:b/>
                <w:bCs/>
                <w:color w:val="000000"/>
                <w:sz w:val="22"/>
                <w:szCs w:val="22"/>
                <w:lang w:eastAsia="ru-RU"/>
              </w:rPr>
              <w:t>Цена за ед., руб</w:t>
            </w:r>
          </w:p>
        </w:tc>
        <w:tc>
          <w:tcPr>
            <w:tcW w:w="1349" w:type="dxa"/>
            <w:tcBorders>
              <w:top w:val="nil"/>
              <w:left w:val="nil"/>
              <w:bottom w:val="single" w:sz="8"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b/>
                <w:bCs/>
                <w:color w:val="000000"/>
                <w:sz w:val="22"/>
                <w:szCs w:val="22"/>
                <w:lang w:eastAsia="ru-RU"/>
              </w:rPr>
            </w:pPr>
            <w:r w:rsidRPr="00652F4F">
              <w:rPr>
                <w:rFonts w:ascii="Times New Roman" w:eastAsia="Times New Roman" w:hAnsi="Times New Roman"/>
                <w:b/>
                <w:bCs/>
                <w:color w:val="000000"/>
                <w:sz w:val="22"/>
                <w:szCs w:val="22"/>
                <w:lang w:eastAsia="ru-RU"/>
              </w:rPr>
              <w:t>Сумма, руб.</w:t>
            </w:r>
          </w:p>
        </w:tc>
        <w:tc>
          <w:tcPr>
            <w:tcW w:w="1040" w:type="dxa"/>
            <w:tcBorders>
              <w:top w:val="nil"/>
              <w:left w:val="nil"/>
              <w:bottom w:val="single" w:sz="8"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b/>
                <w:bCs/>
                <w:color w:val="000000"/>
                <w:sz w:val="22"/>
                <w:szCs w:val="22"/>
                <w:lang w:eastAsia="ru-RU"/>
              </w:rPr>
            </w:pPr>
            <w:r w:rsidRPr="00652F4F">
              <w:rPr>
                <w:rFonts w:ascii="Times New Roman" w:eastAsia="Times New Roman" w:hAnsi="Times New Roman"/>
                <w:b/>
                <w:bCs/>
                <w:color w:val="000000"/>
                <w:sz w:val="22"/>
                <w:szCs w:val="22"/>
                <w:lang w:eastAsia="ru-RU"/>
              </w:rPr>
              <w:t>Цена за ед., руб</w:t>
            </w:r>
          </w:p>
        </w:tc>
        <w:tc>
          <w:tcPr>
            <w:tcW w:w="1440" w:type="dxa"/>
            <w:gridSpan w:val="2"/>
            <w:tcBorders>
              <w:top w:val="nil"/>
              <w:left w:val="nil"/>
              <w:bottom w:val="single" w:sz="8"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b/>
                <w:bCs/>
                <w:color w:val="000000"/>
                <w:sz w:val="22"/>
                <w:szCs w:val="22"/>
                <w:lang w:eastAsia="ru-RU"/>
              </w:rPr>
            </w:pPr>
            <w:r w:rsidRPr="00652F4F">
              <w:rPr>
                <w:rFonts w:ascii="Times New Roman" w:eastAsia="Times New Roman" w:hAnsi="Times New Roman"/>
                <w:b/>
                <w:bCs/>
                <w:color w:val="000000"/>
                <w:sz w:val="22"/>
                <w:szCs w:val="22"/>
                <w:lang w:eastAsia="ru-RU"/>
              </w:rPr>
              <w:t>Сумма, руб.</w:t>
            </w:r>
          </w:p>
        </w:tc>
        <w:tc>
          <w:tcPr>
            <w:tcW w:w="1040" w:type="dxa"/>
            <w:tcBorders>
              <w:top w:val="nil"/>
              <w:left w:val="nil"/>
              <w:bottom w:val="single" w:sz="8"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b/>
                <w:bCs/>
                <w:color w:val="000000"/>
                <w:sz w:val="22"/>
                <w:szCs w:val="22"/>
                <w:lang w:eastAsia="ru-RU"/>
              </w:rPr>
            </w:pPr>
            <w:r w:rsidRPr="00652F4F">
              <w:rPr>
                <w:rFonts w:ascii="Times New Roman" w:eastAsia="Times New Roman" w:hAnsi="Times New Roman"/>
                <w:b/>
                <w:bCs/>
                <w:color w:val="000000"/>
                <w:sz w:val="22"/>
                <w:szCs w:val="22"/>
                <w:lang w:eastAsia="ru-RU"/>
              </w:rPr>
              <w:t>Цена за ед., руб</w:t>
            </w:r>
          </w:p>
        </w:tc>
        <w:tc>
          <w:tcPr>
            <w:tcW w:w="1320" w:type="dxa"/>
            <w:tcBorders>
              <w:top w:val="nil"/>
              <w:left w:val="nil"/>
              <w:bottom w:val="single" w:sz="8"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b/>
                <w:bCs/>
                <w:color w:val="000000"/>
                <w:sz w:val="22"/>
                <w:szCs w:val="22"/>
                <w:lang w:eastAsia="ru-RU"/>
              </w:rPr>
            </w:pPr>
            <w:r w:rsidRPr="00652F4F">
              <w:rPr>
                <w:rFonts w:ascii="Times New Roman" w:eastAsia="Times New Roman" w:hAnsi="Times New Roman"/>
                <w:b/>
                <w:bCs/>
                <w:color w:val="000000"/>
                <w:sz w:val="22"/>
                <w:szCs w:val="22"/>
                <w:lang w:eastAsia="ru-RU"/>
              </w:rPr>
              <w:t>Сумма, руб.</w:t>
            </w:r>
          </w:p>
        </w:tc>
        <w:tc>
          <w:tcPr>
            <w:tcW w:w="1460" w:type="dxa"/>
            <w:vMerge/>
            <w:tcBorders>
              <w:top w:val="single" w:sz="8" w:space="0" w:color="auto"/>
              <w:left w:val="single" w:sz="4" w:space="0" w:color="auto"/>
              <w:bottom w:val="single" w:sz="8" w:space="0" w:color="000000"/>
              <w:right w:val="single" w:sz="4" w:space="0" w:color="auto"/>
            </w:tcBorders>
            <w:vAlign w:val="center"/>
            <w:hideMark/>
          </w:tcPr>
          <w:p w:rsidR="00652F4F" w:rsidRPr="00652F4F" w:rsidRDefault="00652F4F" w:rsidP="00652F4F">
            <w:pPr>
              <w:spacing w:after="0" w:line="240" w:lineRule="auto"/>
              <w:rPr>
                <w:rFonts w:ascii="Times New Roman" w:eastAsia="Times New Roman" w:hAnsi="Times New Roman"/>
                <w:b/>
                <w:bCs/>
                <w:color w:val="000000"/>
                <w:sz w:val="22"/>
                <w:szCs w:val="22"/>
                <w:lang w:eastAsia="ru-RU"/>
              </w:rPr>
            </w:pPr>
          </w:p>
        </w:tc>
        <w:tc>
          <w:tcPr>
            <w:tcW w:w="1442" w:type="dxa"/>
            <w:vMerge/>
            <w:tcBorders>
              <w:top w:val="single" w:sz="8" w:space="0" w:color="auto"/>
              <w:left w:val="single" w:sz="4" w:space="0" w:color="auto"/>
              <w:bottom w:val="single" w:sz="8" w:space="0" w:color="000000"/>
              <w:right w:val="single" w:sz="8" w:space="0" w:color="auto"/>
            </w:tcBorders>
            <w:vAlign w:val="center"/>
            <w:hideMark/>
          </w:tcPr>
          <w:p w:rsidR="00652F4F" w:rsidRPr="00652F4F" w:rsidRDefault="00652F4F" w:rsidP="00652F4F">
            <w:pPr>
              <w:spacing w:after="0" w:line="240" w:lineRule="auto"/>
              <w:rPr>
                <w:rFonts w:ascii="Times New Roman" w:eastAsia="Times New Roman" w:hAnsi="Times New Roman"/>
                <w:b/>
                <w:bCs/>
                <w:color w:val="000000"/>
                <w:sz w:val="22"/>
                <w:szCs w:val="22"/>
                <w:lang w:eastAsia="ru-RU"/>
              </w:rPr>
            </w:pP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Ботинки мужские утепленные (размер 45)</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пар</w:t>
            </w:r>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2 400,00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2 400,00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2 000,00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2 000,00</w:t>
            </w:r>
          </w:p>
        </w:tc>
        <w:tc>
          <w:tcPr>
            <w:tcW w:w="1040" w:type="dxa"/>
            <w:tcBorders>
              <w:top w:val="nil"/>
              <w:left w:val="nil"/>
              <w:bottom w:val="nil"/>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2 548,00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2 548,00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2 316,00</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2 316,00</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Ботинки мужские утепленные (размер  43)</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пар</w:t>
            </w:r>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8</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2 400,00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19 200,00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2 000,00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16 000,00</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2 548,00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20 384,00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2 316,00</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18 528,00</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lastRenderedPageBreak/>
              <w:t>3</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Ботинки мужские утепленные (размер 42)</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пар</w:t>
            </w:r>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7</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2 400,00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16 800,00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2 000,00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14 000,00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2 548,00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17 836,00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2 316,00</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16 212,00</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Ботинки мужские утепленные (размер 41)</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пар</w:t>
            </w:r>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2 400,00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14 400,00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2 000,00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12 000,00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2 548,00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15 288,00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2 316,00</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13 896,00</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Обувь термостойкая для сварщика (размер 42)</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пар</w:t>
            </w:r>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2 400,00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2 400,00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2 800,00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2 800,00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3 537,00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3 537,00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2 912,33</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2 912,33</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Кепи</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proofErr w:type="spellStart"/>
            <w:r w:rsidRPr="00652F4F">
              <w:rPr>
                <w:rFonts w:ascii="Times New Roman" w:eastAsia="Times New Roman" w:hAnsi="Times New Roman"/>
                <w:color w:val="000000"/>
                <w:sz w:val="22"/>
                <w:szCs w:val="22"/>
                <w:lang w:eastAsia="ru-RU"/>
              </w:rPr>
              <w:t>шт</w:t>
            </w:r>
            <w:proofErr w:type="spellEnd"/>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30</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344,00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10 320,00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300,00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9 000,00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313,00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9 390,00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319,00</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9 570,00</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7</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Коврик диэлектрический</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proofErr w:type="spellStart"/>
            <w:r w:rsidRPr="00652F4F">
              <w:rPr>
                <w:rFonts w:ascii="Times New Roman" w:eastAsia="Times New Roman" w:hAnsi="Times New Roman"/>
                <w:color w:val="000000"/>
                <w:sz w:val="22"/>
                <w:szCs w:val="22"/>
                <w:lang w:eastAsia="ru-RU"/>
              </w:rPr>
              <w:t>шт</w:t>
            </w:r>
            <w:proofErr w:type="spellEnd"/>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20</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575,00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11 500,00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500,00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10 000,00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544,00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10 880,00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539,67</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10 793,40</w:t>
            </w:r>
          </w:p>
        </w:tc>
      </w:tr>
      <w:tr w:rsidR="00652F4F" w:rsidRPr="00652F4F" w:rsidTr="00652F4F">
        <w:trPr>
          <w:trHeight w:val="735"/>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8</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proofErr w:type="gramStart"/>
            <w:r w:rsidRPr="00652F4F">
              <w:rPr>
                <w:rFonts w:ascii="Times New Roman" w:eastAsia="Times New Roman" w:hAnsi="Times New Roman"/>
                <w:color w:val="000000"/>
                <w:sz w:val="22"/>
                <w:szCs w:val="22"/>
                <w:lang w:eastAsia="ru-RU"/>
              </w:rPr>
              <w:t>Костюм</w:t>
            </w:r>
            <w:proofErr w:type="gramEnd"/>
            <w:r w:rsidRPr="00652F4F">
              <w:rPr>
                <w:rFonts w:ascii="Times New Roman" w:eastAsia="Times New Roman" w:hAnsi="Times New Roman"/>
                <w:color w:val="000000"/>
                <w:sz w:val="22"/>
                <w:szCs w:val="22"/>
                <w:lang w:eastAsia="ru-RU"/>
              </w:rPr>
              <w:t xml:space="preserve"> утепленный полукомбинезон и куртка  (размер 52-54/170-176) </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proofErr w:type="spellStart"/>
            <w:r w:rsidRPr="00652F4F">
              <w:rPr>
                <w:rFonts w:ascii="Times New Roman" w:eastAsia="Times New Roman" w:hAnsi="Times New Roman"/>
                <w:color w:val="000000"/>
                <w:sz w:val="22"/>
                <w:szCs w:val="22"/>
                <w:lang w:eastAsia="ru-RU"/>
              </w:rPr>
              <w:t>шт</w:t>
            </w:r>
            <w:proofErr w:type="spellEnd"/>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9 000,00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36 000,00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7 100,00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28 400,00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9 204,00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36 816,00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8 434,67</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33 738,68</w:t>
            </w:r>
          </w:p>
        </w:tc>
      </w:tr>
      <w:tr w:rsidR="00652F4F" w:rsidRPr="00652F4F" w:rsidTr="00652F4F">
        <w:trPr>
          <w:trHeight w:val="765"/>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9</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Костюм утепленный полукомбинезон и куртка (размер 56-58/170-176)</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proofErr w:type="spellStart"/>
            <w:r w:rsidRPr="00652F4F">
              <w:rPr>
                <w:rFonts w:ascii="Times New Roman" w:eastAsia="Times New Roman" w:hAnsi="Times New Roman"/>
                <w:color w:val="000000"/>
                <w:sz w:val="22"/>
                <w:szCs w:val="22"/>
                <w:lang w:eastAsia="ru-RU"/>
              </w:rPr>
              <w:t>шт</w:t>
            </w:r>
            <w:proofErr w:type="spellEnd"/>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9 000,00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9 000,00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7 100,00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7 100,00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9 204,00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9 204,00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8 434,67</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8 434,67</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10</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Костюм рабочий (женский) - куртка, брюки (размер 52-54/170-176)</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proofErr w:type="spellStart"/>
            <w:r w:rsidRPr="00652F4F">
              <w:rPr>
                <w:rFonts w:ascii="Times New Roman" w:eastAsia="Times New Roman" w:hAnsi="Times New Roman"/>
                <w:color w:val="000000"/>
                <w:sz w:val="22"/>
                <w:szCs w:val="22"/>
                <w:lang w:eastAsia="ru-RU"/>
              </w:rPr>
              <w:t>шт</w:t>
            </w:r>
            <w:proofErr w:type="spellEnd"/>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2 400,00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2 400,00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1 900,00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1 900,00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2 369,00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2 369,00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2 223,00</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2 223,00</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11</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Костюм рабочий (женский) - куртка, брюки (размер 52-54/158-164)</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proofErr w:type="spellStart"/>
            <w:r w:rsidRPr="00652F4F">
              <w:rPr>
                <w:rFonts w:ascii="Times New Roman" w:eastAsia="Times New Roman" w:hAnsi="Times New Roman"/>
                <w:color w:val="000000"/>
                <w:sz w:val="22"/>
                <w:szCs w:val="22"/>
                <w:lang w:eastAsia="ru-RU"/>
              </w:rPr>
              <w:t>шт</w:t>
            </w:r>
            <w:proofErr w:type="spellEnd"/>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2 400,00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4 800,00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1 900,00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3 800,00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2 369,00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4 738,00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2 223,00</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4 446,00</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12</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Костюм  рабочий для ИТР (мужской) - куртка, брюки (размер 60-62/170-176)</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proofErr w:type="spellStart"/>
            <w:r w:rsidRPr="00652F4F">
              <w:rPr>
                <w:rFonts w:ascii="Times New Roman" w:eastAsia="Times New Roman" w:hAnsi="Times New Roman"/>
                <w:color w:val="000000"/>
                <w:sz w:val="22"/>
                <w:szCs w:val="22"/>
                <w:lang w:eastAsia="ru-RU"/>
              </w:rPr>
              <w:t>шт</w:t>
            </w:r>
            <w:proofErr w:type="spellEnd"/>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2 803,00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2 803,00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2 200,00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2 200,00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2 772,00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2 772,00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2 591,67</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2 591,67</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13</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Костюм  рабочий для ИТР (мужской) - куртка, брюки (размер 52-54/182-188)</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proofErr w:type="spellStart"/>
            <w:r w:rsidRPr="00652F4F">
              <w:rPr>
                <w:rFonts w:ascii="Times New Roman" w:eastAsia="Times New Roman" w:hAnsi="Times New Roman"/>
                <w:color w:val="000000"/>
                <w:sz w:val="22"/>
                <w:szCs w:val="22"/>
                <w:lang w:eastAsia="ru-RU"/>
              </w:rPr>
              <w:t>шт</w:t>
            </w:r>
            <w:proofErr w:type="spellEnd"/>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2 803,00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2 803,00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2 200,00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2 200,00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2 772,00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2 772,00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2 591,67</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2 591,67</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14</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Костюм  рабочий для ИТР (мужской) - куртка, брюки (размер 48-50/170-176)</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proofErr w:type="spellStart"/>
            <w:r w:rsidRPr="00652F4F">
              <w:rPr>
                <w:rFonts w:ascii="Times New Roman" w:eastAsia="Times New Roman" w:hAnsi="Times New Roman"/>
                <w:color w:val="000000"/>
                <w:sz w:val="22"/>
                <w:szCs w:val="22"/>
                <w:lang w:eastAsia="ru-RU"/>
              </w:rPr>
              <w:t>шт</w:t>
            </w:r>
            <w:proofErr w:type="spellEnd"/>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2 803,00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2 803,00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2 200,00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2 200,00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2 772,00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2 772,00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2 591,67</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2 591,67</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15</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Костюм  рабочий для ИТР (мужской) - куртка, брюки (размер 52-54/170-176)</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proofErr w:type="spellStart"/>
            <w:r w:rsidRPr="00652F4F">
              <w:rPr>
                <w:rFonts w:ascii="Times New Roman" w:eastAsia="Times New Roman" w:hAnsi="Times New Roman"/>
                <w:color w:val="000000"/>
                <w:sz w:val="22"/>
                <w:szCs w:val="22"/>
                <w:lang w:eastAsia="ru-RU"/>
              </w:rPr>
              <w:t>шт</w:t>
            </w:r>
            <w:proofErr w:type="spellEnd"/>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2 803,00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8 409,00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2 200,00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6 600,00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2 772,00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8 316,00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2 591,67</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7 775,01</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lastRenderedPageBreak/>
              <w:t>16</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Костюм рабочий (мужской) - куртка, брюки (размер 52-54/170-176)</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proofErr w:type="spellStart"/>
            <w:r w:rsidRPr="00652F4F">
              <w:rPr>
                <w:rFonts w:ascii="Times New Roman" w:eastAsia="Times New Roman" w:hAnsi="Times New Roman"/>
                <w:color w:val="000000"/>
                <w:sz w:val="22"/>
                <w:szCs w:val="22"/>
                <w:lang w:eastAsia="ru-RU"/>
              </w:rPr>
              <w:t>шт</w:t>
            </w:r>
            <w:proofErr w:type="spellEnd"/>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1 708,00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8 540,00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1 350,00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6 750,00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1 677,00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8 385,00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1 578,33</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7 891,65</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17</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Костюм рабочий (мужской) - куртка, брюки (размер 48-50/170-176)</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proofErr w:type="spellStart"/>
            <w:r w:rsidRPr="00652F4F">
              <w:rPr>
                <w:rFonts w:ascii="Times New Roman" w:eastAsia="Times New Roman" w:hAnsi="Times New Roman"/>
                <w:color w:val="000000"/>
                <w:sz w:val="22"/>
                <w:szCs w:val="22"/>
                <w:lang w:eastAsia="ru-RU"/>
              </w:rPr>
              <w:t>шт</w:t>
            </w:r>
            <w:proofErr w:type="spellEnd"/>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8</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1 708,00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13 664,00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1 350,00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10 800,00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1 677,00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13 416,00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1 578,33</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12 626,64</w:t>
            </w:r>
          </w:p>
        </w:tc>
      </w:tr>
      <w:tr w:rsidR="00652F4F" w:rsidRPr="00652F4F" w:rsidTr="00652F4F">
        <w:trPr>
          <w:trHeight w:val="765"/>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18</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 xml:space="preserve">Костюм рабочий (мужской) - куртка, брюки </w:t>
            </w:r>
            <w:proofErr w:type="gramStart"/>
            <w:r w:rsidRPr="00652F4F">
              <w:rPr>
                <w:rFonts w:ascii="Times New Roman" w:eastAsia="Times New Roman" w:hAnsi="Times New Roman"/>
                <w:color w:val="000000"/>
                <w:sz w:val="22"/>
                <w:szCs w:val="22"/>
                <w:lang w:eastAsia="ru-RU"/>
              </w:rPr>
              <w:t xml:space="preserve">( </w:t>
            </w:r>
            <w:proofErr w:type="gramEnd"/>
            <w:r w:rsidRPr="00652F4F">
              <w:rPr>
                <w:rFonts w:ascii="Times New Roman" w:eastAsia="Times New Roman" w:hAnsi="Times New Roman"/>
                <w:color w:val="000000"/>
                <w:sz w:val="22"/>
                <w:szCs w:val="22"/>
                <w:lang w:eastAsia="ru-RU"/>
              </w:rPr>
              <w:t>размер 48-50/182-188)</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proofErr w:type="spellStart"/>
            <w:r w:rsidRPr="00652F4F">
              <w:rPr>
                <w:rFonts w:ascii="Times New Roman" w:eastAsia="Times New Roman" w:hAnsi="Times New Roman"/>
                <w:color w:val="000000"/>
                <w:sz w:val="22"/>
                <w:szCs w:val="22"/>
                <w:lang w:eastAsia="ru-RU"/>
              </w:rPr>
              <w:t>шт</w:t>
            </w:r>
            <w:proofErr w:type="spellEnd"/>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1 708,00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3 416,00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1 350,00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2 700,00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1 677,00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3 354,00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1 578,33</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3 156,66</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19</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Костюм рабочий (мужской) - полукомбинезон и куртка (размер 48-50/170-176)</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proofErr w:type="spellStart"/>
            <w:r w:rsidRPr="00652F4F">
              <w:rPr>
                <w:rFonts w:ascii="Times New Roman" w:eastAsia="Times New Roman" w:hAnsi="Times New Roman"/>
                <w:color w:val="000000"/>
                <w:sz w:val="22"/>
                <w:szCs w:val="22"/>
                <w:lang w:eastAsia="ru-RU"/>
              </w:rPr>
              <w:t>шт</w:t>
            </w:r>
            <w:proofErr w:type="spellEnd"/>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1 909,00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7 636,00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1 500,00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6 000,00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1 878,00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7 512,00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1 762,33</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7 049,32</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20</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Костюм рабочий (мужской) - полукомбинезон и куртка (размер 52-54/170-176)</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proofErr w:type="spellStart"/>
            <w:r w:rsidRPr="00652F4F">
              <w:rPr>
                <w:rFonts w:ascii="Times New Roman" w:eastAsia="Times New Roman" w:hAnsi="Times New Roman"/>
                <w:color w:val="000000"/>
                <w:sz w:val="22"/>
                <w:szCs w:val="22"/>
                <w:lang w:eastAsia="ru-RU"/>
              </w:rPr>
              <w:t>шт</w:t>
            </w:r>
            <w:proofErr w:type="spellEnd"/>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8</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1 909,00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15 272,00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1 500,00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12 000,00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1 878,00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15 024,00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1 762,33</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14 098,64</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21</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Костюм рабочий (мужской) - полукомбинезон и куртка (размер 48-50/182-188)</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proofErr w:type="spellStart"/>
            <w:r w:rsidRPr="00652F4F">
              <w:rPr>
                <w:rFonts w:ascii="Times New Roman" w:eastAsia="Times New Roman" w:hAnsi="Times New Roman"/>
                <w:color w:val="000000"/>
                <w:sz w:val="22"/>
                <w:szCs w:val="22"/>
                <w:lang w:eastAsia="ru-RU"/>
              </w:rPr>
              <w:t>шт</w:t>
            </w:r>
            <w:proofErr w:type="spellEnd"/>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1 909,00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1 909,00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1 500,00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1 500,00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1 878,00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1 878,00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1 762,33</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1 762,33</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22</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Костюм рабочий (мужской) - полукомбинезон и куртка (размер 56-58/158-164)</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proofErr w:type="spellStart"/>
            <w:r w:rsidRPr="00652F4F">
              <w:rPr>
                <w:rFonts w:ascii="Times New Roman" w:eastAsia="Times New Roman" w:hAnsi="Times New Roman"/>
                <w:color w:val="000000"/>
                <w:sz w:val="22"/>
                <w:szCs w:val="22"/>
                <w:lang w:eastAsia="ru-RU"/>
              </w:rPr>
              <w:t>шт</w:t>
            </w:r>
            <w:proofErr w:type="spellEnd"/>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1 909,00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1 909,00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1 500,00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1 500,00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1 878,00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1 878,00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1 762,33</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1 762,33</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23</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Костюм рабочий (мужской) - полукомбинезон и куртка (размер 56-58/170-176)</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proofErr w:type="spellStart"/>
            <w:r w:rsidRPr="00652F4F">
              <w:rPr>
                <w:rFonts w:ascii="Times New Roman" w:eastAsia="Times New Roman" w:hAnsi="Times New Roman"/>
                <w:color w:val="000000"/>
                <w:sz w:val="22"/>
                <w:szCs w:val="22"/>
                <w:lang w:eastAsia="ru-RU"/>
              </w:rPr>
              <w:t>шт</w:t>
            </w:r>
            <w:proofErr w:type="spellEnd"/>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1 909,00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1 909,00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1 500,00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1 500,00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1 878,00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1 878,00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1 762,33</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1 762,33</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24</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Костюм рабочий (мужской) - полукомбинезон и куртка (размер 60-62/182-188)</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proofErr w:type="spellStart"/>
            <w:r w:rsidRPr="00652F4F">
              <w:rPr>
                <w:rFonts w:ascii="Times New Roman" w:eastAsia="Times New Roman" w:hAnsi="Times New Roman"/>
                <w:color w:val="000000"/>
                <w:sz w:val="22"/>
                <w:szCs w:val="22"/>
                <w:lang w:eastAsia="ru-RU"/>
              </w:rPr>
              <w:t>шт</w:t>
            </w:r>
            <w:proofErr w:type="spellEnd"/>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1 909,00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1 909,00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1 500,00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1 500,00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1 878,00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1 878,00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1 762,33</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1 762,33</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25</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Костюм рабочий (мужской) - полукомбинезон и куртк</w:t>
            </w:r>
            <w:proofErr w:type="gramStart"/>
            <w:r w:rsidRPr="00652F4F">
              <w:rPr>
                <w:rFonts w:ascii="Times New Roman" w:eastAsia="Times New Roman" w:hAnsi="Times New Roman"/>
                <w:color w:val="000000"/>
                <w:sz w:val="22"/>
                <w:szCs w:val="22"/>
                <w:lang w:eastAsia="ru-RU"/>
              </w:rPr>
              <w:t>а(</w:t>
            </w:r>
            <w:proofErr w:type="gramEnd"/>
            <w:r w:rsidRPr="00652F4F">
              <w:rPr>
                <w:rFonts w:ascii="Times New Roman" w:eastAsia="Times New Roman" w:hAnsi="Times New Roman"/>
                <w:color w:val="000000"/>
                <w:sz w:val="22"/>
                <w:szCs w:val="22"/>
                <w:lang w:eastAsia="ru-RU"/>
              </w:rPr>
              <w:t>размер 52-54/182-188)</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proofErr w:type="spellStart"/>
            <w:r w:rsidRPr="00652F4F">
              <w:rPr>
                <w:rFonts w:ascii="Times New Roman" w:eastAsia="Times New Roman" w:hAnsi="Times New Roman"/>
                <w:color w:val="000000"/>
                <w:sz w:val="22"/>
                <w:szCs w:val="22"/>
                <w:lang w:eastAsia="ru-RU"/>
              </w:rPr>
              <w:t>шт</w:t>
            </w:r>
            <w:proofErr w:type="spellEnd"/>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1 909,00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3 818,00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1 500,00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3 000,00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1 878,00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3 756,00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1 762,33</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3 524,66</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26</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Куртка на утепляющей прокладке, мужская  (размер 48-50/182-188)</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proofErr w:type="spellStart"/>
            <w:r w:rsidRPr="00652F4F">
              <w:rPr>
                <w:rFonts w:ascii="Times New Roman" w:eastAsia="Times New Roman" w:hAnsi="Times New Roman"/>
                <w:color w:val="000000"/>
                <w:sz w:val="22"/>
                <w:szCs w:val="22"/>
                <w:lang w:eastAsia="ru-RU"/>
              </w:rPr>
              <w:t>шт</w:t>
            </w:r>
            <w:proofErr w:type="spellEnd"/>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2 088,00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4 176,00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1 600,00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3 200,00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2 057,00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4 114,00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1 915,00</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3 830,00</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27</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Куртка на утепляющей прокладке, мужская  (размер 56-58/170-176)</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proofErr w:type="spellStart"/>
            <w:r w:rsidRPr="00652F4F">
              <w:rPr>
                <w:rFonts w:ascii="Times New Roman" w:eastAsia="Times New Roman" w:hAnsi="Times New Roman"/>
                <w:color w:val="000000"/>
                <w:sz w:val="22"/>
                <w:szCs w:val="22"/>
                <w:lang w:eastAsia="ru-RU"/>
              </w:rPr>
              <w:t>шт</w:t>
            </w:r>
            <w:proofErr w:type="spellEnd"/>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11</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2 088,00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22 968,00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1 600,00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17 600,00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2 057,00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22 627,00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1 915,00</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21 065,00</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lastRenderedPageBreak/>
              <w:t>28</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Куртка на утепляющей прокладке, мужская (размер 56-58/182-188)</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proofErr w:type="spellStart"/>
            <w:r w:rsidRPr="00652F4F">
              <w:rPr>
                <w:rFonts w:ascii="Times New Roman" w:eastAsia="Times New Roman" w:hAnsi="Times New Roman"/>
                <w:color w:val="000000"/>
                <w:sz w:val="22"/>
                <w:szCs w:val="22"/>
                <w:lang w:eastAsia="ru-RU"/>
              </w:rPr>
              <w:t>шт</w:t>
            </w:r>
            <w:proofErr w:type="spellEnd"/>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2 088,00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8 352,00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1 583,00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6 332,00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2 057,00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8 228,00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1 909,33</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7 637,32</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29</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Куртка на утепляющей прокладке, мужская (размер 52-54/170-176)</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proofErr w:type="spellStart"/>
            <w:r w:rsidRPr="00652F4F">
              <w:rPr>
                <w:rFonts w:ascii="Times New Roman" w:eastAsia="Times New Roman" w:hAnsi="Times New Roman"/>
                <w:color w:val="000000"/>
                <w:sz w:val="22"/>
                <w:szCs w:val="22"/>
                <w:lang w:eastAsia="ru-RU"/>
              </w:rPr>
              <w:t>шт</w:t>
            </w:r>
            <w:proofErr w:type="spellEnd"/>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2 088,00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2 088,00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1 583,00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1 583,00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2 057,00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2 057,00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1 909,33</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1 909,33</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30</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Куртка на утепляющей прокладке, мужская (размер 48-50/170-176)</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proofErr w:type="spellStart"/>
            <w:r w:rsidRPr="00652F4F">
              <w:rPr>
                <w:rFonts w:ascii="Times New Roman" w:eastAsia="Times New Roman" w:hAnsi="Times New Roman"/>
                <w:color w:val="000000"/>
                <w:sz w:val="22"/>
                <w:szCs w:val="22"/>
                <w:lang w:eastAsia="ru-RU"/>
              </w:rPr>
              <w:t>шт</w:t>
            </w:r>
            <w:proofErr w:type="spellEnd"/>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9</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2 088,00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18 792,00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1 583,00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14 247,00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2 057,00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18 513,00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1 909,33</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17 183,97</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31</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Куртка на утепляющей прокладке, мужская (размер 60-62/170-176)</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proofErr w:type="spellStart"/>
            <w:r w:rsidRPr="00652F4F">
              <w:rPr>
                <w:rFonts w:ascii="Times New Roman" w:eastAsia="Times New Roman" w:hAnsi="Times New Roman"/>
                <w:color w:val="000000"/>
                <w:sz w:val="22"/>
                <w:szCs w:val="22"/>
                <w:lang w:eastAsia="ru-RU"/>
              </w:rPr>
              <w:t>шт</w:t>
            </w:r>
            <w:proofErr w:type="spellEnd"/>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2 088,00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2 088,00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1 583,00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1 583,00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2 057,00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2 057,00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1 909,33</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1 909,33</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32</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Куртка на  утепляющей прокладке, женская (размер 52-54/170-176)</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proofErr w:type="spellStart"/>
            <w:r w:rsidRPr="00652F4F">
              <w:rPr>
                <w:rFonts w:ascii="Times New Roman" w:eastAsia="Times New Roman" w:hAnsi="Times New Roman"/>
                <w:color w:val="000000"/>
                <w:sz w:val="22"/>
                <w:szCs w:val="22"/>
                <w:lang w:eastAsia="ru-RU"/>
              </w:rPr>
              <w:t>шт</w:t>
            </w:r>
            <w:proofErr w:type="spellEnd"/>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3 929,00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7 858,00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2 999,00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5 998,00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3 898,00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7 796,00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3 608,67</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7 217,34</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33</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Маска сварочная с автоматическим светофильтром</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proofErr w:type="spellStart"/>
            <w:r w:rsidRPr="00652F4F">
              <w:rPr>
                <w:rFonts w:ascii="Times New Roman" w:eastAsia="Times New Roman" w:hAnsi="Times New Roman"/>
                <w:color w:val="000000"/>
                <w:sz w:val="22"/>
                <w:szCs w:val="22"/>
                <w:lang w:eastAsia="ru-RU"/>
              </w:rPr>
              <w:t>шт</w:t>
            </w:r>
            <w:proofErr w:type="spellEnd"/>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12 105,00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12 105,00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9 990,00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9 990,00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12 987,00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12 987,00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11 694,00</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11 694,00</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34</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Наколенники</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пар</w:t>
            </w:r>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244,00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1 220,00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164,00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820,00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213,00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1 065,00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207,00</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1 035,00</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35</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Наушники защитные</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proofErr w:type="spellStart"/>
            <w:r w:rsidRPr="00652F4F">
              <w:rPr>
                <w:rFonts w:ascii="Times New Roman" w:eastAsia="Times New Roman" w:hAnsi="Times New Roman"/>
                <w:color w:val="000000"/>
                <w:sz w:val="22"/>
                <w:szCs w:val="22"/>
                <w:lang w:eastAsia="ru-RU"/>
              </w:rPr>
              <w:t>шт</w:t>
            </w:r>
            <w:proofErr w:type="spellEnd"/>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480,00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960,00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346,00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692,00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449,00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898,00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425,00</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850,00</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36</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Очки слесарные закрытые</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proofErr w:type="spellStart"/>
            <w:r w:rsidRPr="00652F4F">
              <w:rPr>
                <w:rFonts w:ascii="Times New Roman" w:eastAsia="Times New Roman" w:hAnsi="Times New Roman"/>
                <w:color w:val="000000"/>
                <w:sz w:val="22"/>
                <w:szCs w:val="22"/>
                <w:lang w:eastAsia="ru-RU"/>
              </w:rPr>
              <w:t>шт</w:t>
            </w:r>
            <w:proofErr w:type="spellEnd"/>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25</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105,00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2 625,00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57,00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1 425,00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74,00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1 850,00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78,67</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1 966,75</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37</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Очки защитные закрытые, прямая вентиляция</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proofErr w:type="spellStart"/>
            <w:r w:rsidRPr="00652F4F">
              <w:rPr>
                <w:rFonts w:ascii="Times New Roman" w:eastAsia="Times New Roman" w:hAnsi="Times New Roman"/>
                <w:color w:val="000000"/>
                <w:sz w:val="22"/>
                <w:szCs w:val="22"/>
                <w:lang w:eastAsia="ru-RU"/>
              </w:rPr>
              <w:t>шт</w:t>
            </w:r>
            <w:proofErr w:type="spellEnd"/>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448,00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896,00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321,00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642,00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417,00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834,00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395,33</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790,66</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38</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Перчатки диэлектрические бесшовные</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пар</w:t>
            </w:r>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644,00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2 576,00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472,00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1 888,00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613,00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2 452,00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576,33</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2 305,32</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39</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 xml:space="preserve">Перчатки хозяйственные латексные, с  </w:t>
            </w:r>
            <w:proofErr w:type="gramStart"/>
            <w:r w:rsidRPr="00652F4F">
              <w:rPr>
                <w:rFonts w:ascii="Times New Roman" w:eastAsia="Times New Roman" w:hAnsi="Times New Roman"/>
                <w:color w:val="000000"/>
                <w:sz w:val="22"/>
                <w:szCs w:val="22"/>
                <w:lang w:eastAsia="ru-RU"/>
              </w:rPr>
              <w:t>х/б</w:t>
            </w:r>
            <w:proofErr w:type="gramEnd"/>
            <w:r w:rsidRPr="00652F4F">
              <w:rPr>
                <w:rFonts w:ascii="Times New Roman" w:eastAsia="Times New Roman" w:hAnsi="Times New Roman"/>
                <w:color w:val="000000"/>
                <w:sz w:val="22"/>
                <w:szCs w:val="22"/>
                <w:lang w:eastAsia="ru-RU"/>
              </w:rPr>
              <w:t xml:space="preserve"> напылением, плотные</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пар</w:t>
            </w:r>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75</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115,00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8 625,00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65,00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4 875,00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84,00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6 300,00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88,00</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6 600,00</w:t>
            </w:r>
          </w:p>
        </w:tc>
      </w:tr>
      <w:tr w:rsidR="00652F4F" w:rsidRPr="00652F4F" w:rsidTr="00652F4F">
        <w:trPr>
          <w:trHeight w:val="66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40</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Перчатки из хлопчатобумажной или смесовой ткани  c  ПВХ напылением, плотные</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пар</w:t>
            </w:r>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400</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54,00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21 600,00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18,00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7 200,00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23,00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9 200,00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31,67</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12 668,00</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lastRenderedPageBreak/>
              <w:t>41</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Перчатки трикотажные с двойным латексным покрытием</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пар</w:t>
            </w:r>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100</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75,00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7 500,00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34,00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3 400,00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44,00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4 400,00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51,00</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5 100,00</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42</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Полуботинки (размер 46)</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пар</w:t>
            </w:r>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2 059,00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2 059,00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1 560,00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1 560,00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2 028,00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2 028,00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1 882,33</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1 882,33</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43</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Полуботинки (размер 40)</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пар</w:t>
            </w:r>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2 059,00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6 177,00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1 560,00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4 680,00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2 028,00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6 084,00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1 882,33</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5 646,99</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44</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Полуботинки (размер 43)</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пар</w:t>
            </w:r>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2 059,00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10 295,00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1 560,00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7 800,00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2 028,00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10 140,00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1 882,33</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9 411,65</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45</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Полуботинки (размер 42)</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пар</w:t>
            </w:r>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9</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2 059,00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18 531,00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1 560,00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14 040,00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2 028,00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18 252,00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1 882,33</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16 940,97</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46</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Полуботинки (размер 44)</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пар</w:t>
            </w:r>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2 059,00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2 059,00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1 560,00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1 560,00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2 028,00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2 028,00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1 882,33</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1 882,33</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47</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Полуботинки (размер 45)</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пар</w:t>
            </w:r>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2 059,00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2 059,00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1 560,00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1 560,00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2 028,00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2 028,00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1 882,33</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1 882,33</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48</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Полуботинки (размер 41)</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пар</w:t>
            </w:r>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2 059,00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12 354,00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1 560,00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9 360,00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2 028,00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12 168,00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1 882,33</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11 293,98</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49</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Полумаска фильтрующая (респиратор) с клапаном</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proofErr w:type="spellStart"/>
            <w:r w:rsidRPr="00652F4F">
              <w:rPr>
                <w:rFonts w:ascii="Times New Roman" w:eastAsia="Times New Roman" w:hAnsi="Times New Roman"/>
                <w:color w:val="000000"/>
                <w:sz w:val="22"/>
                <w:szCs w:val="22"/>
                <w:lang w:eastAsia="ru-RU"/>
              </w:rPr>
              <w:t>шт</w:t>
            </w:r>
            <w:proofErr w:type="spellEnd"/>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50</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137,00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6 850,00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82,00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4 100,00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106,00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5 300,00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108,33</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5 416,50</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50</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Респираторы</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proofErr w:type="spellStart"/>
            <w:r w:rsidRPr="00652F4F">
              <w:rPr>
                <w:rFonts w:ascii="Times New Roman" w:eastAsia="Times New Roman" w:hAnsi="Times New Roman"/>
                <w:color w:val="000000"/>
                <w:sz w:val="22"/>
                <w:szCs w:val="22"/>
                <w:lang w:eastAsia="ru-RU"/>
              </w:rPr>
              <w:t>шт</w:t>
            </w:r>
            <w:proofErr w:type="spellEnd"/>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15</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83,00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1 245,00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40,00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600,00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52,00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780,00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58,33</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874,95</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51</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Рукавицы утепленные</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пар</w:t>
            </w:r>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111,00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555,00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62,00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310,00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80,00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400,00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84,33</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421,65</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52</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Сапоги влагостойкие  утепленные (размер 42)</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пар</w:t>
            </w:r>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8</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614,00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4 912,00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449,00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3 592,00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583,00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4 664,00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548,67</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4 389,36</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53</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Сапоги влагостойкие  утепленные (размер 43)</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пар</w:t>
            </w:r>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7</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614,00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4 298,00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449,00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3 143,00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583,00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4 081,00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548,67</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3 840,69</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54</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Сапоги влагостойкие  утепленные (размер 41)</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пар</w:t>
            </w:r>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614,00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3 684,00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449,00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2 694,00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583,00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3 498,00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548,67</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3 292,02</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55</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Сапоги влагостойкие  утепленные (размер 45)</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пар</w:t>
            </w:r>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614,00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614,00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449,00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449,00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583,00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583,00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548,67</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548,67</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lastRenderedPageBreak/>
              <w:t>56</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Сапоги влагостойкие  утепленные (размер 40)</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пар</w:t>
            </w:r>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614,00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1 228,00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449,00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898,00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583,00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1 166,00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548,67</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1 097,34</w:t>
            </w:r>
          </w:p>
        </w:tc>
      </w:tr>
      <w:tr w:rsidR="00652F4F" w:rsidRPr="00652F4F" w:rsidTr="00652F4F">
        <w:trPr>
          <w:trHeight w:val="66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57</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Сапоги влагостойкие  утепленные (размер 39)</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пар</w:t>
            </w:r>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614,00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614,00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449,00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449,00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583,00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583,00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548,67</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548,67</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58</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Строп удерживающий</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proofErr w:type="spellStart"/>
            <w:r w:rsidRPr="00652F4F">
              <w:rPr>
                <w:rFonts w:ascii="Times New Roman" w:eastAsia="Times New Roman" w:hAnsi="Times New Roman"/>
                <w:color w:val="000000"/>
                <w:sz w:val="22"/>
                <w:szCs w:val="22"/>
                <w:lang w:eastAsia="ru-RU"/>
              </w:rPr>
              <w:t>шт</w:t>
            </w:r>
            <w:proofErr w:type="spellEnd"/>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1 037,00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1 037,00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774,00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774,00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1 006,00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1 006,00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939,00</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939,00</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59</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Привязь с поясом (удерживающая система)</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proofErr w:type="spellStart"/>
            <w:r w:rsidRPr="00652F4F">
              <w:rPr>
                <w:rFonts w:ascii="Times New Roman" w:eastAsia="Times New Roman" w:hAnsi="Times New Roman"/>
                <w:color w:val="000000"/>
                <w:sz w:val="22"/>
                <w:szCs w:val="22"/>
                <w:lang w:eastAsia="ru-RU"/>
              </w:rPr>
              <w:t>шт</w:t>
            </w:r>
            <w:proofErr w:type="spellEnd"/>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1 600,00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1 600,00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1 207,00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1 207,00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1 569,00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1 569,00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1 458,67</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1 458,67</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60</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Фартук-халат (сарафан) с застежкой сбоку (женский) (размер 48-50)</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proofErr w:type="spellStart"/>
            <w:r w:rsidRPr="00652F4F">
              <w:rPr>
                <w:rFonts w:ascii="Times New Roman" w:eastAsia="Times New Roman" w:hAnsi="Times New Roman"/>
                <w:color w:val="000000"/>
                <w:sz w:val="22"/>
                <w:szCs w:val="22"/>
                <w:lang w:eastAsia="ru-RU"/>
              </w:rPr>
              <w:t>шт</w:t>
            </w:r>
            <w:proofErr w:type="spellEnd"/>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787,00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4 722,00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582,00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3 492,00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756,00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4 536,00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708,33</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4 249,98</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61</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Фартук-халат (сарафан) с застежкой сбоку (женский) (размер 44-46)</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proofErr w:type="spellStart"/>
            <w:r w:rsidRPr="00652F4F">
              <w:rPr>
                <w:rFonts w:ascii="Times New Roman" w:eastAsia="Times New Roman" w:hAnsi="Times New Roman"/>
                <w:color w:val="000000"/>
                <w:sz w:val="22"/>
                <w:szCs w:val="22"/>
                <w:lang w:eastAsia="ru-RU"/>
              </w:rPr>
              <w:t>шт</w:t>
            </w:r>
            <w:proofErr w:type="spellEnd"/>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787,00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4 722,00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582,00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3 492,00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756,00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4 536,00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708,33</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4 249,98</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62</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Фартук-халат (сарафан) с застежкой сбоку (женский</w:t>
            </w:r>
            <w:proofErr w:type="gramStart"/>
            <w:r w:rsidRPr="00652F4F">
              <w:rPr>
                <w:rFonts w:ascii="Times New Roman" w:eastAsia="Times New Roman" w:hAnsi="Times New Roman"/>
                <w:color w:val="000000"/>
                <w:sz w:val="22"/>
                <w:szCs w:val="22"/>
                <w:lang w:eastAsia="ru-RU"/>
              </w:rPr>
              <w:t>)(</w:t>
            </w:r>
            <w:proofErr w:type="gramEnd"/>
            <w:r w:rsidRPr="00652F4F">
              <w:rPr>
                <w:rFonts w:ascii="Times New Roman" w:eastAsia="Times New Roman" w:hAnsi="Times New Roman"/>
                <w:color w:val="000000"/>
                <w:sz w:val="22"/>
                <w:szCs w:val="22"/>
                <w:lang w:eastAsia="ru-RU"/>
              </w:rPr>
              <w:t>размер 56-58)</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proofErr w:type="spellStart"/>
            <w:r w:rsidRPr="00652F4F">
              <w:rPr>
                <w:rFonts w:ascii="Times New Roman" w:eastAsia="Times New Roman" w:hAnsi="Times New Roman"/>
                <w:color w:val="000000"/>
                <w:sz w:val="22"/>
                <w:szCs w:val="22"/>
                <w:lang w:eastAsia="ru-RU"/>
              </w:rPr>
              <w:t>шт</w:t>
            </w:r>
            <w:proofErr w:type="spellEnd"/>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787,00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787,00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582,00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582,00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756,00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756,00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708,33</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708,33</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63</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Фартук-халат (сарафан) с застежкой сбоку (женский) (размер 52-54)</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proofErr w:type="spellStart"/>
            <w:r w:rsidRPr="00652F4F">
              <w:rPr>
                <w:rFonts w:ascii="Times New Roman" w:eastAsia="Times New Roman" w:hAnsi="Times New Roman"/>
                <w:color w:val="000000"/>
                <w:sz w:val="22"/>
                <w:szCs w:val="22"/>
                <w:lang w:eastAsia="ru-RU"/>
              </w:rPr>
              <w:t>шт</w:t>
            </w:r>
            <w:proofErr w:type="spellEnd"/>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787,00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3 148,00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582,00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2 328,00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756,00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3 024,00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708,33</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2 833,32</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64</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Халат  рабочий (мужской), (женский)  (размер 48-50/158-164)</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proofErr w:type="spellStart"/>
            <w:r w:rsidRPr="00652F4F">
              <w:rPr>
                <w:rFonts w:ascii="Times New Roman" w:eastAsia="Times New Roman" w:hAnsi="Times New Roman"/>
                <w:color w:val="000000"/>
                <w:sz w:val="22"/>
                <w:szCs w:val="22"/>
                <w:lang w:eastAsia="ru-RU"/>
              </w:rPr>
              <w:t>шт</w:t>
            </w:r>
            <w:proofErr w:type="spellEnd"/>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653,00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653,00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479,00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479,00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622,00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622,00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584,67</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584,67</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65</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Халат  рабочий (мужской), (женский)  (размер 52-54/170-176)</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proofErr w:type="spellStart"/>
            <w:r w:rsidRPr="00652F4F">
              <w:rPr>
                <w:rFonts w:ascii="Times New Roman" w:eastAsia="Times New Roman" w:hAnsi="Times New Roman"/>
                <w:color w:val="000000"/>
                <w:sz w:val="22"/>
                <w:szCs w:val="22"/>
                <w:lang w:eastAsia="ru-RU"/>
              </w:rPr>
              <w:t>шт</w:t>
            </w:r>
            <w:proofErr w:type="spellEnd"/>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653,00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1 959,00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479,00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1 437,00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622,00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1 866,00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584,67</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1 754,01</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66</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Халат  рабочий (мужской), (женский)  (размер 52-54/170-176)</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proofErr w:type="spellStart"/>
            <w:r w:rsidRPr="00652F4F">
              <w:rPr>
                <w:rFonts w:ascii="Times New Roman" w:eastAsia="Times New Roman" w:hAnsi="Times New Roman"/>
                <w:color w:val="000000"/>
                <w:sz w:val="22"/>
                <w:szCs w:val="22"/>
                <w:lang w:eastAsia="ru-RU"/>
              </w:rPr>
              <w:t>шт</w:t>
            </w:r>
            <w:proofErr w:type="spellEnd"/>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653,00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653,00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479,00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479,00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622,00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622,00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584,67</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584,67</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67</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Халат  рабочий (мужской), (женский) (размер 60-62/170-176)</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proofErr w:type="spellStart"/>
            <w:r w:rsidRPr="00652F4F">
              <w:rPr>
                <w:rFonts w:ascii="Times New Roman" w:eastAsia="Times New Roman" w:hAnsi="Times New Roman"/>
                <w:color w:val="000000"/>
                <w:sz w:val="22"/>
                <w:szCs w:val="22"/>
                <w:lang w:eastAsia="ru-RU"/>
              </w:rPr>
              <w:t>шт</w:t>
            </w:r>
            <w:proofErr w:type="spellEnd"/>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653,00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653,00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479,00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479,00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622,00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622,00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584,67</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584,67</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68</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Халат  рабочий (мужской), (женский)  (размер 48-50/182-188)</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proofErr w:type="spellStart"/>
            <w:r w:rsidRPr="00652F4F">
              <w:rPr>
                <w:rFonts w:ascii="Times New Roman" w:eastAsia="Times New Roman" w:hAnsi="Times New Roman"/>
                <w:color w:val="000000"/>
                <w:sz w:val="22"/>
                <w:szCs w:val="22"/>
                <w:lang w:eastAsia="ru-RU"/>
              </w:rPr>
              <w:t>шт</w:t>
            </w:r>
            <w:proofErr w:type="spellEnd"/>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653,00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653,00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479,00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479,00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622,00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622,00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584,67</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584,67</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lastRenderedPageBreak/>
              <w:t>69</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Халат  рабочий (мужской), (женский) (размер 48-50/170-176)</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proofErr w:type="spellStart"/>
            <w:r w:rsidRPr="00652F4F">
              <w:rPr>
                <w:rFonts w:ascii="Times New Roman" w:eastAsia="Times New Roman" w:hAnsi="Times New Roman"/>
                <w:color w:val="000000"/>
                <w:sz w:val="22"/>
                <w:szCs w:val="22"/>
                <w:lang w:eastAsia="ru-RU"/>
              </w:rPr>
              <w:t>шт</w:t>
            </w:r>
            <w:proofErr w:type="spellEnd"/>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653,00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1 306,00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479,00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958,00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622,00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1 244,00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584,67</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1 169,34</w:t>
            </w:r>
          </w:p>
        </w:tc>
      </w:tr>
      <w:tr w:rsidR="00652F4F" w:rsidRPr="00652F4F" w:rsidTr="00652F4F">
        <w:trPr>
          <w:trHeight w:val="600"/>
        </w:trPr>
        <w:tc>
          <w:tcPr>
            <w:tcW w:w="560" w:type="dxa"/>
            <w:tcBorders>
              <w:top w:val="nil"/>
              <w:left w:val="single" w:sz="8" w:space="0" w:color="auto"/>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70</w:t>
            </w:r>
          </w:p>
        </w:tc>
        <w:tc>
          <w:tcPr>
            <w:tcW w:w="3126" w:type="dxa"/>
            <w:tcBorders>
              <w:top w:val="nil"/>
              <w:left w:val="nil"/>
              <w:bottom w:val="single" w:sz="4"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Халат  рабочий (мужской), (женский)  (размер 52-54/182-188)</w:t>
            </w:r>
          </w:p>
        </w:tc>
        <w:tc>
          <w:tcPr>
            <w:tcW w:w="7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proofErr w:type="spellStart"/>
            <w:r w:rsidRPr="00652F4F">
              <w:rPr>
                <w:rFonts w:ascii="Times New Roman" w:eastAsia="Times New Roman" w:hAnsi="Times New Roman"/>
                <w:color w:val="000000"/>
                <w:sz w:val="22"/>
                <w:szCs w:val="22"/>
                <w:lang w:eastAsia="ru-RU"/>
              </w:rPr>
              <w:t>шт</w:t>
            </w:r>
            <w:proofErr w:type="spellEnd"/>
          </w:p>
        </w:tc>
        <w:tc>
          <w:tcPr>
            <w:tcW w:w="820" w:type="dxa"/>
            <w:tcBorders>
              <w:top w:val="nil"/>
              <w:left w:val="single" w:sz="4"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3</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653,00</w:t>
            </w:r>
          </w:p>
        </w:tc>
        <w:tc>
          <w:tcPr>
            <w:tcW w:w="1349"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1 959,00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479,00</w:t>
            </w:r>
          </w:p>
        </w:tc>
        <w:tc>
          <w:tcPr>
            <w:tcW w:w="1440" w:type="dxa"/>
            <w:gridSpan w:val="2"/>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1 437,00</w:t>
            </w:r>
          </w:p>
        </w:tc>
        <w:tc>
          <w:tcPr>
            <w:tcW w:w="104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622,00</w:t>
            </w:r>
          </w:p>
        </w:tc>
        <w:tc>
          <w:tcPr>
            <w:tcW w:w="132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1 866,00</w:t>
            </w:r>
          </w:p>
        </w:tc>
        <w:tc>
          <w:tcPr>
            <w:tcW w:w="1460" w:type="dxa"/>
            <w:tcBorders>
              <w:top w:val="nil"/>
              <w:left w:val="nil"/>
              <w:bottom w:val="single" w:sz="4"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584,67</w:t>
            </w:r>
          </w:p>
        </w:tc>
        <w:tc>
          <w:tcPr>
            <w:tcW w:w="1442" w:type="dxa"/>
            <w:tcBorders>
              <w:top w:val="nil"/>
              <w:left w:val="nil"/>
              <w:bottom w:val="single" w:sz="4"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1 754,01</w:t>
            </w:r>
          </w:p>
        </w:tc>
      </w:tr>
      <w:tr w:rsidR="00652F4F" w:rsidRPr="00652F4F" w:rsidTr="00652F4F">
        <w:trPr>
          <w:trHeight w:val="600"/>
        </w:trPr>
        <w:tc>
          <w:tcPr>
            <w:tcW w:w="560" w:type="dxa"/>
            <w:tcBorders>
              <w:top w:val="nil"/>
              <w:left w:val="single" w:sz="8" w:space="0" w:color="auto"/>
              <w:bottom w:val="single" w:sz="8"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71</w:t>
            </w:r>
          </w:p>
        </w:tc>
        <w:tc>
          <w:tcPr>
            <w:tcW w:w="3126" w:type="dxa"/>
            <w:tcBorders>
              <w:top w:val="nil"/>
              <w:left w:val="nil"/>
              <w:bottom w:val="single" w:sz="8" w:space="0" w:color="auto"/>
              <w:right w:val="nil"/>
            </w:tcBorders>
            <w:shd w:val="clear" w:color="auto" w:fill="auto"/>
            <w:hideMark/>
          </w:tcPr>
          <w:p w:rsidR="00652F4F" w:rsidRPr="00652F4F" w:rsidRDefault="00652F4F" w:rsidP="00652F4F">
            <w:pPr>
              <w:spacing w:after="0" w:line="240" w:lineRule="auto"/>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Щиток слесарный защитный</w:t>
            </w:r>
          </w:p>
        </w:tc>
        <w:tc>
          <w:tcPr>
            <w:tcW w:w="720" w:type="dxa"/>
            <w:tcBorders>
              <w:top w:val="nil"/>
              <w:left w:val="single" w:sz="4" w:space="0" w:color="auto"/>
              <w:bottom w:val="single" w:sz="8"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proofErr w:type="spellStart"/>
            <w:r w:rsidRPr="00652F4F">
              <w:rPr>
                <w:rFonts w:ascii="Times New Roman" w:eastAsia="Times New Roman" w:hAnsi="Times New Roman"/>
                <w:color w:val="000000"/>
                <w:sz w:val="22"/>
                <w:szCs w:val="22"/>
                <w:lang w:eastAsia="ru-RU"/>
              </w:rPr>
              <w:t>шт</w:t>
            </w:r>
            <w:proofErr w:type="spellEnd"/>
          </w:p>
        </w:tc>
        <w:tc>
          <w:tcPr>
            <w:tcW w:w="820" w:type="dxa"/>
            <w:tcBorders>
              <w:top w:val="nil"/>
              <w:left w:val="single" w:sz="4" w:space="0" w:color="auto"/>
              <w:bottom w:val="single" w:sz="8"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w:t>
            </w:r>
          </w:p>
        </w:tc>
        <w:tc>
          <w:tcPr>
            <w:tcW w:w="1080" w:type="dxa"/>
            <w:tcBorders>
              <w:top w:val="nil"/>
              <w:left w:val="single" w:sz="4" w:space="0" w:color="auto"/>
              <w:bottom w:val="single" w:sz="8" w:space="0" w:color="auto"/>
              <w:right w:val="single" w:sz="4" w:space="0" w:color="auto"/>
            </w:tcBorders>
            <w:shd w:val="clear" w:color="000000" w:fill="FFFFFF"/>
            <w:noWrap/>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570,00</w:t>
            </w:r>
          </w:p>
        </w:tc>
        <w:tc>
          <w:tcPr>
            <w:tcW w:w="1349" w:type="dxa"/>
            <w:tcBorders>
              <w:top w:val="nil"/>
              <w:left w:val="nil"/>
              <w:bottom w:val="single" w:sz="8"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2 280,00</w:t>
            </w:r>
          </w:p>
        </w:tc>
        <w:tc>
          <w:tcPr>
            <w:tcW w:w="1040" w:type="dxa"/>
            <w:tcBorders>
              <w:top w:val="nil"/>
              <w:left w:val="nil"/>
              <w:bottom w:val="single" w:sz="8"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415,00</w:t>
            </w:r>
          </w:p>
        </w:tc>
        <w:tc>
          <w:tcPr>
            <w:tcW w:w="1440" w:type="dxa"/>
            <w:gridSpan w:val="2"/>
            <w:tcBorders>
              <w:top w:val="nil"/>
              <w:left w:val="nil"/>
              <w:bottom w:val="single" w:sz="8"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1 660,00</w:t>
            </w:r>
          </w:p>
        </w:tc>
        <w:tc>
          <w:tcPr>
            <w:tcW w:w="1040" w:type="dxa"/>
            <w:tcBorders>
              <w:top w:val="nil"/>
              <w:left w:val="nil"/>
              <w:bottom w:val="single" w:sz="8"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539,00</w:t>
            </w:r>
          </w:p>
        </w:tc>
        <w:tc>
          <w:tcPr>
            <w:tcW w:w="1320" w:type="dxa"/>
            <w:tcBorders>
              <w:top w:val="nil"/>
              <w:left w:val="nil"/>
              <w:bottom w:val="single" w:sz="8"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2 156,00</w:t>
            </w:r>
          </w:p>
        </w:tc>
        <w:tc>
          <w:tcPr>
            <w:tcW w:w="1460" w:type="dxa"/>
            <w:tcBorders>
              <w:top w:val="nil"/>
              <w:left w:val="nil"/>
              <w:bottom w:val="single" w:sz="8" w:space="0" w:color="auto"/>
              <w:right w:val="single" w:sz="4"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508,00</w:t>
            </w:r>
          </w:p>
        </w:tc>
        <w:tc>
          <w:tcPr>
            <w:tcW w:w="1442" w:type="dxa"/>
            <w:tcBorders>
              <w:top w:val="nil"/>
              <w:left w:val="nil"/>
              <w:bottom w:val="single" w:sz="8" w:space="0" w:color="auto"/>
              <w:right w:val="single" w:sz="8" w:space="0" w:color="auto"/>
            </w:tcBorders>
            <w:shd w:val="clear" w:color="auto" w:fill="auto"/>
            <w:vAlign w:val="center"/>
            <w:hideMark/>
          </w:tcPr>
          <w:p w:rsidR="00652F4F" w:rsidRPr="00652F4F" w:rsidRDefault="00652F4F" w:rsidP="00652F4F">
            <w:pPr>
              <w:spacing w:after="0" w:line="240" w:lineRule="auto"/>
              <w:jc w:val="center"/>
              <w:rPr>
                <w:rFonts w:ascii="Times New Roman" w:eastAsia="Times New Roman" w:hAnsi="Times New Roman"/>
                <w:color w:val="000000"/>
                <w:sz w:val="22"/>
                <w:szCs w:val="22"/>
                <w:lang w:eastAsia="ru-RU"/>
              </w:rPr>
            </w:pPr>
            <w:r w:rsidRPr="00652F4F">
              <w:rPr>
                <w:rFonts w:ascii="Times New Roman" w:eastAsia="Times New Roman" w:hAnsi="Times New Roman"/>
                <w:color w:val="000000"/>
                <w:sz w:val="22"/>
                <w:szCs w:val="22"/>
                <w:lang w:eastAsia="ru-RU"/>
              </w:rPr>
              <w:t>2 032,00</w:t>
            </w:r>
          </w:p>
        </w:tc>
      </w:tr>
      <w:tr w:rsidR="00652F4F" w:rsidRPr="00652F4F" w:rsidTr="00652F4F">
        <w:trPr>
          <w:trHeight w:val="300"/>
        </w:trPr>
        <w:tc>
          <w:tcPr>
            <w:tcW w:w="3686" w:type="dxa"/>
            <w:gridSpan w:val="2"/>
            <w:tcBorders>
              <w:top w:val="single" w:sz="8" w:space="0" w:color="auto"/>
              <w:left w:val="single" w:sz="8" w:space="0" w:color="auto"/>
              <w:bottom w:val="single" w:sz="4" w:space="0" w:color="auto"/>
              <w:right w:val="nil"/>
            </w:tcBorders>
            <w:shd w:val="clear" w:color="auto" w:fill="auto"/>
            <w:noWrap/>
            <w:vAlign w:val="center"/>
            <w:hideMark/>
          </w:tcPr>
          <w:p w:rsidR="00652F4F" w:rsidRPr="00652F4F" w:rsidRDefault="00652F4F" w:rsidP="00652F4F">
            <w:pPr>
              <w:spacing w:after="0" w:line="240" w:lineRule="auto"/>
              <w:rPr>
                <w:rFonts w:ascii="Times New Roman" w:eastAsia="Times New Roman" w:hAnsi="Times New Roman"/>
                <w:b/>
                <w:bCs/>
                <w:color w:val="000000"/>
                <w:sz w:val="22"/>
                <w:szCs w:val="22"/>
                <w:lang w:eastAsia="ru-RU"/>
              </w:rPr>
            </w:pPr>
            <w:r w:rsidRPr="00652F4F">
              <w:rPr>
                <w:rFonts w:ascii="Times New Roman" w:eastAsia="Times New Roman" w:hAnsi="Times New Roman"/>
                <w:b/>
                <w:bCs/>
                <w:color w:val="000000"/>
                <w:sz w:val="22"/>
                <w:szCs w:val="22"/>
                <w:lang w:eastAsia="ru-RU"/>
              </w:rPr>
              <w:t>ИТОГО с НДС</w:t>
            </w:r>
          </w:p>
        </w:tc>
        <w:tc>
          <w:tcPr>
            <w:tcW w:w="720" w:type="dxa"/>
            <w:tcBorders>
              <w:top w:val="nil"/>
              <w:left w:val="nil"/>
              <w:bottom w:val="single" w:sz="4" w:space="0" w:color="auto"/>
              <w:right w:val="nil"/>
            </w:tcBorders>
            <w:shd w:val="clear" w:color="auto" w:fill="auto"/>
            <w:noWrap/>
            <w:vAlign w:val="center"/>
            <w:hideMark/>
          </w:tcPr>
          <w:p w:rsidR="00652F4F" w:rsidRPr="00652F4F" w:rsidRDefault="00652F4F" w:rsidP="00652F4F">
            <w:pPr>
              <w:spacing w:after="0" w:line="240" w:lineRule="auto"/>
              <w:rPr>
                <w:rFonts w:ascii="Times New Roman" w:eastAsia="Times New Roman" w:hAnsi="Times New Roman"/>
                <w:b/>
                <w:bCs/>
                <w:color w:val="000000"/>
                <w:sz w:val="22"/>
                <w:szCs w:val="22"/>
                <w:lang w:eastAsia="ru-RU"/>
              </w:rPr>
            </w:pPr>
            <w:r w:rsidRPr="00652F4F">
              <w:rPr>
                <w:rFonts w:ascii="Times New Roman" w:eastAsia="Times New Roman" w:hAnsi="Times New Roman"/>
                <w:b/>
                <w:bCs/>
                <w:color w:val="000000"/>
                <w:sz w:val="22"/>
                <w:szCs w:val="22"/>
                <w:lang w:eastAsia="ru-RU"/>
              </w:rPr>
              <w:t> </w:t>
            </w:r>
          </w:p>
        </w:tc>
        <w:tc>
          <w:tcPr>
            <w:tcW w:w="820" w:type="dxa"/>
            <w:tcBorders>
              <w:top w:val="nil"/>
              <w:left w:val="nil"/>
              <w:bottom w:val="single" w:sz="4" w:space="0" w:color="auto"/>
              <w:right w:val="nil"/>
            </w:tcBorders>
            <w:shd w:val="clear" w:color="auto" w:fill="auto"/>
            <w:noWrap/>
            <w:vAlign w:val="center"/>
            <w:hideMark/>
          </w:tcPr>
          <w:p w:rsidR="00652F4F" w:rsidRPr="00652F4F" w:rsidRDefault="00652F4F" w:rsidP="00652F4F">
            <w:pPr>
              <w:spacing w:after="0" w:line="240" w:lineRule="auto"/>
              <w:rPr>
                <w:rFonts w:ascii="Times New Roman" w:eastAsia="Times New Roman" w:hAnsi="Times New Roman"/>
                <w:b/>
                <w:bCs/>
                <w:color w:val="000000"/>
                <w:sz w:val="22"/>
                <w:szCs w:val="22"/>
                <w:lang w:eastAsia="ru-RU"/>
              </w:rPr>
            </w:pPr>
            <w:r w:rsidRPr="00652F4F">
              <w:rPr>
                <w:rFonts w:ascii="Times New Roman" w:eastAsia="Times New Roman" w:hAnsi="Times New Roman"/>
                <w:b/>
                <w:bCs/>
                <w:color w:val="000000"/>
                <w:sz w:val="22"/>
                <w:szCs w:val="22"/>
                <w:lang w:eastAsia="ru-RU"/>
              </w:rPr>
              <w:t> </w:t>
            </w:r>
          </w:p>
        </w:tc>
        <w:tc>
          <w:tcPr>
            <w:tcW w:w="1080" w:type="dxa"/>
            <w:tcBorders>
              <w:top w:val="nil"/>
              <w:left w:val="nil"/>
              <w:bottom w:val="single" w:sz="4" w:space="0" w:color="auto"/>
              <w:right w:val="nil"/>
            </w:tcBorders>
            <w:shd w:val="clear" w:color="auto" w:fill="auto"/>
            <w:noWrap/>
            <w:vAlign w:val="center"/>
            <w:hideMark/>
          </w:tcPr>
          <w:p w:rsidR="00652F4F" w:rsidRPr="00652F4F" w:rsidRDefault="00652F4F" w:rsidP="00652F4F">
            <w:pPr>
              <w:spacing w:after="0" w:line="240" w:lineRule="auto"/>
              <w:rPr>
                <w:rFonts w:ascii="Times New Roman" w:eastAsia="Times New Roman" w:hAnsi="Times New Roman"/>
                <w:b/>
                <w:bCs/>
                <w:color w:val="000000"/>
                <w:sz w:val="22"/>
                <w:szCs w:val="22"/>
                <w:lang w:eastAsia="ru-RU"/>
              </w:rPr>
            </w:pPr>
            <w:r w:rsidRPr="00652F4F">
              <w:rPr>
                <w:rFonts w:ascii="Times New Roman" w:eastAsia="Times New Roman" w:hAnsi="Times New Roman"/>
                <w:b/>
                <w:bCs/>
                <w:color w:val="000000"/>
                <w:sz w:val="22"/>
                <w:szCs w:val="22"/>
                <w:lang w:eastAsia="ru-RU"/>
              </w:rPr>
              <w:t> </w:t>
            </w:r>
          </w:p>
        </w:tc>
        <w:tc>
          <w:tcPr>
            <w:tcW w:w="1349" w:type="dxa"/>
            <w:tcBorders>
              <w:top w:val="nil"/>
              <w:left w:val="nil"/>
              <w:bottom w:val="single" w:sz="4" w:space="0" w:color="auto"/>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b/>
                <w:bCs/>
                <w:color w:val="000000"/>
                <w:sz w:val="22"/>
                <w:szCs w:val="22"/>
                <w:lang w:eastAsia="ru-RU"/>
              </w:rPr>
            </w:pPr>
            <w:r>
              <w:rPr>
                <w:rFonts w:ascii="Times New Roman" w:eastAsia="Times New Roman" w:hAnsi="Times New Roman"/>
                <w:b/>
                <w:bCs/>
                <w:color w:val="000000"/>
                <w:sz w:val="22"/>
                <w:szCs w:val="22"/>
                <w:lang w:eastAsia="ru-RU"/>
              </w:rPr>
              <w:t>434 115,00</w:t>
            </w:r>
          </w:p>
        </w:tc>
        <w:tc>
          <w:tcPr>
            <w:tcW w:w="1040" w:type="dxa"/>
            <w:tcBorders>
              <w:top w:val="nil"/>
              <w:left w:val="nil"/>
              <w:bottom w:val="single" w:sz="4" w:space="0" w:color="auto"/>
              <w:right w:val="nil"/>
            </w:tcBorders>
            <w:shd w:val="clear" w:color="auto" w:fill="auto"/>
            <w:noWrap/>
            <w:vAlign w:val="center"/>
            <w:hideMark/>
          </w:tcPr>
          <w:p w:rsidR="00652F4F" w:rsidRPr="00652F4F" w:rsidRDefault="00652F4F" w:rsidP="00652F4F">
            <w:pPr>
              <w:spacing w:after="0" w:line="240" w:lineRule="auto"/>
              <w:rPr>
                <w:rFonts w:ascii="Times New Roman" w:eastAsia="Times New Roman" w:hAnsi="Times New Roman"/>
                <w:b/>
                <w:bCs/>
                <w:color w:val="000000"/>
                <w:sz w:val="22"/>
                <w:szCs w:val="22"/>
                <w:lang w:eastAsia="ru-RU"/>
              </w:rPr>
            </w:pPr>
            <w:r w:rsidRPr="00652F4F">
              <w:rPr>
                <w:rFonts w:ascii="Times New Roman" w:eastAsia="Times New Roman" w:hAnsi="Times New Roman"/>
                <w:b/>
                <w:bCs/>
                <w:color w:val="000000"/>
                <w:sz w:val="22"/>
                <w:szCs w:val="22"/>
                <w:lang w:eastAsia="ru-RU"/>
              </w:rPr>
              <w:t> </w:t>
            </w:r>
          </w:p>
        </w:tc>
        <w:tc>
          <w:tcPr>
            <w:tcW w:w="1440" w:type="dxa"/>
            <w:gridSpan w:val="2"/>
            <w:tcBorders>
              <w:top w:val="nil"/>
              <w:left w:val="nil"/>
              <w:bottom w:val="single" w:sz="4" w:space="0" w:color="auto"/>
              <w:right w:val="nil"/>
            </w:tcBorders>
            <w:shd w:val="clear" w:color="auto" w:fill="auto"/>
            <w:noWrap/>
            <w:vAlign w:val="center"/>
            <w:hideMark/>
          </w:tcPr>
          <w:p w:rsidR="00652F4F" w:rsidRPr="00652F4F" w:rsidRDefault="00652F4F" w:rsidP="00652F4F">
            <w:pPr>
              <w:spacing w:after="0" w:line="240" w:lineRule="auto"/>
              <w:jc w:val="right"/>
              <w:rPr>
                <w:rFonts w:ascii="Times New Roman" w:eastAsia="Times New Roman" w:hAnsi="Times New Roman"/>
                <w:b/>
                <w:bCs/>
                <w:color w:val="000000"/>
                <w:sz w:val="22"/>
                <w:szCs w:val="22"/>
                <w:lang w:eastAsia="ru-RU"/>
              </w:rPr>
            </w:pPr>
            <w:r w:rsidRPr="00652F4F">
              <w:rPr>
                <w:rFonts w:ascii="Times New Roman" w:eastAsia="Times New Roman" w:hAnsi="Times New Roman"/>
                <w:b/>
                <w:bCs/>
                <w:color w:val="000000"/>
                <w:sz w:val="22"/>
                <w:szCs w:val="22"/>
                <w:lang w:eastAsia="ru-RU"/>
              </w:rPr>
              <w:t>325 003,00</w:t>
            </w:r>
          </w:p>
        </w:tc>
        <w:tc>
          <w:tcPr>
            <w:tcW w:w="1040" w:type="dxa"/>
            <w:tcBorders>
              <w:top w:val="nil"/>
              <w:left w:val="nil"/>
              <w:bottom w:val="single" w:sz="4" w:space="0" w:color="auto"/>
              <w:right w:val="nil"/>
            </w:tcBorders>
            <w:shd w:val="clear" w:color="auto" w:fill="auto"/>
            <w:noWrap/>
            <w:vAlign w:val="center"/>
            <w:hideMark/>
          </w:tcPr>
          <w:p w:rsidR="00652F4F" w:rsidRPr="00652F4F" w:rsidRDefault="00652F4F" w:rsidP="00652F4F">
            <w:pPr>
              <w:spacing w:after="0" w:line="240" w:lineRule="auto"/>
              <w:rPr>
                <w:rFonts w:ascii="Times New Roman" w:eastAsia="Times New Roman" w:hAnsi="Times New Roman"/>
                <w:b/>
                <w:bCs/>
                <w:color w:val="000000"/>
                <w:sz w:val="22"/>
                <w:szCs w:val="22"/>
                <w:lang w:eastAsia="ru-RU"/>
              </w:rPr>
            </w:pPr>
            <w:r w:rsidRPr="00652F4F">
              <w:rPr>
                <w:rFonts w:ascii="Times New Roman" w:eastAsia="Times New Roman" w:hAnsi="Times New Roman"/>
                <w:b/>
                <w:bCs/>
                <w:color w:val="000000"/>
                <w:sz w:val="22"/>
                <w:szCs w:val="22"/>
                <w:lang w:eastAsia="ru-RU"/>
              </w:rPr>
              <w:t> </w:t>
            </w:r>
          </w:p>
        </w:tc>
        <w:tc>
          <w:tcPr>
            <w:tcW w:w="1320" w:type="dxa"/>
            <w:tcBorders>
              <w:top w:val="nil"/>
              <w:left w:val="nil"/>
              <w:bottom w:val="single" w:sz="4" w:space="0" w:color="auto"/>
              <w:right w:val="nil"/>
            </w:tcBorders>
            <w:shd w:val="clear" w:color="auto" w:fill="auto"/>
            <w:noWrap/>
            <w:vAlign w:val="center"/>
            <w:hideMark/>
          </w:tcPr>
          <w:p w:rsidR="00652F4F" w:rsidRPr="00652F4F" w:rsidRDefault="00652F4F" w:rsidP="00652F4F">
            <w:pPr>
              <w:spacing w:after="0" w:line="240" w:lineRule="auto"/>
              <w:jc w:val="right"/>
              <w:rPr>
                <w:rFonts w:ascii="Times New Roman" w:eastAsia="Times New Roman" w:hAnsi="Times New Roman"/>
                <w:b/>
                <w:bCs/>
                <w:color w:val="000000"/>
                <w:sz w:val="22"/>
                <w:szCs w:val="22"/>
                <w:lang w:eastAsia="ru-RU"/>
              </w:rPr>
            </w:pPr>
            <w:r w:rsidRPr="00652F4F">
              <w:rPr>
                <w:rFonts w:ascii="Times New Roman" w:eastAsia="Times New Roman" w:hAnsi="Times New Roman"/>
                <w:b/>
                <w:bCs/>
                <w:color w:val="000000"/>
                <w:sz w:val="22"/>
                <w:szCs w:val="22"/>
                <w:lang w:eastAsia="ru-RU"/>
              </w:rPr>
              <w:t>412 789,00</w:t>
            </w:r>
          </w:p>
        </w:tc>
        <w:tc>
          <w:tcPr>
            <w:tcW w:w="1460" w:type="dxa"/>
            <w:tcBorders>
              <w:top w:val="nil"/>
              <w:left w:val="nil"/>
              <w:bottom w:val="single" w:sz="4" w:space="0" w:color="auto"/>
              <w:right w:val="single" w:sz="4" w:space="0" w:color="auto"/>
            </w:tcBorders>
            <w:shd w:val="clear" w:color="auto" w:fill="auto"/>
            <w:noWrap/>
            <w:vAlign w:val="center"/>
            <w:hideMark/>
          </w:tcPr>
          <w:p w:rsidR="00652F4F" w:rsidRPr="00652F4F" w:rsidRDefault="00652F4F" w:rsidP="00652F4F">
            <w:pPr>
              <w:spacing w:after="0" w:line="240" w:lineRule="auto"/>
              <w:rPr>
                <w:rFonts w:ascii="Times New Roman" w:eastAsia="Times New Roman" w:hAnsi="Times New Roman"/>
                <w:b/>
                <w:bCs/>
                <w:color w:val="000000"/>
                <w:sz w:val="22"/>
                <w:szCs w:val="22"/>
                <w:lang w:eastAsia="ru-RU"/>
              </w:rPr>
            </w:pPr>
            <w:r w:rsidRPr="00652F4F">
              <w:rPr>
                <w:rFonts w:ascii="Times New Roman" w:eastAsia="Times New Roman" w:hAnsi="Times New Roman"/>
                <w:b/>
                <w:bCs/>
                <w:color w:val="000000"/>
                <w:sz w:val="22"/>
                <w:szCs w:val="22"/>
                <w:lang w:eastAsia="ru-RU"/>
              </w:rPr>
              <w:t> </w:t>
            </w:r>
          </w:p>
        </w:tc>
        <w:tc>
          <w:tcPr>
            <w:tcW w:w="1442" w:type="dxa"/>
            <w:tcBorders>
              <w:top w:val="nil"/>
              <w:left w:val="nil"/>
              <w:bottom w:val="single" w:sz="4" w:space="0" w:color="auto"/>
              <w:right w:val="single" w:sz="8" w:space="0" w:color="auto"/>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b/>
                <w:bCs/>
                <w:color w:val="000000"/>
                <w:sz w:val="22"/>
                <w:szCs w:val="22"/>
                <w:lang w:eastAsia="ru-RU"/>
              </w:rPr>
            </w:pPr>
            <w:r w:rsidRPr="00652F4F">
              <w:rPr>
                <w:rFonts w:ascii="Times New Roman" w:eastAsia="Times New Roman" w:hAnsi="Times New Roman"/>
                <w:b/>
                <w:bCs/>
                <w:color w:val="000000"/>
                <w:sz w:val="22"/>
                <w:szCs w:val="22"/>
                <w:lang w:eastAsia="ru-RU"/>
              </w:rPr>
              <w:t>390 636,76</w:t>
            </w:r>
          </w:p>
        </w:tc>
      </w:tr>
      <w:tr w:rsidR="00652F4F" w:rsidRPr="00652F4F" w:rsidTr="00652F4F">
        <w:trPr>
          <w:trHeight w:val="315"/>
        </w:trPr>
        <w:tc>
          <w:tcPr>
            <w:tcW w:w="13955" w:type="dxa"/>
            <w:gridSpan w:val="12"/>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652F4F" w:rsidRPr="00652F4F" w:rsidRDefault="00652F4F" w:rsidP="00652F4F">
            <w:pPr>
              <w:spacing w:after="0" w:line="240" w:lineRule="auto"/>
              <w:jc w:val="right"/>
              <w:rPr>
                <w:rFonts w:ascii="Times New Roman" w:eastAsia="Times New Roman" w:hAnsi="Times New Roman"/>
                <w:b/>
                <w:bCs/>
                <w:color w:val="000000"/>
                <w:sz w:val="22"/>
                <w:szCs w:val="22"/>
                <w:lang w:eastAsia="ru-RU"/>
              </w:rPr>
            </w:pPr>
            <w:r w:rsidRPr="00652F4F">
              <w:rPr>
                <w:rFonts w:ascii="Times New Roman" w:eastAsia="Times New Roman" w:hAnsi="Times New Roman"/>
                <w:b/>
                <w:bCs/>
                <w:color w:val="000000"/>
                <w:sz w:val="22"/>
                <w:szCs w:val="22"/>
                <w:lang w:eastAsia="ru-RU"/>
              </w:rPr>
              <w:t>Сумма НДС</w:t>
            </w:r>
          </w:p>
        </w:tc>
        <w:tc>
          <w:tcPr>
            <w:tcW w:w="1442" w:type="dxa"/>
            <w:tcBorders>
              <w:top w:val="nil"/>
              <w:left w:val="nil"/>
              <w:bottom w:val="single" w:sz="8" w:space="0" w:color="auto"/>
              <w:right w:val="single" w:sz="8" w:space="0" w:color="auto"/>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b/>
                <w:bCs/>
                <w:color w:val="000000"/>
                <w:sz w:val="22"/>
                <w:szCs w:val="22"/>
                <w:lang w:eastAsia="ru-RU"/>
              </w:rPr>
            </w:pPr>
            <w:r w:rsidRPr="00652F4F">
              <w:rPr>
                <w:rFonts w:ascii="Times New Roman" w:eastAsia="Times New Roman" w:hAnsi="Times New Roman"/>
                <w:b/>
                <w:bCs/>
                <w:color w:val="000000"/>
                <w:sz w:val="22"/>
                <w:szCs w:val="22"/>
                <w:lang w:eastAsia="ru-RU"/>
              </w:rPr>
              <w:t>59 588,66</w:t>
            </w:r>
          </w:p>
        </w:tc>
      </w:tr>
      <w:tr w:rsidR="00652F4F" w:rsidRPr="00652F4F" w:rsidTr="00652F4F">
        <w:trPr>
          <w:trHeight w:val="300"/>
        </w:trPr>
        <w:tc>
          <w:tcPr>
            <w:tcW w:w="560"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b/>
                <w:bCs/>
                <w:color w:val="000000"/>
                <w:sz w:val="22"/>
                <w:szCs w:val="22"/>
                <w:lang w:eastAsia="ru-RU"/>
              </w:rPr>
            </w:pPr>
          </w:p>
        </w:tc>
        <w:tc>
          <w:tcPr>
            <w:tcW w:w="3126"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right"/>
              <w:rPr>
                <w:rFonts w:ascii="Times New Roman" w:eastAsia="Times New Roman" w:hAnsi="Times New Roman"/>
                <w:sz w:val="22"/>
                <w:szCs w:val="22"/>
                <w:lang w:eastAsia="ru-RU"/>
              </w:rPr>
            </w:pPr>
          </w:p>
        </w:tc>
        <w:tc>
          <w:tcPr>
            <w:tcW w:w="720"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right"/>
              <w:rPr>
                <w:rFonts w:ascii="Times New Roman" w:eastAsia="Times New Roman" w:hAnsi="Times New Roman"/>
                <w:sz w:val="22"/>
                <w:szCs w:val="22"/>
                <w:lang w:eastAsia="ru-RU"/>
              </w:rPr>
            </w:pPr>
          </w:p>
        </w:tc>
        <w:tc>
          <w:tcPr>
            <w:tcW w:w="820"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right"/>
              <w:rPr>
                <w:rFonts w:ascii="Times New Roman" w:eastAsia="Times New Roman" w:hAnsi="Times New Roman"/>
                <w:sz w:val="22"/>
                <w:szCs w:val="22"/>
                <w:lang w:eastAsia="ru-RU"/>
              </w:rPr>
            </w:pPr>
          </w:p>
        </w:tc>
        <w:tc>
          <w:tcPr>
            <w:tcW w:w="1080"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right"/>
              <w:rPr>
                <w:rFonts w:ascii="Times New Roman" w:eastAsia="Times New Roman" w:hAnsi="Times New Roman"/>
                <w:sz w:val="22"/>
                <w:szCs w:val="22"/>
                <w:lang w:eastAsia="ru-RU"/>
              </w:rPr>
            </w:pPr>
          </w:p>
        </w:tc>
        <w:tc>
          <w:tcPr>
            <w:tcW w:w="1349"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right"/>
              <w:rPr>
                <w:rFonts w:ascii="Times New Roman" w:eastAsia="Times New Roman" w:hAnsi="Times New Roman"/>
                <w:sz w:val="22"/>
                <w:szCs w:val="22"/>
                <w:lang w:eastAsia="ru-RU"/>
              </w:rPr>
            </w:pPr>
          </w:p>
        </w:tc>
        <w:tc>
          <w:tcPr>
            <w:tcW w:w="1040"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right"/>
              <w:rPr>
                <w:rFonts w:ascii="Times New Roman" w:eastAsia="Times New Roman" w:hAnsi="Times New Roman"/>
                <w:sz w:val="22"/>
                <w:szCs w:val="22"/>
                <w:lang w:eastAsia="ru-RU"/>
              </w:rPr>
            </w:pPr>
          </w:p>
        </w:tc>
        <w:tc>
          <w:tcPr>
            <w:tcW w:w="1440" w:type="dxa"/>
            <w:gridSpan w:val="2"/>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right"/>
              <w:rPr>
                <w:rFonts w:ascii="Times New Roman" w:eastAsia="Times New Roman" w:hAnsi="Times New Roman"/>
                <w:sz w:val="22"/>
                <w:szCs w:val="22"/>
                <w:lang w:eastAsia="ru-RU"/>
              </w:rPr>
            </w:pPr>
          </w:p>
        </w:tc>
        <w:tc>
          <w:tcPr>
            <w:tcW w:w="1040"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right"/>
              <w:rPr>
                <w:rFonts w:ascii="Times New Roman" w:eastAsia="Times New Roman" w:hAnsi="Times New Roman"/>
                <w:sz w:val="22"/>
                <w:szCs w:val="22"/>
                <w:lang w:eastAsia="ru-RU"/>
              </w:rPr>
            </w:pPr>
          </w:p>
        </w:tc>
        <w:tc>
          <w:tcPr>
            <w:tcW w:w="1320"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right"/>
              <w:rPr>
                <w:rFonts w:ascii="Times New Roman" w:eastAsia="Times New Roman" w:hAnsi="Times New Roman"/>
                <w:sz w:val="22"/>
                <w:szCs w:val="22"/>
                <w:lang w:eastAsia="ru-RU"/>
              </w:rPr>
            </w:pPr>
          </w:p>
        </w:tc>
        <w:tc>
          <w:tcPr>
            <w:tcW w:w="1460"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right"/>
              <w:rPr>
                <w:rFonts w:ascii="Times New Roman" w:eastAsia="Times New Roman" w:hAnsi="Times New Roman"/>
                <w:sz w:val="22"/>
                <w:szCs w:val="22"/>
                <w:lang w:eastAsia="ru-RU"/>
              </w:rPr>
            </w:pPr>
          </w:p>
        </w:tc>
        <w:tc>
          <w:tcPr>
            <w:tcW w:w="1442"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right"/>
              <w:rPr>
                <w:rFonts w:ascii="Times New Roman" w:eastAsia="Times New Roman" w:hAnsi="Times New Roman"/>
                <w:sz w:val="22"/>
                <w:szCs w:val="22"/>
                <w:lang w:eastAsia="ru-RU"/>
              </w:rPr>
            </w:pPr>
          </w:p>
        </w:tc>
      </w:tr>
      <w:tr w:rsidR="00652F4F" w:rsidRPr="00652F4F" w:rsidTr="00652F4F">
        <w:trPr>
          <w:trHeight w:val="630"/>
        </w:trPr>
        <w:tc>
          <w:tcPr>
            <w:tcW w:w="15397" w:type="dxa"/>
            <w:gridSpan w:val="13"/>
            <w:tcBorders>
              <w:top w:val="nil"/>
              <w:left w:val="nil"/>
              <w:bottom w:val="nil"/>
              <w:right w:val="nil"/>
            </w:tcBorders>
            <w:shd w:val="clear" w:color="auto" w:fill="auto"/>
            <w:hideMark/>
          </w:tcPr>
          <w:p w:rsidR="00652F4F" w:rsidRPr="00652F4F" w:rsidRDefault="00652F4F" w:rsidP="00526CCC">
            <w:pPr>
              <w:spacing w:after="0" w:line="240" w:lineRule="auto"/>
              <w:rPr>
                <w:rFonts w:ascii="Times New Roman" w:eastAsia="Times New Roman" w:hAnsi="Times New Roman"/>
                <w:b/>
                <w:bCs/>
                <w:color w:val="000000"/>
                <w:sz w:val="22"/>
                <w:szCs w:val="22"/>
                <w:lang w:eastAsia="ru-RU"/>
              </w:rPr>
            </w:pPr>
            <w:r w:rsidRPr="00652F4F">
              <w:rPr>
                <w:rFonts w:ascii="Times New Roman" w:eastAsia="Times New Roman" w:hAnsi="Times New Roman"/>
                <w:b/>
                <w:bCs/>
                <w:color w:val="000000"/>
                <w:sz w:val="22"/>
                <w:szCs w:val="22"/>
                <w:lang w:eastAsia="ru-RU"/>
              </w:rPr>
              <w:t xml:space="preserve">Начальная (максимальная) цена договора составляет 390 636 (Триста девяносто тысяч шестьсот тридцать </w:t>
            </w:r>
            <w:r w:rsidR="00C30BC6">
              <w:rPr>
                <w:rFonts w:ascii="Times New Roman" w:eastAsia="Times New Roman" w:hAnsi="Times New Roman"/>
                <w:b/>
                <w:bCs/>
                <w:color w:val="000000"/>
                <w:sz w:val="22"/>
                <w:szCs w:val="22"/>
                <w:lang w:eastAsia="ru-RU"/>
              </w:rPr>
              <w:t>шесть</w:t>
            </w:r>
            <w:r w:rsidRPr="00652F4F">
              <w:rPr>
                <w:rFonts w:ascii="Times New Roman" w:eastAsia="Times New Roman" w:hAnsi="Times New Roman"/>
                <w:b/>
                <w:bCs/>
                <w:color w:val="000000"/>
                <w:sz w:val="22"/>
                <w:szCs w:val="22"/>
                <w:lang w:eastAsia="ru-RU"/>
              </w:rPr>
              <w:t>) рубл</w:t>
            </w:r>
            <w:r w:rsidR="00526CCC">
              <w:rPr>
                <w:rFonts w:ascii="Times New Roman" w:eastAsia="Times New Roman" w:hAnsi="Times New Roman"/>
                <w:b/>
                <w:bCs/>
                <w:color w:val="000000"/>
                <w:sz w:val="22"/>
                <w:szCs w:val="22"/>
                <w:lang w:eastAsia="ru-RU"/>
              </w:rPr>
              <w:t>ей</w:t>
            </w:r>
            <w:r w:rsidRPr="00652F4F">
              <w:rPr>
                <w:rFonts w:ascii="Times New Roman" w:eastAsia="Times New Roman" w:hAnsi="Times New Roman"/>
                <w:b/>
                <w:bCs/>
                <w:color w:val="000000"/>
                <w:sz w:val="22"/>
                <w:szCs w:val="22"/>
                <w:lang w:eastAsia="ru-RU"/>
              </w:rPr>
              <w:t xml:space="preserve"> 76 копеек, включая НДС 18% – 59 588,66 руб.</w:t>
            </w:r>
          </w:p>
        </w:tc>
      </w:tr>
      <w:tr w:rsidR="00652F4F" w:rsidRPr="00652F4F" w:rsidTr="00652F4F">
        <w:trPr>
          <w:trHeight w:val="315"/>
        </w:trPr>
        <w:tc>
          <w:tcPr>
            <w:tcW w:w="560" w:type="dxa"/>
            <w:tcBorders>
              <w:top w:val="nil"/>
              <w:left w:val="nil"/>
              <w:bottom w:val="nil"/>
              <w:right w:val="nil"/>
            </w:tcBorders>
            <w:shd w:val="clear" w:color="auto" w:fill="auto"/>
            <w:noWrap/>
            <w:vAlign w:val="bottom"/>
            <w:hideMark/>
          </w:tcPr>
          <w:p w:rsidR="00652F4F" w:rsidRPr="00652F4F" w:rsidRDefault="00652F4F" w:rsidP="00652F4F">
            <w:pPr>
              <w:spacing w:after="0" w:line="240" w:lineRule="auto"/>
              <w:rPr>
                <w:rFonts w:ascii="Times New Roman" w:eastAsia="Times New Roman" w:hAnsi="Times New Roman"/>
                <w:b/>
                <w:bCs/>
                <w:color w:val="000000"/>
                <w:sz w:val="22"/>
                <w:szCs w:val="22"/>
                <w:lang w:eastAsia="ru-RU"/>
              </w:rPr>
            </w:pPr>
          </w:p>
        </w:tc>
        <w:tc>
          <w:tcPr>
            <w:tcW w:w="3126" w:type="dxa"/>
            <w:tcBorders>
              <w:top w:val="nil"/>
              <w:left w:val="nil"/>
              <w:bottom w:val="nil"/>
              <w:right w:val="nil"/>
            </w:tcBorders>
            <w:shd w:val="clear" w:color="auto" w:fill="auto"/>
            <w:noWrap/>
            <w:vAlign w:val="bottom"/>
            <w:hideMark/>
          </w:tcPr>
          <w:p w:rsidR="00652F4F" w:rsidRPr="00652F4F" w:rsidRDefault="00652F4F" w:rsidP="00652F4F">
            <w:pPr>
              <w:spacing w:after="0" w:line="240" w:lineRule="auto"/>
              <w:rPr>
                <w:rFonts w:ascii="Times New Roman" w:eastAsia="Times New Roman" w:hAnsi="Times New Roman"/>
                <w:sz w:val="22"/>
                <w:szCs w:val="22"/>
                <w:lang w:eastAsia="ru-RU"/>
              </w:rPr>
            </w:pPr>
          </w:p>
        </w:tc>
        <w:tc>
          <w:tcPr>
            <w:tcW w:w="720" w:type="dxa"/>
            <w:tcBorders>
              <w:top w:val="nil"/>
              <w:left w:val="nil"/>
              <w:bottom w:val="nil"/>
              <w:right w:val="nil"/>
            </w:tcBorders>
            <w:shd w:val="clear" w:color="auto" w:fill="auto"/>
            <w:noWrap/>
            <w:vAlign w:val="bottom"/>
            <w:hideMark/>
          </w:tcPr>
          <w:p w:rsidR="00652F4F" w:rsidRPr="00652F4F" w:rsidRDefault="00652F4F" w:rsidP="00652F4F">
            <w:pPr>
              <w:spacing w:after="0" w:line="240" w:lineRule="auto"/>
              <w:rPr>
                <w:rFonts w:ascii="Times New Roman" w:eastAsia="Times New Roman" w:hAnsi="Times New Roman"/>
                <w:sz w:val="22"/>
                <w:szCs w:val="22"/>
                <w:lang w:eastAsia="ru-RU"/>
              </w:rPr>
            </w:pPr>
          </w:p>
        </w:tc>
        <w:tc>
          <w:tcPr>
            <w:tcW w:w="820"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rPr>
                <w:rFonts w:ascii="Times New Roman" w:eastAsia="Times New Roman" w:hAnsi="Times New Roman"/>
                <w:sz w:val="22"/>
                <w:szCs w:val="22"/>
                <w:lang w:eastAsia="ru-RU"/>
              </w:rPr>
            </w:pPr>
          </w:p>
        </w:tc>
        <w:tc>
          <w:tcPr>
            <w:tcW w:w="1080" w:type="dxa"/>
            <w:tcBorders>
              <w:top w:val="nil"/>
              <w:left w:val="nil"/>
              <w:bottom w:val="nil"/>
              <w:right w:val="nil"/>
            </w:tcBorders>
            <w:shd w:val="clear" w:color="auto" w:fill="auto"/>
            <w:noWrap/>
            <w:vAlign w:val="bottom"/>
            <w:hideMark/>
          </w:tcPr>
          <w:p w:rsidR="00652F4F" w:rsidRPr="00652F4F" w:rsidRDefault="00652F4F" w:rsidP="00652F4F">
            <w:pPr>
              <w:spacing w:after="0" w:line="240" w:lineRule="auto"/>
              <w:rPr>
                <w:rFonts w:ascii="Times New Roman" w:eastAsia="Times New Roman" w:hAnsi="Times New Roman"/>
                <w:sz w:val="22"/>
                <w:szCs w:val="22"/>
                <w:lang w:eastAsia="ru-RU"/>
              </w:rPr>
            </w:pPr>
          </w:p>
        </w:tc>
        <w:tc>
          <w:tcPr>
            <w:tcW w:w="1349" w:type="dxa"/>
            <w:tcBorders>
              <w:top w:val="nil"/>
              <w:left w:val="nil"/>
              <w:bottom w:val="nil"/>
              <w:right w:val="nil"/>
            </w:tcBorders>
            <w:shd w:val="clear" w:color="auto" w:fill="auto"/>
            <w:noWrap/>
            <w:vAlign w:val="bottom"/>
            <w:hideMark/>
          </w:tcPr>
          <w:p w:rsidR="00652F4F" w:rsidRPr="00652F4F" w:rsidRDefault="00652F4F" w:rsidP="00652F4F">
            <w:pPr>
              <w:spacing w:after="0" w:line="240" w:lineRule="auto"/>
              <w:rPr>
                <w:rFonts w:ascii="Times New Roman" w:eastAsia="Times New Roman" w:hAnsi="Times New Roman"/>
                <w:sz w:val="22"/>
                <w:szCs w:val="22"/>
                <w:lang w:eastAsia="ru-RU"/>
              </w:rPr>
            </w:pPr>
          </w:p>
        </w:tc>
        <w:tc>
          <w:tcPr>
            <w:tcW w:w="1040" w:type="dxa"/>
            <w:tcBorders>
              <w:top w:val="nil"/>
              <w:left w:val="nil"/>
              <w:bottom w:val="nil"/>
              <w:right w:val="nil"/>
            </w:tcBorders>
            <w:shd w:val="clear" w:color="auto" w:fill="auto"/>
            <w:noWrap/>
            <w:vAlign w:val="bottom"/>
            <w:hideMark/>
          </w:tcPr>
          <w:p w:rsidR="00652F4F" w:rsidRPr="00652F4F" w:rsidRDefault="00652F4F" w:rsidP="00652F4F">
            <w:pPr>
              <w:spacing w:after="0" w:line="240" w:lineRule="auto"/>
              <w:rPr>
                <w:rFonts w:ascii="Times New Roman" w:eastAsia="Times New Roman" w:hAnsi="Times New Roman"/>
                <w:sz w:val="22"/>
                <w:szCs w:val="22"/>
                <w:lang w:eastAsia="ru-RU"/>
              </w:rPr>
            </w:pPr>
          </w:p>
        </w:tc>
        <w:tc>
          <w:tcPr>
            <w:tcW w:w="1440" w:type="dxa"/>
            <w:gridSpan w:val="2"/>
            <w:tcBorders>
              <w:top w:val="nil"/>
              <w:left w:val="nil"/>
              <w:bottom w:val="nil"/>
              <w:right w:val="nil"/>
            </w:tcBorders>
            <w:shd w:val="clear" w:color="auto" w:fill="auto"/>
            <w:noWrap/>
            <w:vAlign w:val="center"/>
            <w:hideMark/>
          </w:tcPr>
          <w:p w:rsidR="00652F4F" w:rsidRPr="00652F4F" w:rsidRDefault="00652F4F" w:rsidP="00652F4F">
            <w:pPr>
              <w:spacing w:after="0" w:line="240" w:lineRule="auto"/>
              <w:rPr>
                <w:rFonts w:ascii="Times New Roman" w:eastAsia="Times New Roman" w:hAnsi="Times New Roman"/>
                <w:sz w:val="22"/>
                <w:szCs w:val="22"/>
                <w:lang w:eastAsia="ru-RU"/>
              </w:rPr>
            </w:pPr>
          </w:p>
        </w:tc>
        <w:tc>
          <w:tcPr>
            <w:tcW w:w="1040"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sz w:val="22"/>
                <w:szCs w:val="22"/>
                <w:lang w:eastAsia="ru-RU"/>
              </w:rPr>
            </w:pPr>
          </w:p>
        </w:tc>
        <w:tc>
          <w:tcPr>
            <w:tcW w:w="1320"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sz w:val="22"/>
                <w:szCs w:val="22"/>
                <w:lang w:eastAsia="ru-RU"/>
              </w:rPr>
            </w:pPr>
          </w:p>
        </w:tc>
        <w:tc>
          <w:tcPr>
            <w:tcW w:w="1460"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sz w:val="22"/>
                <w:szCs w:val="22"/>
                <w:lang w:eastAsia="ru-RU"/>
              </w:rPr>
            </w:pPr>
          </w:p>
        </w:tc>
        <w:tc>
          <w:tcPr>
            <w:tcW w:w="1442" w:type="dxa"/>
            <w:tcBorders>
              <w:top w:val="nil"/>
              <w:left w:val="nil"/>
              <w:bottom w:val="nil"/>
              <w:right w:val="nil"/>
            </w:tcBorders>
            <w:shd w:val="clear" w:color="auto" w:fill="auto"/>
            <w:noWrap/>
            <w:vAlign w:val="center"/>
            <w:hideMark/>
          </w:tcPr>
          <w:p w:rsidR="00652F4F" w:rsidRPr="00652F4F" w:rsidRDefault="00652F4F" w:rsidP="00652F4F">
            <w:pPr>
              <w:spacing w:after="0" w:line="240" w:lineRule="auto"/>
              <w:jc w:val="center"/>
              <w:rPr>
                <w:rFonts w:ascii="Times New Roman" w:eastAsia="Times New Roman" w:hAnsi="Times New Roman"/>
                <w:sz w:val="22"/>
                <w:szCs w:val="22"/>
                <w:lang w:eastAsia="ru-RU"/>
              </w:rPr>
            </w:pPr>
          </w:p>
        </w:tc>
      </w:tr>
      <w:tr w:rsidR="00652F4F" w:rsidRPr="00652F4F" w:rsidTr="00652F4F">
        <w:trPr>
          <w:trHeight w:val="765"/>
        </w:trPr>
        <w:tc>
          <w:tcPr>
            <w:tcW w:w="15397" w:type="dxa"/>
            <w:gridSpan w:val="13"/>
            <w:tcBorders>
              <w:top w:val="nil"/>
              <w:left w:val="nil"/>
              <w:bottom w:val="nil"/>
              <w:right w:val="nil"/>
            </w:tcBorders>
            <w:shd w:val="clear" w:color="auto" w:fill="auto"/>
            <w:hideMark/>
          </w:tcPr>
          <w:p w:rsidR="00652F4F" w:rsidRPr="00652F4F" w:rsidRDefault="00652F4F" w:rsidP="00652F4F">
            <w:pPr>
              <w:spacing w:after="0" w:line="240" w:lineRule="auto"/>
              <w:rPr>
                <w:rFonts w:ascii="Times New Roman" w:eastAsia="Times New Roman" w:hAnsi="Times New Roman"/>
                <w:b/>
                <w:bCs/>
                <w:sz w:val="22"/>
                <w:szCs w:val="22"/>
                <w:lang w:eastAsia="ru-RU"/>
              </w:rPr>
            </w:pPr>
            <w:r w:rsidRPr="00652F4F">
              <w:rPr>
                <w:rFonts w:ascii="Times New Roman" w:eastAsia="Times New Roman" w:hAnsi="Times New Roman"/>
                <w:b/>
                <w:bCs/>
                <w:sz w:val="22"/>
                <w:szCs w:val="22"/>
                <w:lang w:eastAsia="ru-RU"/>
              </w:rPr>
              <w:t>Начальная (максимальная) цена договора включает в себя расходы на доставку, погрузо-разгрузочные работы, подъем на этаж, страхование, уплату таможенных пошлин, налогов и других обязательных платежей, в том числе сопутствующие связанные с исполнением договора</w:t>
            </w:r>
          </w:p>
        </w:tc>
      </w:tr>
    </w:tbl>
    <w:p w:rsidR="0005780B" w:rsidRPr="00652F4F" w:rsidRDefault="0005780B" w:rsidP="002A1B30">
      <w:pPr>
        <w:suppressAutoHyphens/>
        <w:spacing w:after="0" w:line="240" w:lineRule="auto"/>
        <w:ind w:right="-2"/>
        <w:rPr>
          <w:rFonts w:ascii="Times New Roman" w:eastAsia="Times New Roman" w:hAnsi="Times New Roman"/>
          <w:sz w:val="22"/>
          <w:szCs w:val="22"/>
          <w:lang w:eastAsia="ar-SA"/>
        </w:rPr>
      </w:pPr>
    </w:p>
    <w:p w:rsidR="00652F4F" w:rsidRDefault="00652F4F" w:rsidP="002A1B30">
      <w:pPr>
        <w:suppressAutoHyphens/>
        <w:spacing w:after="0" w:line="240" w:lineRule="auto"/>
        <w:ind w:right="-2"/>
        <w:rPr>
          <w:rFonts w:ascii="Times New Roman" w:eastAsia="Times New Roman" w:hAnsi="Times New Roman"/>
          <w:sz w:val="24"/>
          <w:szCs w:val="24"/>
          <w:lang w:eastAsia="ar-SA"/>
        </w:rPr>
      </w:pPr>
    </w:p>
    <w:p w:rsidR="00930627" w:rsidRDefault="00930627" w:rsidP="002A1B30">
      <w:pPr>
        <w:suppressAutoHyphens/>
        <w:spacing w:after="0" w:line="240" w:lineRule="auto"/>
        <w:ind w:right="-2"/>
        <w:rPr>
          <w:rFonts w:ascii="Times New Roman" w:eastAsia="Times New Roman" w:hAnsi="Times New Roman"/>
          <w:sz w:val="24"/>
          <w:szCs w:val="24"/>
          <w:lang w:eastAsia="ar-SA"/>
        </w:rPr>
      </w:pPr>
    </w:p>
    <w:p w:rsidR="00B46AD9" w:rsidRPr="00F85664" w:rsidRDefault="00930627" w:rsidP="002A1B30">
      <w:pPr>
        <w:suppressAutoHyphens/>
        <w:spacing w:after="0" w:line="240" w:lineRule="auto"/>
        <w:ind w:right="-2"/>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00B46AD9" w:rsidRPr="00F85664">
        <w:rPr>
          <w:rFonts w:ascii="Times New Roman" w:eastAsia="Times New Roman" w:hAnsi="Times New Roman"/>
          <w:sz w:val="24"/>
          <w:szCs w:val="24"/>
          <w:lang w:eastAsia="ar-SA"/>
        </w:rPr>
        <w:t xml:space="preserve">Зам. директора по </w:t>
      </w:r>
      <w:r w:rsidR="00DE2092">
        <w:rPr>
          <w:rFonts w:ascii="Times New Roman" w:eastAsia="Times New Roman" w:hAnsi="Times New Roman"/>
          <w:sz w:val="24"/>
          <w:szCs w:val="24"/>
          <w:lang w:eastAsia="ar-SA"/>
        </w:rPr>
        <w:t>общим вопросам</w:t>
      </w:r>
      <w:r w:rsidR="00DE2092">
        <w:rPr>
          <w:rFonts w:ascii="Times New Roman" w:eastAsia="Times New Roman" w:hAnsi="Times New Roman"/>
          <w:sz w:val="24"/>
          <w:szCs w:val="24"/>
          <w:lang w:eastAsia="ar-SA"/>
        </w:rPr>
        <w:tab/>
      </w:r>
      <w:r w:rsidR="00DE2092">
        <w:rPr>
          <w:rFonts w:ascii="Times New Roman" w:eastAsia="Times New Roman" w:hAnsi="Times New Roman"/>
          <w:sz w:val="24"/>
          <w:szCs w:val="24"/>
          <w:lang w:eastAsia="ar-SA"/>
        </w:rPr>
        <w:tab/>
      </w:r>
      <w:r w:rsidR="00DE2092">
        <w:rPr>
          <w:rFonts w:ascii="Times New Roman" w:eastAsia="Times New Roman" w:hAnsi="Times New Roman"/>
          <w:sz w:val="24"/>
          <w:szCs w:val="24"/>
          <w:lang w:eastAsia="ar-SA"/>
        </w:rPr>
        <w:tab/>
      </w:r>
      <w:r w:rsidR="00DE2092">
        <w:rPr>
          <w:rFonts w:ascii="Times New Roman" w:eastAsia="Times New Roman" w:hAnsi="Times New Roman"/>
          <w:sz w:val="24"/>
          <w:szCs w:val="24"/>
          <w:lang w:eastAsia="ar-SA"/>
        </w:rPr>
        <w:tab/>
      </w:r>
      <w:r w:rsidR="00DE2092">
        <w:rPr>
          <w:rFonts w:ascii="Times New Roman" w:eastAsia="Times New Roman" w:hAnsi="Times New Roman"/>
          <w:sz w:val="24"/>
          <w:szCs w:val="24"/>
          <w:lang w:eastAsia="ar-SA"/>
        </w:rPr>
        <w:tab/>
      </w:r>
      <w:r w:rsidR="00DE2092">
        <w:rPr>
          <w:rFonts w:ascii="Times New Roman" w:eastAsia="Times New Roman" w:hAnsi="Times New Roman"/>
          <w:sz w:val="24"/>
          <w:szCs w:val="24"/>
          <w:lang w:eastAsia="ar-SA"/>
        </w:rPr>
        <w:tab/>
      </w:r>
      <w:r w:rsidR="00DE2092">
        <w:rPr>
          <w:rFonts w:ascii="Times New Roman" w:eastAsia="Times New Roman" w:hAnsi="Times New Roman"/>
          <w:sz w:val="24"/>
          <w:szCs w:val="24"/>
          <w:lang w:eastAsia="ar-SA"/>
        </w:rPr>
        <w:tab/>
      </w:r>
      <w:r w:rsidR="00DE2092">
        <w:rPr>
          <w:rFonts w:ascii="Times New Roman" w:eastAsia="Times New Roman" w:hAnsi="Times New Roman"/>
          <w:sz w:val="24"/>
          <w:szCs w:val="24"/>
          <w:lang w:eastAsia="ar-SA"/>
        </w:rPr>
        <w:tab/>
      </w:r>
      <w:r w:rsidR="00DE2092">
        <w:rPr>
          <w:rFonts w:ascii="Times New Roman" w:eastAsia="Times New Roman" w:hAnsi="Times New Roman"/>
          <w:sz w:val="24"/>
          <w:szCs w:val="24"/>
          <w:lang w:eastAsia="ar-SA"/>
        </w:rPr>
        <w:tab/>
      </w:r>
      <w:r w:rsidR="00DE2092">
        <w:rPr>
          <w:rFonts w:ascii="Times New Roman" w:eastAsia="Times New Roman" w:hAnsi="Times New Roman"/>
          <w:sz w:val="24"/>
          <w:szCs w:val="24"/>
          <w:lang w:eastAsia="ar-SA"/>
        </w:rPr>
        <w:tab/>
      </w:r>
      <w:r w:rsidR="00DE2092">
        <w:rPr>
          <w:rFonts w:ascii="Times New Roman" w:eastAsia="Times New Roman" w:hAnsi="Times New Roman"/>
          <w:sz w:val="24"/>
          <w:szCs w:val="24"/>
          <w:lang w:eastAsia="ar-SA"/>
        </w:rPr>
        <w:tab/>
      </w:r>
      <w:r w:rsidR="00DE2092">
        <w:rPr>
          <w:rFonts w:ascii="Times New Roman" w:eastAsia="Times New Roman" w:hAnsi="Times New Roman"/>
          <w:sz w:val="24"/>
          <w:szCs w:val="24"/>
          <w:lang w:eastAsia="ar-SA"/>
        </w:rPr>
        <w:tab/>
        <w:t>И.В. Рязанов</w:t>
      </w:r>
    </w:p>
    <w:p w:rsidR="00812E1F" w:rsidRDefault="00812E1F" w:rsidP="00812E1F">
      <w:pPr>
        <w:suppressAutoHyphens/>
        <w:spacing w:after="0" w:line="240" w:lineRule="auto"/>
        <w:rPr>
          <w:rFonts w:ascii="Times New Roman" w:eastAsia="Times New Roman" w:hAnsi="Times New Roman"/>
          <w:sz w:val="24"/>
          <w:szCs w:val="24"/>
          <w:lang w:eastAsia="ar-SA"/>
        </w:rPr>
      </w:pPr>
    </w:p>
    <w:p w:rsidR="00812E1F" w:rsidRPr="00FA636F" w:rsidRDefault="00812E1F" w:rsidP="00812E1F">
      <w:pPr>
        <w:spacing w:after="0" w:line="240" w:lineRule="auto"/>
        <w:jc w:val="center"/>
        <w:rPr>
          <w:rFonts w:ascii="Times New Roman" w:hAnsi="Times New Roman"/>
          <w:sz w:val="24"/>
          <w:szCs w:val="24"/>
        </w:rPr>
      </w:pPr>
    </w:p>
    <w:p w:rsidR="00812E1F" w:rsidRPr="00FA636F" w:rsidRDefault="00812E1F" w:rsidP="00FA636F">
      <w:pPr>
        <w:shd w:val="clear" w:color="auto" w:fill="FFFFFF"/>
        <w:spacing w:after="0" w:line="240" w:lineRule="auto"/>
        <w:jc w:val="center"/>
        <w:rPr>
          <w:rFonts w:ascii="Times New Roman" w:eastAsia="Times New Roman" w:hAnsi="Times New Roman"/>
          <w:b/>
          <w:bCs/>
          <w:color w:val="212121"/>
          <w:spacing w:val="2"/>
          <w:sz w:val="24"/>
          <w:szCs w:val="24"/>
          <w:lang w:eastAsia="ru-RU"/>
        </w:rPr>
      </w:pPr>
    </w:p>
    <w:sectPr w:rsidR="00812E1F" w:rsidRPr="00FA636F" w:rsidSect="00ED591F">
      <w:pgSz w:w="16838" w:h="11906" w:orient="landscape" w:code="9"/>
      <w:pgMar w:top="709" w:right="851" w:bottom="1418"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0C6" w:rsidRDefault="00C320C6" w:rsidP="00BE4551">
      <w:pPr>
        <w:spacing w:after="0" w:line="240" w:lineRule="auto"/>
      </w:pPr>
      <w:r>
        <w:separator/>
      </w:r>
    </w:p>
  </w:endnote>
  <w:endnote w:type="continuationSeparator" w:id="0">
    <w:p w:rsidR="00C320C6" w:rsidRDefault="00C320C6" w:rsidP="00BE4551">
      <w:pPr>
        <w:spacing w:after="0" w:line="240" w:lineRule="auto"/>
      </w:pPr>
      <w:r>
        <w:continuationSeparator/>
      </w:r>
    </w:p>
  </w:endnote>
  <w:endnote w:type="continuationNotice" w:id="1">
    <w:p w:rsidR="00C320C6" w:rsidRDefault="00C320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GreekMathSymbols">
    <w:charset w:val="02"/>
    <w:family w:val="auto"/>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Proxima Nova ExCn Rg">
    <w:altName w:val="Arial"/>
    <w:panose1 w:val="00000000000000000000"/>
    <w:charset w:val="00"/>
    <w:family w:val="modern"/>
    <w:notTrueType/>
    <w:pitch w:val="variable"/>
    <w:sig w:usb0="00000201" w:usb1="5000E0FB"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imes New Roman ,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0C6" w:rsidRPr="00744924" w:rsidRDefault="00C320C6" w:rsidP="00744924">
    <w:pPr>
      <w:pStyle w:val="aff6"/>
      <w:jc w:val="right"/>
    </w:pPr>
    <w:r w:rsidRPr="00756D44">
      <w:rPr>
        <w:bCs/>
      </w:rPr>
      <w:fldChar w:fldCharType="begin"/>
    </w:r>
    <w:r w:rsidRPr="00756D44">
      <w:rPr>
        <w:bCs/>
      </w:rPr>
      <w:instrText>PAGE</w:instrText>
    </w:r>
    <w:r w:rsidRPr="00756D44">
      <w:rPr>
        <w:bCs/>
      </w:rPr>
      <w:fldChar w:fldCharType="separate"/>
    </w:r>
    <w:r w:rsidR="00B56401">
      <w:rPr>
        <w:bCs/>
        <w:noProof/>
      </w:rPr>
      <w:t>92</w:t>
    </w:r>
    <w:r w:rsidRPr="00756D44">
      <w:rPr>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0C6" w:rsidRDefault="00C320C6" w:rsidP="00BE4551">
      <w:pPr>
        <w:spacing w:after="0" w:line="240" w:lineRule="auto"/>
      </w:pPr>
      <w:r>
        <w:separator/>
      </w:r>
    </w:p>
  </w:footnote>
  <w:footnote w:type="continuationSeparator" w:id="0">
    <w:p w:rsidR="00C320C6" w:rsidRDefault="00C320C6" w:rsidP="00BE4551">
      <w:pPr>
        <w:spacing w:after="0" w:line="240" w:lineRule="auto"/>
      </w:pPr>
      <w:r>
        <w:continuationSeparator/>
      </w:r>
    </w:p>
  </w:footnote>
  <w:footnote w:type="continuationNotice" w:id="1">
    <w:p w:rsidR="00C320C6" w:rsidRDefault="00C320C6">
      <w:pPr>
        <w:spacing w:after="0" w:line="240" w:lineRule="auto"/>
      </w:pPr>
    </w:p>
  </w:footnote>
  <w:footnote w:id="2">
    <w:p w:rsidR="00C320C6" w:rsidRPr="005C4269" w:rsidRDefault="00C320C6" w:rsidP="009A7FF3">
      <w:pPr>
        <w:pStyle w:val="affff"/>
        <w:rPr>
          <w:sz w:val="16"/>
          <w:szCs w:val="16"/>
        </w:rPr>
      </w:pPr>
      <w:r w:rsidRPr="000343F3">
        <w:rPr>
          <w:rStyle w:val="affc"/>
        </w:rPr>
        <w:footnoteRef/>
      </w:r>
      <w:r w:rsidRPr="000343F3">
        <w:t xml:space="preserve"> Для электронных документов должны быть соблюдены условия признания электронных документов, подписанных электронной подписью, равнозначными документам</w:t>
      </w:r>
      <w:r w:rsidRPr="00CB0069">
        <w:t xml:space="preserve"> на бумажном носителе, подписанным собственноручной подписью в соответствии с Федеральным законом от 06.04.2011 № 63-ФЗ «Об электронной подписи».</w:t>
      </w:r>
    </w:p>
  </w:footnote>
  <w:footnote w:id="3">
    <w:p w:rsidR="00C320C6" w:rsidRDefault="00C320C6" w:rsidP="00143192">
      <w:pPr>
        <w:pStyle w:val="affff"/>
      </w:pPr>
      <w:r>
        <w:rPr>
          <w:rStyle w:val="affc"/>
        </w:rPr>
        <w:footnoteRef/>
      </w:r>
      <w:r w:rsidRPr="00B67C6E">
        <w:t xml:space="preserve">Раздел </w:t>
      </w:r>
      <w:r>
        <w:t>7</w:t>
      </w:r>
      <w:r w:rsidRPr="00B67C6E">
        <w:t xml:space="preserve"> </w:t>
      </w:r>
      <w:r>
        <w:t>Договор</w:t>
      </w:r>
      <w:r w:rsidRPr="00B67C6E">
        <w:t xml:space="preserve">а заполняется и имеет юридическую силу для его сторон в случае, </w:t>
      </w:r>
      <w:r>
        <w:t xml:space="preserve">если </w:t>
      </w:r>
      <w:r w:rsidRPr="00B67C6E">
        <w:rPr>
          <w:bCs/>
        </w:rPr>
        <w:t xml:space="preserve">Заказчиком в извещении об осуществлении закупки, документации о закупке, приглашении принять участие в определении поставщика (подрядчика, исполнителя) закрытым способом установлено требование обеспечения исполнения </w:t>
      </w:r>
      <w:r>
        <w:rPr>
          <w:bCs/>
        </w:rPr>
        <w:t>Договор</w:t>
      </w:r>
      <w:r w:rsidRPr="00B67C6E">
        <w:rPr>
          <w:bCs/>
        </w:rPr>
        <w:t>а</w:t>
      </w:r>
      <w:r>
        <w:rPr>
          <w:bCs/>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5ADC3BB4"/>
    <w:lvl w:ilvl="0">
      <w:start w:val="1"/>
      <w:numFmt w:val="upperRoman"/>
      <w:lvlText w:val="%1."/>
      <w:lvlJc w:val="right"/>
      <w:pPr>
        <w:tabs>
          <w:tab w:val="num" w:pos="746"/>
        </w:tabs>
        <w:ind w:left="746" w:hanging="180"/>
      </w:pPr>
      <w:rPr>
        <w:rFonts w:cs="Times New Roman" w:hint="default"/>
        <w:b/>
        <w:sz w:val="22"/>
        <w:szCs w:val="22"/>
      </w:rPr>
    </w:lvl>
  </w:abstractNum>
  <w:abstractNum w:abstractNumId="1">
    <w:nsid w:val="00000001"/>
    <w:multiLevelType w:val="multilevel"/>
    <w:tmpl w:val="EFA8A7CA"/>
    <w:name w:val="WW8Num1"/>
    <w:lvl w:ilvl="0">
      <w:start w:val="1"/>
      <w:numFmt w:val="decimal"/>
      <w:lvlText w:val="%1."/>
      <w:lvlJc w:val="left"/>
      <w:pPr>
        <w:tabs>
          <w:tab w:val="num" w:pos="0"/>
        </w:tabs>
        <w:ind w:left="720" w:hanging="360"/>
      </w:pPr>
      <w:rPr>
        <w:rFonts w:ascii="Times New Roman" w:hAnsi="Times New Roman" w:cs="Times New Roman" w:hint="default"/>
        <w:b/>
        <w:bCs/>
        <w:color w:val="000000"/>
        <w:szCs w:val="22"/>
      </w:rPr>
    </w:lvl>
    <w:lvl w:ilvl="1">
      <w:start w:val="3"/>
      <w:numFmt w:val="decimal"/>
      <w:lvlText w:val="%1.%2."/>
      <w:lvlJc w:val="left"/>
      <w:pPr>
        <w:tabs>
          <w:tab w:val="num" w:pos="0"/>
        </w:tabs>
        <w:ind w:left="840" w:hanging="480"/>
      </w:pPr>
      <w:rPr>
        <w:rFonts w:hint="default"/>
        <w:b w:val="0"/>
        <w:bCs/>
        <w:sz w:val="20"/>
        <w:szCs w:val="20"/>
      </w:rPr>
    </w:lvl>
    <w:lvl w:ilvl="2">
      <w:start w:val="1"/>
      <w:numFmt w:val="decimal"/>
      <w:lvlText w:val="%1.%2.%3."/>
      <w:lvlJc w:val="left"/>
      <w:pPr>
        <w:tabs>
          <w:tab w:val="num" w:pos="0"/>
        </w:tabs>
        <w:ind w:left="1080" w:hanging="720"/>
      </w:pPr>
      <w:rPr>
        <w:rFonts w:hint="default"/>
        <w:b w:val="0"/>
        <w:bCs/>
        <w:sz w:val="20"/>
        <w:szCs w:val="20"/>
      </w:rPr>
    </w:lvl>
    <w:lvl w:ilvl="3">
      <w:start w:val="1"/>
      <w:numFmt w:val="decimal"/>
      <w:lvlText w:val="%1.%2.%3.%4."/>
      <w:lvlJc w:val="left"/>
      <w:pPr>
        <w:tabs>
          <w:tab w:val="num" w:pos="0"/>
        </w:tabs>
        <w:ind w:left="1080" w:hanging="720"/>
      </w:pPr>
      <w:rPr>
        <w:rFonts w:hint="default"/>
        <w:b w:val="0"/>
        <w:bCs/>
        <w:sz w:val="20"/>
        <w:szCs w:val="20"/>
      </w:rPr>
    </w:lvl>
    <w:lvl w:ilvl="4">
      <w:start w:val="1"/>
      <w:numFmt w:val="decimal"/>
      <w:lvlText w:val="%1.%2.%3.%4.%5."/>
      <w:lvlJc w:val="left"/>
      <w:pPr>
        <w:tabs>
          <w:tab w:val="num" w:pos="0"/>
        </w:tabs>
        <w:ind w:left="1440" w:hanging="1080"/>
      </w:pPr>
      <w:rPr>
        <w:rFonts w:hint="default"/>
        <w:b w:val="0"/>
        <w:bCs/>
        <w:sz w:val="20"/>
        <w:szCs w:val="20"/>
      </w:rPr>
    </w:lvl>
    <w:lvl w:ilvl="5">
      <w:start w:val="1"/>
      <w:numFmt w:val="decimal"/>
      <w:lvlText w:val="%1.%2.%3.%4.%5.%6."/>
      <w:lvlJc w:val="left"/>
      <w:pPr>
        <w:tabs>
          <w:tab w:val="num" w:pos="0"/>
        </w:tabs>
        <w:ind w:left="1440" w:hanging="1080"/>
      </w:pPr>
      <w:rPr>
        <w:rFonts w:hint="default"/>
        <w:b w:val="0"/>
        <w:bCs/>
        <w:sz w:val="20"/>
        <w:szCs w:val="20"/>
      </w:rPr>
    </w:lvl>
    <w:lvl w:ilvl="6">
      <w:start w:val="1"/>
      <w:numFmt w:val="decimal"/>
      <w:lvlText w:val="%1.%2.%3.%4.%5.%6.%7."/>
      <w:lvlJc w:val="left"/>
      <w:pPr>
        <w:tabs>
          <w:tab w:val="num" w:pos="0"/>
        </w:tabs>
        <w:ind w:left="1800" w:hanging="1440"/>
      </w:pPr>
      <w:rPr>
        <w:rFonts w:hint="default"/>
        <w:b w:val="0"/>
        <w:bCs/>
        <w:sz w:val="20"/>
        <w:szCs w:val="20"/>
      </w:rPr>
    </w:lvl>
    <w:lvl w:ilvl="7">
      <w:start w:val="1"/>
      <w:numFmt w:val="decimal"/>
      <w:lvlText w:val="%1.%2.%3.%4.%5.%6.%7.%8."/>
      <w:lvlJc w:val="left"/>
      <w:pPr>
        <w:tabs>
          <w:tab w:val="num" w:pos="0"/>
        </w:tabs>
        <w:ind w:left="1800" w:hanging="1440"/>
      </w:pPr>
      <w:rPr>
        <w:rFonts w:hint="default"/>
        <w:b w:val="0"/>
        <w:bCs/>
        <w:sz w:val="20"/>
        <w:szCs w:val="20"/>
      </w:rPr>
    </w:lvl>
    <w:lvl w:ilvl="8">
      <w:start w:val="1"/>
      <w:numFmt w:val="decimal"/>
      <w:lvlText w:val="%1.%2.%3.%4.%5.%6.%7.%8.%9."/>
      <w:lvlJc w:val="left"/>
      <w:pPr>
        <w:tabs>
          <w:tab w:val="num" w:pos="0"/>
        </w:tabs>
        <w:ind w:left="2160" w:hanging="1800"/>
      </w:pPr>
      <w:rPr>
        <w:rFonts w:hint="default"/>
        <w:b w:val="0"/>
        <w:bCs/>
        <w:sz w:val="20"/>
        <w:szCs w:val="20"/>
      </w:rPr>
    </w:lvl>
  </w:abstractNum>
  <w:abstractNum w:abstractNumId="2">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000000D"/>
    <w:multiLevelType w:val="singleLevel"/>
    <w:tmpl w:val="0000000D"/>
    <w:name w:val="WW8Num12"/>
    <w:lvl w:ilvl="0">
      <w:start w:val="1"/>
      <w:numFmt w:val="bullet"/>
      <w:lvlText w:val=""/>
      <w:lvlJc w:val="left"/>
      <w:pPr>
        <w:tabs>
          <w:tab w:val="num" w:pos="0"/>
        </w:tabs>
        <w:ind w:left="1068" w:hanging="360"/>
      </w:pPr>
      <w:rPr>
        <w:rFonts w:ascii="Symbol" w:hAnsi="Symbol"/>
      </w:rPr>
    </w:lvl>
  </w:abstractNum>
  <w:abstractNum w:abstractNumId="4">
    <w:nsid w:val="0000000E"/>
    <w:multiLevelType w:val="singleLevel"/>
    <w:tmpl w:val="0000000E"/>
    <w:name w:val="WW8Num13"/>
    <w:lvl w:ilvl="0">
      <w:start w:val="1"/>
      <w:numFmt w:val="bullet"/>
      <w:lvlText w:val=""/>
      <w:lvlJc w:val="left"/>
      <w:pPr>
        <w:tabs>
          <w:tab w:val="num" w:pos="0"/>
        </w:tabs>
        <w:ind w:left="720" w:hanging="360"/>
      </w:pPr>
      <w:rPr>
        <w:rFonts w:ascii="Symbol" w:hAnsi="Symbol"/>
      </w:rPr>
    </w:lvl>
  </w:abstractNum>
  <w:abstractNum w:abstractNumId="5">
    <w:nsid w:val="0000000F"/>
    <w:multiLevelType w:val="singleLevel"/>
    <w:tmpl w:val="0000000F"/>
    <w:name w:val="WW8Num14"/>
    <w:lvl w:ilvl="0">
      <w:start w:val="1"/>
      <w:numFmt w:val="bullet"/>
      <w:lvlText w:val=""/>
      <w:lvlJc w:val="left"/>
      <w:pPr>
        <w:tabs>
          <w:tab w:val="num" w:pos="0"/>
        </w:tabs>
        <w:ind w:left="720" w:hanging="360"/>
      </w:pPr>
      <w:rPr>
        <w:rFonts w:ascii="Symbol" w:hAnsi="Symbol"/>
      </w:rPr>
    </w:lvl>
  </w:abstractNum>
  <w:abstractNum w:abstractNumId="6">
    <w:nsid w:val="00000011"/>
    <w:multiLevelType w:val="singleLevel"/>
    <w:tmpl w:val="00000011"/>
    <w:name w:val="WW8Num16"/>
    <w:lvl w:ilvl="0">
      <w:start w:val="1"/>
      <w:numFmt w:val="bullet"/>
      <w:lvlText w:val=""/>
      <w:lvlJc w:val="left"/>
      <w:pPr>
        <w:tabs>
          <w:tab w:val="num" w:pos="0"/>
        </w:tabs>
        <w:ind w:left="840" w:hanging="360"/>
      </w:pPr>
      <w:rPr>
        <w:rFonts w:ascii="Symbol" w:hAnsi="Symbol"/>
      </w:rPr>
    </w:lvl>
  </w:abstractNum>
  <w:abstractNum w:abstractNumId="7">
    <w:nsid w:val="00000012"/>
    <w:multiLevelType w:val="singleLevel"/>
    <w:tmpl w:val="00000012"/>
    <w:name w:val="WW8Num17"/>
    <w:lvl w:ilvl="0">
      <w:start w:val="1"/>
      <w:numFmt w:val="bullet"/>
      <w:lvlText w:val=""/>
      <w:lvlJc w:val="left"/>
      <w:pPr>
        <w:tabs>
          <w:tab w:val="num" w:pos="0"/>
        </w:tabs>
        <w:ind w:left="780" w:hanging="360"/>
      </w:pPr>
      <w:rPr>
        <w:rFonts w:ascii="Symbol" w:hAnsi="Symbol"/>
      </w:rPr>
    </w:lvl>
  </w:abstractNum>
  <w:abstractNum w:abstractNumId="8">
    <w:nsid w:val="07DF3562"/>
    <w:multiLevelType w:val="multilevel"/>
    <w:tmpl w:val="45BA6DE6"/>
    <w:lvl w:ilvl="0">
      <w:start w:val="1"/>
      <w:numFmt w:val="decimal"/>
      <w:pStyle w:val="2"/>
      <w:lvlText w:val="%1."/>
      <w:lvlJc w:val="left"/>
      <w:pPr>
        <w:ind w:left="1134" w:hanging="1134"/>
      </w:pPr>
      <w:rPr>
        <w:rFonts w:hint="default"/>
      </w:rPr>
    </w:lvl>
    <w:lvl w:ilvl="1">
      <w:start w:val="1"/>
      <w:numFmt w:val="decimal"/>
      <w:pStyle w:val="3"/>
      <w:lvlText w:val="%1.%2"/>
      <w:lvlJc w:val="left"/>
      <w:pPr>
        <w:ind w:left="1985" w:hanging="1134"/>
      </w:pPr>
      <w:rPr>
        <w:rFonts w:hint="default"/>
      </w:rPr>
    </w:lvl>
    <w:lvl w:ilvl="2">
      <w:start w:val="1"/>
      <w:numFmt w:val="decimal"/>
      <w:pStyle w:val="4"/>
      <w:lvlText w:val="%1.%2.%3"/>
      <w:lvlJc w:val="left"/>
      <w:pPr>
        <w:ind w:left="4253" w:hanging="1134"/>
      </w:pPr>
      <w:rPr>
        <w:rFonts w:hint="default"/>
        <w:b w:val="0"/>
      </w:rPr>
    </w:lvl>
    <w:lvl w:ilvl="3">
      <w:start w:val="1"/>
      <w:numFmt w:val="decimal"/>
      <w:pStyle w:val="5"/>
      <w:lvlText w:val="(%4)"/>
      <w:lvlJc w:val="left"/>
      <w:pPr>
        <w:ind w:left="1135" w:hanging="851"/>
      </w:pPr>
      <w:rPr>
        <w:rFonts w:hint="default"/>
        <w:b w:val="0"/>
        <w:i w:val="0"/>
      </w:rPr>
    </w:lvl>
    <w:lvl w:ilvl="4">
      <w:start w:val="1"/>
      <w:numFmt w:val="russianLower"/>
      <w:pStyle w:val="6"/>
      <w:lvlText w:val="(%5)"/>
      <w:lvlJc w:val="left"/>
      <w:pPr>
        <w:ind w:left="2977" w:hanging="850"/>
      </w:pPr>
      <w:rPr>
        <w:rFonts w:hint="default"/>
      </w:rPr>
    </w:lvl>
    <w:lvl w:ilvl="5">
      <w:start w:val="1"/>
      <w:numFmt w:val="none"/>
      <w:pStyle w:val="a"/>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9">
    <w:nsid w:val="0B8056A7"/>
    <w:multiLevelType w:val="hybridMultilevel"/>
    <w:tmpl w:val="3E1069BC"/>
    <w:lvl w:ilvl="0" w:tplc="D8A81EA2">
      <w:start w:val="1"/>
      <w:numFmt w:val="decimal"/>
      <w:lvlText w:val="%1."/>
      <w:lvlJc w:val="left"/>
      <w:pPr>
        <w:ind w:left="720"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B8A5956"/>
    <w:multiLevelType w:val="multilevel"/>
    <w:tmpl w:val="485EA788"/>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b w:val="0"/>
        <w:i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1A5904D7"/>
    <w:multiLevelType w:val="hybridMultilevel"/>
    <w:tmpl w:val="FF003E1A"/>
    <w:lvl w:ilvl="0" w:tplc="FFFFFFFF">
      <w:start w:val="1"/>
      <w:numFmt w:val="upperRoman"/>
      <w:pStyle w:val="a0"/>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1D864196"/>
    <w:multiLevelType w:val="multilevel"/>
    <w:tmpl w:val="04465ABA"/>
    <w:lvl w:ilvl="0">
      <w:start w:val="1"/>
      <w:numFmt w:val="decimal"/>
      <w:lvlText w:val="%1."/>
      <w:lvlJc w:val="left"/>
      <w:pPr>
        <w:ind w:left="720" w:hanging="360"/>
      </w:pPr>
      <w:rPr>
        <w:rFonts w:hint="default"/>
        <w:b/>
      </w:rPr>
    </w:lvl>
    <w:lvl w:ilvl="1">
      <w:start w:val="1"/>
      <w:numFmt w:val="decimal"/>
      <w:isLgl/>
      <w:lvlText w:val="%1.%2."/>
      <w:lvlJc w:val="left"/>
      <w:pPr>
        <w:ind w:left="2013" w:hanging="1020"/>
      </w:pPr>
      <w:rPr>
        <w:rFonts w:hint="default"/>
        <w:b w:val="0"/>
        <w:i w:val="0"/>
      </w:rPr>
    </w:lvl>
    <w:lvl w:ilvl="2">
      <w:start w:val="1"/>
      <w:numFmt w:val="decimal"/>
      <w:isLgl/>
      <w:lvlText w:val="%1.%2.%3."/>
      <w:lvlJc w:val="left"/>
      <w:pPr>
        <w:ind w:left="1740" w:hanging="1020"/>
      </w:pPr>
      <w:rPr>
        <w:rFonts w:hint="default"/>
        <w:b w:val="0"/>
      </w:rPr>
    </w:lvl>
    <w:lvl w:ilvl="3">
      <w:start w:val="1"/>
      <w:numFmt w:val="decimal"/>
      <w:isLgl/>
      <w:lvlText w:val="%1.%2.%3.%4."/>
      <w:lvlJc w:val="left"/>
      <w:pPr>
        <w:ind w:left="1920" w:hanging="10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3">
    <w:nsid w:val="22653EF0"/>
    <w:multiLevelType w:val="multilevel"/>
    <w:tmpl w:val="00000001"/>
    <w:lvl w:ilvl="0">
      <w:start w:val="1"/>
      <w:numFmt w:val="decimal"/>
      <w:lvlText w:val="%1."/>
      <w:lvlJc w:val="left"/>
      <w:pPr>
        <w:tabs>
          <w:tab w:val="num" w:pos="0"/>
        </w:tabs>
        <w:ind w:left="720" w:hanging="360"/>
      </w:pPr>
      <w:rPr>
        <w:rFonts w:ascii="Times New Roman" w:hAnsi="Times New Roman" w:cs="Times New Roman"/>
        <w:b/>
        <w:bCs/>
        <w:color w:val="000000"/>
        <w:szCs w:val="22"/>
      </w:rPr>
    </w:lvl>
    <w:lvl w:ilvl="1">
      <w:start w:val="3"/>
      <w:numFmt w:val="decimal"/>
      <w:lvlText w:val="%1.%2."/>
      <w:lvlJc w:val="left"/>
      <w:pPr>
        <w:tabs>
          <w:tab w:val="num" w:pos="0"/>
        </w:tabs>
        <w:ind w:left="840" w:hanging="480"/>
      </w:pPr>
      <w:rPr>
        <w:rFonts w:hint="default"/>
        <w:b w:val="0"/>
        <w:bCs/>
        <w:sz w:val="20"/>
        <w:szCs w:val="20"/>
      </w:rPr>
    </w:lvl>
    <w:lvl w:ilvl="2">
      <w:start w:val="1"/>
      <w:numFmt w:val="decimal"/>
      <w:lvlText w:val="%1.%2.%3."/>
      <w:lvlJc w:val="left"/>
      <w:pPr>
        <w:tabs>
          <w:tab w:val="num" w:pos="0"/>
        </w:tabs>
        <w:ind w:left="1080" w:hanging="720"/>
      </w:pPr>
      <w:rPr>
        <w:rFonts w:hint="default"/>
        <w:b w:val="0"/>
        <w:bCs/>
        <w:sz w:val="20"/>
        <w:szCs w:val="20"/>
      </w:rPr>
    </w:lvl>
    <w:lvl w:ilvl="3">
      <w:start w:val="1"/>
      <w:numFmt w:val="decimal"/>
      <w:lvlText w:val="%1.%2.%3.%4."/>
      <w:lvlJc w:val="left"/>
      <w:pPr>
        <w:tabs>
          <w:tab w:val="num" w:pos="0"/>
        </w:tabs>
        <w:ind w:left="1080" w:hanging="720"/>
      </w:pPr>
      <w:rPr>
        <w:rFonts w:hint="default"/>
        <w:b w:val="0"/>
        <w:bCs/>
        <w:sz w:val="20"/>
        <w:szCs w:val="20"/>
      </w:rPr>
    </w:lvl>
    <w:lvl w:ilvl="4">
      <w:start w:val="1"/>
      <w:numFmt w:val="decimal"/>
      <w:lvlText w:val="%1.%2.%3.%4.%5."/>
      <w:lvlJc w:val="left"/>
      <w:pPr>
        <w:tabs>
          <w:tab w:val="num" w:pos="0"/>
        </w:tabs>
        <w:ind w:left="1440" w:hanging="1080"/>
      </w:pPr>
      <w:rPr>
        <w:rFonts w:hint="default"/>
        <w:b w:val="0"/>
        <w:bCs/>
        <w:sz w:val="20"/>
        <w:szCs w:val="20"/>
      </w:rPr>
    </w:lvl>
    <w:lvl w:ilvl="5">
      <w:start w:val="1"/>
      <w:numFmt w:val="decimal"/>
      <w:lvlText w:val="%1.%2.%3.%4.%5.%6."/>
      <w:lvlJc w:val="left"/>
      <w:pPr>
        <w:tabs>
          <w:tab w:val="num" w:pos="0"/>
        </w:tabs>
        <w:ind w:left="1440" w:hanging="1080"/>
      </w:pPr>
      <w:rPr>
        <w:rFonts w:hint="default"/>
        <w:b w:val="0"/>
        <w:bCs/>
        <w:sz w:val="20"/>
        <w:szCs w:val="20"/>
      </w:rPr>
    </w:lvl>
    <w:lvl w:ilvl="6">
      <w:start w:val="1"/>
      <w:numFmt w:val="decimal"/>
      <w:lvlText w:val="%1.%2.%3.%4.%5.%6.%7."/>
      <w:lvlJc w:val="left"/>
      <w:pPr>
        <w:tabs>
          <w:tab w:val="num" w:pos="0"/>
        </w:tabs>
        <w:ind w:left="1800" w:hanging="1440"/>
      </w:pPr>
      <w:rPr>
        <w:rFonts w:hint="default"/>
        <w:b w:val="0"/>
        <w:bCs/>
        <w:sz w:val="20"/>
        <w:szCs w:val="20"/>
      </w:rPr>
    </w:lvl>
    <w:lvl w:ilvl="7">
      <w:start w:val="1"/>
      <w:numFmt w:val="decimal"/>
      <w:lvlText w:val="%1.%2.%3.%4.%5.%6.%7.%8."/>
      <w:lvlJc w:val="left"/>
      <w:pPr>
        <w:tabs>
          <w:tab w:val="num" w:pos="0"/>
        </w:tabs>
        <w:ind w:left="1800" w:hanging="1440"/>
      </w:pPr>
      <w:rPr>
        <w:rFonts w:hint="default"/>
        <w:b w:val="0"/>
        <w:bCs/>
        <w:sz w:val="20"/>
        <w:szCs w:val="20"/>
      </w:rPr>
    </w:lvl>
    <w:lvl w:ilvl="8">
      <w:start w:val="1"/>
      <w:numFmt w:val="decimal"/>
      <w:lvlText w:val="%1.%2.%3.%4.%5.%6.%7.%8.%9."/>
      <w:lvlJc w:val="left"/>
      <w:pPr>
        <w:tabs>
          <w:tab w:val="num" w:pos="0"/>
        </w:tabs>
        <w:ind w:left="2160" w:hanging="1800"/>
      </w:pPr>
      <w:rPr>
        <w:rFonts w:hint="default"/>
        <w:b w:val="0"/>
        <w:bCs/>
        <w:sz w:val="20"/>
        <w:szCs w:val="20"/>
      </w:rPr>
    </w:lvl>
  </w:abstractNum>
  <w:abstractNum w:abstractNumId="14">
    <w:nsid w:val="23604891"/>
    <w:multiLevelType w:val="multilevel"/>
    <w:tmpl w:val="573C311C"/>
    <w:lvl w:ilvl="0">
      <w:start w:val="1"/>
      <w:numFmt w:val="decimal"/>
      <w:lvlText w:val="%1."/>
      <w:lvlJc w:val="left"/>
      <w:pPr>
        <w:ind w:left="1211" w:hanging="360"/>
      </w:pPr>
      <w:rPr>
        <w:b/>
      </w:rPr>
    </w:lvl>
    <w:lvl w:ilvl="1">
      <w:start w:val="1"/>
      <w:numFmt w:val="decimal"/>
      <w:isLgl/>
      <w:lvlText w:val="%1.%2."/>
      <w:lvlJc w:val="left"/>
      <w:pPr>
        <w:ind w:left="1871" w:hanging="1020"/>
      </w:pPr>
      <w:rPr>
        <w:b w:val="0"/>
      </w:rPr>
    </w:lvl>
    <w:lvl w:ilvl="2">
      <w:start w:val="1"/>
      <w:numFmt w:val="decimal"/>
      <w:isLgl/>
      <w:lvlText w:val="%1.%2.%3."/>
      <w:lvlJc w:val="left"/>
      <w:pPr>
        <w:ind w:left="1730" w:hanging="1020"/>
      </w:pPr>
      <w:rPr>
        <w:b w:val="0"/>
      </w:rPr>
    </w:lvl>
    <w:lvl w:ilvl="3">
      <w:start w:val="1"/>
      <w:numFmt w:val="decimal"/>
      <w:isLgl/>
      <w:lvlText w:val="%1.%2.%3.%4."/>
      <w:lvlJc w:val="left"/>
      <w:pPr>
        <w:ind w:left="1587" w:hanging="1020"/>
      </w:pPr>
      <w:rPr>
        <w:b w:val="0"/>
      </w:r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5">
    <w:nsid w:val="27CD2EAB"/>
    <w:multiLevelType w:val="multilevel"/>
    <w:tmpl w:val="76C4C482"/>
    <w:lvl w:ilvl="0">
      <w:start w:val="1"/>
      <w:numFmt w:val="decimal"/>
      <w:lvlText w:val="%1."/>
      <w:lvlJc w:val="left"/>
      <w:pPr>
        <w:ind w:left="1070" w:hanging="360"/>
      </w:pPr>
      <w:rPr>
        <w:b w:val="0"/>
        <w:i w:val="0"/>
        <w:sz w:val="24"/>
        <w:szCs w:val="24"/>
      </w:rPr>
    </w:lvl>
    <w:lvl w:ilvl="1">
      <w:start w:val="1"/>
      <w:numFmt w:val="decimal"/>
      <w:lvlText w:val="%1.%2."/>
      <w:lvlJc w:val="left"/>
      <w:pPr>
        <w:ind w:left="-2752" w:hanging="432"/>
      </w:pPr>
      <w:rPr>
        <w:b w:val="0"/>
        <w:i w:val="0"/>
        <w:sz w:val="24"/>
        <w:szCs w:val="24"/>
      </w:rPr>
    </w:lvl>
    <w:lvl w:ilvl="2">
      <w:start w:val="1"/>
      <w:numFmt w:val="decimal"/>
      <w:lvlText w:val="%1.%2.%3."/>
      <w:lvlJc w:val="left"/>
      <w:pPr>
        <w:ind w:left="-2320" w:hanging="504"/>
      </w:pPr>
    </w:lvl>
    <w:lvl w:ilvl="3">
      <w:start w:val="1"/>
      <w:numFmt w:val="decimal"/>
      <w:lvlText w:val="%1.%2.%3.%4."/>
      <w:lvlJc w:val="left"/>
      <w:pPr>
        <w:ind w:left="-1816" w:hanging="648"/>
      </w:pPr>
    </w:lvl>
    <w:lvl w:ilvl="4">
      <w:start w:val="1"/>
      <w:numFmt w:val="decimal"/>
      <w:lvlText w:val="%1.%2.%3.%4.%5."/>
      <w:lvlJc w:val="left"/>
      <w:pPr>
        <w:ind w:left="-1312" w:hanging="792"/>
      </w:pPr>
    </w:lvl>
    <w:lvl w:ilvl="5">
      <w:start w:val="1"/>
      <w:numFmt w:val="decimal"/>
      <w:lvlText w:val="%1.%2.%3.%4.%5.%6."/>
      <w:lvlJc w:val="left"/>
      <w:pPr>
        <w:ind w:left="-808" w:hanging="936"/>
      </w:pPr>
    </w:lvl>
    <w:lvl w:ilvl="6">
      <w:start w:val="1"/>
      <w:numFmt w:val="decimal"/>
      <w:lvlText w:val="%1.%2.%3.%4.%5.%6.%7."/>
      <w:lvlJc w:val="left"/>
      <w:pPr>
        <w:ind w:left="-304" w:hanging="1080"/>
      </w:pPr>
    </w:lvl>
    <w:lvl w:ilvl="7">
      <w:start w:val="1"/>
      <w:numFmt w:val="decimal"/>
      <w:lvlText w:val="%1.%2.%3.%4.%5.%6.%7.%8."/>
      <w:lvlJc w:val="left"/>
      <w:pPr>
        <w:ind w:left="200" w:hanging="1224"/>
      </w:pPr>
    </w:lvl>
    <w:lvl w:ilvl="8">
      <w:start w:val="1"/>
      <w:numFmt w:val="decimal"/>
      <w:lvlText w:val="%1.%2.%3.%4.%5.%6.%7.%8.%9."/>
      <w:lvlJc w:val="left"/>
      <w:pPr>
        <w:ind w:left="776" w:hanging="1440"/>
      </w:pPr>
    </w:lvl>
  </w:abstractNum>
  <w:abstractNum w:abstractNumId="16">
    <w:nsid w:val="2A2F7FF9"/>
    <w:multiLevelType w:val="multilevel"/>
    <w:tmpl w:val="95CC47CE"/>
    <w:lvl w:ilvl="0">
      <w:numFmt w:val="none"/>
      <w:pStyle w:val="1"/>
      <w:lvlText w:val=""/>
      <w:lvlJc w:val="left"/>
      <w:pPr>
        <w:tabs>
          <w:tab w:val="num" w:pos="1134"/>
        </w:tabs>
        <w:ind w:left="1134" w:hanging="425"/>
      </w:pPr>
      <w:rPr>
        <w:rFonts w:ascii="GreekMathSymbols" w:hAnsi="GreekMathSymbols" w:hint="default"/>
      </w:rPr>
    </w:lvl>
    <w:lvl w:ilvl="1">
      <w:numFmt w:val="bullet"/>
      <w:lvlText w:val=""/>
      <w:lvlJc w:val="left"/>
      <w:pPr>
        <w:tabs>
          <w:tab w:val="num" w:pos="1363"/>
        </w:tabs>
        <w:ind w:left="1363" w:hanging="439"/>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nsid w:val="2BAA4B90"/>
    <w:multiLevelType w:val="multilevel"/>
    <w:tmpl w:val="F27048DC"/>
    <w:styleLink w:val="a1"/>
    <w:lvl w:ilvl="0">
      <w:start w:val="1"/>
      <w:numFmt w:val="decimal"/>
      <w:suff w:val="space"/>
      <w:lvlText w:val="%1."/>
      <w:lvlJc w:val="left"/>
      <w:pPr>
        <w:ind w:left="1134" w:hanging="283"/>
      </w:pPr>
      <w:rPr>
        <w:rFonts w:ascii="Times New Roman" w:hAnsi="Times New Roman" w:hint="default"/>
        <w:b/>
        <w:color w:val="000000" w:themeColor="text1"/>
        <w:sz w:val="32"/>
        <w:u w:val="none"/>
      </w:rPr>
    </w:lvl>
    <w:lvl w:ilvl="1">
      <w:start w:val="1"/>
      <w:numFmt w:val="decimal"/>
      <w:pStyle w:val="a2"/>
      <w:suff w:val="space"/>
      <w:lvlText w:val="%1.%2."/>
      <w:lvlJc w:val="left"/>
      <w:pPr>
        <w:ind w:left="0" w:firstLine="0"/>
      </w:pPr>
      <w:rPr>
        <w:rFonts w:ascii="Times New Roman" w:hAnsi="Times New Roman" w:hint="default"/>
        <w:b/>
        <w:i w:val="0"/>
        <w:color w:val="000000" w:themeColor="text1"/>
        <w:sz w:val="28"/>
      </w:rPr>
    </w:lvl>
    <w:lvl w:ilvl="2">
      <w:start w:val="1"/>
      <w:numFmt w:val="decimal"/>
      <w:suff w:val="space"/>
      <w:lvlText w:val="%1.%2.%3"/>
      <w:lvlJc w:val="left"/>
      <w:pPr>
        <w:ind w:left="0" w:firstLine="0"/>
      </w:pPr>
      <w:rPr>
        <w:rFonts w:ascii="Times New Roman" w:hAnsi="Times New Roman" w:hint="default"/>
        <w:b w:val="0"/>
        <w:i w:val="0"/>
        <w:color w:val="000000" w:themeColor="text1"/>
        <w:sz w:val="28"/>
      </w:rPr>
    </w:lvl>
    <w:lvl w:ilvl="3">
      <w:start w:val="1"/>
      <w:numFmt w:val="russianLower"/>
      <w:suff w:val="space"/>
      <w:lvlText w:val="%4)"/>
      <w:lvlJc w:val="left"/>
      <w:pPr>
        <w:ind w:left="567" w:firstLine="0"/>
      </w:pPr>
      <w:rPr>
        <w:rFonts w:ascii="Times New Roman" w:hAnsi="Times New Roman" w:hint="default"/>
        <w:color w:val="000000" w:themeColor="text1"/>
        <w:sz w:val="28"/>
      </w:rPr>
    </w:lvl>
    <w:lvl w:ilvl="4">
      <w:start w:val="1"/>
      <w:numFmt w:val="lowerLetter"/>
      <w:lvlText w:val="(%5)"/>
      <w:lvlJc w:val="left"/>
      <w:pPr>
        <w:ind w:left="3402" w:hanging="283"/>
      </w:pPr>
      <w:rPr>
        <w:rFonts w:hint="default"/>
      </w:rPr>
    </w:lvl>
    <w:lvl w:ilvl="5">
      <w:start w:val="1"/>
      <w:numFmt w:val="lowerRoman"/>
      <w:lvlText w:val="(%6)"/>
      <w:lvlJc w:val="left"/>
      <w:pPr>
        <w:ind w:left="3969" w:hanging="283"/>
      </w:pPr>
      <w:rPr>
        <w:rFonts w:hint="default"/>
      </w:rPr>
    </w:lvl>
    <w:lvl w:ilvl="6">
      <w:start w:val="1"/>
      <w:numFmt w:val="decimal"/>
      <w:lvlText w:val="%7."/>
      <w:lvlJc w:val="left"/>
      <w:pPr>
        <w:ind w:left="4536" w:hanging="283"/>
      </w:pPr>
      <w:rPr>
        <w:rFonts w:hint="default"/>
      </w:rPr>
    </w:lvl>
    <w:lvl w:ilvl="7">
      <w:start w:val="1"/>
      <w:numFmt w:val="lowerLetter"/>
      <w:lvlText w:val="%8."/>
      <w:lvlJc w:val="left"/>
      <w:pPr>
        <w:ind w:left="5103" w:hanging="283"/>
      </w:pPr>
      <w:rPr>
        <w:rFonts w:hint="default"/>
      </w:rPr>
    </w:lvl>
    <w:lvl w:ilvl="8">
      <w:start w:val="1"/>
      <w:numFmt w:val="lowerRoman"/>
      <w:lvlText w:val="%9."/>
      <w:lvlJc w:val="left"/>
      <w:pPr>
        <w:ind w:left="5670" w:hanging="283"/>
      </w:pPr>
      <w:rPr>
        <w:rFonts w:hint="default"/>
      </w:rPr>
    </w:lvl>
  </w:abstractNum>
  <w:abstractNum w:abstractNumId="18">
    <w:nsid w:val="2C492691"/>
    <w:multiLevelType w:val="hybridMultilevel"/>
    <w:tmpl w:val="74FC78F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2CC25117"/>
    <w:multiLevelType w:val="hybridMultilevel"/>
    <w:tmpl w:val="3E1069BC"/>
    <w:lvl w:ilvl="0" w:tplc="D8A81EA2">
      <w:start w:val="1"/>
      <w:numFmt w:val="decimal"/>
      <w:lvlText w:val="%1."/>
      <w:lvlJc w:val="left"/>
      <w:pPr>
        <w:ind w:left="720"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CE8771A"/>
    <w:multiLevelType w:val="multilevel"/>
    <w:tmpl w:val="ED66E180"/>
    <w:lvl w:ilvl="0">
      <w:start w:val="1"/>
      <w:numFmt w:val="decimal"/>
      <w:lvlText w:val="%1."/>
      <w:lvlJc w:val="left"/>
      <w:pPr>
        <w:ind w:left="927" w:hanging="360"/>
      </w:pPr>
      <w:rPr>
        <w:rFonts w:hint="default"/>
        <w:b/>
      </w:rPr>
    </w:lvl>
    <w:lvl w:ilvl="1">
      <w:start w:val="1"/>
      <w:numFmt w:val="decimal"/>
      <w:isLgl/>
      <w:lvlText w:val="%1.%2."/>
      <w:lvlJc w:val="left"/>
      <w:pPr>
        <w:ind w:left="928" w:hanging="360"/>
      </w:pPr>
      <w:rPr>
        <w:rFonts w:hint="default"/>
        <w:b w:val="0"/>
        <w:i w:val="0"/>
      </w:rPr>
    </w:lvl>
    <w:lvl w:ilvl="2">
      <w:start w:val="1"/>
      <w:numFmt w:val="decimal"/>
      <w:isLgl/>
      <w:lvlText w:val="%1.%2.%3."/>
      <w:lvlJc w:val="left"/>
      <w:pPr>
        <w:ind w:left="3981" w:hanging="720"/>
      </w:pPr>
      <w:rPr>
        <w:rFonts w:hint="default"/>
        <w:b w:val="0"/>
      </w:rPr>
    </w:lvl>
    <w:lvl w:ilvl="3">
      <w:start w:val="1"/>
      <w:numFmt w:val="decimal"/>
      <w:isLgl/>
      <w:lvlText w:val="%1.%2.%3.%4."/>
      <w:lvlJc w:val="left"/>
      <w:pPr>
        <w:ind w:left="1571" w:hanging="720"/>
      </w:pPr>
      <w:rPr>
        <w:rFonts w:hint="default"/>
        <w:b w:val="0"/>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1">
    <w:nsid w:val="35E9602F"/>
    <w:multiLevelType w:val="hybridMultilevel"/>
    <w:tmpl w:val="0A3E65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64703EA"/>
    <w:multiLevelType w:val="hybridMultilevel"/>
    <w:tmpl w:val="F32EC858"/>
    <w:lvl w:ilvl="0" w:tplc="6B922020">
      <w:start w:val="1"/>
      <w:numFmt w:val="decimal"/>
      <w:lvlText w:val="%1."/>
      <w:lvlJc w:val="left"/>
      <w:pPr>
        <w:ind w:left="3480" w:hanging="360"/>
      </w:pPr>
      <w:rPr>
        <w:rFonts w:hint="default"/>
        <w:b/>
        <w:color w:val="auto"/>
      </w:rPr>
    </w:lvl>
    <w:lvl w:ilvl="1" w:tplc="04190019">
      <w:start w:val="1"/>
      <w:numFmt w:val="lowerLetter"/>
      <w:lvlText w:val="%2."/>
      <w:lvlJc w:val="left"/>
      <w:pPr>
        <w:ind w:left="4134" w:hanging="360"/>
      </w:pPr>
    </w:lvl>
    <w:lvl w:ilvl="2" w:tplc="0419001B" w:tentative="1">
      <w:start w:val="1"/>
      <w:numFmt w:val="lowerRoman"/>
      <w:lvlText w:val="%3."/>
      <w:lvlJc w:val="right"/>
      <w:pPr>
        <w:ind w:left="4854" w:hanging="180"/>
      </w:pPr>
    </w:lvl>
    <w:lvl w:ilvl="3" w:tplc="0419000F" w:tentative="1">
      <w:start w:val="1"/>
      <w:numFmt w:val="decimal"/>
      <w:lvlText w:val="%4."/>
      <w:lvlJc w:val="left"/>
      <w:pPr>
        <w:ind w:left="5574" w:hanging="360"/>
      </w:pPr>
    </w:lvl>
    <w:lvl w:ilvl="4" w:tplc="04190019" w:tentative="1">
      <w:start w:val="1"/>
      <w:numFmt w:val="lowerLetter"/>
      <w:lvlText w:val="%5."/>
      <w:lvlJc w:val="left"/>
      <w:pPr>
        <w:ind w:left="6294" w:hanging="360"/>
      </w:pPr>
    </w:lvl>
    <w:lvl w:ilvl="5" w:tplc="0419001B" w:tentative="1">
      <w:start w:val="1"/>
      <w:numFmt w:val="lowerRoman"/>
      <w:lvlText w:val="%6."/>
      <w:lvlJc w:val="right"/>
      <w:pPr>
        <w:ind w:left="7014" w:hanging="180"/>
      </w:pPr>
    </w:lvl>
    <w:lvl w:ilvl="6" w:tplc="0419000F" w:tentative="1">
      <w:start w:val="1"/>
      <w:numFmt w:val="decimal"/>
      <w:lvlText w:val="%7."/>
      <w:lvlJc w:val="left"/>
      <w:pPr>
        <w:ind w:left="7734" w:hanging="360"/>
      </w:pPr>
    </w:lvl>
    <w:lvl w:ilvl="7" w:tplc="04190019" w:tentative="1">
      <w:start w:val="1"/>
      <w:numFmt w:val="lowerLetter"/>
      <w:lvlText w:val="%8."/>
      <w:lvlJc w:val="left"/>
      <w:pPr>
        <w:ind w:left="8454" w:hanging="360"/>
      </w:pPr>
    </w:lvl>
    <w:lvl w:ilvl="8" w:tplc="0419001B" w:tentative="1">
      <w:start w:val="1"/>
      <w:numFmt w:val="lowerRoman"/>
      <w:lvlText w:val="%9."/>
      <w:lvlJc w:val="right"/>
      <w:pPr>
        <w:ind w:left="9174" w:hanging="180"/>
      </w:pPr>
    </w:lvl>
  </w:abstractNum>
  <w:abstractNum w:abstractNumId="23">
    <w:nsid w:val="3BE56E29"/>
    <w:multiLevelType w:val="hybridMultilevel"/>
    <w:tmpl w:val="C1EAE52A"/>
    <w:lvl w:ilvl="0" w:tplc="FA4E4F48">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24">
    <w:nsid w:val="3F6E2FB2"/>
    <w:multiLevelType w:val="hybridMultilevel"/>
    <w:tmpl w:val="109A50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446011A"/>
    <w:multiLevelType w:val="hybridMultilevel"/>
    <w:tmpl w:val="3E1069BC"/>
    <w:lvl w:ilvl="0" w:tplc="D8A81EA2">
      <w:start w:val="1"/>
      <w:numFmt w:val="decimal"/>
      <w:lvlText w:val="%1."/>
      <w:lvlJc w:val="left"/>
      <w:pPr>
        <w:ind w:left="720"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0"/>
      <w:lvlText w:val="%1.%2.%3"/>
      <w:lvlJc w:val="left"/>
      <w:pPr>
        <w:tabs>
          <w:tab w:val="num" w:pos="1134"/>
        </w:tabs>
        <w:ind w:left="1134" w:hanging="1134"/>
      </w:pPr>
      <w:rPr>
        <w:rFonts w:hint="default"/>
      </w:rPr>
    </w:lvl>
    <w:lvl w:ilvl="3">
      <w:start w:val="1"/>
      <w:numFmt w:val="decimal"/>
      <w:pStyle w:val="40"/>
      <w:lvlText w:val="%1.%2.%3.%4"/>
      <w:lvlJc w:val="left"/>
      <w:pPr>
        <w:tabs>
          <w:tab w:val="num" w:pos="2214"/>
        </w:tabs>
        <w:ind w:left="2214"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465D3282"/>
    <w:multiLevelType w:val="multilevel"/>
    <w:tmpl w:val="0BBCA63E"/>
    <w:lvl w:ilvl="0">
      <w:start w:val="1"/>
      <w:numFmt w:val="decimal"/>
      <w:lvlText w:val="%1."/>
      <w:lvlJc w:val="left"/>
      <w:pPr>
        <w:ind w:left="1198" w:hanging="630"/>
      </w:pPr>
      <w:rPr>
        <w:rFonts w:hint="default"/>
      </w:rPr>
    </w:lvl>
    <w:lvl w:ilvl="1">
      <w:start w:val="3"/>
      <w:numFmt w:val="decimal"/>
      <w:lvlText w:val="%1.%2."/>
      <w:lvlJc w:val="left"/>
      <w:pPr>
        <w:ind w:left="630" w:hanging="630"/>
      </w:pPr>
      <w:rPr>
        <w:rFonts w:hint="default"/>
      </w:rPr>
    </w:lvl>
    <w:lvl w:ilvl="2">
      <w:start w:val="1"/>
      <w:numFmt w:val="decimal"/>
      <w:pStyle w:val="20"/>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8BF1693"/>
    <w:multiLevelType w:val="multilevel"/>
    <w:tmpl w:val="0CE86FE0"/>
    <w:lvl w:ilvl="0">
      <w:start w:val="1"/>
      <w:numFmt w:val="bullet"/>
      <w:pStyle w:val="a3"/>
      <w:lvlText w:val=""/>
      <w:lvlJc w:val="left"/>
      <w:pPr>
        <w:tabs>
          <w:tab w:val="num" w:pos="1858"/>
        </w:tabs>
        <w:ind w:left="1858" w:hanging="360"/>
      </w:pPr>
      <w:rPr>
        <w:rFonts w:ascii="Wingdings" w:hAnsi="Wingding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a3"/>
      <w:lvlText w:val="%2)"/>
      <w:lvlJc w:val="left"/>
      <w:pPr>
        <w:tabs>
          <w:tab w:val="num" w:pos="1498"/>
        </w:tabs>
        <w:ind w:left="1498" w:firstLine="0"/>
      </w:pPr>
      <w:rPr>
        <w:rFonts w:hint="default"/>
      </w:rPr>
    </w:lvl>
    <w:lvl w:ilvl="2">
      <w:start w:val="1"/>
      <w:numFmt w:val="decimal"/>
      <w:lvlText w:val="%1.%2.%3."/>
      <w:lvlJc w:val="left"/>
      <w:pPr>
        <w:tabs>
          <w:tab w:val="num" w:pos="1498"/>
        </w:tabs>
        <w:ind w:left="1498" w:firstLine="0"/>
      </w:pPr>
      <w:rPr>
        <w:rFonts w:hint="default"/>
      </w:rPr>
    </w:lvl>
    <w:lvl w:ilvl="3">
      <w:start w:val="1"/>
      <w:numFmt w:val="russianLower"/>
      <w:suff w:val="space"/>
      <w:lvlText w:val="%4)"/>
      <w:lvlJc w:val="left"/>
      <w:pPr>
        <w:ind w:left="1498" w:firstLine="0"/>
      </w:pPr>
      <w:rPr>
        <w:rFonts w:hint="default"/>
      </w:rPr>
    </w:lvl>
    <w:lvl w:ilvl="4">
      <w:start w:val="1"/>
      <w:numFmt w:val="decimal"/>
      <w:lvlText w:val="%1.%2.%3.%4.%5."/>
      <w:lvlJc w:val="left"/>
      <w:pPr>
        <w:tabs>
          <w:tab w:val="num" w:pos="5815"/>
        </w:tabs>
        <w:ind w:left="3727" w:hanging="792"/>
      </w:pPr>
      <w:rPr>
        <w:rFonts w:hint="default"/>
      </w:rPr>
    </w:lvl>
    <w:lvl w:ilvl="5">
      <w:start w:val="1"/>
      <w:numFmt w:val="decimal"/>
      <w:lvlText w:val="%1.%2.%3.%4.%5.%6."/>
      <w:lvlJc w:val="left"/>
      <w:pPr>
        <w:tabs>
          <w:tab w:val="num" w:pos="6895"/>
        </w:tabs>
        <w:ind w:left="4231" w:hanging="936"/>
      </w:pPr>
      <w:rPr>
        <w:rFonts w:hint="default"/>
      </w:rPr>
    </w:lvl>
    <w:lvl w:ilvl="6">
      <w:start w:val="1"/>
      <w:numFmt w:val="decimal"/>
      <w:lvlText w:val="%1.%2.%3.%4.%5.%6.%7."/>
      <w:lvlJc w:val="left"/>
      <w:pPr>
        <w:tabs>
          <w:tab w:val="num" w:pos="7615"/>
        </w:tabs>
        <w:ind w:left="4735" w:hanging="1080"/>
      </w:pPr>
      <w:rPr>
        <w:rFonts w:hint="default"/>
      </w:rPr>
    </w:lvl>
    <w:lvl w:ilvl="7">
      <w:start w:val="1"/>
      <w:numFmt w:val="decimal"/>
      <w:lvlText w:val="%1.%2.%3.%4.%5.%6.%7.%8."/>
      <w:lvlJc w:val="left"/>
      <w:pPr>
        <w:tabs>
          <w:tab w:val="num" w:pos="8695"/>
        </w:tabs>
        <w:ind w:left="5239" w:hanging="1224"/>
      </w:pPr>
      <w:rPr>
        <w:rFonts w:hint="default"/>
      </w:rPr>
    </w:lvl>
    <w:lvl w:ilvl="8">
      <w:start w:val="1"/>
      <w:numFmt w:val="decimal"/>
      <w:lvlText w:val="%1.%2.%3.%4.%5.%6.%7.%8.%9."/>
      <w:lvlJc w:val="left"/>
      <w:pPr>
        <w:tabs>
          <w:tab w:val="num" w:pos="9415"/>
        </w:tabs>
        <w:ind w:left="5815" w:hanging="1440"/>
      </w:pPr>
      <w:rPr>
        <w:rFonts w:hint="default"/>
      </w:rPr>
    </w:lvl>
  </w:abstractNum>
  <w:abstractNum w:abstractNumId="29">
    <w:nsid w:val="504943CA"/>
    <w:multiLevelType w:val="hybridMultilevel"/>
    <w:tmpl w:val="5D645B40"/>
    <w:lvl w:ilvl="0" w:tplc="4312939C">
      <w:start w:val="1"/>
      <w:numFmt w:val="decimal"/>
      <w:lvlText w:val="%1."/>
      <w:lvlJc w:val="left"/>
      <w:pPr>
        <w:ind w:left="720" w:hanging="360"/>
      </w:pPr>
      <w:rPr>
        <w:rFonts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4EF1238"/>
    <w:multiLevelType w:val="hybridMultilevel"/>
    <w:tmpl w:val="CD7A5D2E"/>
    <w:lvl w:ilvl="0" w:tplc="04A0A6F6">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56D7851"/>
    <w:multiLevelType w:val="multilevel"/>
    <w:tmpl w:val="642AF9B2"/>
    <w:lvl w:ilvl="0">
      <w:start w:val="3"/>
      <w:numFmt w:val="decimal"/>
      <w:lvlText w:val="%1."/>
      <w:lvlJc w:val="left"/>
      <w:pPr>
        <w:ind w:left="360" w:hanging="360"/>
      </w:pPr>
      <w:rPr>
        <w:rFonts w:hint="default"/>
        <w:b/>
      </w:rPr>
    </w:lvl>
    <w:lvl w:ilvl="1">
      <w:start w:val="1"/>
      <w:numFmt w:val="decimal"/>
      <w:lvlText w:val="%1.%2."/>
      <w:lvlJc w:val="left"/>
      <w:pPr>
        <w:ind w:left="928" w:hanging="360"/>
      </w:pPr>
      <w:rPr>
        <w:rFonts w:hint="default"/>
        <w:b w:val="0"/>
        <w:i w:val="0"/>
      </w:rPr>
    </w:lvl>
    <w:lvl w:ilvl="2">
      <w:start w:val="1"/>
      <w:numFmt w:val="decimal"/>
      <w:lvlText w:val="%1.%2.%3."/>
      <w:lvlJc w:val="left"/>
      <w:pPr>
        <w:ind w:left="2564" w:hanging="720"/>
      </w:pPr>
      <w:rPr>
        <w:rFonts w:hint="default"/>
        <w:b w:val="0"/>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2">
    <w:nsid w:val="5649069A"/>
    <w:multiLevelType w:val="multilevel"/>
    <w:tmpl w:val="3D6604F4"/>
    <w:lvl w:ilvl="0">
      <w:start w:val="1"/>
      <w:numFmt w:val="decimal"/>
      <w:lvlText w:val="%1."/>
      <w:lvlJc w:val="left"/>
      <w:pPr>
        <w:ind w:left="720" w:hanging="360"/>
      </w:pPr>
      <w:rPr>
        <w:b/>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3">
    <w:nsid w:val="58835BE7"/>
    <w:multiLevelType w:val="multilevel"/>
    <w:tmpl w:val="5E28BB7C"/>
    <w:lvl w:ilvl="0">
      <w:start w:val="1"/>
      <w:numFmt w:val="decimal"/>
      <w:lvlText w:val="%1."/>
      <w:lvlJc w:val="left"/>
      <w:pPr>
        <w:ind w:left="928" w:hanging="360"/>
      </w:pPr>
      <w:rPr>
        <w:rFonts w:hint="default"/>
        <w:b/>
      </w:rPr>
    </w:lvl>
    <w:lvl w:ilvl="1">
      <w:start w:val="1"/>
      <w:numFmt w:val="decimal"/>
      <w:isLgl/>
      <w:lvlText w:val="%1.%2."/>
      <w:lvlJc w:val="left"/>
      <w:pPr>
        <w:ind w:left="1729" w:hanging="1020"/>
      </w:pPr>
      <w:rPr>
        <w:rFonts w:hint="default"/>
        <w:b w:val="0"/>
        <w:i w:val="0"/>
        <w:sz w:val="24"/>
      </w:rPr>
    </w:lvl>
    <w:lvl w:ilvl="2">
      <w:start w:val="1"/>
      <w:numFmt w:val="decimal"/>
      <w:isLgl/>
      <w:lvlText w:val="%1.%2.%3."/>
      <w:lvlJc w:val="left"/>
      <w:pPr>
        <w:ind w:left="2013" w:hanging="1020"/>
      </w:pPr>
      <w:rPr>
        <w:rFonts w:ascii="Times New Roman" w:hAnsi="Times New Roman" w:cs="Times New Roman" w:hint="default"/>
        <w:b w:val="0"/>
        <w:sz w:val="24"/>
      </w:rPr>
    </w:lvl>
    <w:lvl w:ilvl="3">
      <w:start w:val="1"/>
      <w:numFmt w:val="decimal"/>
      <w:isLgl/>
      <w:lvlText w:val="%1.%2.%3.%4."/>
      <w:lvlJc w:val="left"/>
      <w:pPr>
        <w:ind w:left="2001" w:hanging="10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4">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0"/>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5">
    <w:nsid w:val="5E2754A1"/>
    <w:multiLevelType w:val="multilevel"/>
    <w:tmpl w:val="D4346632"/>
    <w:lvl w:ilvl="0">
      <w:start w:val="2"/>
      <w:numFmt w:val="decimal"/>
      <w:lvlText w:val="%1."/>
      <w:lvlJc w:val="left"/>
      <w:pPr>
        <w:ind w:left="540" w:hanging="540"/>
      </w:pPr>
      <w:rPr>
        <w:rFonts w:hint="default"/>
      </w:rPr>
    </w:lvl>
    <w:lvl w:ilvl="1">
      <w:start w:val="2"/>
      <w:numFmt w:val="decimal"/>
      <w:lvlText w:val="%1.%2."/>
      <w:lvlJc w:val="left"/>
      <w:pPr>
        <w:ind w:left="824" w:hanging="540"/>
      </w:pPr>
      <w:rPr>
        <w:rFonts w:hint="default"/>
      </w:rPr>
    </w:lvl>
    <w:lvl w:ilvl="2">
      <w:start w:val="1"/>
      <w:numFmt w:val="decimal"/>
      <w:lvlText w:val="%1.%2.%3."/>
      <w:lvlJc w:val="left"/>
      <w:pPr>
        <w:ind w:left="1288" w:hanging="720"/>
      </w:pPr>
      <w:rPr>
        <w:rFonts w:hint="default"/>
        <w:b w:val="0"/>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6">
    <w:nsid w:val="5FD41AFD"/>
    <w:multiLevelType w:val="multilevel"/>
    <w:tmpl w:val="75CA45C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b w:val="0"/>
        <w:i w:val="0"/>
      </w:rPr>
    </w:lvl>
    <w:lvl w:ilvl="2">
      <w:start w:val="1"/>
      <w:numFmt w:val="decimal"/>
      <w:lvlText w:val="%1.%2.%3."/>
      <w:lvlJc w:val="left"/>
      <w:pPr>
        <w:tabs>
          <w:tab w:val="num" w:pos="1440"/>
        </w:tabs>
        <w:ind w:left="1224" w:hanging="504"/>
      </w:pPr>
      <w:rPr>
        <w:b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7">
    <w:nsid w:val="60D921F4"/>
    <w:multiLevelType w:val="multilevel"/>
    <w:tmpl w:val="F27048DC"/>
    <w:numStyleLink w:val="a1"/>
  </w:abstractNum>
  <w:abstractNum w:abstractNumId="38">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pStyle w:val="sttext12"/>
      <w:lvlText w:val="%1.%2. "/>
      <w:lvlJc w:val="left"/>
      <w:pPr>
        <w:tabs>
          <w:tab w:val="num" w:pos="576"/>
        </w:tabs>
        <w:ind w:left="576" w:hanging="576"/>
      </w:pPr>
      <w:rPr>
        <w:rFonts w:hint="default"/>
      </w:rPr>
    </w:lvl>
    <w:lvl w:ilvl="2">
      <w:start w:val="1"/>
      <w:numFmt w:val="decimal"/>
      <w:pStyle w:val="sttext123"/>
      <w:lvlText w:val="%1.%2.%3"/>
      <w:lvlJc w:val="left"/>
      <w:pPr>
        <w:tabs>
          <w:tab w:val="num" w:pos="720"/>
        </w:tabs>
        <w:ind w:left="720" w:hanging="720"/>
      </w:pPr>
      <w:rPr>
        <w:rFonts w:hint="default"/>
      </w:rPr>
    </w:lvl>
    <w:lvl w:ilvl="3">
      <w:start w:val="1"/>
      <w:numFmt w:val="decimal"/>
      <w:pStyle w:val="sttext123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nsid w:val="6F1F3FCA"/>
    <w:multiLevelType w:val="hybridMultilevel"/>
    <w:tmpl w:val="2014096A"/>
    <w:lvl w:ilvl="0" w:tplc="FFFFFFFF">
      <w:start w:val="1"/>
      <w:numFmt w:val="upperRoman"/>
      <w:pStyle w:val="a4"/>
      <w:lvlText w:val="Раздел %1."/>
      <w:lvlJc w:val="left"/>
      <w:pPr>
        <w:tabs>
          <w:tab w:val="num" w:pos="2340"/>
        </w:tabs>
        <w:ind w:left="2340" w:firstLine="0"/>
      </w:pPr>
      <w:rPr>
        <w:rFonts w:hint="default"/>
      </w:rPr>
    </w:lvl>
    <w:lvl w:ilvl="1" w:tplc="FFFFFFFF">
      <w:start w:val="1"/>
      <w:numFmt w:val="lowerLetter"/>
      <w:lvlText w:val="%2."/>
      <w:lvlJc w:val="left"/>
      <w:pPr>
        <w:tabs>
          <w:tab w:val="num" w:pos="4272"/>
        </w:tabs>
        <w:ind w:left="4272" w:hanging="360"/>
      </w:pPr>
    </w:lvl>
    <w:lvl w:ilvl="2" w:tplc="FFFFFFFF">
      <w:start w:val="1"/>
      <w:numFmt w:val="lowerRoman"/>
      <w:lvlText w:val="%3."/>
      <w:lvlJc w:val="right"/>
      <w:pPr>
        <w:tabs>
          <w:tab w:val="num" w:pos="4992"/>
        </w:tabs>
        <w:ind w:left="4992" w:hanging="180"/>
      </w:pPr>
    </w:lvl>
    <w:lvl w:ilvl="3" w:tplc="FFFFFFFF" w:tentative="1">
      <w:start w:val="1"/>
      <w:numFmt w:val="decimal"/>
      <w:lvlText w:val="%4."/>
      <w:lvlJc w:val="left"/>
      <w:pPr>
        <w:tabs>
          <w:tab w:val="num" w:pos="5712"/>
        </w:tabs>
        <w:ind w:left="5712" w:hanging="360"/>
      </w:pPr>
    </w:lvl>
    <w:lvl w:ilvl="4" w:tplc="FFFFFFFF" w:tentative="1">
      <w:start w:val="1"/>
      <w:numFmt w:val="lowerLetter"/>
      <w:lvlText w:val="%5."/>
      <w:lvlJc w:val="left"/>
      <w:pPr>
        <w:tabs>
          <w:tab w:val="num" w:pos="6432"/>
        </w:tabs>
        <w:ind w:left="6432" w:hanging="360"/>
      </w:pPr>
    </w:lvl>
    <w:lvl w:ilvl="5" w:tplc="FFFFFFFF">
      <w:start w:val="1"/>
      <w:numFmt w:val="lowerRoman"/>
      <w:lvlText w:val="%6."/>
      <w:lvlJc w:val="right"/>
      <w:pPr>
        <w:tabs>
          <w:tab w:val="num" w:pos="7152"/>
        </w:tabs>
        <w:ind w:left="7152" w:hanging="180"/>
      </w:pPr>
    </w:lvl>
    <w:lvl w:ilvl="6" w:tplc="FFFFFFFF" w:tentative="1">
      <w:start w:val="1"/>
      <w:numFmt w:val="decimal"/>
      <w:lvlText w:val="%7."/>
      <w:lvlJc w:val="left"/>
      <w:pPr>
        <w:tabs>
          <w:tab w:val="num" w:pos="7872"/>
        </w:tabs>
        <w:ind w:left="7872" w:hanging="360"/>
      </w:pPr>
    </w:lvl>
    <w:lvl w:ilvl="7" w:tplc="FFFFFFFF" w:tentative="1">
      <w:start w:val="1"/>
      <w:numFmt w:val="lowerLetter"/>
      <w:lvlText w:val="%8."/>
      <w:lvlJc w:val="left"/>
      <w:pPr>
        <w:tabs>
          <w:tab w:val="num" w:pos="8592"/>
        </w:tabs>
        <w:ind w:left="8592" w:hanging="360"/>
      </w:pPr>
    </w:lvl>
    <w:lvl w:ilvl="8" w:tplc="FFFFFFFF" w:tentative="1">
      <w:start w:val="1"/>
      <w:numFmt w:val="lowerRoman"/>
      <w:lvlText w:val="%9."/>
      <w:lvlJc w:val="right"/>
      <w:pPr>
        <w:tabs>
          <w:tab w:val="num" w:pos="9312"/>
        </w:tabs>
        <w:ind w:left="9312" w:hanging="180"/>
      </w:pPr>
    </w:lvl>
  </w:abstractNum>
  <w:abstractNum w:abstractNumId="40">
    <w:nsid w:val="78EA7D9B"/>
    <w:multiLevelType w:val="hybridMultilevel"/>
    <w:tmpl w:val="5D645B40"/>
    <w:lvl w:ilvl="0" w:tplc="4312939C">
      <w:start w:val="1"/>
      <w:numFmt w:val="decimal"/>
      <w:lvlText w:val="%1."/>
      <w:lvlJc w:val="left"/>
      <w:pPr>
        <w:ind w:left="720" w:hanging="360"/>
      </w:pPr>
      <w:rPr>
        <w:rFonts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9A21656"/>
    <w:multiLevelType w:val="multilevel"/>
    <w:tmpl w:val="1C320918"/>
    <w:styleLink w:val="StyleBulleted"/>
    <w:lvl w:ilvl="0">
      <w:start w:val="1"/>
      <w:numFmt w:val="bullet"/>
      <w:lvlText w:val=""/>
      <w:lvlJc w:val="left"/>
      <w:pPr>
        <w:tabs>
          <w:tab w:val="num" w:pos="567"/>
        </w:tabs>
        <w:ind w:left="567" w:hanging="567"/>
      </w:pPr>
      <w:rPr>
        <w:rFonts w:ascii="Wingdings" w:hAnsi="Wingdings" w:hint="default"/>
        <w:color w:val="auto"/>
      </w:rPr>
    </w:lvl>
    <w:lvl w:ilvl="1">
      <w:start w:val="1"/>
      <w:numFmt w:val="bullet"/>
      <w:lvlText w:val=""/>
      <w:lvlJc w:val="left"/>
      <w:pPr>
        <w:tabs>
          <w:tab w:val="num" w:pos="1134"/>
        </w:tabs>
        <w:ind w:left="1134" w:hanging="567"/>
      </w:pPr>
      <w:rPr>
        <w:rFonts w:ascii="Wingdings" w:hAnsi="Wingdings" w:hint="default"/>
      </w:rPr>
    </w:lvl>
    <w:lvl w:ilvl="2">
      <w:start w:val="1"/>
      <w:numFmt w:val="bullet"/>
      <w:lvlText w:val="–"/>
      <w:lvlJc w:val="left"/>
      <w:pPr>
        <w:tabs>
          <w:tab w:val="num" w:pos="1701"/>
        </w:tabs>
        <w:ind w:left="1701" w:hanging="567"/>
      </w:pPr>
      <w:rPr>
        <w:rFonts w:ascii="Times New Roman" w:hAnsi="Times New Roman" w:cs="Times New Roman" w:hint="default"/>
      </w:rPr>
    </w:lvl>
    <w:lvl w:ilvl="3">
      <w:start w:val="1"/>
      <w:numFmt w:val="bullet"/>
      <w:lvlText w:val=""/>
      <w:lvlJc w:val="left"/>
      <w:pPr>
        <w:tabs>
          <w:tab w:val="num" w:pos="567"/>
        </w:tabs>
        <w:ind w:left="567" w:hanging="567"/>
      </w:pPr>
      <w:rPr>
        <w:rFonts w:ascii="Wingdings 3" w:hAnsi="Wingdings 3" w:hint="default"/>
      </w:rPr>
    </w:lvl>
    <w:lvl w:ilvl="4">
      <w:start w:val="1"/>
      <w:numFmt w:val="bullet"/>
      <w:lvlText w:val=""/>
      <w:lvlJc w:val="left"/>
      <w:pPr>
        <w:tabs>
          <w:tab w:val="num" w:pos="1134"/>
        </w:tabs>
        <w:ind w:left="1134" w:hanging="567"/>
      </w:pPr>
      <w:rPr>
        <w:rFonts w:ascii="Wingdings 3" w:hAnsi="Wingdings 3" w:hint="default"/>
      </w:rPr>
    </w:lvl>
    <w:lvl w:ilvl="5">
      <w:start w:val="1"/>
      <w:numFmt w:val="bullet"/>
      <w:lvlText w:val=""/>
      <w:lvlJc w:val="left"/>
      <w:pPr>
        <w:tabs>
          <w:tab w:val="num" w:pos="1701"/>
        </w:tabs>
        <w:ind w:left="1701" w:hanging="567"/>
      </w:pPr>
      <w:rPr>
        <w:rFonts w:ascii="Wingdings 3" w:hAnsi="Wingdings 3" w:hint="default"/>
      </w:rPr>
    </w:lvl>
    <w:lvl w:ilvl="6">
      <w:start w:val="1"/>
      <w:numFmt w:val="bullet"/>
      <w:lvlText w:val=""/>
      <w:lvlJc w:val="left"/>
      <w:pPr>
        <w:tabs>
          <w:tab w:val="num" w:pos="567"/>
        </w:tabs>
        <w:ind w:left="567" w:hanging="567"/>
      </w:pPr>
      <w:rPr>
        <w:rFonts w:ascii="Wingdings" w:hAnsi="Wingdings" w:hint="default"/>
      </w:rPr>
    </w:lvl>
    <w:lvl w:ilvl="7">
      <w:start w:val="1"/>
      <w:numFmt w:val="bullet"/>
      <w:lvlText w:val=""/>
      <w:lvlJc w:val="left"/>
      <w:pPr>
        <w:tabs>
          <w:tab w:val="num" w:pos="1134"/>
        </w:tabs>
        <w:ind w:left="1134" w:hanging="567"/>
      </w:pPr>
      <w:rPr>
        <w:rFonts w:ascii="Wingdings" w:hAnsi="Wingdings" w:hint="default"/>
      </w:rPr>
    </w:lvl>
    <w:lvl w:ilvl="8">
      <w:start w:val="1"/>
      <w:numFmt w:val="bullet"/>
      <w:lvlText w:val=""/>
      <w:lvlJc w:val="left"/>
      <w:pPr>
        <w:tabs>
          <w:tab w:val="num" w:pos="1701"/>
        </w:tabs>
        <w:ind w:left="1701" w:hanging="567"/>
      </w:pPr>
      <w:rPr>
        <w:rFonts w:ascii="Wingdings 3" w:hAnsi="Wingdings 3" w:hint="default"/>
      </w:rPr>
    </w:lvl>
  </w:abstractNum>
  <w:num w:numId="1">
    <w:abstractNumId w:val="37"/>
    <w:lvlOverride w:ilvl="0">
      <w:lvl w:ilvl="0">
        <w:numFmt w:val="decimal"/>
        <w:lvlText w:val=""/>
        <w:lvlJc w:val="left"/>
      </w:lvl>
    </w:lvlOverride>
    <w:lvlOverride w:ilvl="1">
      <w:lvl w:ilvl="1">
        <w:start w:val="1"/>
        <w:numFmt w:val="decimal"/>
        <w:pStyle w:val="a2"/>
        <w:suff w:val="space"/>
        <w:lvlText w:val="%1.%2."/>
        <w:lvlJc w:val="left"/>
        <w:pPr>
          <w:ind w:left="1701" w:hanging="283"/>
        </w:pPr>
        <w:rPr>
          <w:rFonts w:ascii="Times New Roman" w:hAnsi="Times New Roman" w:hint="default"/>
          <w:color w:val="000000" w:themeColor="text1"/>
          <w:sz w:val="28"/>
        </w:rPr>
      </w:lvl>
    </w:lvlOverride>
    <w:lvlOverride w:ilvl="2">
      <w:lvl w:ilvl="2">
        <w:start w:val="1"/>
        <w:numFmt w:val="decimal"/>
        <w:suff w:val="space"/>
        <w:lvlText w:val="%1.%2.%3"/>
        <w:lvlJc w:val="left"/>
        <w:pPr>
          <w:ind w:left="2268" w:hanging="283"/>
        </w:pPr>
        <w:rPr>
          <w:rFonts w:ascii="Times New Roman" w:hAnsi="Times New Roman"/>
          <w:b w:val="0"/>
          <w:color w:val="000000" w:themeColor="text1"/>
          <w:sz w:val="28"/>
        </w:rPr>
      </w:lvl>
    </w:lvlOverride>
  </w:num>
  <w:num w:numId="2">
    <w:abstractNumId w:val="39"/>
  </w:num>
  <w:num w:numId="3">
    <w:abstractNumId w:val="17"/>
  </w:num>
  <w:num w:numId="4">
    <w:abstractNumId w:val="38"/>
  </w:num>
  <w:num w:numId="5">
    <w:abstractNumId w:val="26"/>
  </w:num>
  <w:num w:numId="6">
    <w:abstractNumId w:val="34"/>
  </w:num>
  <w:num w:numId="7">
    <w:abstractNumId w:val="41"/>
  </w:num>
  <w:num w:numId="8">
    <w:abstractNumId w:val="11"/>
  </w:num>
  <w:num w:numId="9">
    <w:abstractNumId w:val="27"/>
  </w:num>
  <w:num w:numId="10">
    <w:abstractNumId w:val="8"/>
  </w:num>
  <w:num w:numId="11">
    <w:abstractNumId w:val="28"/>
  </w:num>
  <w:num w:numId="12">
    <w:abstractNumId w:val="16"/>
  </w:num>
  <w:num w:numId="13">
    <w:abstractNumId w:val="12"/>
  </w:num>
  <w:num w:numId="14">
    <w:abstractNumId w:val="33"/>
  </w:num>
  <w:num w:numId="15">
    <w:abstractNumId w:val="0"/>
  </w:num>
  <w:num w:numId="16">
    <w:abstractNumId w:val="35"/>
  </w:num>
  <w:num w:numId="17">
    <w:abstractNumId w:val="3"/>
  </w:num>
  <w:num w:numId="18">
    <w:abstractNumId w:val="4"/>
  </w:num>
  <w:num w:numId="19">
    <w:abstractNumId w:val="5"/>
  </w:num>
  <w:num w:numId="20">
    <w:abstractNumId w:val="6"/>
  </w:num>
  <w:num w:numId="21">
    <w:abstractNumId w:val="7"/>
  </w:num>
  <w:num w:numId="22">
    <w:abstractNumId w:val="22"/>
  </w:num>
  <w:num w:numId="23">
    <w:abstractNumId w:val="30"/>
  </w:num>
  <w:num w:numId="24">
    <w:abstractNumId w:val="21"/>
  </w:num>
  <w:num w:numId="25">
    <w:abstractNumId w:val="18"/>
  </w:num>
  <w:num w:numId="26">
    <w:abstractNumId w:val="23"/>
  </w:num>
  <w:num w:numId="27">
    <w:abstractNumId w:val="24"/>
  </w:num>
  <w:num w:numId="28">
    <w:abstractNumId w:val="40"/>
  </w:num>
  <w:num w:numId="29">
    <w:abstractNumId w:val="29"/>
  </w:num>
  <w:num w:numId="30">
    <w:abstractNumId w:val="36"/>
  </w:num>
  <w:num w:numId="31">
    <w:abstractNumId w:val="10"/>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num>
  <w:num w:numId="35">
    <w:abstractNumId w:val="15"/>
  </w:num>
  <w:num w:numId="36">
    <w:abstractNumId w:val="1"/>
  </w:num>
  <w:num w:numId="37">
    <w:abstractNumId w:val="2"/>
  </w:num>
  <w:num w:numId="38">
    <w:abstractNumId w:val="13"/>
  </w:num>
  <w:num w:numId="39">
    <w:abstractNumId w:val="25"/>
  </w:num>
  <w:num w:numId="40">
    <w:abstractNumId w:val="19"/>
  </w:num>
  <w:num w:numId="41">
    <w:abstractNumId w:val="9"/>
  </w:num>
  <w:num w:numId="42">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styleLockTheme/>
  <w:styleLockQFSet/>
  <w:defaultTabStop w:val="708"/>
  <w:drawingGridHorizontalSpacing w:val="14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2"/>
  </w:compat>
  <w:rsids>
    <w:rsidRoot w:val="001B4D44"/>
    <w:rsid w:val="000004B0"/>
    <w:rsid w:val="00000C5D"/>
    <w:rsid w:val="00001248"/>
    <w:rsid w:val="00001478"/>
    <w:rsid w:val="00001943"/>
    <w:rsid w:val="00001A27"/>
    <w:rsid w:val="00001F02"/>
    <w:rsid w:val="00001F4D"/>
    <w:rsid w:val="00002264"/>
    <w:rsid w:val="0000251C"/>
    <w:rsid w:val="00002D78"/>
    <w:rsid w:val="00004CB6"/>
    <w:rsid w:val="00004F57"/>
    <w:rsid w:val="000053E3"/>
    <w:rsid w:val="00005F42"/>
    <w:rsid w:val="000068B8"/>
    <w:rsid w:val="00006A96"/>
    <w:rsid w:val="00006F8F"/>
    <w:rsid w:val="000070A3"/>
    <w:rsid w:val="00007226"/>
    <w:rsid w:val="000072A2"/>
    <w:rsid w:val="0000752C"/>
    <w:rsid w:val="00007662"/>
    <w:rsid w:val="00007814"/>
    <w:rsid w:val="00007AB3"/>
    <w:rsid w:val="00010101"/>
    <w:rsid w:val="00010110"/>
    <w:rsid w:val="00010549"/>
    <w:rsid w:val="00010EFE"/>
    <w:rsid w:val="0001168E"/>
    <w:rsid w:val="00012150"/>
    <w:rsid w:val="000127EC"/>
    <w:rsid w:val="00012D81"/>
    <w:rsid w:val="00012DA3"/>
    <w:rsid w:val="00013244"/>
    <w:rsid w:val="0001363C"/>
    <w:rsid w:val="0001364B"/>
    <w:rsid w:val="000139CA"/>
    <w:rsid w:val="0001425E"/>
    <w:rsid w:val="00014D02"/>
    <w:rsid w:val="00015475"/>
    <w:rsid w:val="00015748"/>
    <w:rsid w:val="00015FC1"/>
    <w:rsid w:val="000164F8"/>
    <w:rsid w:val="00017036"/>
    <w:rsid w:val="00017467"/>
    <w:rsid w:val="000175D3"/>
    <w:rsid w:val="00017A4C"/>
    <w:rsid w:val="00017B4B"/>
    <w:rsid w:val="0002022A"/>
    <w:rsid w:val="00020800"/>
    <w:rsid w:val="00020856"/>
    <w:rsid w:val="00020F1C"/>
    <w:rsid w:val="00020FD4"/>
    <w:rsid w:val="000219D1"/>
    <w:rsid w:val="000219DD"/>
    <w:rsid w:val="000221DE"/>
    <w:rsid w:val="00022B42"/>
    <w:rsid w:val="00023247"/>
    <w:rsid w:val="00023456"/>
    <w:rsid w:val="00024172"/>
    <w:rsid w:val="00024879"/>
    <w:rsid w:val="00024EAF"/>
    <w:rsid w:val="00025294"/>
    <w:rsid w:val="00025508"/>
    <w:rsid w:val="00025661"/>
    <w:rsid w:val="000256FC"/>
    <w:rsid w:val="00025768"/>
    <w:rsid w:val="000257A6"/>
    <w:rsid w:val="00025D2A"/>
    <w:rsid w:val="00026175"/>
    <w:rsid w:val="0002693C"/>
    <w:rsid w:val="00026CAF"/>
    <w:rsid w:val="000272F6"/>
    <w:rsid w:val="0002752F"/>
    <w:rsid w:val="00030040"/>
    <w:rsid w:val="00030077"/>
    <w:rsid w:val="00030186"/>
    <w:rsid w:val="00030600"/>
    <w:rsid w:val="00030A02"/>
    <w:rsid w:val="00030D52"/>
    <w:rsid w:val="00031300"/>
    <w:rsid w:val="000316F8"/>
    <w:rsid w:val="0003173B"/>
    <w:rsid w:val="00031B35"/>
    <w:rsid w:val="000326C2"/>
    <w:rsid w:val="0003317A"/>
    <w:rsid w:val="0003339C"/>
    <w:rsid w:val="0003369F"/>
    <w:rsid w:val="000336B6"/>
    <w:rsid w:val="000343F3"/>
    <w:rsid w:val="000359B9"/>
    <w:rsid w:val="00036754"/>
    <w:rsid w:val="00036B68"/>
    <w:rsid w:val="00036EDC"/>
    <w:rsid w:val="00037762"/>
    <w:rsid w:val="000402CB"/>
    <w:rsid w:val="000402F7"/>
    <w:rsid w:val="0004037E"/>
    <w:rsid w:val="000405D0"/>
    <w:rsid w:val="0004071E"/>
    <w:rsid w:val="00040AAD"/>
    <w:rsid w:val="00040B29"/>
    <w:rsid w:val="00040D7A"/>
    <w:rsid w:val="000411A0"/>
    <w:rsid w:val="000412DD"/>
    <w:rsid w:val="000412E4"/>
    <w:rsid w:val="000415A8"/>
    <w:rsid w:val="00041790"/>
    <w:rsid w:val="000417E9"/>
    <w:rsid w:val="000420B6"/>
    <w:rsid w:val="000426B4"/>
    <w:rsid w:val="00042CBC"/>
    <w:rsid w:val="00042F17"/>
    <w:rsid w:val="00042F58"/>
    <w:rsid w:val="000438A3"/>
    <w:rsid w:val="00043AE2"/>
    <w:rsid w:val="00043C5F"/>
    <w:rsid w:val="000453C3"/>
    <w:rsid w:val="000454D0"/>
    <w:rsid w:val="00045757"/>
    <w:rsid w:val="00045B03"/>
    <w:rsid w:val="00046A62"/>
    <w:rsid w:val="00046EE9"/>
    <w:rsid w:val="000479B6"/>
    <w:rsid w:val="00047B99"/>
    <w:rsid w:val="000500E4"/>
    <w:rsid w:val="00050306"/>
    <w:rsid w:val="00050ACF"/>
    <w:rsid w:val="00050D4E"/>
    <w:rsid w:val="000510AD"/>
    <w:rsid w:val="0005117A"/>
    <w:rsid w:val="000517AE"/>
    <w:rsid w:val="00051F67"/>
    <w:rsid w:val="00052158"/>
    <w:rsid w:val="00052197"/>
    <w:rsid w:val="00052646"/>
    <w:rsid w:val="000529CB"/>
    <w:rsid w:val="00052BCA"/>
    <w:rsid w:val="00053044"/>
    <w:rsid w:val="00053253"/>
    <w:rsid w:val="00053602"/>
    <w:rsid w:val="00053CD2"/>
    <w:rsid w:val="000543A7"/>
    <w:rsid w:val="0005480C"/>
    <w:rsid w:val="00054E3B"/>
    <w:rsid w:val="000555A4"/>
    <w:rsid w:val="0005586C"/>
    <w:rsid w:val="000561AD"/>
    <w:rsid w:val="000564E1"/>
    <w:rsid w:val="00056814"/>
    <w:rsid w:val="000569E8"/>
    <w:rsid w:val="00056FAC"/>
    <w:rsid w:val="0005748B"/>
    <w:rsid w:val="0005780B"/>
    <w:rsid w:val="00057D1A"/>
    <w:rsid w:val="00057D87"/>
    <w:rsid w:val="000608E1"/>
    <w:rsid w:val="00060D68"/>
    <w:rsid w:val="000615A6"/>
    <w:rsid w:val="0006160D"/>
    <w:rsid w:val="00061EEF"/>
    <w:rsid w:val="0006206B"/>
    <w:rsid w:val="0006298D"/>
    <w:rsid w:val="000629EA"/>
    <w:rsid w:val="00062B4D"/>
    <w:rsid w:val="00062DD9"/>
    <w:rsid w:val="000630E8"/>
    <w:rsid w:val="000631D9"/>
    <w:rsid w:val="000632FD"/>
    <w:rsid w:val="000633A6"/>
    <w:rsid w:val="00063451"/>
    <w:rsid w:val="000635C6"/>
    <w:rsid w:val="0006361D"/>
    <w:rsid w:val="00063771"/>
    <w:rsid w:val="000638A5"/>
    <w:rsid w:val="00063C13"/>
    <w:rsid w:val="000646F4"/>
    <w:rsid w:val="00064BD3"/>
    <w:rsid w:val="0006542B"/>
    <w:rsid w:val="00065B88"/>
    <w:rsid w:val="000662A9"/>
    <w:rsid w:val="0006678E"/>
    <w:rsid w:val="00066E8F"/>
    <w:rsid w:val="000671C3"/>
    <w:rsid w:val="000673B7"/>
    <w:rsid w:val="00067956"/>
    <w:rsid w:val="00067D31"/>
    <w:rsid w:val="00067EAE"/>
    <w:rsid w:val="00070816"/>
    <w:rsid w:val="00070C9A"/>
    <w:rsid w:val="00070E4D"/>
    <w:rsid w:val="0007105B"/>
    <w:rsid w:val="00071C7E"/>
    <w:rsid w:val="00071DC4"/>
    <w:rsid w:val="00071FCF"/>
    <w:rsid w:val="000722F2"/>
    <w:rsid w:val="00072A29"/>
    <w:rsid w:val="00072A5E"/>
    <w:rsid w:val="00072E9A"/>
    <w:rsid w:val="0007321F"/>
    <w:rsid w:val="0007345C"/>
    <w:rsid w:val="0007363E"/>
    <w:rsid w:val="000736F9"/>
    <w:rsid w:val="00073753"/>
    <w:rsid w:val="000737C8"/>
    <w:rsid w:val="0007405C"/>
    <w:rsid w:val="00074A0B"/>
    <w:rsid w:val="00075239"/>
    <w:rsid w:val="00075859"/>
    <w:rsid w:val="000758FE"/>
    <w:rsid w:val="00075CC1"/>
    <w:rsid w:val="00075D7A"/>
    <w:rsid w:val="00076B18"/>
    <w:rsid w:val="00076F27"/>
    <w:rsid w:val="000772B2"/>
    <w:rsid w:val="00077543"/>
    <w:rsid w:val="000800E6"/>
    <w:rsid w:val="00080B7B"/>
    <w:rsid w:val="00080BB4"/>
    <w:rsid w:val="00081488"/>
    <w:rsid w:val="00081619"/>
    <w:rsid w:val="00081700"/>
    <w:rsid w:val="00081870"/>
    <w:rsid w:val="000818C1"/>
    <w:rsid w:val="00081C26"/>
    <w:rsid w:val="00081E94"/>
    <w:rsid w:val="00082D0F"/>
    <w:rsid w:val="00083317"/>
    <w:rsid w:val="00083631"/>
    <w:rsid w:val="00084244"/>
    <w:rsid w:val="000843FF"/>
    <w:rsid w:val="00084517"/>
    <w:rsid w:val="0008468B"/>
    <w:rsid w:val="00085CA7"/>
    <w:rsid w:val="00085E08"/>
    <w:rsid w:val="00085ECB"/>
    <w:rsid w:val="00085EF7"/>
    <w:rsid w:val="000869C0"/>
    <w:rsid w:val="00086B4E"/>
    <w:rsid w:val="00086D0C"/>
    <w:rsid w:val="00086F4E"/>
    <w:rsid w:val="0008712C"/>
    <w:rsid w:val="0008720A"/>
    <w:rsid w:val="000877B5"/>
    <w:rsid w:val="000878D0"/>
    <w:rsid w:val="000879AB"/>
    <w:rsid w:val="00087A41"/>
    <w:rsid w:val="0009100F"/>
    <w:rsid w:val="00091444"/>
    <w:rsid w:val="000914DE"/>
    <w:rsid w:val="00091A12"/>
    <w:rsid w:val="000921ED"/>
    <w:rsid w:val="0009232C"/>
    <w:rsid w:val="00092BBC"/>
    <w:rsid w:val="00093160"/>
    <w:rsid w:val="0009327C"/>
    <w:rsid w:val="000932DB"/>
    <w:rsid w:val="0009353F"/>
    <w:rsid w:val="00093541"/>
    <w:rsid w:val="0009395E"/>
    <w:rsid w:val="00093AD1"/>
    <w:rsid w:val="00093BFC"/>
    <w:rsid w:val="000940C4"/>
    <w:rsid w:val="000943B0"/>
    <w:rsid w:val="000955FD"/>
    <w:rsid w:val="00095CC1"/>
    <w:rsid w:val="00095E0B"/>
    <w:rsid w:val="00095F18"/>
    <w:rsid w:val="000960EF"/>
    <w:rsid w:val="000961FF"/>
    <w:rsid w:val="00096218"/>
    <w:rsid w:val="00096767"/>
    <w:rsid w:val="00096827"/>
    <w:rsid w:val="00096890"/>
    <w:rsid w:val="000968D3"/>
    <w:rsid w:val="00096E49"/>
    <w:rsid w:val="00096E73"/>
    <w:rsid w:val="000978D7"/>
    <w:rsid w:val="00097FFA"/>
    <w:rsid w:val="000A0033"/>
    <w:rsid w:val="000A0113"/>
    <w:rsid w:val="000A08C1"/>
    <w:rsid w:val="000A08E7"/>
    <w:rsid w:val="000A17D3"/>
    <w:rsid w:val="000A180C"/>
    <w:rsid w:val="000A19F8"/>
    <w:rsid w:val="000A2093"/>
    <w:rsid w:val="000A22A2"/>
    <w:rsid w:val="000A2696"/>
    <w:rsid w:val="000A2A05"/>
    <w:rsid w:val="000A2A9F"/>
    <w:rsid w:val="000A2CA4"/>
    <w:rsid w:val="000A3446"/>
    <w:rsid w:val="000A347B"/>
    <w:rsid w:val="000A34C0"/>
    <w:rsid w:val="000A3731"/>
    <w:rsid w:val="000A3784"/>
    <w:rsid w:val="000A3A14"/>
    <w:rsid w:val="000A3AF9"/>
    <w:rsid w:val="000A4607"/>
    <w:rsid w:val="000A4B4B"/>
    <w:rsid w:val="000A4EE3"/>
    <w:rsid w:val="000A50BC"/>
    <w:rsid w:val="000A5360"/>
    <w:rsid w:val="000A5574"/>
    <w:rsid w:val="000A57B7"/>
    <w:rsid w:val="000A6250"/>
    <w:rsid w:val="000A677B"/>
    <w:rsid w:val="000A6978"/>
    <w:rsid w:val="000A725E"/>
    <w:rsid w:val="000A72D5"/>
    <w:rsid w:val="000A732F"/>
    <w:rsid w:val="000A7E16"/>
    <w:rsid w:val="000A7EF6"/>
    <w:rsid w:val="000A7F57"/>
    <w:rsid w:val="000B0038"/>
    <w:rsid w:val="000B0362"/>
    <w:rsid w:val="000B05EB"/>
    <w:rsid w:val="000B080A"/>
    <w:rsid w:val="000B0A8C"/>
    <w:rsid w:val="000B10E3"/>
    <w:rsid w:val="000B2002"/>
    <w:rsid w:val="000B20FC"/>
    <w:rsid w:val="000B2E4E"/>
    <w:rsid w:val="000B3ACE"/>
    <w:rsid w:val="000B3E4C"/>
    <w:rsid w:val="000B3EA8"/>
    <w:rsid w:val="000B41C2"/>
    <w:rsid w:val="000B4873"/>
    <w:rsid w:val="000B4B98"/>
    <w:rsid w:val="000B4EA5"/>
    <w:rsid w:val="000B50ED"/>
    <w:rsid w:val="000B56CF"/>
    <w:rsid w:val="000B57B2"/>
    <w:rsid w:val="000B6D1A"/>
    <w:rsid w:val="000B6E35"/>
    <w:rsid w:val="000B7437"/>
    <w:rsid w:val="000B76D8"/>
    <w:rsid w:val="000B7919"/>
    <w:rsid w:val="000B7D9D"/>
    <w:rsid w:val="000C007F"/>
    <w:rsid w:val="000C0081"/>
    <w:rsid w:val="000C03CE"/>
    <w:rsid w:val="000C05AE"/>
    <w:rsid w:val="000C0B8C"/>
    <w:rsid w:val="000C0BE5"/>
    <w:rsid w:val="000C0C10"/>
    <w:rsid w:val="000C0DEE"/>
    <w:rsid w:val="000C184A"/>
    <w:rsid w:val="000C1C34"/>
    <w:rsid w:val="000C1C65"/>
    <w:rsid w:val="000C1D16"/>
    <w:rsid w:val="000C2175"/>
    <w:rsid w:val="000C2D15"/>
    <w:rsid w:val="000C325E"/>
    <w:rsid w:val="000C3D6A"/>
    <w:rsid w:val="000C4250"/>
    <w:rsid w:val="000C44D5"/>
    <w:rsid w:val="000C4894"/>
    <w:rsid w:val="000C5105"/>
    <w:rsid w:val="000C559B"/>
    <w:rsid w:val="000C57D2"/>
    <w:rsid w:val="000C5893"/>
    <w:rsid w:val="000C5C5B"/>
    <w:rsid w:val="000C5C64"/>
    <w:rsid w:val="000C60AF"/>
    <w:rsid w:val="000C670F"/>
    <w:rsid w:val="000C71EE"/>
    <w:rsid w:val="000C798B"/>
    <w:rsid w:val="000D0388"/>
    <w:rsid w:val="000D1A96"/>
    <w:rsid w:val="000D2ED5"/>
    <w:rsid w:val="000D3C01"/>
    <w:rsid w:val="000D3D99"/>
    <w:rsid w:val="000D41CE"/>
    <w:rsid w:val="000D42C0"/>
    <w:rsid w:val="000D4592"/>
    <w:rsid w:val="000D4B17"/>
    <w:rsid w:val="000D4EAF"/>
    <w:rsid w:val="000D610B"/>
    <w:rsid w:val="000D6C1F"/>
    <w:rsid w:val="000D6CFA"/>
    <w:rsid w:val="000D700D"/>
    <w:rsid w:val="000D7693"/>
    <w:rsid w:val="000E05E1"/>
    <w:rsid w:val="000E1F9D"/>
    <w:rsid w:val="000E2072"/>
    <w:rsid w:val="000E2086"/>
    <w:rsid w:val="000E25C0"/>
    <w:rsid w:val="000E2667"/>
    <w:rsid w:val="000E2D43"/>
    <w:rsid w:val="000E3A55"/>
    <w:rsid w:val="000E3BEA"/>
    <w:rsid w:val="000E3DB1"/>
    <w:rsid w:val="000E3FCD"/>
    <w:rsid w:val="000E4F41"/>
    <w:rsid w:val="000E540B"/>
    <w:rsid w:val="000E5FBE"/>
    <w:rsid w:val="000E6790"/>
    <w:rsid w:val="000E67AF"/>
    <w:rsid w:val="000E6A8E"/>
    <w:rsid w:val="000E6BE7"/>
    <w:rsid w:val="000E6E54"/>
    <w:rsid w:val="000E6F31"/>
    <w:rsid w:val="000E6F58"/>
    <w:rsid w:val="000E72F3"/>
    <w:rsid w:val="000E76B3"/>
    <w:rsid w:val="000E771A"/>
    <w:rsid w:val="000E7B68"/>
    <w:rsid w:val="000E7DC1"/>
    <w:rsid w:val="000F0026"/>
    <w:rsid w:val="000F0153"/>
    <w:rsid w:val="000F0570"/>
    <w:rsid w:val="000F15CD"/>
    <w:rsid w:val="000F15F0"/>
    <w:rsid w:val="000F16B7"/>
    <w:rsid w:val="000F1C6E"/>
    <w:rsid w:val="000F1FCE"/>
    <w:rsid w:val="000F23B2"/>
    <w:rsid w:val="000F25A2"/>
    <w:rsid w:val="000F261B"/>
    <w:rsid w:val="000F2650"/>
    <w:rsid w:val="000F2AB1"/>
    <w:rsid w:val="000F31C8"/>
    <w:rsid w:val="000F371C"/>
    <w:rsid w:val="000F3A04"/>
    <w:rsid w:val="000F3B49"/>
    <w:rsid w:val="000F3F7F"/>
    <w:rsid w:val="000F4198"/>
    <w:rsid w:val="000F43E0"/>
    <w:rsid w:val="000F446D"/>
    <w:rsid w:val="000F4848"/>
    <w:rsid w:val="000F49B8"/>
    <w:rsid w:val="000F4E6E"/>
    <w:rsid w:val="000F50DE"/>
    <w:rsid w:val="000F57BA"/>
    <w:rsid w:val="000F62A9"/>
    <w:rsid w:val="000F6F15"/>
    <w:rsid w:val="000F6F2A"/>
    <w:rsid w:val="000F7BBF"/>
    <w:rsid w:val="00100159"/>
    <w:rsid w:val="001002AB"/>
    <w:rsid w:val="0010031F"/>
    <w:rsid w:val="00100712"/>
    <w:rsid w:val="0010072B"/>
    <w:rsid w:val="0010097A"/>
    <w:rsid w:val="00100BDB"/>
    <w:rsid w:val="00100E0C"/>
    <w:rsid w:val="001016A3"/>
    <w:rsid w:val="00101CC3"/>
    <w:rsid w:val="00101E2D"/>
    <w:rsid w:val="00101EC7"/>
    <w:rsid w:val="00102382"/>
    <w:rsid w:val="00102399"/>
    <w:rsid w:val="001028EC"/>
    <w:rsid w:val="00102B03"/>
    <w:rsid w:val="0010329A"/>
    <w:rsid w:val="00103362"/>
    <w:rsid w:val="00103C17"/>
    <w:rsid w:val="00103C26"/>
    <w:rsid w:val="0010437D"/>
    <w:rsid w:val="00104427"/>
    <w:rsid w:val="0010537C"/>
    <w:rsid w:val="00105BEA"/>
    <w:rsid w:val="00106E11"/>
    <w:rsid w:val="00107549"/>
    <w:rsid w:val="0010762A"/>
    <w:rsid w:val="00107B3E"/>
    <w:rsid w:val="0011040C"/>
    <w:rsid w:val="00110862"/>
    <w:rsid w:val="00110897"/>
    <w:rsid w:val="001108B9"/>
    <w:rsid w:val="001109FB"/>
    <w:rsid w:val="00110AFB"/>
    <w:rsid w:val="0011112E"/>
    <w:rsid w:val="00111993"/>
    <w:rsid w:val="0011240A"/>
    <w:rsid w:val="001125A7"/>
    <w:rsid w:val="00112688"/>
    <w:rsid w:val="001127C6"/>
    <w:rsid w:val="00112926"/>
    <w:rsid w:val="00112C36"/>
    <w:rsid w:val="001130AE"/>
    <w:rsid w:val="001131FF"/>
    <w:rsid w:val="001134A2"/>
    <w:rsid w:val="001136C8"/>
    <w:rsid w:val="00113DE6"/>
    <w:rsid w:val="001140B6"/>
    <w:rsid w:val="00114F4B"/>
    <w:rsid w:val="001155CE"/>
    <w:rsid w:val="00115F2D"/>
    <w:rsid w:val="001167F4"/>
    <w:rsid w:val="00116FE3"/>
    <w:rsid w:val="00117580"/>
    <w:rsid w:val="00117660"/>
    <w:rsid w:val="00117813"/>
    <w:rsid w:val="0011794C"/>
    <w:rsid w:val="001200AA"/>
    <w:rsid w:val="001211CE"/>
    <w:rsid w:val="001213EC"/>
    <w:rsid w:val="001214DF"/>
    <w:rsid w:val="00121878"/>
    <w:rsid w:val="00121CDF"/>
    <w:rsid w:val="00121D3A"/>
    <w:rsid w:val="00121FB1"/>
    <w:rsid w:val="001221F2"/>
    <w:rsid w:val="00122234"/>
    <w:rsid w:val="001227B1"/>
    <w:rsid w:val="00122B2F"/>
    <w:rsid w:val="00122B68"/>
    <w:rsid w:val="00123AAA"/>
    <w:rsid w:val="00123F23"/>
    <w:rsid w:val="00123FD7"/>
    <w:rsid w:val="00124424"/>
    <w:rsid w:val="0012478E"/>
    <w:rsid w:val="001248F3"/>
    <w:rsid w:val="00124AB2"/>
    <w:rsid w:val="00125090"/>
    <w:rsid w:val="00125460"/>
    <w:rsid w:val="0012592A"/>
    <w:rsid w:val="00125D48"/>
    <w:rsid w:val="00125F64"/>
    <w:rsid w:val="00126353"/>
    <w:rsid w:val="00126734"/>
    <w:rsid w:val="001274F3"/>
    <w:rsid w:val="00127806"/>
    <w:rsid w:val="00127882"/>
    <w:rsid w:val="0012789C"/>
    <w:rsid w:val="00127A0D"/>
    <w:rsid w:val="00127C7C"/>
    <w:rsid w:val="00127F57"/>
    <w:rsid w:val="00130679"/>
    <w:rsid w:val="00130C47"/>
    <w:rsid w:val="00131363"/>
    <w:rsid w:val="00131732"/>
    <w:rsid w:val="00131FB7"/>
    <w:rsid w:val="0013243D"/>
    <w:rsid w:val="0013309E"/>
    <w:rsid w:val="0013328A"/>
    <w:rsid w:val="00133292"/>
    <w:rsid w:val="00133A37"/>
    <w:rsid w:val="00133B6B"/>
    <w:rsid w:val="00133E35"/>
    <w:rsid w:val="00133E68"/>
    <w:rsid w:val="00134DA4"/>
    <w:rsid w:val="001351FA"/>
    <w:rsid w:val="001353EC"/>
    <w:rsid w:val="001360EC"/>
    <w:rsid w:val="00136865"/>
    <w:rsid w:val="00136CB0"/>
    <w:rsid w:val="00136DDC"/>
    <w:rsid w:val="0013770B"/>
    <w:rsid w:val="00137A60"/>
    <w:rsid w:val="00137F79"/>
    <w:rsid w:val="001400E9"/>
    <w:rsid w:val="00140387"/>
    <w:rsid w:val="0014077A"/>
    <w:rsid w:val="00141853"/>
    <w:rsid w:val="00141910"/>
    <w:rsid w:val="00141D7D"/>
    <w:rsid w:val="00142C52"/>
    <w:rsid w:val="00142D5F"/>
    <w:rsid w:val="0014302D"/>
    <w:rsid w:val="00143088"/>
    <w:rsid w:val="00143192"/>
    <w:rsid w:val="001438EE"/>
    <w:rsid w:val="0014397E"/>
    <w:rsid w:val="00143DD5"/>
    <w:rsid w:val="00144A5C"/>
    <w:rsid w:val="00144BB3"/>
    <w:rsid w:val="00144BEC"/>
    <w:rsid w:val="001452D8"/>
    <w:rsid w:val="0014578E"/>
    <w:rsid w:val="00145BE9"/>
    <w:rsid w:val="00146252"/>
    <w:rsid w:val="00146A34"/>
    <w:rsid w:val="00146ACA"/>
    <w:rsid w:val="00146FB9"/>
    <w:rsid w:val="00147180"/>
    <w:rsid w:val="001473B2"/>
    <w:rsid w:val="0014765D"/>
    <w:rsid w:val="00147B9C"/>
    <w:rsid w:val="00147D4F"/>
    <w:rsid w:val="00147EFC"/>
    <w:rsid w:val="00150280"/>
    <w:rsid w:val="001507BF"/>
    <w:rsid w:val="0015088C"/>
    <w:rsid w:val="00150C1D"/>
    <w:rsid w:val="00151AD9"/>
    <w:rsid w:val="00151BFC"/>
    <w:rsid w:val="00151D6A"/>
    <w:rsid w:val="0015242A"/>
    <w:rsid w:val="001528F3"/>
    <w:rsid w:val="00152BD7"/>
    <w:rsid w:val="00152E61"/>
    <w:rsid w:val="00153225"/>
    <w:rsid w:val="00153576"/>
    <w:rsid w:val="00153B3F"/>
    <w:rsid w:val="00154B28"/>
    <w:rsid w:val="00154F94"/>
    <w:rsid w:val="0015508A"/>
    <w:rsid w:val="00155B83"/>
    <w:rsid w:val="00155CAD"/>
    <w:rsid w:val="0015653D"/>
    <w:rsid w:val="00156891"/>
    <w:rsid w:val="00156ADD"/>
    <w:rsid w:val="00156EDF"/>
    <w:rsid w:val="0015729E"/>
    <w:rsid w:val="0015742F"/>
    <w:rsid w:val="00160137"/>
    <w:rsid w:val="001603E2"/>
    <w:rsid w:val="001603F6"/>
    <w:rsid w:val="001606FA"/>
    <w:rsid w:val="00160855"/>
    <w:rsid w:val="00160972"/>
    <w:rsid w:val="00160EAE"/>
    <w:rsid w:val="00160FC6"/>
    <w:rsid w:val="001616F4"/>
    <w:rsid w:val="00161B05"/>
    <w:rsid w:val="00161D11"/>
    <w:rsid w:val="00161FE8"/>
    <w:rsid w:val="0016268D"/>
    <w:rsid w:val="00162727"/>
    <w:rsid w:val="001628A3"/>
    <w:rsid w:val="00162DEB"/>
    <w:rsid w:val="00162EDD"/>
    <w:rsid w:val="00163063"/>
    <w:rsid w:val="001632C0"/>
    <w:rsid w:val="001634C8"/>
    <w:rsid w:val="001634E3"/>
    <w:rsid w:val="001638F6"/>
    <w:rsid w:val="001649B1"/>
    <w:rsid w:val="00164DDB"/>
    <w:rsid w:val="001650ED"/>
    <w:rsid w:val="0016542E"/>
    <w:rsid w:val="001657C1"/>
    <w:rsid w:val="001659EE"/>
    <w:rsid w:val="00165EFA"/>
    <w:rsid w:val="0016609E"/>
    <w:rsid w:val="001668B7"/>
    <w:rsid w:val="001669EB"/>
    <w:rsid w:val="00166BF1"/>
    <w:rsid w:val="00167248"/>
    <w:rsid w:val="00167B44"/>
    <w:rsid w:val="00167F94"/>
    <w:rsid w:val="00170043"/>
    <w:rsid w:val="0017034A"/>
    <w:rsid w:val="0017069B"/>
    <w:rsid w:val="0017077D"/>
    <w:rsid w:val="00170A2C"/>
    <w:rsid w:val="00170E4F"/>
    <w:rsid w:val="00171130"/>
    <w:rsid w:val="00171779"/>
    <w:rsid w:val="00171C45"/>
    <w:rsid w:val="00171DFB"/>
    <w:rsid w:val="0017263E"/>
    <w:rsid w:val="00172761"/>
    <w:rsid w:val="0017283C"/>
    <w:rsid w:val="00172F2A"/>
    <w:rsid w:val="00172F69"/>
    <w:rsid w:val="001741E1"/>
    <w:rsid w:val="0017554E"/>
    <w:rsid w:val="001759FA"/>
    <w:rsid w:val="00175FF6"/>
    <w:rsid w:val="001760DB"/>
    <w:rsid w:val="00176469"/>
    <w:rsid w:val="00176584"/>
    <w:rsid w:val="0017665D"/>
    <w:rsid w:val="0017697B"/>
    <w:rsid w:val="001773B7"/>
    <w:rsid w:val="00177439"/>
    <w:rsid w:val="00177472"/>
    <w:rsid w:val="001774B9"/>
    <w:rsid w:val="0017796D"/>
    <w:rsid w:val="00177D6A"/>
    <w:rsid w:val="0018058E"/>
    <w:rsid w:val="001806CC"/>
    <w:rsid w:val="0018076B"/>
    <w:rsid w:val="00181094"/>
    <w:rsid w:val="001810C6"/>
    <w:rsid w:val="001812DA"/>
    <w:rsid w:val="001817AC"/>
    <w:rsid w:val="00181AFB"/>
    <w:rsid w:val="00181B0A"/>
    <w:rsid w:val="00181C49"/>
    <w:rsid w:val="0018205F"/>
    <w:rsid w:val="00182157"/>
    <w:rsid w:val="00182B46"/>
    <w:rsid w:val="00182BA3"/>
    <w:rsid w:val="00183006"/>
    <w:rsid w:val="00183E65"/>
    <w:rsid w:val="00183F41"/>
    <w:rsid w:val="0018405B"/>
    <w:rsid w:val="00184A84"/>
    <w:rsid w:val="00184E32"/>
    <w:rsid w:val="00184F44"/>
    <w:rsid w:val="001855B6"/>
    <w:rsid w:val="0018573F"/>
    <w:rsid w:val="00185A36"/>
    <w:rsid w:val="00185FBC"/>
    <w:rsid w:val="00186B67"/>
    <w:rsid w:val="001874E9"/>
    <w:rsid w:val="00187731"/>
    <w:rsid w:val="001901EC"/>
    <w:rsid w:val="0019020F"/>
    <w:rsid w:val="001902F8"/>
    <w:rsid w:val="00190342"/>
    <w:rsid w:val="001905B4"/>
    <w:rsid w:val="0019076D"/>
    <w:rsid w:val="00190E7B"/>
    <w:rsid w:val="001912FB"/>
    <w:rsid w:val="0019148C"/>
    <w:rsid w:val="00191C17"/>
    <w:rsid w:val="00191EE3"/>
    <w:rsid w:val="00192327"/>
    <w:rsid w:val="00193DB8"/>
    <w:rsid w:val="00193EFC"/>
    <w:rsid w:val="001951EA"/>
    <w:rsid w:val="001951FE"/>
    <w:rsid w:val="00195524"/>
    <w:rsid w:val="00195983"/>
    <w:rsid w:val="00195C2B"/>
    <w:rsid w:val="00196094"/>
    <w:rsid w:val="00196599"/>
    <w:rsid w:val="00196666"/>
    <w:rsid w:val="00196818"/>
    <w:rsid w:val="00196B82"/>
    <w:rsid w:val="00196C04"/>
    <w:rsid w:val="001970E2"/>
    <w:rsid w:val="0019749E"/>
    <w:rsid w:val="001978A6"/>
    <w:rsid w:val="00197B3F"/>
    <w:rsid w:val="001A0CD6"/>
    <w:rsid w:val="001A1741"/>
    <w:rsid w:val="001A1751"/>
    <w:rsid w:val="001A17A8"/>
    <w:rsid w:val="001A2267"/>
    <w:rsid w:val="001A2398"/>
    <w:rsid w:val="001A2908"/>
    <w:rsid w:val="001A2B63"/>
    <w:rsid w:val="001A3153"/>
    <w:rsid w:val="001A3216"/>
    <w:rsid w:val="001A333C"/>
    <w:rsid w:val="001A34B4"/>
    <w:rsid w:val="001A39B9"/>
    <w:rsid w:val="001A3BFB"/>
    <w:rsid w:val="001A4625"/>
    <w:rsid w:val="001A464A"/>
    <w:rsid w:val="001A4C6B"/>
    <w:rsid w:val="001A5777"/>
    <w:rsid w:val="001A581D"/>
    <w:rsid w:val="001A5F5B"/>
    <w:rsid w:val="001A636B"/>
    <w:rsid w:val="001A68D7"/>
    <w:rsid w:val="001A6B80"/>
    <w:rsid w:val="001A6F2E"/>
    <w:rsid w:val="001A6FAD"/>
    <w:rsid w:val="001A71FA"/>
    <w:rsid w:val="001A7716"/>
    <w:rsid w:val="001A7A50"/>
    <w:rsid w:val="001A7B1D"/>
    <w:rsid w:val="001A7BD9"/>
    <w:rsid w:val="001B03C8"/>
    <w:rsid w:val="001B06C5"/>
    <w:rsid w:val="001B0984"/>
    <w:rsid w:val="001B0B3A"/>
    <w:rsid w:val="001B18C5"/>
    <w:rsid w:val="001B1FC6"/>
    <w:rsid w:val="001B2748"/>
    <w:rsid w:val="001B2C3A"/>
    <w:rsid w:val="001B2DBD"/>
    <w:rsid w:val="001B3D84"/>
    <w:rsid w:val="001B4BF9"/>
    <w:rsid w:val="001B4D44"/>
    <w:rsid w:val="001B4E56"/>
    <w:rsid w:val="001B4F4E"/>
    <w:rsid w:val="001B4FA2"/>
    <w:rsid w:val="001B5978"/>
    <w:rsid w:val="001B5E83"/>
    <w:rsid w:val="001B63D7"/>
    <w:rsid w:val="001B67D6"/>
    <w:rsid w:val="001B69E1"/>
    <w:rsid w:val="001B6B92"/>
    <w:rsid w:val="001B7200"/>
    <w:rsid w:val="001B7571"/>
    <w:rsid w:val="001B7BAE"/>
    <w:rsid w:val="001C081D"/>
    <w:rsid w:val="001C1258"/>
    <w:rsid w:val="001C1DA0"/>
    <w:rsid w:val="001C29B0"/>
    <w:rsid w:val="001C364A"/>
    <w:rsid w:val="001C42E8"/>
    <w:rsid w:val="001C43CE"/>
    <w:rsid w:val="001C4668"/>
    <w:rsid w:val="001C4903"/>
    <w:rsid w:val="001C4AA9"/>
    <w:rsid w:val="001C4F1A"/>
    <w:rsid w:val="001C50B3"/>
    <w:rsid w:val="001C5398"/>
    <w:rsid w:val="001C55B0"/>
    <w:rsid w:val="001C5790"/>
    <w:rsid w:val="001C5A41"/>
    <w:rsid w:val="001C5C7F"/>
    <w:rsid w:val="001C651F"/>
    <w:rsid w:val="001C6811"/>
    <w:rsid w:val="001C746B"/>
    <w:rsid w:val="001D000F"/>
    <w:rsid w:val="001D069E"/>
    <w:rsid w:val="001D09F3"/>
    <w:rsid w:val="001D0FBB"/>
    <w:rsid w:val="001D111A"/>
    <w:rsid w:val="001D1602"/>
    <w:rsid w:val="001D21B5"/>
    <w:rsid w:val="001D255C"/>
    <w:rsid w:val="001D28D4"/>
    <w:rsid w:val="001D2AA7"/>
    <w:rsid w:val="001D2E79"/>
    <w:rsid w:val="001D2F45"/>
    <w:rsid w:val="001D307D"/>
    <w:rsid w:val="001D3147"/>
    <w:rsid w:val="001D364B"/>
    <w:rsid w:val="001D3A59"/>
    <w:rsid w:val="001D3CCC"/>
    <w:rsid w:val="001D3D94"/>
    <w:rsid w:val="001D414F"/>
    <w:rsid w:val="001D4286"/>
    <w:rsid w:val="001D4315"/>
    <w:rsid w:val="001D450F"/>
    <w:rsid w:val="001D45C2"/>
    <w:rsid w:val="001D4987"/>
    <w:rsid w:val="001D49BE"/>
    <w:rsid w:val="001D5000"/>
    <w:rsid w:val="001D506E"/>
    <w:rsid w:val="001D54C3"/>
    <w:rsid w:val="001D560C"/>
    <w:rsid w:val="001D5A8B"/>
    <w:rsid w:val="001D5B34"/>
    <w:rsid w:val="001D60BB"/>
    <w:rsid w:val="001D63D3"/>
    <w:rsid w:val="001D6868"/>
    <w:rsid w:val="001D7004"/>
    <w:rsid w:val="001D7007"/>
    <w:rsid w:val="001D72D2"/>
    <w:rsid w:val="001D77AA"/>
    <w:rsid w:val="001D7882"/>
    <w:rsid w:val="001D79E9"/>
    <w:rsid w:val="001D7A07"/>
    <w:rsid w:val="001D7A2B"/>
    <w:rsid w:val="001D7BA4"/>
    <w:rsid w:val="001D7C93"/>
    <w:rsid w:val="001E00B6"/>
    <w:rsid w:val="001E044C"/>
    <w:rsid w:val="001E0B46"/>
    <w:rsid w:val="001E0C20"/>
    <w:rsid w:val="001E1106"/>
    <w:rsid w:val="001E13D1"/>
    <w:rsid w:val="001E16D9"/>
    <w:rsid w:val="001E195E"/>
    <w:rsid w:val="001E1FBE"/>
    <w:rsid w:val="001E22FC"/>
    <w:rsid w:val="001E2579"/>
    <w:rsid w:val="001E2739"/>
    <w:rsid w:val="001E27CC"/>
    <w:rsid w:val="001E3598"/>
    <w:rsid w:val="001E400E"/>
    <w:rsid w:val="001E4068"/>
    <w:rsid w:val="001E43C4"/>
    <w:rsid w:val="001E4C4A"/>
    <w:rsid w:val="001E5113"/>
    <w:rsid w:val="001E55F1"/>
    <w:rsid w:val="001E569B"/>
    <w:rsid w:val="001E5C2A"/>
    <w:rsid w:val="001E5F4C"/>
    <w:rsid w:val="001E6666"/>
    <w:rsid w:val="001E6D7F"/>
    <w:rsid w:val="001E7B6B"/>
    <w:rsid w:val="001E7DA7"/>
    <w:rsid w:val="001E7F47"/>
    <w:rsid w:val="001F0274"/>
    <w:rsid w:val="001F03AB"/>
    <w:rsid w:val="001F05A3"/>
    <w:rsid w:val="001F0AC5"/>
    <w:rsid w:val="001F0C25"/>
    <w:rsid w:val="001F0D32"/>
    <w:rsid w:val="001F143C"/>
    <w:rsid w:val="001F1641"/>
    <w:rsid w:val="001F1C39"/>
    <w:rsid w:val="001F1CFB"/>
    <w:rsid w:val="001F220C"/>
    <w:rsid w:val="001F28B6"/>
    <w:rsid w:val="001F293E"/>
    <w:rsid w:val="001F29E2"/>
    <w:rsid w:val="001F2A17"/>
    <w:rsid w:val="001F2F5C"/>
    <w:rsid w:val="001F2F97"/>
    <w:rsid w:val="001F3181"/>
    <w:rsid w:val="001F439E"/>
    <w:rsid w:val="001F5171"/>
    <w:rsid w:val="001F5480"/>
    <w:rsid w:val="001F551E"/>
    <w:rsid w:val="001F5583"/>
    <w:rsid w:val="001F5F52"/>
    <w:rsid w:val="001F6275"/>
    <w:rsid w:val="001F68D4"/>
    <w:rsid w:val="001F718B"/>
    <w:rsid w:val="001F7FEF"/>
    <w:rsid w:val="002000BE"/>
    <w:rsid w:val="002001E1"/>
    <w:rsid w:val="00200613"/>
    <w:rsid w:val="00200770"/>
    <w:rsid w:val="0020090C"/>
    <w:rsid w:val="00200CFD"/>
    <w:rsid w:val="00200EF6"/>
    <w:rsid w:val="00201306"/>
    <w:rsid w:val="00201355"/>
    <w:rsid w:val="00201612"/>
    <w:rsid w:val="00201646"/>
    <w:rsid w:val="00201866"/>
    <w:rsid w:val="00201FA4"/>
    <w:rsid w:val="00202333"/>
    <w:rsid w:val="0020271D"/>
    <w:rsid w:val="002028C6"/>
    <w:rsid w:val="00202B48"/>
    <w:rsid w:val="00202F37"/>
    <w:rsid w:val="00203807"/>
    <w:rsid w:val="00204563"/>
    <w:rsid w:val="00204916"/>
    <w:rsid w:val="00204B8F"/>
    <w:rsid w:val="00204F1C"/>
    <w:rsid w:val="00204F1F"/>
    <w:rsid w:val="00205075"/>
    <w:rsid w:val="00205752"/>
    <w:rsid w:val="00205E85"/>
    <w:rsid w:val="00205F6C"/>
    <w:rsid w:val="002061D2"/>
    <w:rsid w:val="00206E60"/>
    <w:rsid w:val="00207237"/>
    <w:rsid w:val="002073FA"/>
    <w:rsid w:val="00207BCB"/>
    <w:rsid w:val="00207FA0"/>
    <w:rsid w:val="002106E6"/>
    <w:rsid w:val="00210A89"/>
    <w:rsid w:val="00211060"/>
    <w:rsid w:val="002113A8"/>
    <w:rsid w:val="00211CE7"/>
    <w:rsid w:val="00212156"/>
    <w:rsid w:val="002121E0"/>
    <w:rsid w:val="00212B3E"/>
    <w:rsid w:val="00212D77"/>
    <w:rsid w:val="002132DF"/>
    <w:rsid w:val="00213BB3"/>
    <w:rsid w:val="00213E50"/>
    <w:rsid w:val="0021448A"/>
    <w:rsid w:val="00214AD9"/>
    <w:rsid w:val="00214C79"/>
    <w:rsid w:val="00214E93"/>
    <w:rsid w:val="00215137"/>
    <w:rsid w:val="00215257"/>
    <w:rsid w:val="00215283"/>
    <w:rsid w:val="00215E65"/>
    <w:rsid w:val="00215F28"/>
    <w:rsid w:val="00216236"/>
    <w:rsid w:val="0021637E"/>
    <w:rsid w:val="002164DC"/>
    <w:rsid w:val="00216702"/>
    <w:rsid w:val="00216727"/>
    <w:rsid w:val="00216ACA"/>
    <w:rsid w:val="00216B6F"/>
    <w:rsid w:val="00216D20"/>
    <w:rsid w:val="002171B0"/>
    <w:rsid w:val="00217421"/>
    <w:rsid w:val="00217FA4"/>
    <w:rsid w:val="0022016D"/>
    <w:rsid w:val="00220C36"/>
    <w:rsid w:val="00220C86"/>
    <w:rsid w:val="00220FE1"/>
    <w:rsid w:val="002210A3"/>
    <w:rsid w:val="002230A2"/>
    <w:rsid w:val="002230A8"/>
    <w:rsid w:val="0022314B"/>
    <w:rsid w:val="0022342A"/>
    <w:rsid w:val="00223757"/>
    <w:rsid w:val="00223A79"/>
    <w:rsid w:val="00223CB5"/>
    <w:rsid w:val="00223E9B"/>
    <w:rsid w:val="002240BD"/>
    <w:rsid w:val="00224511"/>
    <w:rsid w:val="002253DC"/>
    <w:rsid w:val="0022600D"/>
    <w:rsid w:val="00226657"/>
    <w:rsid w:val="0022694D"/>
    <w:rsid w:val="0022711B"/>
    <w:rsid w:val="0022742E"/>
    <w:rsid w:val="002279EE"/>
    <w:rsid w:val="00227B20"/>
    <w:rsid w:val="00227BD7"/>
    <w:rsid w:val="00227C3A"/>
    <w:rsid w:val="00227C5A"/>
    <w:rsid w:val="00227E93"/>
    <w:rsid w:val="00230095"/>
    <w:rsid w:val="002300C3"/>
    <w:rsid w:val="0023100E"/>
    <w:rsid w:val="002314AA"/>
    <w:rsid w:val="002319B9"/>
    <w:rsid w:val="00232274"/>
    <w:rsid w:val="002327D5"/>
    <w:rsid w:val="0023287E"/>
    <w:rsid w:val="00232C59"/>
    <w:rsid w:val="00233397"/>
    <w:rsid w:val="002333F9"/>
    <w:rsid w:val="00233717"/>
    <w:rsid w:val="00233AA5"/>
    <w:rsid w:val="00233B6C"/>
    <w:rsid w:val="00233F71"/>
    <w:rsid w:val="002343C2"/>
    <w:rsid w:val="00234563"/>
    <w:rsid w:val="0023488A"/>
    <w:rsid w:val="002348AD"/>
    <w:rsid w:val="00234B96"/>
    <w:rsid w:val="00234C5F"/>
    <w:rsid w:val="00234D44"/>
    <w:rsid w:val="00234DCE"/>
    <w:rsid w:val="00234E35"/>
    <w:rsid w:val="00234E4A"/>
    <w:rsid w:val="002355C6"/>
    <w:rsid w:val="00235CD3"/>
    <w:rsid w:val="00236B98"/>
    <w:rsid w:val="00237309"/>
    <w:rsid w:val="00237689"/>
    <w:rsid w:val="00237701"/>
    <w:rsid w:val="00237769"/>
    <w:rsid w:val="0023788F"/>
    <w:rsid w:val="00237B17"/>
    <w:rsid w:val="00240926"/>
    <w:rsid w:val="00241339"/>
    <w:rsid w:val="002418D1"/>
    <w:rsid w:val="002421C7"/>
    <w:rsid w:val="002421E9"/>
    <w:rsid w:val="00242EC2"/>
    <w:rsid w:val="00242FB4"/>
    <w:rsid w:val="0024314C"/>
    <w:rsid w:val="00243191"/>
    <w:rsid w:val="00243974"/>
    <w:rsid w:val="00243B3A"/>
    <w:rsid w:val="00243D77"/>
    <w:rsid w:val="00243EE8"/>
    <w:rsid w:val="002440B4"/>
    <w:rsid w:val="00245507"/>
    <w:rsid w:val="002459B2"/>
    <w:rsid w:val="00245D79"/>
    <w:rsid w:val="00245E92"/>
    <w:rsid w:val="00246107"/>
    <w:rsid w:val="002465AC"/>
    <w:rsid w:val="00246AF7"/>
    <w:rsid w:val="00250816"/>
    <w:rsid w:val="00250B07"/>
    <w:rsid w:val="00250E55"/>
    <w:rsid w:val="002518E2"/>
    <w:rsid w:val="00251BD1"/>
    <w:rsid w:val="00251E74"/>
    <w:rsid w:val="00252067"/>
    <w:rsid w:val="002520A9"/>
    <w:rsid w:val="00252141"/>
    <w:rsid w:val="00252154"/>
    <w:rsid w:val="002527B3"/>
    <w:rsid w:val="00252FE3"/>
    <w:rsid w:val="0025325C"/>
    <w:rsid w:val="00254668"/>
    <w:rsid w:val="0025488E"/>
    <w:rsid w:val="00254D49"/>
    <w:rsid w:val="00255032"/>
    <w:rsid w:val="00255157"/>
    <w:rsid w:val="00255545"/>
    <w:rsid w:val="0025610A"/>
    <w:rsid w:val="0025644A"/>
    <w:rsid w:val="002569BC"/>
    <w:rsid w:val="00257206"/>
    <w:rsid w:val="002576A3"/>
    <w:rsid w:val="00257A81"/>
    <w:rsid w:val="00257BBC"/>
    <w:rsid w:val="00257F88"/>
    <w:rsid w:val="00257F91"/>
    <w:rsid w:val="002606BC"/>
    <w:rsid w:val="002607EC"/>
    <w:rsid w:val="00260BC2"/>
    <w:rsid w:val="00260E02"/>
    <w:rsid w:val="00261399"/>
    <w:rsid w:val="002615D1"/>
    <w:rsid w:val="00261826"/>
    <w:rsid w:val="00261A54"/>
    <w:rsid w:val="00261C22"/>
    <w:rsid w:val="00261F5B"/>
    <w:rsid w:val="00262383"/>
    <w:rsid w:val="002625B6"/>
    <w:rsid w:val="00262742"/>
    <w:rsid w:val="002627B0"/>
    <w:rsid w:val="002628CC"/>
    <w:rsid w:val="00263000"/>
    <w:rsid w:val="002632D1"/>
    <w:rsid w:val="0026376F"/>
    <w:rsid w:val="00263831"/>
    <w:rsid w:val="0026475C"/>
    <w:rsid w:val="00264A0A"/>
    <w:rsid w:val="00264B15"/>
    <w:rsid w:val="00264C49"/>
    <w:rsid w:val="00265150"/>
    <w:rsid w:val="002651F6"/>
    <w:rsid w:val="00265313"/>
    <w:rsid w:val="0026533C"/>
    <w:rsid w:val="00265C64"/>
    <w:rsid w:val="00265DDA"/>
    <w:rsid w:val="00266133"/>
    <w:rsid w:val="002667AC"/>
    <w:rsid w:val="002701DE"/>
    <w:rsid w:val="00270387"/>
    <w:rsid w:val="00270745"/>
    <w:rsid w:val="00270B28"/>
    <w:rsid w:val="00270B4D"/>
    <w:rsid w:val="00270E46"/>
    <w:rsid w:val="00270EE4"/>
    <w:rsid w:val="00270F4D"/>
    <w:rsid w:val="00271059"/>
    <w:rsid w:val="00271373"/>
    <w:rsid w:val="002714A3"/>
    <w:rsid w:val="00271EE2"/>
    <w:rsid w:val="00271F56"/>
    <w:rsid w:val="00272F83"/>
    <w:rsid w:val="00273075"/>
    <w:rsid w:val="00273236"/>
    <w:rsid w:val="00274439"/>
    <w:rsid w:val="00274C87"/>
    <w:rsid w:val="00274CF9"/>
    <w:rsid w:val="0027529A"/>
    <w:rsid w:val="002755C9"/>
    <w:rsid w:val="0027607F"/>
    <w:rsid w:val="00276259"/>
    <w:rsid w:val="002763FD"/>
    <w:rsid w:val="0027666E"/>
    <w:rsid w:val="00276739"/>
    <w:rsid w:val="0027689C"/>
    <w:rsid w:val="00276B0E"/>
    <w:rsid w:val="00277649"/>
    <w:rsid w:val="00277811"/>
    <w:rsid w:val="00277D88"/>
    <w:rsid w:val="00280100"/>
    <w:rsid w:val="00280193"/>
    <w:rsid w:val="002806C8"/>
    <w:rsid w:val="0028080A"/>
    <w:rsid w:val="00280ED6"/>
    <w:rsid w:val="002810B4"/>
    <w:rsid w:val="00281740"/>
    <w:rsid w:val="00282341"/>
    <w:rsid w:val="002826C5"/>
    <w:rsid w:val="00282A74"/>
    <w:rsid w:val="00282D0F"/>
    <w:rsid w:val="002831B3"/>
    <w:rsid w:val="00283662"/>
    <w:rsid w:val="00283A01"/>
    <w:rsid w:val="00283C6B"/>
    <w:rsid w:val="00283D9D"/>
    <w:rsid w:val="00284124"/>
    <w:rsid w:val="00284821"/>
    <w:rsid w:val="0028543F"/>
    <w:rsid w:val="00285A09"/>
    <w:rsid w:val="00285EFF"/>
    <w:rsid w:val="00285F41"/>
    <w:rsid w:val="0028666E"/>
    <w:rsid w:val="002867F0"/>
    <w:rsid w:val="00286CC2"/>
    <w:rsid w:val="00287505"/>
    <w:rsid w:val="00287854"/>
    <w:rsid w:val="00290339"/>
    <w:rsid w:val="0029041D"/>
    <w:rsid w:val="00290B76"/>
    <w:rsid w:val="00290E58"/>
    <w:rsid w:val="00291509"/>
    <w:rsid w:val="00291834"/>
    <w:rsid w:val="00291A56"/>
    <w:rsid w:val="00292A21"/>
    <w:rsid w:val="00292D71"/>
    <w:rsid w:val="00292F21"/>
    <w:rsid w:val="002930BC"/>
    <w:rsid w:val="00293150"/>
    <w:rsid w:val="002935BA"/>
    <w:rsid w:val="002938FD"/>
    <w:rsid w:val="00293CE1"/>
    <w:rsid w:val="00293D65"/>
    <w:rsid w:val="00294097"/>
    <w:rsid w:val="00294109"/>
    <w:rsid w:val="002947DE"/>
    <w:rsid w:val="002949E1"/>
    <w:rsid w:val="002951D2"/>
    <w:rsid w:val="00295414"/>
    <w:rsid w:val="0029555C"/>
    <w:rsid w:val="00296FA1"/>
    <w:rsid w:val="00297017"/>
    <w:rsid w:val="002973D2"/>
    <w:rsid w:val="00297892"/>
    <w:rsid w:val="00297C74"/>
    <w:rsid w:val="002A0E5E"/>
    <w:rsid w:val="002A1811"/>
    <w:rsid w:val="002A1A29"/>
    <w:rsid w:val="002A1B30"/>
    <w:rsid w:val="002A1B6B"/>
    <w:rsid w:val="002A1E64"/>
    <w:rsid w:val="002A2544"/>
    <w:rsid w:val="002A3A46"/>
    <w:rsid w:val="002A459B"/>
    <w:rsid w:val="002A4648"/>
    <w:rsid w:val="002A53B1"/>
    <w:rsid w:val="002A53D2"/>
    <w:rsid w:val="002A55C6"/>
    <w:rsid w:val="002A60CC"/>
    <w:rsid w:val="002A611B"/>
    <w:rsid w:val="002A678C"/>
    <w:rsid w:val="002A67B2"/>
    <w:rsid w:val="002A6A33"/>
    <w:rsid w:val="002A6A6A"/>
    <w:rsid w:val="002A7AD9"/>
    <w:rsid w:val="002A7D49"/>
    <w:rsid w:val="002B07BC"/>
    <w:rsid w:val="002B0907"/>
    <w:rsid w:val="002B0DD5"/>
    <w:rsid w:val="002B0FC1"/>
    <w:rsid w:val="002B147A"/>
    <w:rsid w:val="002B1A6D"/>
    <w:rsid w:val="002B1AB5"/>
    <w:rsid w:val="002B24C1"/>
    <w:rsid w:val="002B2ED7"/>
    <w:rsid w:val="002B3268"/>
    <w:rsid w:val="002B3279"/>
    <w:rsid w:val="002B33C2"/>
    <w:rsid w:val="002B3543"/>
    <w:rsid w:val="002B3CB4"/>
    <w:rsid w:val="002B3DBD"/>
    <w:rsid w:val="002B3F23"/>
    <w:rsid w:val="002B4B68"/>
    <w:rsid w:val="002B4E30"/>
    <w:rsid w:val="002B5131"/>
    <w:rsid w:val="002B5BE4"/>
    <w:rsid w:val="002B5F0D"/>
    <w:rsid w:val="002B6031"/>
    <w:rsid w:val="002B60A5"/>
    <w:rsid w:val="002B6EED"/>
    <w:rsid w:val="002B7310"/>
    <w:rsid w:val="002B778D"/>
    <w:rsid w:val="002C0861"/>
    <w:rsid w:val="002C086D"/>
    <w:rsid w:val="002C0A3B"/>
    <w:rsid w:val="002C0B25"/>
    <w:rsid w:val="002C110C"/>
    <w:rsid w:val="002C166E"/>
    <w:rsid w:val="002C178C"/>
    <w:rsid w:val="002C1C28"/>
    <w:rsid w:val="002C1E2F"/>
    <w:rsid w:val="002C220F"/>
    <w:rsid w:val="002C319C"/>
    <w:rsid w:val="002C3302"/>
    <w:rsid w:val="002C36BA"/>
    <w:rsid w:val="002C3DE0"/>
    <w:rsid w:val="002C3F5B"/>
    <w:rsid w:val="002C44E3"/>
    <w:rsid w:val="002C47A0"/>
    <w:rsid w:val="002C4D89"/>
    <w:rsid w:val="002C5269"/>
    <w:rsid w:val="002C536A"/>
    <w:rsid w:val="002C59F2"/>
    <w:rsid w:val="002C63A2"/>
    <w:rsid w:val="002C63D0"/>
    <w:rsid w:val="002C65DC"/>
    <w:rsid w:val="002C67B7"/>
    <w:rsid w:val="002C69BF"/>
    <w:rsid w:val="002C6BE1"/>
    <w:rsid w:val="002C6DFB"/>
    <w:rsid w:val="002D0558"/>
    <w:rsid w:val="002D0C36"/>
    <w:rsid w:val="002D1167"/>
    <w:rsid w:val="002D134F"/>
    <w:rsid w:val="002D1A09"/>
    <w:rsid w:val="002D2018"/>
    <w:rsid w:val="002D256A"/>
    <w:rsid w:val="002D25F0"/>
    <w:rsid w:val="002D279D"/>
    <w:rsid w:val="002D28ED"/>
    <w:rsid w:val="002D29B3"/>
    <w:rsid w:val="002D2C99"/>
    <w:rsid w:val="002D31A9"/>
    <w:rsid w:val="002D34F2"/>
    <w:rsid w:val="002D3A0F"/>
    <w:rsid w:val="002D44FB"/>
    <w:rsid w:val="002D4D80"/>
    <w:rsid w:val="002D4EE6"/>
    <w:rsid w:val="002D5099"/>
    <w:rsid w:val="002D51F0"/>
    <w:rsid w:val="002D5A1D"/>
    <w:rsid w:val="002D5E67"/>
    <w:rsid w:val="002D6C24"/>
    <w:rsid w:val="002D73CB"/>
    <w:rsid w:val="002D78F0"/>
    <w:rsid w:val="002D7C09"/>
    <w:rsid w:val="002E00DB"/>
    <w:rsid w:val="002E0322"/>
    <w:rsid w:val="002E0392"/>
    <w:rsid w:val="002E0B7C"/>
    <w:rsid w:val="002E0DFA"/>
    <w:rsid w:val="002E10FB"/>
    <w:rsid w:val="002E1268"/>
    <w:rsid w:val="002E25D0"/>
    <w:rsid w:val="002E3EC2"/>
    <w:rsid w:val="002E40DB"/>
    <w:rsid w:val="002E43A9"/>
    <w:rsid w:val="002E4CA1"/>
    <w:rsid w:val="002E4F1C"/>
    <w:rsid w:val="002E5604"/>
    <w:rsid w:val="002E59B8"/>
    <w:rsid w:val="002E5C4E"/>
    <w:rsid w:val="002E5F6E"/>
    <w:rsid w:val="002E6683"/>
    <w:rsid w:val="002E6767"/>
    <w:rsid w:val="002E698E"/>
    <w:rsid w:val="002E6E7E"/>
    <w:rsid w:val="002E7605"/>
    <w:rsid w:val="002E7CBC"/>
    <w:rsid w:val="002E7F30"/>
    <w:rsid w:val="002F0845"/>
    <w:rsid w:val="002F0A0B"/>
    <w:rsid w:val="002F0BA7"/>
    <w:rsid w:val="002F0CC8"/>
    <w:rsid w:val="002F1003"/>
    <w:rsid w:val="002F2444"/>
    <w:rsid w:val="002F25B3"/>
    <w:rsid w:val="002F2ADA"/>
    <w:rsid w:val="002F311E"/>
    <w:rsid w:val="002F383C"/>
    <w:rsid w:val="002F3CE0"/>
    <w:rsid w:val="002F3D11"/>
    <w:rsid w:val="002F4627"/>
    <w:rsid w:val="002F4878"/>
    <w:rsid w:val="002F4A59"/>
    <w:rsid w:val="002F4A7A"/>
    <w:rsid w:val="002F4DD0"/>
    <w:rsid w:val="002F4EA8"/>
    <w:rsid w:val="002F5837"/>
    <w:rsid w:val="002F5C56"/>
    <w:rsid w:val="002F64A7"/>
    <w:rsid w:val="002F6BD0"/>
    <w:rsid w:val="002F6C6E"/>
    <w:rsid w:val="002F7532"/>
    <w:rsid w:val="002F7ACB"/>
    <w:rsid w:val="002F7B51"/>
    <w:rsid w:val="003002A7"/>
    <w:rsid w:val="003003E4"/>
    <w:rsid w:val="00301F96"/>
    <w:rsid w:val="003022A2"/>
    <w:rsid w:val="0030270D"/>
    <w:rsid w:val="00302754"/>
    <w:rsid w:val="00302854"/>
    <w:rsid w:val="003043C7"/>
    <w:rsid w:val="00304430"/>
    <w:rsid w:val="00304A01"/>
    <w:rsid w:val="00304FF4"/>
    <w:rsid w:val="003063D4"/>
    <w:rsid w:val="003068C9"/>
    <w:rsid w:val="00306A2B"/>
    <w:rsid w:val="00306AEF"/>
    <w:rsid w:val="00306D44"/>
    <w:rsid w:val="0030708E"/>
    <w:rsid w:val="00307302"/>
    <w:rsid w:val="00307659"/>
    <w:rsid w:val="00307FA3"/>
    <w:rsid w:val="0031020A"/>
    <w:rsid w:val="00310A57"/>
    <w:rsid w:val="00310A7F"/>
    <w:rsid w:val="00310D2C"/>
    <w:rsid w:val="0031158A"/>
    <w:rsid w:val="00311E2F"/>
    <w:rsid w:val="00312380"/>
    <w:rsid w:val="003134DB"/>
    <w:rsid w:val="003137DB"/>
    <w:rsid w:val="00313D0F"/>
    <w:rsid w:val="00313D33"/>
    <w:rsid w:val="0031423E"/>
    <w:rsid w:val="0031499C"/>
    <w:rsid w:val="003157A1"/>
    <w:rsid w:val="00315BAB"/>
    <w:rsid w:val="00315D06"/>
    <w:rsid w:val="00316220"/>
    <w:rsid w:val="00316CE3"/>
    <w:rsid w:val="003171A2"/>
    <w:rsid w:val="00317288"/>
    <w:rsid w:val="003177C2"/>
    <w:rsid w:val="003178FB"/>
    <w:rsid w:val="00317FC7"/>
    <w:rsid w:val="00320152"/>
    <w:rsid w:val="003204AC"/>
    <w:rsid w:val="003208D9"/>
    <w:rsid w:val="00320C46"/>
    <w:rsid w:val="003211E7"/>
    <w:rsid w:val="00321248"/>
    <w:rsid w:val="00321286"/>
    <w:rsid w:val="003214A4"/>
    <w:rsid w:val="003214AE"/>
    <w:rsid w:val="00321A45"/>
    <w:rsid w:val="00322443"/>
    <w:rsid w:val="00322450"/>
    <w:rsid w:val="00322F03"/>
    <w:rsid w:val="003230FE"/>
    <w:rsid w:val="003238B3"/>
    <w:rsid w:val="00323CC9"/>
    <w:rsid w:val="00324806"/>
    <w:rsid w:val="00324CEF"/>
    <w:rsid w:val="00324D22"/>
    <w:rsid w:val="00324E6D"/>
    <w:rsid w:val="0032541D"/>
    <w:rsid w:val="0032554A"/>
    <w:rsid w:val="0032588B"/>
    <w:rsid w:val="00325ACD"/>
    <w:rsid w:val="00325DF3"/>
    <w:rsid w:val="00326755"/>
    <w:rsid w:val="0032691D"/>
    <w:rsid w:val="00326AB2"/>
    <w:rsid w:val="00326AF8"/>
    <w:rsid w:val="00326EE5"/>
    <w:rsid w:val="00327484"/>
    <w:rsid w:val="00327723"/>
    <w:rsid w:val="00327E72"/>
    <w:rsid w:val="00330514"/>
    <w:rsid w:val="00330B92"/>
    <w:rsid w:val="00330D36"/>
    <w:rsid w:val="00330D99"/>
    <w:rsid w:val="00330FFF"/>
    <w:rsid w:val="003317C9"/>
    <w:rsid w:val="00332044"/>
    <w:rsid w:val="00332411"/>
    <w:rsid w:val="003327F2"/>
    <w:rsid w:val="00332856"/>
    <w:rsid w:val="00332D3C"/>
    <w:rsid w:val="0033354F"/>
    <w:rsid w:val="003336A9"/>
    <w:rsid w:val="003338D1"/>
    <w:rsid w:val="003341FA"/>
    <w:rsid w:val="00334C39"/>
    <w:rsid w:val="0033525E"/>
    <w:rsid w:val="003355E3"/>
    <w:rsid w:val="00335A27"/>
    <w:rsid w:val="00335D24"/>
    <w:rsid w:val="003360FB"/>
    <w:rsid w:val="00336BE6"/>
    <w:rsid w:val="00336E85"/>
    <w:rsid w:val="0033719D"/>
    <w:rsid w:val="0033724F"/>
    <w:rsid w:val="00340896"/>
    <w:rsid w:val="00340B86"/>
    <w:rsid w:val="0034146F"/>
    <w:rsid w:val="00341A9F"/>
    <w:rsid w:val="00341D78"/>
    <w:rsid w:val="00342398"/>
    <w:rsid w:val="003425A0"/>
    <w:rsid w:val="003425A5"/>
    <w:rsid w:val="003425BF"/>
    <w:rsid w:val="003425FE"/>
    <w:rsid w:val="00342A15"/>
    <w:rsid w:val="00342A83"/>
    <w:rsid w:val="00343032"/>
    <w:rsid w:val="00343142"/>
    <w:rsid w:val="0034368C"/>
    <w:rsid w:val="003441F6"/>
    <w:rsid w:val="00344215"/>
    <w:rsid w:val="003442A3"/>
    <w:rsid w:val="003448E5"/>
    <w:rsid w:val="00344B54"/>
    <w:rsid w:val="003453D8"/>
    <w:rsid w:val="00345415"/>
    <w:rsid w:val="003455EA"/>
    <w:rsid w:val="00345B6B"/>
    <w:rsid w:val="00345E45"/>
    <w:rsid w:val="00345E49"/>
    <w:rsid w:val="00345E7C"/>
    <w:rsid w:val="00345EF5"/>
    <w:rsid w:val="0034681B"/>
    <w:rsid w:val="00346B65"/>
    <w:rsid w:val="00346B6D"/>
    <w:rsid w:val="00346C41"/>
    <w:rsid w:val="00346D36"/>
    <w:rsid w:val="00346DFB"/>
    <w:rsid w:val="003475AD"/>
    <w:rsid w:val="00350131"/>
    <w:rsid w:val="00350C8A"/>
    <w:rsid w:val="00351190"/>
    <w:rsid w:val="00351AAA"/>
    <w:rsid w:val="00351AC5"/>
    <w:rsid w:val="00351B28"/>
    <w:rsid w:val="003520AC"/>
    <w:rsid w:val="003526A4"/>
    <w:rsid w:val="00352E11"/>
    <w:rsid w:val="00352ECB"/>
    <w:rsid w:val="003531F8"/>
    <w:rsid w:val="00353237"/>
    <w:rsid w:val="00353C91"/>
    <w:rsid w:val="00353DE6"/>
    <w:rsid w:val="0035425E"/>
    <w:rsid w:val="00354C12"/>
    <w:rsid w:val="00354C6E"/>
    <w:rsid w:val="0035549B"/>
    <w:rsid w:val="003556EB"/>
    <w:rsid w:val="003559D8"/>
    <w:rsid w:val="00355D9F"/>
    <w:rsid w:val="003576F1"/>
    <w:rsid w:val="003578C3"/>
    <w:rsid w:val="00357DBA"/>
    <w:rsid w:val="003602C4"/>
    <w:rsid w:val="003605EA"/>
    <w:rsid w:val="00360E60"/>
    <w:rsid w:val="0036100D"/>
    <w:rsid w:val="00361191"/>
    <w:rsid w:val="0036172F"/>
    <w:rsid w:val="0036209A"/>
    <w:rsid w:val="00362104"/>
    <w:rsid w:val="00362505"/>
    <w:rsid w:val="00362CFC"/>
    <w:rsid w:val="00362D3C"/>
    <w:rsid w:val="00363696"/>
    <w:rsid w:val="003641B8"/>
    <w:rsid w:val="003644B5"/>
    <w:rsid w:val="0036476C"/>
    <w:rsid w:val="003647A9"/>
    <w:rsid w:val="0036480C"/>
    <w:rsid w:val="00364D97"/>
    <w:rsid w:val="003655B0"/>
    <w:rsid w:val="00365CA6"/>
    <w:rsid w:val="00365DC2"/>
    <w:rsid w:val="00366046"/>
    <w:rsid w:val="0036612C"/>
    <w:rsid w:val="003664DD"/>
    <w:rsid w:val="00366746"/>
    <w:rsid w:val="00367244"/>
    <w:rsid w:val="00367629"/>
    <w:rsid w:val="003707A3"/>
    <w:rsid w:val="003707BE"/>
    <w:rsid w:val="00370C86"/>
    <w:rsid w:val="00371EA7"/>
    <w:rsid w:val="00372350"/>
    <w:rsid w:val="003727A0"/>
    <w:rsid w:val="00372C41"/>
    <w:rsid w:val="00372F89"/>
    <w:rsid w:val="0037339A"/>
    <w:rsid w:val="00373A34"/>
    <w:rsid w:val="00374595"/>
    <w:rsid w:val="003752BB"/>
    <w:rsid w:val="0037595F"/>
    <w:rsid w:val="003759A5"/>
    <w:rsid w:val="00375F5D"/>
    <w:rsid w:val="00375F8B"/>
    <w:rsid w:val="0037648B"/>
    <w:rsid w:val="003764A7"/>
    <w:rsid w:val="003764C7"/>
    <w:rsid w:val="0037722D"/>
    <w:rsid w:val="0037735D"/>
    <w:rsid w:val="00377371"/>
    <w:rsid w:val="003775A7"/>
    <w:rsid w:val="0037783B"/>
    <w:rsid w:val="00380240"/>
    <w:rsid w:val="00380524"/>
    <w:rsid w:val="003809B0"/>
    <w:rsid w:val="00380FB1"/>
    <w:rsid w:val="0038182D"/>
    <w:rsid w:val="00381C61"/>
    <w:rsid w:val="003827CA"/>
    <w:rsid w:val="00382F9F"/>
    <w:rsid w:val="00383369"/>
    <w:rsid w:val="003835C1"/>
    <w:rsid w:val="003838F0"/>
    <w:rsid w:val="00383D5F"/>
    <w:rsid w:val="00383E06"/>
    <w:rsid w:val="00383EB6"/>
    <w:rsid w:val="003842E0"/>
    <w:rsid w:val="00384637"/>
    <w:rsid w:val="0038467B"/>
    <w:rsid w:val="00384AC4"/>
    <w:rsid w:val="003851AB"/>
    <w:rsid w:val="00385910"/>
    <w:rsid w:val="003859C3"/>
    <w:rsid w:val="00385D4F"/>
    <w:rsid w:val="00386686"/>
    <w:rsid w:val="00386C7E"/>
    <w:rsid w:val="00386E5C"/>
    <w:rsid w:val="00386F29"/>
    <w:rsid w:val="00390014"/>
    <w:rsid w:val="003903CC"/>
    <w:rsid w:val="003908C3"/>
    <w:rsid w:val="003909D4"/>
    <w:rsid w:val="00390F2B"/>
    <w:rsid w:val="0039107F"/>
    <w:rsid w:val="00392321"/>
    <w:rsid w:val="0039294D"/>
    <w:rsid w:val="00392C49"/>
    <w:rsid w:val="00392E06"/>
    <w:rsid w:val="00393511"/>
    <w:rsid w:val="003936DB"/>
    <w:rsid w:val="00393AE0"/>
    <w:rsid w:val="00393F02"/>
    <w:rsid w:val="003941B6"/>
    <w:rsid w:val="003941D3"/>
    <w:rsid w:val="003948A3"/>
    <w:rsid w:val="0039493A"/>
    <w:rsid w:val="00394C08"/>
    <w:rsid w:val="00394D51"/>
    <w:rsid w:val="00394E47"/>
    <w:rsid w:val="003950A1"/>
    <w:rsid w:val="003955E0"/>
    <w:rsid w:val="00395FA0"/>
    <w:rsid w:val="003968C6"/>
    <w:rsid w:val="00396D54"/>
    <w:rsid w:val="00396F9C"/>
    <w:rsid w:val="003974F6"/>
    <w:rsid w:val="003977F4"/>
    <w:rsid w:val="00397893"/>
    <w:rsid w:val="003A0063"/>
    <w:rsid w:val="003A041E"/>
    <w:rsid w:val="003A05BE"/>
    <w:rsid w:val="003A05CB"/>
    <w:rsid w:val="003A1487"/>
    <w:rsid w:val="003A19A8"/>
    <w:rsid w:val="003A22C7"/>
    <w:rsid w:val="003A25C0"/>
    <w:rsid w:val="003A27E5"/>
    <w:rsid w:val="003A33C7"/>
    <w:rsid w:val="003A3C38"/>
    <w:rsid w:val="003A3F7A"/>
    <w:rsid w:val="003A412A"/>
    <w:rsid w:val="003A4FC1"/>
    <w:rsid w:val="003A513E"/>
    <w:rsid w:val="003A547E"/>
    <w:rsid w:val="003A56B8"/>
    <w:rsid w:val="003A5826"/>
    <w:rsid w:val="003A5BEC"/>
    <w:rsid w:val="003A5DAE"/>
    <w:rsid w:val="003A63D4"/>
    <w:rsid w:val="003A6609"/>
    <w:rsid w:val="003A6D93"/>
    <w:rsid w:val="003A7394"/>
    <w:rsid w:val="003A752D"/>
    <w:rsid w:val="003A7E9C"/>
    <w:rsid w:val="003B05DC"/>
    <w:rsid w:val="003B06F7"/>
    <w:rsid w:val="003B1450"/>
    <w:rsid w:val="003B1A5C"/>
    <w:rsid w:val="003B1D85"/>
    <w:rsid w:val="003B233C"/>
    <w:rsid w:val="003B27DB"/>
    <w:rsid w:val="003B2C1E"/>
    <w:rsid w:val="003B2CC5"/>
    <w:rsid w:val="003B2CE6"/>
    <w:rsid w:val="003B2D70"/>
    <w:rsid w:val="003B2E35"/>
    <w:rsid w:val="003B34BA"/>
    <w:rsid w:val="003B39E9"/>
    <w:rsid w:val="003B3EAB"/>
    <w:rsid w:val="003B3F89"/>
    <w:rsid w:val="003B42B9"/>
    <w:rsid w:val="003B4389"/>
    <w:rsid w:val="003B43D4"/>
    <w:rsid w:val="003B4636"/>
    <w:rsid w:val="003B4841"/>
    <w:rsid w:val="003B4915"/>
    <w:rsid w:val="003B4C77"/>
    <w:rsid w:val="003B4F0A"/>
    <w:rsid w:val="003B4F83"/>
    <w:rsid w:val="003B51DF"/>
    <w:rsid w:val="003B5495"/>
    <w:rsid w:val="003B579C"/>
    <w:rsid w:val="003B585D"/>
    <w:rsid w:val="003B58EA"/>
    <w:rsid w:val="003B5BBD"/>
    <w:rsid w:val="003B5CE8"/>
    <w:rsid w:val="003B5D9D"/>
    <w:rsid w:val="003B5FF7"/>
    <w:rsid w:val="003B61B6"/>
    <w:rsid w:val="003B628E"/>
    <w:rsid w:val="003B6E05"/>
    <w:rsid w:val="003B6FA4"/>
    <w:rsid w:val="003B727B"/>
    <w:rsid w:val="003B7C3E"/>
    <w:rsid w:val="003B7CD1"/>
    <w:rsid w:val="003C012A"/>
    <w:rsid w:val="003C0435"/>
    <w:rsid w:val="003C0649"/>
    <w:rsid w:val="003C066B"/>
    <w:rsid w:val="003C0690"/>
    <w:rsid w:val="003C0E8E"/>
    <w:rsid w:val="003C0EDB"/>
    <w:rsid w:val="003C1ECA"/>
    <w:rsid w:val="003C215C"/>
    <w:rsid w:val="003C2361"/>
    <w:rsid w:val="003C2374"/>
    <w:rsid w:val="003C261D"/>
    <w:rsid w:val="003C2B62"/>
    <w:rsid w:val="003C3276"/>
    <w:rsid w:val="003C3487"/>
    <w:rsid w:val="003C3C65"/>
    <w:rsid w:val="003C4F8C"/>
    <w:rsid w:val="003C552E"/>
    <w:rsid w:val="003C58BD"/>
    <w:rsid w:val="003C61D4"/>
    <w:rsid w:val="003C6787"/>
    <w:rsid w:val="003C6F5D"/>
    <w:rsid w:val="003C72E0"/>
    <w:rsid w:val="003D05D6"/>
    <w:rsid w:val="003D0750"/>
    <w:rsid w:val="003D0B8D"/>
    <w:rsid w:val="003D1249"/>
    <w:rsid w:val="003D1498"/>
    <w:rsid w:val="003D15E9"/>
    <w:rsid w:val="003D1B34"/>
    <w:rsid w:val="003D1C9B"/>
    <w:rsid w:val="003D1FEE"/>
    <w:rsid w:val="003D2046"/>
    <w:rsid w:val="003D23C9"/>
    <w:rsid w:val="003D24D5"/>
    <w:rsid w:val="003D2A25"/>
    <w:rsid w:val="003D2DE0"/>
    <w:rsid w:val="003D2F03"/>
    <w:rsid w:val="003D3369"/>
    <w:rsid w:val="003D387D"/>
    <w:rsid w:val="003D40E1"/>
    <w:rsid w:val="003D42BB"/>
    <w:rsid w:val="003D4403"/>
    <w:rsid w:val="003D4D36"/>
    <w:rsid w:val="003D57B1"/>
    <w:rsid w:val="003D583B"/>
    <w:rsid w:val="003D5B62"/>
    <w:rsid w:val="003D606F"/>
    <w:rsid w:val="003D6C7F"/>
    <w:rsid w:val="003D6D20"/>
    <w:rsid w:val="003D71B3"/>
    <w:rsid w:val="003E01EB"/>
    <w:rsid w:val="003E1A4A"/>
    <w:rsid w:val="003E2128"/>
    <w:rsid w:val="003E268E"/>
    <w:rsid w:val="003E2F25"/>
    <w:rsid w:val="003E3FC3"/>
    <w:rsid w:val="003E47C6"/>
    <w:rsid w:val="003E4935"/>
    <w:rsid w:val="003E4B2B"/>
    <w:rsid w:val="003E516C"/>
    <w:rsid w:val="003E5349"/>
    <w:rsid w:val="003E56C3"/>
    <w:rsid w:val="003E58EE"/>
    <w:rsid w:val="003E5963"/>
    <w:rsid w:val="003E5A10"/>
    <w:rsid w:val="003E5D32"/>
    <w:rsid w:val="003E611E"/>
    <w:rsid w:val="003E6947"/>
    <w:rsid w:val="003E6D0D"/>
    <w:rsid w:val="003E75D4"/>
    <w:rsid w:val="003E787F"/>
    <w:rsid w:val="003E7A6D"/>
    <w:rsid w:val="003E7C97"/>
    <w:rsid w:val="003F0067"/>
    <w:rsid w:val="003F0214"/>
    <w:rsid w:val="003F0E1A"/>
    <w:rsid w:val="003F120F"/>
    <w:rsid w:val="003F14D0"/>
    <w:rsid w:val="003F1B26"/>
    <w:rsid w:val="003F2736"/>
    <w:rsid w:val="003F2FF6"/>
    <w:rsid w:val="003F3112"/>
    <w:rsid w:val="003F3322"/>
    <w:rsid w:val="003F3422"/>
    <w:rsid w:val="003F411E"/>
    <w:rsid w:val="003F4FA1"/>
    <w:rsid w:val="003F53D7"/>
    <w:rsid w:val="003F58A4"/>
    <w:rsid w:val="003F66FD"/>
    <w:rsid w:val="003F68B4"/>
    <w:rsid w:val="003F690F"/>
    <w:rsid w:val="003F6A25"/>
    <w:rsid w:val="003F6D9A"/>
    <w:rsid w:val="003F74AD"/>
    <w:rsid w:val="003F76A6"/>
    <w:rsid w:val="003F7DE1"/>
    <w:rsid w:val="004002FE"/>
    <w:rsid w:val="004004D3"/>
    <w:rsid w:val="00400B0B"/>
    <w:rsid w:val="00401670"/>
    <w:rsid w:val="0040241B"/>
    <w:rsid w:val="0040270D"/>
    <w:rsid w:val="00402720"/>
    <w:rsid w:val="00402862"/>
    <w:rsid w:val="00402AAE"/>
    <w:rsid w:val="00402FB8"/>
    <w:rsid w:val="0040374D"/>
    <w:rsid w:val="00403ACF"/>
    <w:rsid w:val="00404249"/>
    <w:rsid w:val="0040439C"/>
    <w:rsid w:val="00404E5F"/>
    <w:rsid w:val="00405911"/>
    <w:rsid w:val="00405EC1"/>
    <w:rsid w:val="004060C5"/>
    <w:rsid w:val="00406676"/>
    <w:rsid w:val="00406A60"/>
    <w:rsid w:val="00406A92"/>
    <w:rsid w:val="00406FDB"/>
    <w:rsid w:val="00406FDE"/>
    <w:rsid w:val="00407712"/>
    <w:rsid w:val="00407EB4"/>
    <w:rsid w:val="00410B08"/>
    <w:rsid w:val="00410DBE"/>
    <w:rsid w:val="00411094"/>
    <w:rsid w:val="004112C5"/>
    <w:rsid w:val="00411B83"/>
    <w:rsid w:val="00411BB7"/>
    <w:rsid w:val="00411CFF"/>
    <w:rsid w:val="00411FBB"/>
    <w:rsid w:val="00412318"/>
    <w:rsid w:val="004126C0"/>
    <w:rsid w:val="0041297B"/>
    <w:rsid w:val="0041316D"/>
    <w:rsid w:val="00413732"/>
    <w:rsid w:val="00413F2A"/>
    <w:rsid w:val="004146DF"/>
    <w:rsid w:val="0041490C"/>
    <w:rsid w:val="00414AEB"/>
    <w:rsid w:val="00415DD4"/>
    <w:rsid w:val="00416467"/>
    <w:rsid w:val="0041688E"/>
    <w:rsid w:val="00416BFF"/>
    <w:rsid w:val="00416F02"/>
    <w:rsid w:val="00417515"/>
    <w:rsid w:val="00417C3A"/>
    <w:rsid w:val="004208AA"/>
    <w:rsid w:val="00420E9A"/>
    <w:rsid w:val="00420F75"/>
    <w:rsid w:val="00420FA1"/>
    <w:rsid w:val="004210D8"/>
    <w:rsid w:val="00421323"/>
    <w:rsid w:val="004213C6"/>
    <w:rsid w:val="0042150D"/>
    <w:rsid w:val="00421DAC"/>
    <w:rsid w:val="00421DFF"/>
    <w:rsid w:val="004221AB"/>
    <w:rsid w:val="00422728"/>
    <w:rsid w:val="00422C15"/>
    <w:rsid w:val="0042363F"/>
    <w:rsid w:val="00423AAD"/>
    <w:rsid w:val="004247DD"/>
    <w:rsid w:val="00424B84"/>
    <w:rsid w:val="00424CF4"/>
    <w:rsid w:val="004251D0"/>
    <w:rsid w:val="004256A7"/>
    <w:rsid w:val="00426351"/>
    <w:rsid w:val="00426A8D"/>
    <w:rsid w:val="00426ADB"/>
    <w:rsid w:val="00427077"/>
    <w:rsid w:val="004270C3"/>
    <w:rsid w:val="00427441"/>
    <w:rsid w:val="00427695"/>
    <w:rsid w:val="00427E0D"/>
    <w:rsid w:val="00430208"/>
    <w:rsid w:val="004305AC"/>
    <w:rsid w:val="004307F4"/>
    <w:rsid w:val="0043087E"/>
    <w:rsid w:val="00431346"/>
    <w:rsid w:val="0043140F"/>
    <w:rsid w:val="00431472"/>
    <w:rsid w:val="00431B83"/>
    <w:rsid w:val="00431C7B"/>
    <w:rsid w:val="00431E53"/>
    <w:rsid w:val="004327CE"/>
    <w:rsid w:val="00432A3E"/>
    <w:rsid w:val="00432F57"/>
    <w:rsid w:val="0043342B"/>
    <w:rsid w:val="00433A80"/>
    <w:rsid w:val="00433DAF"/>
    <w:rsid w:val="00433FDE"/>
    <w:rsid w:val="004341C8"/>
    <w:rsid w:val="0043431C"/>
    <w:rsid w:val="004348E9"/>
    <w:rsid w:val="00435E00"/>
    <w:rsid w:val="00436257"/>
    <w:rsid w:val="00436864"/>
    <w:rsid w:val="00436A42"/>
    <w:rsid w:val="00436C03"/>
    <w:rsid w:val="00436D31"/>
    <w:rsid w:val="0043737B"/>
    <w:rsid w:val="0043742E"/>
    <w:rsid w:val="0043772E"/>
    <w:rsid w:val="00437AC3"/>
    <w:rsid w:val="00437D01"/>
    <w:rsid w:val="00437D85"/>
    <w:rsid w:val="00437EA0"/>
    <w:rsid w:val="00440268"/>
    <w:rsid w:val="0044094B"/>
    <w:rsid w:val="0044133C"/>
    <w:rsid w:val="00441D12"/>
    <w:rsid w:val="00442138"/>
    <w:rsid w:val="00442480"/>
    <w:rsid w:val="00442623"/>
    <w:rsid w:val="004426FC"/>
    <w:rsid w:val="00442D84"/>
    <w:rsid w:val="004439B4"/>
    <w:rsid w:val="00443B63"/>
    <w:rsid w:val="0044416C"/>
    <w:rsid w:val="00444876"/>
    <w:rsid w:val="00444AD4"/>
    <w:rsid w:val="00445736"/>
    <w:rsid w:val="004460C2"/>
    <w:rsid w:val="0044651F"/>
    <w:rsid w:val="00446895"/>
    <w:rsid w:val="00446958"/>
    <w:rsid w:val="00446972"/>
    <w:rsid w:val="00447446"/>
    <w:rsid w:val="00447CFE"/>
    <w:rsid w:val="004501C9"/>
    <w:rsid w:val="0045036C"/>
    <w:rsid w:val="0045087F"/>
    <w:rsid w:val="00450B32"/>
    <w:rsid w:val="00451162"/>
    <w:rsid w:val="00451311"/>
    <w:rsid w:val="0045174E"/>
    <w:rsid w:val="00451DE9"/>
    <w:rsid w:val="00451ECA"/>
    <w:rsid w:val="00451F47"/>
    <w:rsid w:val="0045207C"/>
    <w:rsid w:val="00452334"/>
    <w:rsid w:val="004528A1"/>
    <w:rsid w:val="0045295D"/>
    <w:rsid w:val="00452B19"/>
    <w:rsid w:val="004534FB"/>
    <w:rsid w:val="00453B32"/>
    <w:rsid w:val="00453C80"/>
    <w:rsid w:val="00453D36"/>
    <w:rsid w:val="00453E15"/>
    <w:rsid w:val="00453FFF"/>
    <w:rsid w:val="00454159"/>
    <w:rsid w:val="0045442C"/>
    <w:rsid w:val="0045469D"/>
    <w:rsid w:val="00454969"/>
    <w:rsid w:val="0045605D"/>
    <w:rsid w:val="0045640D"/>
    <w:rsid w:val="004565BC"/>
    <w:rsid w:val="00456CC8"/>
    <w:rsid w:val="00457267"/>
    <w:rsid w:val="004576DA"/>
    <w:rsid w:val="004601DD"/>
    <w:rsid w:val="00461152"/>
    <w:rsid w:val="004614A0"/>
    <w:rsid w:val="00461604"/>
    <w:rsid w:val="0046188A"/>
    <w:rsid w:val="0046252C"/>
    <w:rsid w:val="0046294A"/>
    <w:rsid w:val="00462AF9"/>
    <w:rsid w:val="00462D59"/>
    <w:rsid w:val="00463909"/>
    <w:rsid w:val="00463C21"/>
    <w:rsid w:val="0046443C"/>
    <w:rsid w:val="0046494C"/>
    <w:rsid w:val="00464BDF"/>
    <w:rsid w:val="00464E12"/>
    <w:rsid w:val="0046513B"/>
    <w:rsid w:val="0046564F"/>
    <w:rsid w:val="00465F7A"/>
    <w:rsid w:val="00466123"/>
    <w:rsid w:val="00466185"/>
    <w:rsid w:val="00466398"/>
    <w:rsid w:val="00466865"/>
    <w:rsid w:val="004669BA"/>
    <w:rsid w:val="00466ACE"/>
    <w:rsid w:val="00466E60"/>
    <w:rsid w:val="004671F5"/>
    <w:rsid w:val="00470D28"/>
    <w:rsid w:val="004713E2"/>
    <w:rsid w:val="004714D2"/>
    <w:rsid w:val="00471831"/>
    <w:rsid w:val="00471934"/>
    <w:rsid w:val="00471C9D"/>
    <w:rsid w:val="00471FC5"/>
    <w:rsid w:val="00472343"/>
    <w:rsid w:val="004725C9"/>
    <w:rsid w:val="00472E64"/>
    <w:rsid w:val="00473A78"/>
    <w:rsid w:val="00473E08"/>
    <w:rsid w:val="00473FAF"/>
    <w:rsid w:val="00474464"/>
    <w:rsid w:val="00475803"/>
    <w:rsid w:val="004759C3"/>
    <w:rsid w:val="00475B75"/>
    <w:rsid w:val="004766DF"/>
    <w:rsid w:val="00477080"/>
    <w:rsid w:val="00477230"/>
    <w:rsid w:val="0047739B"/>
    <w:rsid w:val="0047748D"/>
    <w:rsid w:val="0047751B"/>
    <w:rsid w:val="004777D3"/>
    <w:rsid w:val="00477B37"/>
    <w:rsid w:val="00477CCB"/>
    <w:rsid w:val="00477D15"/>
    <w:rsid w:val="00480B33"/>
    <w:rsid w:val="00480C14"/>
    <w:rsid w:val="00480C5A"/>
    <w:rsid w:val="00480C81"/>
    <w:rsid w:val="00480D59"/>
    <w:rsid w:val="0048100B"/>
    <w:rsid w:val="00481C9D"/>
    <w:rsid w:val="00481DAB"/>
    <w:rsid w:val="00482387"/>
    <w:rsid w:val="00482437"/>
    <w:rsid w:val="004827DB"/>
    <w:rsid w:val="00482C29"/>
    <w:rsid w:val="00482CB1"/>
    <w:rsid w:val="00483D4E"/>
    <w:rsid w:val="00484068"/>
    <w:rsid w:val="00484A2C"/>
    <w:rsid w:val="00484D7C"/>
    <w:rsid w:val="004852B9"/>
    <w:rsid w:val="004853BB"/>
    <w:rsid w:val="004857C0"/>
    <w:rsid w:val="00485D51"/>
    <w:rsid w:val="0048633E"/>
    <w:rsid w:val="00486452"/>
    <w:rsid w:val="00487142"/>
    <w:rsid w:val="00487782"/>
    <w:rsid w:val="00490107"/>
    <w:rsid w:val="00492CA2"/>
    <w:rsid w:val="00492FA6"/>
    <w:rsid w:val="004930C5"/>
    <w:rsid w:val="004931D3"/>
    <w:rsid w:val="00493349"/>
    <w:rsid w:val="0049358E"/>
    <w:rsid w:val="00493DF4"/>
    <w:rsid w:val="00493EE5"/>
    <w:rsid w:val="0049482D"/>
    <w:rsid w:val="00494E4B"/>
    <w:rsid w:val="00495069"/>
    <w:rsid w:val="00495337"/>
    <w:rsid w:val="004956F1"/>
    <w:rsid w:val="00495E07"/>
    <w:rsid w:val="00495E0B"/>
    <w:rsid w:val="00495F72"/>
    <w:rsid w:val="00496190"/>
    <w:rsid w:val="004963C3"/>
    <w:rsid w:val="00496A80"/>
    <w:rsid w:val="00496D2A"/>
    <w:rsid w:val="004971C3"/>
    <w:rsid w:val="004972F8"/>
    <w:rsid w:val="004975B8"/>
    <w:rsid w:val="00497691"/>
    <w:rsid w:val="00497768"/>
    <w:rsid w:val="004A044F"/>
    <w:rsid w:val="004A0BDA"/>
    <w:rsid w:val="004A1973"/>
    <w:rsid w:val="004A20DE"/>
    <w:rsid w:val="004A2916"/>
    <w:rsid w:val="004A30D1"/>
    <w:rsid w:val="004A3639"/>
    <w:rsid w:val="004A3760"/>
    <w:rsid w:val="004A37C2"/>
    <w:rsid w:val="004A3F74"/>
    <w:rsid w:val="004A4815"/>
    <w:rsid w:val="004A4D58"/>
    <w:rsid w:val="004A520A"/>
    <w:rsid w:val="004A5457"/>
    <w:rsid w:val="004A5771"/>
    <w:rsid w:val="004A5B5B"/>
    <w:rsid w:val="004A5C16"/>
    <w:rsid w:val="004A5D64"/>
    <w:rsid w:val="004A631D"/>
    <w:rsid w:val="004A6E5C"/>
    <w:rsid w:val="004A71F5"/>
    <w:rsid w:val="004A7860"/>
    <w:rsid w:val="004A78D7"/>
    <w:rsid w:val="004B018A"/>
    <w:rsid w:val="004B0530"/>
    <w:rsid w:val="004B0618"/>
    <w:rsid w:val="004B0A2A"/>
    <w:rsid w:val="004B1F09"/>
    <w:rsid w:val="004B24A0"/>
    <w:rsid w:val="004B2619"/>
    <w:rsid w:val="004B3269"/>
    <w:rsid w:val="004B3BEB"/>
    <w:rsid w:val="004B3CEC"/>
    <w:rsid w:val="004B3D69"/>
    <w:rsid w:val="004B48AF"/>
    <w:rsid w:val="004B514D"/>
    <w:rsid w:val="004B5A03"/>
    <w:rsid w:val="004B5D1E"/>
    <w:rsid w:val="004B5D57"/>
    <w:rsid w:val="004B5F61"/>
    <w:rsid w:val="004B62A4"/>
    <w:rsid w:val="004B65CF"/>
    <w:rsid w:val="004B764F"/>
    <w:rsid w:val="004B7944"/>
    <w:rsid w:val="004B7AAD"/>
    <w:rsid w:val="004B7DB1"/>
    <w:rsid w:val="004C00F7"/>
    <w:rsid w:val="004C03B3"/>
    <w:rsid w:val="004C0681"/>
    <w:rsid w:val="004C0AF8"/>
    <w:rsid w:val="004C0CBA"/>
    <w:rsid w:val="004C0E33"/>
    <w:rsid w:val="004C1665"/>
    <w:rsid w:val="004C19C3"/>
    <w:rsid w:val="004C1A53"/>
    <w:rsid w:val="004C1A98"/>
    <w:rsid w:val="004C26C7"/>
    <w:rsid w:val="004C2DD5"/>
    <w:rsid w:val="004C2E6E"/>
    <w:rsid w:val="004C300D"/>
    <w:rsid w:val="004C3247"/>
    <w:rsid w:val="004C3DED"/>
    <w:rsid w:val="004C4156"/>
    <w:rsid w:val="004C458A"/>
    <w:rsid w:val="004C47CA"/>
    <w:rsid w:val="004C5211"/>
    <w:rsid w:val="004C54AA"/>
    <w:rsid w:val="004C54CA"/>
    <w:rsid w:val="004C56A7"/>
    <w:rsid w:val="004C5729"/>
    <w:rsid w:val="004C5965"/>
    <w:rsid w:val="004C614B"/>
    <w:rsid w:val="004C66E3"/>
    <w:rsid w:val="004C66FF"/>
    <w:rsid w:val="004C7211"/>
    <w:rsid w:val="004D00DC"/>
    <w:rsid w:val="004D03A2"/>
    <w:rsid w:val="004D0678"/>
    <w:rsid w:val="004D074B"/>
    <w:rsid w:val="004D1533"/>
    <w:rsid w:val="004D196C"/>
    <w:rsid w:val="004D1E54"/>
    <w:rsid w:val="004D1FB8"/>
    <w:rsid w:val="004D2178"/>
    <w:rsid w:val="004D2A60"/>
    <w:rsid w:val="004D2A9F"/>
    <w:rsid w:val="004D2B29"/>
    <w:rsid w:val="004D2C06"/>
    <w:rsid w:val="004D3383"/>
    <w:rsid w:val="004D342B"/>
    <w:rsid w:val="004D4283"/>
    <w:rsid w:val="004D4306"/>
    <w:rsid w:val="004D4A42"/>
    <w:rsid w:val="004D4B1E"/>
    <w:rsid w:val="004D4B89"/>
    <w:rsid w:val="004D553B"/>
    <w:rsid w:val="004D5971"/>
    <w:rsid w:val="004D6378"/>
    <w:rsid w:val="004D6815"/>
    <w:rsid w:val="004D7727"/>
    <w:rsid w:val="004D775C"/>
    <w:rsid w:val="004D7D52"/>
    <w:rsid w:val="004D7F35"/>
    <w:rsid w:val="004E0041"/>
    <w:rsid w:val="004E0144"/>
    <w:rsid w:val="004E02FC"/>
    <w:rsid w:val="004E05CF"/>
    <w:rsid w:val="004E0810"/>
    <w:rsid w:val="004E0D77"/>
    <w:rsid w:val="004E0F17"/>
    <w:rsid w:val="004E13B8"/>
    <w:rsid w:val="004E1472"/>
    <w:rsid w:val="004E1799"/>
    <w:rsid w:val="004E19BB"/>
    <w:rsid w:val="004E1A05"/>
    <w:rsid w:val="004E239C"/>
    <w:rsid w:val="004E244A"/>
    <w:rsid w:val="004E2B64"/>
    <w:rsid w:val="004E2C2E"/>
    <w:rsid w:val="004E2D4A"/>
    <w:rsid w:val="004E3775"/>
    <w:rsid w:val="004E3B93"/>
    <w:rsid w:val="004E3D85"/>
    <w:rsid w:val="004E485F"/>
    <w:rsid w:val="004E4D56"/>
    <w:rsid w:val="004E4EC6"/>
    <w:rsid w:val="004E53FC"/>
    <w:rsid w:val="004E5A1B"/>
    <w:rsid w:val="004E64BA"/>
    <w:rsid w:val="004E7273"/>
    <w:rsid w:val="004E736F"/>
    <w:rsid w:val="004E78BD"/>
    <w:rsid w:val="004E7A87"/>
    <w:rsid w:val="004E7D60"/>
    <w:rsid w:val="004F06AE"/>
    <w:rsid w:val="004F09DF"/>
    <w:rsid w:val="004F1481"/>
    <w:rsid w:val="004F180E"/>
    <w:rsid w:val="004F1A18"/>
    <w:rsid w:val="004F2AF2"/>
    <w:rsid w:val="004F2DAB"/>
    <w:rsid w:val="004F2E62"/>
    <w:rsid w:val="004F3EE8"/>
    <w:rsid w:val="004F3FD7"/>
    <w:rsid w:val="004F45B6"/>
    <w:rsid w:val="004F472B"/>
    <w:rsid w:val="004F4AB2"/>
    <w:rsid w:val="004F4D3E"/>
    <w:rsid w:val="004F50D0"/>
    <w:rsid w:val="004F5287"/>
    <w:rsid w:val="004F53CC"/>
    <w:rsid w:val="004F584F"/>
    <w:rsid w:val="004F5A17"/>
    <w:rsid w:val="004F5A92"/>
    <w:rsid w:val="004F5CAE"/>
    <w:rsid w:val="004F5F12"/>
    <w:rsid w:val="004F5F23"/>
    <w:rsid w:val="004F5F78"/>
    <w:rsid w:val="004F68E0"/>
    <w:rsid w:val="004F6997"/>
    <w:rsid w:val="004F7145"/>
    <w:rsid w:val="004F719A"/>
    <w:rsid w:val="004F757B"/>
    <w:rsid w:val="004F76F8"/>
    <w:rsid w:val="004F7982"/>
    <w:rsid w:val="004F7ABA"/>
    <w:rsid w:val="004F7B5D"/>
    <w:rsid w:val="00500049"/>
    <w:rsid w:val="00500077"/>
    <w:rsid w:val="00500654"/>
    <w:rsid w:val="005010A6"/>
    <w:rsid w:val="005015FF"/>
    <w:rsid w:val="00502489"/>
    <w:rsid w:val="00502F73"/>
    <w:rsid w:val="005039A9"/>
    <w:rsid w:val="00503B4E"/>
    <w:rsid w:val="00503EBE"/>
    <w:rsid w:val="005040BA"/>
    <w:rsid w:val="00504968"/>
    <w:rsid w:val="00504F0E"/>
    <w:rsid w:val="00505302"/>
    <w:rsid w:val="005056F9"/>
    <w:rsid w:val="005059EE"/>
    <w:rsid w:val="00505A99"/>
    <w:rsid w:val="00505B96"/>
    <w:rsid w:val="00505C0D"/>
    <w:rsid w:val="00505EA9"/>
    <w:rsid w:val="00506460"/>
    <w:rsid w:val="005064DB"/>
    <w:rsid w:val="00506AB0"/>
    <w:rsid w:val="0050700C"/>
    <w:rsid w:val="0050710D"/>
    <w:rsid w:val="0050722E"/>
    <w:rsid w:val="00507A74"/>
    <w:rsid w:val="005103C2"/>
    <w:rsid w:val="005104B2"/>
    <w:rsid w:val="00510CC3"/>
    <w:rsid w:val="005110A5"/>
    <w:rsid w:val="00511654"/>
    <w:rsid w:val="005116E3"/>
    <w:rsid w:val="00511882"/>
    <w:rsid w:val="00511925"/>
    <w:rsid w:val="00511A54"/>
    <w:rsid w:val="00511A84"/>
    <w:rsid w:val="00511EDB"/>
    <w:rsid w:val="00511F96"/>
    <w:rsid w:val="00512057"/>
    <w:rsid w:val="005120A8"/>
    <w:rsid w:val="00512838"/>
    <w:rsid w:val="00513383"/>
    <w:rsid w:val="0051367F"/>
    <w:rsid w:val="0051389C"/>
    <w:rsid w:val="00513DC4"/>
    <w:rsid w:val="00513FD5"/>
    <w:rsid w:val="0051403C"/>
    <w:rsid w:val="005143C1"/>
    <w:rsid w:val="00514AB3"/>
    <w:rsid w:val="00514B0E"/>
    <w:rsid w:val="00514F1F"/>
    <w:rsid w:val="00515377"/>
    <w:rsid w:val="00515594"/>
    <w:rsid w:val="0051563A"/>
    <w:rsid w:val="00515FC6"/>
    <w:rsid w:val="005160BE"/>
    <w:rsid w:val="00516548"/>
    <w:rsid w:val="00516562"/>
    <w:rsid w:val="00516FF6"/>
    <w:rsid w:val="0051704A"/>
    <w:rsid w:val="005171BF"/>
    <w:rsid w:val="005175F2"/>
    <w:rsid w:val="0051786C"/>
    <w:rsid w:val="00517915"/>
    <w:rsid w:val="0052029B"/>
    <w:rsid w:val="00520873"/>
    <w:rsid w:val="005208C4"/>
    <w:rsid w:val="00520E6D"/>
    <w:rsid w:val="00521357"/>
    <w:rsid w:val="00521611"/>
    <w:rsid w:val="0052173C"/>
    <w:rsid w:val="00522DDB"/>
    <w:rsid w:val="005235B6"/>
    <w:rsid w:val="005236F3"/>
    <w:rsid w:val="00523B69"/>
    <w:rsid w:val="005244A5"/>
    <w:rsid w:val="00524958"/>
    <w:rsid w:val="00524EA7"/>
    <w:rsid w:val="00524F94"/>
    <w:rsid w:val="00525724"/>
    <w:rsid w:val="00525C3E"/>
    <w:rsid w:val="00525D2B"/>
    <w:rsid w:val="00525FEF"/>
    <w:rsid w:val="005262F1"/>
    <w:rsid w:val="00526542"/>
    <w:rsid w:val="005268BD"/>
    <w:rsid w:val="00526C8D"/>
    <w:rsid w:val="00526CCC"/>
    <w:rsid w:val="00527F2B"/>
    <w:rsid w:val="00530D12"/>
    <w:rsid w:val="00531135"/>
    <w:rsid w:val="00531555"/>
    <w:rsid w:val="005315CB"/>
    <w:rsid w:val="005315D6"/>
    <w:rsid w:val="00531A80"/>
    <w:rsid w:val="00531C51"/>
    <w:rsid w:val="0053238F"/>
    <w:rsid w:val="00532817"/>
    <w:rsid w:val="005328F9"/>
    <w:rsid w:val="00533103"/>
    <w:rsid w:val="0053315B"/>
    <w:rsid w:val="005332AE"/>
    <w:rsid w:val="005338B5"/>
    <w:rsid w:val="00533D10"/>
    <w:rsid w:val="0053416B"/>
    <w:rsid w:val="005342A4"/>
    <w:rsid w:val="00534511"/>
    <w:rsid w:val="005345AC"/>
    <w:rsid w:val="005345EE"/>
    <w:rsid w:val="00534C8F"/>
    <w:rsid w:val="00534DBB"/>
    <w:rsid w:val="00535707"/>
    <w:rsid w:val="00535C9F"/>
    <w:rsid w:val="00535EF1"/>
    <w:rsid w:val="005367A1"/>
    <w:rsid w:val="00536894"/>
    <w:rsid w:val="0053748C"/>
    <w:rsid w:val="005401BA"/>
    <w:rsid w:val="00540255"/>
    <w:rsid w:val="005403A5"/>
    <w:rsid w:val="005406A4"/>
    <w:rsid w:val="00540744"/>
    <w:rsid w:val="00540A49"/>
    <w:rsid w:val="0054103F"/>
    <w:rsid w:val="00541612"/>
    <w:rsid w:val="00541910"/>
    <w:rsid w:val="00541CFF"/>
    <w:rsid w:val="0054241A"/>
    <w:rsid w:val="0054259A"/>
    <w:rsid w:val="00543F39"/>
    <w:rsid w:val="00543F78"/>
    <w:rsid w:val="005440EE"/>
    <w:rsid w:val="0054460B"/>
    <w:rsid w:val="00544C4C"/>
    <w:rsid w:val="00544DE4"/>
    <w:rsid w:val="00544F16"/>
    <w:rsid w:val="0054519A"/>
    <w:rsid w:val="00545723"/>
    <w:rsid w:val="0054588C"/>
    <w:rsid w:val="00545BE9"/>
    <w:rsid w:val="00545EDB"/>
    <w:rsid w:val="00545F01"/>
    <w:rsid w:val="005466A9"/>
    <w:rsid w:val="00546A9F"/>
    <w:rsid w:val="00546B6F"/>
    <w:rsid w:val="00546D34"/>
    <w:rsid w:val="00546FBA"/>
    <w:rsid w:val="00547973"/>
    <w:rsid w:val="00547BE0"/>
    <w:rsid w:val="00547EBA"/>
    <w:rsid w:val="00547F56"/>
    <w:rsid w:val="00547FAB"/>
    <w:rsid w:val="00551021"/>
    <w:rsid w:val="00551851"/>
    <w:rsid w:val="00551854"/>
    <w:rsid w:val="00551B55"/>
    <w:rsid w:val="00552DC1"/>
    <w:rsid w:val="00552EA6"/>
    <w:rsid w:val="005530AF"/>
    <w:rsid w:val="005538B0"/>
    <w:rsid w:val="00553971"/>
    <w:rsid w:val="00553A75"/>
    <w:rsid w:val="00553AD4"/>
    <w:rsid w:val="00554017"/>
    <w:rsid w:val="0055493B"/>
    <w:rsid w:val="00554AA3"/>
    <w:rsid w:val="00554E9F"/>
    <w:rsid w:val="00555334"/>
    <w:rsid w:val="00555885"/>
    <w:rsid w:val="005561B1"/>
    <w:rsid w:val="00556764"/>
    <w:rsid w:val="00556769"/>
    <w:rsid w:val="00557049"/>
    <w:rsid w:val="00557069"/>
    <w:rsid w:val="0055711D"/>
    <w:rsid w:val="00557A87"/>
    <w:rsid w:val="00557B31"/>
    <w:rsid w:val="00557C20"/>
    <w:rsid w:val="00557FCB"/>
    <w:rsid w:val="0056115F"/>
    <w:rsid w:val="005611DB"/>
    <w:rsid w:val="00561329"/>
    <w:rsid w:val="00561F12"/>
    <w:rsid w:val="00562168"/>
    <w:rsid w:val="005623AF"/>
    <w:rsid w:val="005628D7"/>
    <w:rsid w:val="00562C27"/>
    <w:rsid w:val="005632D2"/>
    <w:rsid w:val="00563874"/>
    <w:rsid w:val="005638A6"/>
    <w:rsid w:val="005638B3"/>
    <w:rsid w:val="00563976"/>
    <w:rsid w:val="00564405"/>
    <w:rsid w:val="00564423"/>
    <w:rsid w:val="00564A46"/>
    <w:rsid w:val="005650ED"/>
    <w:rsid w:val="00565141"/>
    <w:rsid w:val="00565F4D"/>
    <w:rsid w:val="00566409"/>
    <w:rsid w:val="0056640D"/>
    <w:rsid w:val="005679CB"/>
    <w:rsid w:val="00567E47"/>
    <w:rsid w:val="0057039C"/>
    <w:rsid w:val="0057120F"/>
    <w:rsid w:val="00571883"/>
    <w:rsid w:val="0057199D"/>
    <w:rsid w:val="005725BF"/>
    <w:rsid w:val="0057274F"/>
    <w:rsid w:val="00572D99"/>
    <w:rsid w:val="00572F06"/>
    <w:rsid w:val="00572F15"/>
    <w:rsid w:val="005733D3"/>
    <w:rsid w:val="00573452"/>
    <w:rsid w:val="00573621"/>
    <w:rsid w:val="00573ADF"/>
    <w:rsid w:val="00573E52"/>
    <w:rsid w:val="005745F5"/>
    <w:rsid w:val="0057462A"/>
    <w:rsid w:val="00574A79"/>
    <w:rsid w:val="00574C8A"/>
    <w:rsid w:val="00575EA9"/>
    <w:rsid w:val="0057637C"/>
    <w:rsid w:val="00576EE7"/>
    <w:rsid w:val="005774E5"/>
    <w:rsid w:val="00577841"/>
    <w:rsid w:val="005802D6"/>
    <w:rsid w:val="0058050F"/>
    <w:rsid w:val="00580A11"/>
    <w:rsid w:val="00580AAE"/>
    <w:rsid w:val="00580B0F"/>
    <w:rsid w:val="0058166B"/>
    <w:rsid w:val="00581747"/>
    <w:rsid w:val="00581813"/>
    <w:rsid w:val="00581A91"/>
    <w:rsid w:val="00582018"/>
    <w:rsid w:val="0058228D"/>
    <w:rsid w:val="00582415"/>
    <w:rsid w:val="00582459"/>
    <w:rsid w:val="00582C85"/>
    <w:rsid w:val="00583067"/>
    <w:rsid w:val="00583106"/>
    <w:rsid w:val="005841E8"/>
    <w:rsid w:val="005848B7"/>
    <w:rsid w:val="0058507A"/>
    <w:rsid w:val="0058538D"/>
    <w:rsid w:val="005855A0"/>
    <w:rsid w:val="0058574F"/>
    <w:rsid w:val="0058580C"/>
    <w:rsid w:val="0058583E"/>
    <w:rsid w:val="00585A47"/>
    <w:rsid w:val="00585CC7"/>
    <w:rsid w:val="00586865"/>
    <w:rsid w:val="00587370"/>
    <w:rsid w:val="005873B8"/>
    <w:rsid w:val="0058760F"/>
    <w:rsid w:val="00590133"/>
    <w:rsid w:val="005910E1"/>
    <w:rsid w:val="0059143F"/>
    <w:rsid w:val="00591AA2"/>
    <w:rsid w:val="00591E2D"/>
    <w:rsid w:val="00591E6F"/>
    <w:rsid w:val="0059228E"/>
    <w:rsid w:val="00592409"/>
    <w:rsid w:val="00592D53"/>
    <w:rsid w:val="00592E0C"/>
    <w:rsid w:val="00592ECA"/>
    <w:rsid w:val="0059305D"/>
    <w:rsid w:val="005930C5"/>
    <w:rsid w:val="005930FB"/>
    <w:rsid w:val="0059361C"/>
    <w:rsid w:val="00593782"/>
    <w:rsid w:val="0059437C"/>
    <w:rsid w:val="00594504"/>
    <w:rsid w:val="00594761"/>
    <w:rsid w:val="0059513D"/>
    <w:rsid w:val="00595298"/>
    <w:rsid w:val="00595337"/>
    <w:rsid w:val="0059568A"/>
    <w:rsid w:val="00595A41"/>
    <w:rsid w:val="00596406"/>
    <w:rsid w:val="00596A12"/>
    <w:rsid w:val="00596D97"/>
    <w:rsid w:val="0059798F"/>
    <w:rsid w:val="005A01A4"/>
    <w:rsid w:val="005A04D5"/>
    <w:rsid w:val="005A055C"/>
    <w:rsid w:val="005A0BF9"/>
    <w:rsid w:val="005A18DF"/>
    <w:rsid w:val="005A1BD4"/>
    <w:rsid w:val="005A1ECC"/>
    <w:rsid w:val="005A228C"/>
    <w:rsid w:val="005A3077"/>
    <w:rsid w:val="005A3155"/>
    <w:rsid w:val="005A330E"/>
    <w:rsid w:val="005A34BC"/>
    <w:rsid w:val="005A35C6"/>
    <w:rsid w:val="005A36F7"/>
    <w:rsid w:val="005A3DCC"/>
    <w:rsid w:val="005A44F5"/>
    <w:rsid w:val="005A461D"/>
    <w:rsid w:val="005A470E"/>
    <w:rsid w:val="005A47AD"/>
    <w:rsid w:val="005A480F"/>
    <w:rsid w:val="005A4C02"/>
    <w:rsid w:val="005A4C2A"/>
    <w:rsid w:val="005A4CC6"/>
    <w:rsid w:val="005A4E22"/>
    <w:rsid w:val="005A507A"/>
    <w:rsid w:val="005A5592"/>
    <w:rsid w:val="005A5A04"/>
    <w:rsid w:val="005A5BB9"/>
    <w:rsid w:val="005A5E89"/>
    <w:rsid w:val="005A61AB"/>
    <w:rsid w:val="005A61C5"/>
    <w:rsid w:val="005A647D"/>
    <w:rsid w:val="005A6A8B"/>
    <w:rsid w:val="005A6EB8"/>
    <w:rsid w:val="005A70E2"/>
    <w:rsid w:val="005B040D"/>
    <w:rsid w:val="005B0596"/>
    <w:rsid w:val="005B05A6"/>
    <w:rsid w:val="005B05BE"/>
    <w:rsid w:val="005B08A7"/>
    <w:rsid w:val="005B0C47"/>
    <w:rsid w:val="005B0E1C"/>
    <w:rsid w:val="005B1028"/>
    <w:rsid w:val="005B18C1"/>
    <w:rsid w:val="005B1AB7"/>
    <w:rsid w:val="005B22E9"/>
    <w:rsid w:val="005B23AD"/>
    <w:rsid w:val="005B2542"/>
    <w:rsid w:val="005B271A"/>
    <w:rsid w:val="005B29A4"/>
    <w:rsid w:val="005B2A88"/>
    <w:rsid w:val="005B360C"/>
    <w:rsid w:val="005B372A"/>
    <w:rsid w:val="005B3EB7"/>
    <w:rsid w:val="005B42A4"/>
    <w:rsid w:val="005B431D"/>
    <w:rsid w:val="005B49A5"/>
    <w:rsid w:val="005B4AB9"/>
    <w:rsid w:val="005B5A92"/>
    <w:rsid w:val="005B61FC"/>
    <w:rsid w:val="005B6922"/>
    <w:rsid w:val="005B6E83"/>
    <w:rsid w:val="005B7231"/>
    <w:rsid w:val="005B7682"/>
    <w:rsid w:val="005B7AC3"/>
    <w:rsid w:val="005C0394"/>
    <w:rsid w:val="005C0577"/>
    <w:rsid w:val="005C0F6F"/>
    <w:rsid w:val="005C14C7"/>
    <w:rsid w:val="005C1647"/>
    <w:rsid w:val="005C17DD"/>
    <w:rsid w:val="005C1A92"/>
    <w:rsid w:val="005C1C78"/>
    <w:rsid w:val="005C1E6D"/>
    <w:rsid w:val="005C2DC7"/>
    <w:rsid w:val="005C30CB"/>
    <w:rsid w:val="005C369B"/>
    <w:rsid w:val="005C3721"/>
    <w:rsid w:val="005C3A04"/>
    <w:rsid w:val="005C41CA"/>
    <w:rsid w:val="005C4586"/>
    <w:rsid w:val="005C4906"/>
    <w:rsid w:val="005C49B6"/>
    <w:rsid w:val="005C4F62"/>
    <w:rsid w:val="005C54EB"/>
    <w:rsid w:val="005C59C4"/>
    <w:rsid w:val="005C5B5E"/>
    <w:rsid w:val="005C5C08"/>
    <w:rsid w:val="005C5CED"/>
    <w:rsid w:val="005C5FAC"/>
    <w:rsid w:val="005C69A5"/>
    <w:rsid w:val="005C6FC6"/>
    <w:rsid w:val="005C70CA"/>
    <w:rsid w:val="005C7B2C"/>
    <w:rsid w:val="005C7D44"/>
    <w:rsid w:val="005D04D2"/>
    <w:rsid w:val="005D0A4C"/>
    <w:rsid w:val="005D0B21"/>
    <w:rsid w:val="005D10CF"/>
    <w:rsid w:val="005D1376"/>
    <w:rsid w:val="005D218A"/>
    <w:rsid w:val="005D29FB"/>
    <w:rsid w:val="005D34B1"/>
    <w:rsid w:val="005D36A5"/>
    <w:rsid w:val="005D3832"/>
    <w:rsid w:val="005D3A21"/>
    <w:rsid w:val="005D3B96"/>
    <w:rsid w:val="005D3F78"/>
    <w:rsid w:val="005D4681"/>
    <w:rsid w:val="005D468A"/>
    <w:rsid w:val="005D50FC"/>
    <w:rsid w:val="005D55F8"/>
    <w:rsid w:val="005D5677"/>
    <w:rsid w:val="005D5D09"/>
    <w:rsid w:val="005D61EB"/>
    <w:rsid w:val="005D6756"/>
    <w:rsid w:val="005D6E6D"/>
    <w:rsid w:val="005D7079"/>
    <w:rsid w:val="005D708C"/>
    <w:rsid w:val="005D7ADF"/>
    <w:rsid w:val="005D7B77"/>
    <w:rsid w:val="005E00A0"/>
    <w:rsid w:val="005E022D"/>
    <w:rsid w:val="005E08E7"/>
    <w:rsid w:val="005E0D98"/>
    <w:rsid w:val="005E130B"/>
    <w:rsid w:val="005E1BD6"/>
    <w:rsid w:val="005E1E33"/>
    <w:rsid w:val="005E264C"/>
    <w:rsid w:val="005E2D33"/>
    <w:rsid w:val="005E3322"/>
    <w:rsid w:val="005E373A"/>
    <w:rsid w:val="005E39E9"/>
    <w:rsid w:val="005E3D1B"/>
    <w:rsid w:val="005E3ECC"/>
    <w:rsid w:val="005E40B6"/>
    <w:rsid w:val="005E4172"/>
    <w:rsid w:val="005E451C"/>
    <w:rsid w:val="005E538F"/>
    <w:rsid w:val="005E539E"/>
    <w:rsid w:val="005E639C"/>
    <w:rsid w:val="005E7478"/>
    <w:rsid w:val="005E7E3B"/>
    <w:rsid w:val="005E7FA7"/>
    <w:rsid w:val="005F07D6"/>
    <w:rsid w:val="005F0FF9"/>
    <w:rsid w:val="005F1087"/>
    <w:rsid w:val="005F1275"/>
    <w:rsid w:val="005F19BD"/>
    <w:rsid w:val="005F1D63"/>
    <w:rsid w:val="005F231F"/>
    <w:rsid w:val="005F337C"/>
    <w:rsid w:val="005F3701"/>
    <w:rsid w:val="005F3DFB"/>
    <w:rsid w:val="005F454C"/>
    <w:rsid w:val="005F4A11"/>
    <w:rsid w:val="005F4BC4"/>
    <w:rsid w:val="005F52A5"/>
    <w:rsid w:val="005F5AE1"/>
    <w:rsid w:val="005F5EA3"/>
    <w:rsid w:val="005F5FCB"/>
    <w:rsid w:val="005F6018"/>
    <w:rsid w:val="005F6066"/>
    <w:rsid w:val="005F60B0"/>
    <w:rsid w:val="005F6269"/>
    <w:rsid w:val="005F662E"/>
    <w:rsid w:val="005F7B64"/>
    <w:rsid w:val="005F7F03"/>
    <w:rsid w:val="006000A9"/>
    <w:rsid w:val="006005FA"/>
    <w:rsid w:val="006006B3"/>
    <w:rsid w:val="00600907"/>
    <w:rsid w:val="00600CBE"/>
    <w:rsid w:val="00600CC8"/>
    <w:rsid w:val="00600EEE"/>
    <w:rsid w:val="0060115B"/>
    <w:rsid w:val="0060125B"/>
    <w:rsid w:val="00602040"/>
    <w:rsid w:val="0060231E"/>
    <w:rsid w:val="006025E1"/>
    <w:rsid w:val="0060268E"/>
    <w:rsid w:val="006029DE"/>
    <w:rsid w:val="006029EC"/>
    <w:rsid w:val="006032C8"/>
    <w:rsid w:val="0060346F"/>
    <w:rsid w:val="0060399F"/>
    <w:rsid w:val="00604267"/>
    <w:rsid w:val="00604B7C"/>
    <w:rsid w:val="00604CE0"/>
    <w:rsid w:val="006055EA"/>
    <w:rsid w:val="00605766"/>
    <w:rsid w:val="006060BD"/>
    <w:rsid w:val="006063B9"/>
    <w:rsid w:val="006063F1"/>
    <w:rsid w:val="00606951"/>
    <w:rsid w:val="00606FDE"/>
    <w:rsid w:val="00607B8A"/>
    <w:rsid w:val="00607C33"/>
    <w:rsid w:val="00607CCC"/>
    <w:rsid w:val="00607CD9"/>
    <w:rsid w:val="00610F16"/>
    <w:rsid w:val="00611282"/>
    <w:rsid w:val="006114EC"/>
    <w:rsid w:val="006118B5"/>
    <w:rsid w:val="00611A73"/>
    <w:rsid w:val="00612567"/>
    <w:rsid w:val="00612C0A"/>
    <w:rsid w:val="00613F30"/>
    <w:rsid w:val="0061410C"/>
    <w:rsid w:val="006142AA"/>
    <w:rsid w:val="00614928"/>
    <w:rsid w:val="006152E1"/>
    <w:rsid w:val="0061534A"/>
    <w:rsid w:val="0061596D"/>
    <w:rsid w:val="00615A75"/>
    <w:rsid w:val="00615C3F"/>
    <w:rsid w:val="0061711A"/>
    <w:rsid w:val="006172C3"/>
    <w:rsid w:val="00617723"/>
    <w:rsid w:val="00617EDC"/>
    <w:rsid w:val="0062081B"/>
    <w:rsid w:val="00620A09"/>
    <w:rsid w:val="006216C2"/>
    <w:rsid w:val="00621E2A"/>
    <w:rsid w:val="006223B9"/>
    <w:rsid w:val="00622812"/>
    <w:rsid w:val="00623153"/>
    <w:rsid w:val="00623182"/>
    <w:rsid w:val="00623309"/>
    <w:rsid w:val="00623BC1"/>
    <w:rsid w:val="00623C38"/>
    <w:rsid w:val="00624581"/>
    <w:rsid w:val="00624710"/>
    <w:rsid w:val="00624C34"/>
    <w:rsid w:val="00625184"/>
    <w:rsid w:val="00625B16"/>
    <w:rsid w:val="006262F8"/>
    <w:rsid w:val="0062680B"/>
    <w:rsid w:val="00627128"/>
    <w:rsid w:val="006275CF"/>
    <w:rsid w:val="00627779"/>
    <w:rsid w:val="00627F2A"/>
    <w:rsid w:val="006300B1"/>
    <w:rsid w:val="0063015E"/>
    <w:rsid w:val="00630200"/>
    <w:rsid w:val="00630C52"/>
    <w:rsid w:val="00631566"/>
    <w:rsid w:val="006318F3"/>
    <w:rsid w:val="00631BE7"/>
    <w:rsid w:val="00631FEB"/>
    <w:rsid w:val="00633CA4"/>
    <w:rsid w:val="00633F3C"/>
    <w:rsid w:val="00634486"/>
    <w:rsid w:val="006345D9"/>
    <w:rsid w:val="006345FF"/>
    <w:rsid w:val="006346E8"/>
    <w:rsid w:val="00635016"/>
    <w:rsid w:val="006351E2"/>
    <w:rsid w:val="006351EE"/>
    <w:rsid w:val="00635735"/>
    <w:rsid w:val="00635D87"/>
    <w:rsid w:val="00635E54"/>
    <w:rsid w:val="0063611A"/>
    <w:rsid w:val="00636C74"/>
    <w:rsid w:val="00637047"/>
    <w:rsid w:val="00637606"/>
    <w:rsid w:val="0063793F"/>
    <w:rsid w:val="00637DD3"/>
    <w:rsid w:val="00640079"/>
    <w:rsid w:val="006404FF"/>
    <w:rsid w:val="00640ABC"/>
    <w:rsid w:val="0064162E"/>
    <w:rsid w:val="00642441"/>
    <w:rsid w:val="00642C11"/>
    <w:rsid w:val="00643414"/>
    <w:rsid w:val="006434AA"/>
    <w:rsid w:val="00643AE7"/>
    <w:rsid w:val="0064439F"/>
    <w:rsid w:val="00644A91"/>
    <w:rsid w:val="0064534A"/>
    <w:rsid w:val="006457FE"/>
    <w:rsid w:val="00645AE3"/>
    <w:rsid w:val="00646183"/>
    <w:rsid w:val="006464EF"/>
    <w:rsid w:val="00646554"/>
    <w:rsid w:val="00646E06"/>
    <w:rsid w:val="006470CB"/>
    <w:rsid w:val="00647391"/>
    <w:rsid w:val="00647818"/>
    <w:rsid w:val="006479FE"/>
    <w:rsid w:val="00647DB6"/>
    <w:rsid w:val="006501AE"/>
    <w:rsid w:val="00650945"/>
    <w:rsid w:val="00650DAF"/>
    <w:rsid w:val="00651369"/>
    <w:rsid w:val="00651A69"/>
    <w:rsid w:val="00651C46"/>
    <w:rsid w:val="0065201A"/>
    <w:rsid w:val="0065254D"/>
    <w:rsid w:val="00652892"/>
    <w:rsid w:val="00652AED"/>
    <w:rsid w:val="00652B56"/>
    <w:rsid w:val="00652D8D"/>
    <w:rsid w:val="00652F4F"/>
    <w:rsid w:val="006530C0"/>
    <w:rsid w:val="006531A7"/>
    <w:rsid w:val="00653229"/>
    <w:rsid w:val="00653272"/>
    <w:rsid w:val="00653AA3"/>
    <w:rsid w:val="00653BF5"/>
    <w:rsid w:val="006541D9"/>
    <w:rsid w:val="006543E6"/>
    <w:rsid w:val="006548F0"/>
    <w:rsid w:val="00654AB6"/>
    <w:rsid w:val="00654D1B"/>
    <w:rsid w:val="0065530C"/>
    <w:rsid w:val="00655803"/>
    <w:rsid w:val="00656A64"/>
    <w:rsid w:val="00656C87"/>
    <w:rsid w:val="00656F1B"/>
    <w:rsid w:val="0065738C"/>
    <w:rsid w:val="0065761C"/>
    <w:rsid w:val="006601E1"/>
    <w:rsid w:val="006603A4"/>
    <w:rsid w:val="006603C4"/>
    <w:rsid w:val="00660A85"/>
    <w:rsid w:val="00660F9E"/>
    <w:rsid w:val="006618C4"/>
    <w:rsid w:val="00661903"/>
    <w:rsid w:val="0066258A"/>
    <w:rsid w:val="00662E8F"/>
    <w:rsid w:val="006630BD"/>
    <w:rsid w:val="00663639"/>
    <w:rsid w:val="006641AD"/>
    <w:rsid w:val="006648B6"/>
    <w:rsid w:val="00664E0B"/>
    <w:rsid w:val="00665127"/>
    <w:rsid w:val="00665471"/>
    <w:rsid w:val="00665911"/>
    <w:rsid w:val="00665E84"/>
    <w:rsid w:val="0066628A"/>
    <w:rsid w:val="00666486"/>
    <w:rsid w:val="0066721D"/>
    <w:rsid w:val="006677F4"/>
    <w:rsid w:val="00667A9A"/>
    <w:rsid w:val="006701CA"/>
    <w:rsid w:val="00670852"/>
    <w:rsid w:val="0067098D"/>
    <w:rsid w:val="00670AEE"/>
    <w:rsid w:val="00670E87"/>
    <w:rsid w:val="00671288"/>
    <w:rsid w:val="00671631"/>
    <w:rsid w:val="00671795"/>
    <w:rsid w:val="00671872"/>
    <w:rsid w:val="00671A0E"/>
    <w:rsid w:val="00671A6D"/>
    <w:rsid w:val="00671BCA"/>
    <w:rsid w:val="00671E9C"/>
    <w:rsid w:val="00671FE2"/>
    <w:rsid w:val="00672281"/>
    <w:rsid w:val="0067233E"/>
    <w:rsid w:val="00672405"/>
    <w:rsid w:val="006724A9"/>
    <w:rsid w:val="00672E53"/>
    <w:rsid w:val="00672F86"/>
    <w:rsid w:val="00672FDD"/>
    <w:rsid w:val="00672FE8"/>
    <w:rsid w:val="00673387"/>
    <w:rsid w:val="006735D0"/>
    <w:rsid w:val="00674371"/>
    <w:rsid w:val="006749A1"/>
    <w:rsid w:val="00674AD6"/>
    <w:rsid w:val="0067560C"/>
    <w:rsid w:val="006759FC"/>
    <w:rsid w:val="00675B0A"/>
    <w:rsid w:val="00675B68"/>
    <w:rsid w:val="00676602"/>
    <w:rsid w:val="0067690C"/>
    <w:rsid w:val="006774CD"/>
    <w:rsid w:val="00677730"/>
    <w:rsid w:val="00677AD2"/>
    <w:rsid w:val="00677EBA"/>
    <w:rsid w:val="00680537"/>
    <w:rsid w:val="00680A68"/>
    <w:rsid w:val="00680BA9"/>
    <w:rsid w:val="00681288"/>
    <w:rsid w:val="0068132F"/>
    <w:rsid w:val="006813DD"/>
    <w:rsid w:val="00681FFE"/>
    <w:rsid w:val="006829BB"/>
    <w:rsid w:val="0068377E"/>
    <w:rsid w:val="00683C64"/>
    <w:rsid w:val="00683DDA"/>
    <w:rsid w:val="00683EDC"/>
    <w:rsid w:val="00683FD8"/>
    <w:rsid w:val="00684423"/>
    <w:rsid w:val="00684441"/>
    <w:rsid w:val="0068497D"/>
    <w:rsid w:val="00684EA0"/>
    <w:rsid w:val="0068514E"/>
    <w:rsid w:val="0068556B"/>
    <w:rsid w:val="006859C6"/>
    <w:rsid w:val="00685D02"/>
    <w:rsid w:val="00685F0D"/>
    <w:rsid w:val="00686A41"/>
    <w:rsid w:val="00686EFC"/>
    <w:rsid w:val="006872A8"/>
    <w:rsid w:val="00687AA5"/>
    <w:rsid w:val="00687C23"/>
    <w:rsid w:val="00687FAB"/>
    <w:rsid w:val="00690694"/>
    <w:rsid w:val="006907DF"/>
    <w:rsid w:val="00690872"/>
    <w:rsid w:val="00690E42"/>
    <w:rsid w:val="00691187"/>
    <w:rsid w:val="00691BD4"/>
    <w:rsid w:val="00691C34"/>
    <w:rsid w:val="006924FB"/>
    <w:rsid w:val="0069258D"/>
    <w:rsid w:val="006927A2"/>
    <w:rsid w:val="00692812"/>
    <w:rsid w:val="00692997"/>
    <w:rsid w:val="00692A68"/>
    <w:rsid w:val="006938AB"/>
    <w:rsid w:val="00693FFF"/>
    <w:rsid w:val="006945C3"/>
    <w:rsid w:val="00694EA8"/>
    <w:rsid w:val="006958B7"/>
    <w:rsid w:val="00695BD0"/>
    <w:rsid w:val="00695FF7"/>
    <w:rsid w:val="0069698E"/>
    <w:rsid w:val="00697D64"/>
    <w:rsid w:val="006A0003"/>
    <w:rsid w:val="006A0348"/>
    <w:rsid w:val="006A036C"/>
    <w:rsid w:val="006A069C"/>
    <w:rsid w:val="006A07E4"/>
    <w:rsid w:val="006A10CA"/>
    <w:rsid w:val="006A1DC1"/>
    <w:rsid w:val="006A27E4"/>
    <w:rsid w:val="006A281E"/>
    <w:rsid w:val="006A2B91"/>
    <w:rsid w:val="006A2C97"/>
    <w:rsid w:val="006A31DE"/>
    <w:rsid w:val="006A3442"/>
    <w:rsid w:val="006A367D"/>
    <w:rsid w:val="006A367E"/>
    <w:rsid w:val="006A3958"/>
    <w:rsid w:val="006A3E37"/>
    <w:rsid w:val="006A4661"/>
    <w:rsid w:val="006A4786"/>
    <w:rsid w:val="006A4A95"/>
    <w:rsid w:val="006A4F8F"/>
    <w:rsid w:val="006A51EE"/>
    <w:rsid w:val="006A547E"/>
    <w:rsid w:val="006A59BF"/>
    <w:rsid w:val="006A5AFD"/>
    <w:rsid w:val="006A5C0F"/>
    <w:rsid w:val="006A5CD9"/>
    <w:rsid w:val="006A5D98"/>
    <w:rsid w:val="006A5DF3"/>
    <w:rsid w:val="006A5DF5"/>
    <w:rsid w:val="006A62D4"/>
    <w:rsid w:val="006A634A"/>
    <w:rsid w:val="006A6B38"/>
    <w:rsid w:val="006A6D53"/>
    <w:rsid w:val="006A6F69"/>
    <w:rsid w:val="006A75B7"/>
    <w:rsid w:val="006B0255"/>
    <w:rsid w:val="006B0404"/>
    <w:rsid w:val="006B0BC4"/>
    <w:rsid w:val="006B0F14"/>
    <w:rsid w:val="006B1022"/>
    <w:rsid w:val="006B1208"/>
    <w:rsid w:val="006B17D0"/>
    <w:rsid w:val="006B1EC6"/>
    <w:rsid w:val="006B1F35"/>
    <w:rsid w:val="006B215A"/>
    <w:rsid w:val="006B2329"/>
    <w:rsid w:val="006B2B90"/>
    <w:rsid w:val="006B2E91"/>
    <w:rsid w:val="006B35FA"/>
    <w:rsid w:val="006B39DB"/>
    <w:rsid w:val="006B3BBF"/>
    <w:rsid w:val="006B4088"/>
    <w:rsid w:val="006B41DB"/>
    <w:rsid w:val="006B44EF"/>
    <w:rsid w:val="006B450C"/>
    <w:rsid w:val="006B4945"/>
    <w:rsid w:val="006B4A3B"/>
    <w:rsid w:val="006B4C28"/>
    <w:rsid w:val="006B4DA0"/>
    <w:rsid w:val="006B5514"/>
    <w:rsid w:val="006B5B0B"/>
    <w:rsid w:val="006B5C54"/>
    <w:rsid w:val="006B5FB7"/>
    <w:rsid w:val="006B5FC1"/>
    <w:rsid w:val="006B78E8"/>
    <w:rsid w:val="006B7C12"/>
    <w:rsid w:val="006C002F"/>
    <w:rsid w:val="006C037C"/>
    <w:rsid w:val="006C15E7"/>
    <w:rsid w:val="006C1DAA"/>
    <w:rsid w:val="006C30C3"/>
    <w:rsid w:val="006C3378"/>
    <w:rsid w:val="006C3491"/>
    <w:rsid w:val="006C3681"/>
    <w:rsid w:val="006C3807"/>
    <w:rsid w:val="006C3941"/>
    <w:rsid w:val="006C3A52"/>
    <w:rsid w:val="006C3BC4"/>
    <w:rsid w:val="006C3E08"/>
    <w:rsid w:val="006C4281"/>
    <w:rsid w:val="006C43D9"/>
    <w:rsid w:val="006C4685"/>
    <w:rsid w:val="006C46D1"/>
    <w:rsid w:val="006C47A6"/>
    <w:rsid w:val="006C4A8A"/>
    <w:rsid w:val="006C4B03"/>
    <w:rsid w:val="006C4B1E"/>
    <w:rsid w:val="006C4F44"/>
    <w:rsid w:val="006C51E0"/>
    <w:rsid w:val="006C5E11"/>
    <w:rsid w:val="006C5E55"/>
    <w:rsid w:val="006C68DB"/>
    <w:rsid w:val="006C7AF2"/>
    <w:rsid w:val="006C7BFE"/>
    <w:rsid w:val="006D0260"/>
    <w:rsid w:val="006D04EE"/>
    <w:rsid w:val="006D069F"/>
    <w:rsid w:val="006D16E7"/>
    <w:rsid w:val="006D2005"/>
    <w:rsid w:val="006D21CD"/>
    <w:rsid w:val="006D22DB"/>
    <w:rsid w:val="006D2A9C"/>
    <w:rsid w:val="006D2C25"/>
    <w:rsid w:val="006D2F08"/>
    <w:rsid w:val="006D3E70"/>
    <w:rsid w:val="006D400D"/>
    <w:rsid w:val="006D46D7"/>
    <w:rsid w:val="006D47CB"/>
    <w:rsid w:val="006D4920"/>
    <w:rsid w:val="006D4E1D"/>
    <w:rsid w:val="006D5512"/>
    <w:rsid w:val="006D560F"/>
    <w:rsid w:val="006D5AF4"/>
    <w:rsid w:val="006D65A3"/>
    <w:rsid w:val="006D6762"/>
    <w:rsid w:val="006D6964"/>
    <w:rsid w:val="006D6B6E"/>
    <w:rsid w:val="006D6BBC"/>
    <w:rsid w:val="006D770A"/>
    <w:rsid w:val="006D77C6"/>
    <w:rsid w:val="006D77FA"/>
    <w:rsid w:val="006E003D"/>
    <w:rsid w:val="006E082A"/>
    <w:rsid w:val="006E0B4A"/>
    <w:rsid w:val="006E16C4"/>
    <w:rsid w:val="006E2761"/>
    <w:rsid w:val="006E29A7"/>
    <w:rsid w:val="006E2E5A"/>
    <w:rsid w:val="006E32F5"/>
    <w:rsid w:val="006E34CC"/>
    <w:rsid w:val="006E3DD9"/>
    <w:rsid w:val="006E4E55"/>
    <w:rsid w:val="006E566D"/>
    <w:rsid w:val="006E5885"/>
    <w:rsid w:val="006E5AC1"/>
    <w:rsid w:val="006E5B2F"/>
    <w:rsid w:val="006E5C18"/>
    <w:rsid w:val="006E5D6C"/>
    <w:rsid w:val="006E5DE4"/>
    <w:rsid w:val="006E64E3"/>
    <w:rsid w:val="006E723E"/>
    <w:rsid w:val="006E76FB"/>
    <w:rsid w:val="006E77C2"/>
    <w:rsid w:val="006E79FD"/>
    <w:rsid w:val="006E7A53"/>
    <w:rsid w:val="006F024E"/>
    <w:rsid w:val="006F0746"/>
    <w:rsid w:val="006F0994"/>
    <w:rsid w:val="006F107D"/>
    <w:rsid w:val="006F11F7"/>
    <w:rsid w:val="006F12FE"/>
    <w:rsid w:val="006F17F9"/>
    <w:rsid w:val="006F1ACF"/>
    <w:rsid w:val="006F1B51"/>
    <w:rsid w:val="006F1BD2"/>
    <w:rsid w:val="006F1FA0"/>
    <w:rsid w:val="006F2A3C"/>
    <w:rsid w:val="006F3961"/>
    <w:rsid w:val="006F3970"/>
    <w:rsid w:val="006F43C8"/>
    <w:rsid w:val="006F4C41"/>
    <w:rsid w:val="006F4D3E"/>
    <w:rsid w:val="006F5A25"/>
    <w:rsid w:val="006F5B22"/>
    <w:rsid w:val="006F60AA"/>
    <w:rsid w:val="006F620A"/>
    <w:rsid w:val="006F62D3"/>
    <w:rsid w:val="006F62EC"/>
    <w:rsid w:val="006F65FD"/>
    <w:rsid w:val="006F67A2"/>
    <w:rsid w:val="006F6DD6"/>
    <w:rsid w:val="006F6DED"/>
    <w:rsid w:val="006F6FE5"/>
    <w:rsid w:val="006F7BC3"/>
    <w:rsid w:val="006F7C15"/>
    <w:rsid w:val="00700697"/>
    <w:rsid w:val="00700734"/>
    <w:rsid w:val="00700A5C"/>
    <w:rsid w:val="007013A9"/>
    <w:rsid w:val="007017C5"/>
    <w:rsid w:val="00701CA6"/>
    <w:rsid w:val="00702AF7"/>
    <w:rsid w:val="007030A0"/>
    <w:rsid w:val="007030C2"/>
    <w:rsid w:val="007031EF"/>
    <w:rsid w:val="007031FD"/>
    <w:rsid w:val="0070408B"/>
    <w:rsid w:val="00704429"/>
    <w:rsid w:val="0070452A"/>
    <w:rsid w:val="00704634"/>
    <w:rsid w:val="00704E69"/>
    <w:rsid w:val="00704F08"/>
    <w:rsid w:val="00705472"/>
    <w:rsid w:val="00705BF8"/>
    <w:rsid w:val="007060E6"/>
    <w:rsid w:val="00706574"/>
    <w:rsid w:val="00706917"/>
    <w:rsid w:val="00707045"/>
    <w:rsid w:val="007075D0"/>
    <w:rsid w:val="00707730"/>
    <w:rsid w:val="00707858"/>
    <w:rsid w:val="0070789C"/>
    <w:rsid w:val="007106DA"/>
    <w:rsid w:val="00710E87"/>
    <w:rsid w:val="00710FE4"/>
    <w:rsid w:val="00711172"/>
    <w:rsid w:val="0071119A"/>
    <w:rsid w:val="00711264"/>
    <w:rsid w:val="0071201A"/>
    <w:rsid w:val="007120F5"/>
    <w:rsid w:val="0071221A"/>
    <w:rsid w:val="0071226B"/>
    <w:rsid w:val="00712475"/>
    <w:rsid w:val="00712CE6"/>
    <w:rsid w:val="00713386"/>
    <w:rsid w:val="007133FC"/>
    <w:rsid w:val="0071363D"/>
    <w:rsid w:val="0071391E"/>
    <w:rsid w:val="00713A71"/>
    <w:rsid w:val="00713EA3"/>
    <w:rsid w:val="0071437D"/>
    <w:rsid w:val="0071441C"/>
    <w:rsid w:val="00714D1C"/>
    <w:rsid w:val="00714E78"/>
    <w:rsid w:val="00715439"/>
    <w:rsid w:val="007154CF"/>
    <w:rsid w:val="007156E4"/>
    <w:rsid w:val="00715B96"/>
    <w:rsid w:val="00715FA5"/>
    <w:rsid w:val="00716745"/>
    <w:rsid w:val="00716C4C"/>
    <w:rsid w:val="00716D01"/>
    <w:rsid w:val="00716EBE"/>
    <w:rsid w:val="007170D3"/>
    <w:rsid w:val="007173A4"/>
    <w:rsid w:val="007173AA"/>
    <w:rsid w:val="00717F48"/>
    <w:rsid w:val="00717FC9"/>
    <w:rsid w:val="00720253"/>
    <w:rsid w:val="007204D9"/>
    <w:rsid w:val="00721036"/>
    <w:rsid w:val="007214A2"/>
    <w:rsid w:val="007214A9"/>
    <w:rsid w:val="007219F3"/>
    <w:rsid w:val="00721E49"/>
    <w:rsid w:val="00721ECA"/>
    <w:rsid w:val="00722118"/>
    <w:rsid w:val="00722376"/>
    <w:rsid w:val="0072248A"/>
    <w:rsid w:val="00722600"/>
    <w:rsid w:val="00723740"/>
    <w:rsid w:val="007237D3"/>
    <w:rsid w:val="007237DC"/>
    <w:rsid w:val="0072396E"/>
    <w:rsid w:val="007239A8"/>
    <w:rsid w:val="00723BE3"/>
    <w:rsid w:val="007247E0"/>
    <w:rsid w:val="00724F8B"/>
    <w:rsid w:val="007254B0"/>
    <w:rsid w:val="00725843"/>
    <w:rsid w:val="00725A66"/>
    <w:rsid w:val="00725D43"/>
    <w:rsid w:val="007269D1"/>
    <w:rsid w:val="00726ABC"/>
    <w:rsid w:val="00726F85"/>
    <w:rsid w:val="00727158"/>
    <w:rsid w:val="00730049"/>
    <w:rsid w:val="007305C8"/>
    <w:rsid w:val="0073073E"/>
    <w:rsid w:val="00730791"/>
    <w:rsid w:val="00730AC2"/>
    <w:rsid w:val="0073114A"/>
    <w:rsid w:val="0073141B"/>
    <w:rsid w:val="007321AD"/>
    <w:rsid w:val="007328A6"/>
    <w:rsid w:val="00732A16"/>
    <w:rsid w:val="00732B3B"/>
    <w:rsid w:val="00734D5C"/>
    <w:rsid w:val="007359E4"/>
    <w:rsid w:val="00735ABD"/>
    <w:rsid w:val="007365C6"/>
    <w:rsid w:val="00736DDB"/>
    <w:rsid w:val="00736F7C"/>
    <w:rsid w:val="0073731E"/>
    <w:rsid w:val="007374F5"/>
    <w:rsid w:val="00737A5E"/>
    <w:rsid w:val="00737B3D"/>
    <w:rsid w:val="00737D5E"/>
    <w:rsid w:val="00737E19"/>
    <w:rsid w:val="00737E8E"/>
    <w:rsid w:val="0074011A"/>
    <w:rsid w:val="00740886"/>
    <w:rsid w:val="00740DC9"/>
    <w:rsid w:val="00740F6A"/>
    <w:rsid w:val="00740FCD"/>
    <w:rsid w:val="007418CD"/>
    <w:rsid w:val="007419DD"/>
    <w:rsid w:val="007421C7"/>
    <w:rsid w:val="00742206"/>
    <w:rsid w:val="0074230C"/>
    <w:rsid w:val="0074234B"/>
    <w:rsid w:val="0074239D"/>
    <w:rsid w:val="007424AE"/>
    <w:rsid w:val="00742653"/>
    <w:rsid w:val="00742B66"/>
    <w:rsid w:val="00742F15"/>
    <w:rsid w:val="0074320E"/>
    <w:rsid w:val="007435CB"/>
    <w:rsid w:val="0074361A"/>
    <w:rsid w:val="0074390C"/>
    <w:rsid w:val="00744360"/>
    <w:rsid w:val="0074454A"/>
    <w:rsid w:val="00744885"/>
    <w:rsid w:val="00744924"/>
    <w:rsid w:val="00744E3D"/>
    <w:rsid w:val="0074568D"/>
    <w:rsid w:val="007465D0"/>
    <w:rsid w:val="00746F6D"/>
    <w:rsid w:val="00747D83"/>
    <w:rsid w:val="00750175"/>
    <w:rsid w:val="007506A3"/>
    <w:rsid w:val="00751395"/>
    <w:rsid w:val="007516CC"/>
    <w:rsid w:val="0075193E"/>
    <w:rsid w:val="00751E3D"/>
    <w:rsid w:val="00751E49"/>
    <w:rsid w:val="00752144"/>
    <w:rsid w:val="0075264F"/>
    <w:rsid w:val="0075298C"/>
    <w:rsid w:val="00752A6F"/>
    <w:rsid w:val="00752AB3"/>
    <w:rsid w:val="00752D17"/>
    <w:rsid w:val="00752DAE"/>
    <w:rsid w:val="007530C4"/>
    <w:rsid w:val="0075347D"/>
    <w:rsid w:val="007534B3"/>
    <w:rsid w:val="00753B65"/>
    <w:rsid w:val="00754120"/>
    <w:rsid w:val="007543A6"/>
    <w:rsid w:val="007558B9"/>
    <w:rsid w:val="00755DE4"/>
    <w:rsid w:val="007561BD"/>
    <w:rsid w:val="00756862"/>
    <w:rsid w:val="007573DC"/>
    <w:rsid w:val="007576E5"/>
    <w:rsid w:val="00757C8A"/>
    <w:rsid w:val="00760111"/>
    <w:rsid w:val="00760C21"/>
    <w:rsid w:val="00760E1A"/>
    <w:rsid w:val="00761265"/>
    <w:rsid w:val="00761613"/>
    <w:rsid w:val="00761BD3"/>
    <w:rsid w:val="00761DF8"/>
    <w:rsid w:val="00761EBA"/>
    <w:rsid w:val="007622E2"/>
    <w:rsid w:val="0076236B"/>
    <w:rsid w:val="0076251F"/>
    <w:rsid w:val="00762657"/>
    <w:rsid w:val="0076267B"/>
    <w:rsid w:val="00763D8E"/>
    <w:rsid w:val="00764012"/>
    <w:rsid w:val="00764609"/>
    <w:rsid w:val="00765243"/>
    <w:rsid w:val="00765BD1"/>
    <w:rsid w:val="00765E3F"/>
    <w:rsid w:val="00765F95"/>
    <w:rsid w:val="00766326"/>
    <w:rsid w:val="00766834"/>
    <w:rsid w:val="00766A2E"/>
    <w:rsid w:val="00766A5A"/>
    <w:rsid w:val="00766B32"/>
    <w:rsid w:val="00767024"/>
    <w:rsid w:val="007671AA"/>
    <w:rsid w:val="00767488"/>
    <w:rsid w:val="00767D72"/>
    <w:rsid w:val="00767EF2"/>
    <w:rsid w:val="00767F29"/>
    <w:rsid w:val="00767F41"/>
    <w:rsid w:val="00770099"/>
    <w:rsid w:val="00770D8E"/>
    <w:rsid w:val="00770FC9"/>
    <w:rsid w:val="007714C3"/>
    <w:rsid w:val="00771839"/>
    <w:rsid w:val="0077196C"/>
    <w:rsid w:val="00771EF5"/>
    <w:rsid w:val="00772A58"/>
    <w:rsid w:val="00772AAC"/>
    <w:rsid w:val="00772B69"/>
    <w:rsid w:val="00772BE2"/>
    <w:rsid w:val="00772C6C"/>
    <w:rsid w:val="00773C33"/>
    <w:rsid w:val="007741F9"/>
    <w:rsid w:val="0077428E"/>
    <w:rsid w:val="00774982"/>
    <w:rsid w:val="0077507D"/>
    <w:rsid w:val="00775608"/>
    <w:rsid w:val="00775710"/>
    <w:rsid w:val="007757BD"/>
    <w:rsid w:val="007759B1"/>
    <w:rsid w:val="00775A22"/>
    <w:rsid w:val="00775AC7"/>
    <w:rsid w:val="00776176"/>
    <w:rsid w:val="00776BBD"/>
    <w:rsid w:val="00776E30"/>
    <w:rsid w:val="00777B49"/>
    <w:rsid w:val="00780018"/>
    <w:rsid w:val="007800F2"/>
    <w:rsid w:val="00780253"/>
    <w:rsid w:val="007803A3"/>
    <w:rsid w:val="00780492"/>
    <w:rsid w:val="0078095B"/>
    <w:rsid w:val="00780F84"/>
    <w:rsid w:val="007812A7"/>
    <w:rsid w:val="007814F2"/>
    <w:rsid w:val="00781706"/>
    <w:rsid w:val="00781788"/>
    <w:rsid w:val="00781D2E"/>
    <w:rsid w:val="00781E1B"/>
    <w:rsid w:val="00782335"/>
    <w:rsid w:val="00782391"/>
    <w:rsid w:val="007831E0"/>
    <w:rsid w:val="007835B8"/>
    <w:rsid w:val="00783787"/>
    <w:rsid w:val="00783E93"/>
    <w:rsid w:val="00784213"/>
    <w:rsid w:val="00784C16"/>
    <w:rsid w:val="00784D0C"/>
    <w:rsid w:val="00784E5E"/>
    <w:rsid w:val="0078579F"/>
    <w:rsid w:val="00785F94"/>
    <w:rsid w:val="00786195"/>
    <w:rsid w:val="007869A6"/>
    <w:rsid w:val="007869F4"/>
    <w:rsid w:val="0078750C"/>
    <w:rsid w:val="007875A7"/>
    <w:rsid w:val="00787BE2"/>
    <w:rsid w:val="00790135"/>
    <w:rsid w:val="007907A3"/>
    <w:rsid w:val="00790984"/>
    <w:rsid w:val="00790CF2"/>
    <w:rsid w:val="0079102E"/>
    <w:rsid w:val="00791425"/>
    <w:rsid w:val="00791D9C"/>
    <w:rsid w:val="00791DA5"/>
    <w:rsid w:val="00792083"/>
    <w:rsid w:val="00792376"/>
    <w:rsid w:val="00792492"/>
    <w:rsid w:val="007925C3"/>
    <w:rsid w:val="00792EFC"/>
    <w:rsid w:val="007931CB"/>
    <w:rsid w:val="0079408E"/>
    <w:rsid w:val="00794297"/>
    <w:rsid w:val="00794D16"/>
    <w:rsid w:val="0079517C"/>
    <w:rsid w:val="00795876"/>
    <w:rsid w:val="00795D62"/>
    <w:rsid w:val="00795D78"/>
    <w:rsid w:val="00795F0F"/>
    <w:rsid w:val="00796B1E"/>
    <w:rsid w:val="00796E63"/>
    <w:rsid w:val="0079763D"/>
    <w:rsid w:val="0079782B"/>
    <w:rsid w:val="00797841"/>
    <w:rsid w:val="00797D75"/>
    <w:rsid w:val="007A035D"/>
    <w:rsid w:val="007A0E8B"/>
    <w:rsid w:val="007A0F33"/>
    <w:rsid w:val="007A1779"/>
    <w:rsid w:val="007A2752"/>
    <w:rsid w:val="007A36F5"/>
    <w:rsid w:val="007A3BCE"/>
    <w:rsid w:val="007A444A"/>
    <w:rsid w:val="007A499F"/>
    <w:rsid w:val="007A4EF0"/>
    <w:rsid w:val="007A5353"/>
    <w:rsid w:val="007A63F4"/>
    <w:rsid w:val="007A6461"/>
    <w:rsid w:val="007A6A85"/>
    <w:rsid w:val="007A70FA"/>
    <w:rsid w:val="007A7701"/>
    <w:rsid w:val="007A7915"/>
    <w:rsid w:val="007A7923"/>
    <w:rsid w:val="007B060C"/>
    <w:rsid w:val="007B0657"/>
    <w:rsid w:val="007B0D29"/>
    <w:rsid w:val="007B100C"/>
    <w:rsid w:val="007B10B6"/>
    <w:rsid w:val="007B1280"/>
    <w:rsid w:val="007B14DA"/>
    <w:rsid w:val="007B1B87"/>
    <w:rsid w:val="007B1F5A"/>
    <w:rsid w:val="007B21B5"/>
    <w:rsid w:val="007B23C4"/>
    <w:rsid w:val="007B249D"/>
    <w:rsid w:val="007B2801"/>
    <w:rsid w:val="007B28C3"/>
    <w:rsid w:val="007B2B10"/>
    <w:rsid w:val="007B2F31"/>
    <w:rsid w:val="007B405C"/>
    <w:rsid w:val="007B41E1"/>
    <w:rsid w:val="007B49B7"/>
    <w:rsid w:val="007B4C39"/>
    <w:rsid w:val="007B4C68"/>
    <w:rsid w:val="007B54BB"/>
    <w:rsid w:val="007B58FF"/>
    <w:rsid w:val="007B646E"/>
    <w:rsid w:val="007B6BFB"/>
    <w:rsid w:val="007B6C03"/>
    <w:rsid w:val="007B703F"/>
    <w:rsid w:val="007B7364"/>
    <w:rsid w:val="007B78F8"/>
    <w:rsid w:val="007C02D8"/>
    <w:rsid w:val="007C037F"/>
    <w:rsid w:val="007C0C68"/>
    <w:rsid w:val="007C0E61"/>
    <w:rsid w:val="007C1263"/>
    <w:rsid w:val="007C1498"/>
    <w:rsid w:val="007C14DF"/>
    <w:rsid w:val="007C18BC"/>
    <w:rsid w:val="007C1917"/>
    <w:rsid w:val="007C19F7"/>
    <w:rsid w:val="007C2046"/>
    <w:rsid w:val="007C255D"/>
    <w:rsid w:val="007C275F"/>
    <w:rsid w:val="007C2E00"/>
    <w:rsid w:val="007C4110"/>
    <w:rsid w:val="007C4B03"/>
    <w:rsid w:val="007C4DDF"/>
    <w:rsid w:val="007C4DFB"/>
    <w:rsid w:val="007C50A0"/>
    <w:rsid w:val="007C5A28"/>
    <w:rsid w:val="007C5AB8"/>
    <w:rsid w:val="007C5EF1"/>
    <w:rsid w:val="007C61FF"/>
    <w:rsid w:val="007C64A4"/>
    <w:rsid w:val="007C7502"/>
    <w:rsid w:val="007C767D"/>
    <w:rsid w:val="007C7AE8"/>
    <w:rsid w:val="007C7DC5"/>
    <w:rsid w:val="007D00B3"/>
    <w:rsid w:val="007D04C6"/>
    <w:rsid w:val="007D0645"/>
    <w:rsid w:val="007D0C18"/>
    <w:rsid w:val="007D11AF"/>
    <w:rsid w:val="007D137B"/>
    <w:rsid w:val="007D2187"/>
    <w:rsid w:val="007D33EF"/>
    <w:rsid w:val="007D396E"/>
    <w:rsid w:val="007D3D7C"/>
    <w:rsid w:val="007D3E88"/>
    <w:rsid w:val="007D4268"/>
    <w:rsid w:val="007D4A52"/>
    <w:rsid w:val="007D539E"/>
    <w:rsid w:val="007D5D0B"/>
    <w:rsid w:val="007D5E33"/>
    <w:rsid w:val="007D6BEE"/>
    <w:rsid w:val="007D6EAB"/>
    <w:rsid w:val="007D6EE6"/>
    <w:rsid w:val="007D7130"/>
    <w:rsid w:val="007D755F"/>
    <w:rsid w:val="007D76BA"/>
    <w:rsid w:val="007D795E"/>
    <w:rsid w:val="007D7A94"/>
    <w:rsid w:val="007D7BCD"/>
    <w:rsid w:val="007D7F04"/>
    <w:rsid w:val="007E0C7E"/>
    <w:rsid w:val="007E0DE1"/>
    <w:rsid w:val="007E1196"/>
    <w:rsid w:val="007E13ED"/>
    <w:rsid w:val="007E186D"/>
    <w:rsid w:val="007E195C"/>
    <w:rsid w:val="007E1D36"/>
    <w:rsid w:val="007E1D89"/>
    <w:rsid w:val="007E1EE2"/>
    <w:rsid w:val="007E22E0"/>
    <w:rsid w:val="007E2495"/>
    <w:rsid w:val="007E267C"/>
    <w:rsid w:val="007E2859"/>
    <w:rsid w:val="007E31D0"/>
    <w:rsid w:val="007E481B"/>
    <w:rsid w:val="007E4936"/>
    <w:rsid w:val="007E49B5"/>
    <w:rsid w:val="007E4BA8"/>
    <w:rsid w:val="007E4E3E"/>
    <w:rsid w:val="007E4F15"/>
    <w:rsid w:val="007E509A"/>
    <w:rsid w:val="007E5308"/>
    <w:rsid w:val="007E536F"/>
    <w:rsid w:val="007E72E2"/>
    <w:rsid w:val="007E7AE3"/>
    <w:rsid w:val="007E7C33"/>
    <w:rsid w:val="007E7E0B"/>
    <w:rsid w:val="007E7E19"/>
    <w:rsid w:val="007E7FD3"/>
    <w:rsid w:val="007F02B2"/>
    <w:rsid w:val="007F066F"/>
    <w:rsid w:val="007F08E9"/>
    <w:rsid w:val="007F0B06"/>
    <w:rsid w:val="007F0BC3"/>
    <w:rsid w:val="007F15F9"/>
    <w:rsid w:val="007F17D8"/>
    <w:rsid w:val="007F1914"/>
    <w:rsid w:val="007F1A72"/>
    <w:rsid w:val="007F21B3"/>
    <w:rsid w:val="007F2D55"/>
    <w:rsid w:val="007F3AD1"/>
    <w:rsid w:val="007F3F2E"/>
    <w:rsid w:val="007F402A"/>
    <w:rsid w:val="007F40D3"/>
    <w:rsid w:val="007F4905"/>
    <w:rsid w:val="007F50D6"/>
    <w:rsid w:val="007F5407"/>
    <w:rsid w:val="007F5AD4"/>
    <w:rsid w:val="007F5B31"/>
    <w:rsid w:val="007F602B"/>
    <w:rsid w:val="007F72F4"/>
    <w:rsid w:val="007F760D"/>
    <w:rsid w:val="007F789E"/>
    <w:rsid w:val="007F78C0"/>
    <w:rsid w:val="007F79C8"/>
    <w:rsid w:val="007F7B0A"/>
    <w:rsid w:val="0080001F"/>
    <w:rsid w:val="008003D0"/>
    <w:rsid w:val="008007A8"/>
    <w:rsid w:val="00800CBA"/>
    <w:rsid w:val="00800EC8"/>
    <w:rsid w:val="00801128"/>
    <w:rsid w:val="008015BA"/>
    <w:rsid w:val="00801BE9"/>
    <w:rsid w:val="00801F85"/>
    <w:rsid w:val="00801FDF"/>
    <w:rsid w:val="008026A1"/>
    <w:rsid w:val="00802A3A"/>
    <w:rsid w:val="00802AD1"/>
    <w:rsid w:val="00802CB1"/>
    <w:rsid w:val="0080325A"/>
    <w:rsid w:val="00803554"/>
    <w:rsid w:val="00803793"/>
    <w:rsid w:val="00803806"/>
    <w:rsid w:val="008039A9"/>
    <w:rsid w:val="00803F5A"/>
    <w:rsid w:val="008044C6"/>
    <w:rsid w:val="008045F4"/>
    <w:rsid w:val="00804719"/>
    <w:rsid w:val="008050B4"/>
    <w:rsid w:val="008057D0"/>
    <w:rsid w:val="00805D44"/>
    <w:rsid w:val="0080614E"/>
    <w:rsid w:val="0080625E"/>
    <w:rsid w:val="00806555"/>
    <w:rsid w:val="00806FBA"/>
    <w:rsid w:val="008079B6"/>
    <w:rsid w:val="00807BD8"/>
    <w:rsid w:val="008107E6"/>
    <w:rsid w:val="008108D1"/>
    <w:rsid w:val="00810C56"/>
    <w:rsid w:val="00810FB0"/>
    <w:rsid w:val="00811964"/>
    <w:rsid w:val="00812328"/>
    <w:rsid w:val="008126C2"/>
    <w:rsid w:val="00812B39"/>
    <w:rsid w:val="00812B9E"/>
    <w:rsid w:val="00812DB2"/>
    <w:rsid w:val="00812E1F"/>
    <w:rsid w:val="00813D5B"/>
    <w:rsid w:val="00814059"/>
    <w:rsid w:val="00814276"/>
    <w:rsid w:val="0081467A"/>
    <w:rsid w:val="00814AC5"/>
    <w:rsid w:val="00814C76"/>
    <w:rsid w:val="00815228"/>
    <w:rsid w:val="008154DA"/>
    <w:rsid w:val="00815606"/>
    <w:rsid w:val="00815D6D"/>
    <w:rsid w:val="00815FAF"/>
    <w:rsid w:val="00816263"/>
    <w:rsid w:val="00816EEA"/>
    <w:rsid w:val="0081772C"/>
    <w:rsid w:val="00817897"/>
    <w:rsid w:val="00817BD7"/>
    <w:rsid w:val="0082062C"/>
    <w:rsid w:val="00820BE7"/>
    <w:rsid w:val="00820E69"/>
    <w:rsid w:val="00820EC8"/>
    <w:rsid w:val="00820ED1"/>
    <w:rsid w:val="0082137B"/>
    <w:rsid w:val="008215BF"/>
    <w:rsid w:val="00821A44"/>
    <w:rsid w:val="00822431"/>
    <w:rsid w:val="008225A4"/>
    <w:rsid w:val="00822616"/>
    <w:rsid w:val="00822632"/>
    <w:rsid w:val="00822FFD"/>
    <w:rsid w:val="0082348B"/>
    <w:rsid w:val="008235BD"/>
    <w:rsid w:val="00823688"/>
    <w:rsid w:val="008238D6"/>
    <w:rsid w:val="00823FE6"/>
    <w:rsid w:val="0082476E"/>
    <w:rsid w:val="00824ADE"/>
    <w:rsid w:val="00824EF2"/>
    <w:rsid w:val="008252D6"/>
    <w:rsid w:val="0082550C"/>
    <w:rsid w:val="00825D0E"/>
    <w:rsid w:val="00826955"/>
    <w:rsid w:val="00826C2B"/>
    <w:rsid w:val="00826C5D"/>
    <w:rsid w:val="00827C63"/>
    <w:rsid w:val="00827D9A"/>
    <w:rsid w:val="00827FE1"/>
    <w:rsid w:val="00830203"/>
    <w:rsid w:val="00830810"/>
    <w:rsid w:val="0083082D"/>
    <w:rsid w:val="00830985"/>
    <w:rsid w:val="00830B18"/>
    <w:rsid w:val="00830B98"/>
    <w:rsid w:val="00830FD0"/>
    <w:rsid w:val="0083117D"/>
    <w:rsid w:val="00831422"/>
    <w:rsid w:val="0083153A"/>
    <w:rsid w:val="00831827"/>
    <w:rsid w:val="00831F68"/>
    <w:rsid w:val="00832132"/>
    <w:rsid w:val="00832D18"/>
    <w:rsid w:val="00832F8C"/>
    <w:rsid w:val="00832FD5"/>
    <w:rsid w:val="00833039"/>
    <w:rsid w:val="008338D9"/>
    <w:rsid w:val="00833BB5"/>
    <w:rsid w:val="00833DD4"/>
    <w:rsid w:val="00833EBE"/>
    <w:rsid w:val="00833FE8"/>
    <w:rsid w:val="00834114"/>
    <w:rsid w:val="00834B54"/>
    <w:rsid w:val="0083514C"/>
    <w:rsid w:val="0083517E"/>
    <w:rsid w:val="008352D6"/>
    <w:rsid w:val="008358B4"/>
    <w:rsid w:val="008359D1"/>
    <w:rsid w:val="008365E0"/>
    <w:rsid w:val="00836718"/>
    <w:rsid w:val="0083673B"/>
    <w:rsid w:val="0083676C"/>
    <w:rsid w:val="00836AB1"/>
    <w:rsid w:val="00836D73"/>
    <w:rsid w:val="00836E74"/>
    <w:rsid w:val="0083700D"/>
    <w:rsid w:val="008375D3"/>
    <w:rsid w:val="00837911"/>
    <w:rsid w:val="00837A14"/>
    <w:rsid w:val="00837D3E"/>
    <w:rsid w:val="00837F2A"/>
    <w:rsid w:val="0084057E"/>
    <w:rsid w:val="00840619"/>
    <w:rsid w:val="008406C7"/>
    <w:rsid w:val="008407DD"/>
    <w:rsid w:val="00840DFF"/>
    <w:rsid w:val="00840EE7"/>
    <w:rsid w:val="0084178A"/>
    <w:rsid w:val="00841A87"/>
    <w:rsid w:val="008424CA"/>
    <w:rsid w:val="008425BC"/>
    <w:rsid w:val="00842820"/>
    <w:rsid w:val="00842A13"/>
    <w:rsid w:val="00843175"/>
    <w:rsid w:val="00843603"/>
    <w:rsid w:val="00843754"/>
    <w:rsid w:val="00843B79"/>
    <w:rsid w:val="00843D73"/>
    <w:rsid w:val="008454DB"/>
    <w:rsid w:val="00845644"/>
    <w:rsid w:val="0084591C"/>
    <w:rsid w:val="00845C2E"/>
    <w:rsid w:val="008461C7"/>
    <w:rsid w:val="008464ED"/>
    <w:rsid w:val="0084661C"/>
    <w:rsid w:val="00846667"/>
    <w:rsid w:val="00846C4D"/>
    <w:rsid w:val="0084726B"/>
    <w:rsid w:val="0084761E"/>
    <w:rsid w:val="00847974"/>
    <w:rsid w:val="00847C37"/>
    <w:rsid w:val="00850451"/>
    <w:rsid w:val="00850615"/>
    <w:rsid w:val="00850A4C"/>
    <w:rsid w:val="00850D29"/>
    <w:rsid w:val="00850DC9"/>
    <w:rsid w:val="00850DEF"/>
    <w:rsid w:val="008511CF"/>
    <w:rsid w:val="008513C8"/>
    <w:rsid w:val="008515A2"/>
    <w:rsid w:val="00852699"/>
    <w:rsid w:val="008532C7"/>
    <w:rsid w:val="00853808"/>
    <w:rsid w:val="00853ADD"/>
    <w:rsid w:val="00853FA8"/>
    <w:rsid w:val="00854084"/>
    <w:rsid w:val="008542DC"/>
    <w:rsid w:val="008547BE"/>
    <w:rsid w:val="00854A2A"/>
    <w:rsid w:val="00854DA4"/>
    <w:rsid w:val="0085578C"/>
    <w:rsid w:val="008557D6"/>
    <w:rsid w:val="00855DA5"/>
    <w:rsid w:val="00855DCC"/>
    <w:rsid w:val="0085660E"/>
    <w:rsid w:val="00856D23"/>
    <w:rsid w:val="00857440"/>
    <w:rsid w:val="008576A4"/>
    <w:rsid w:val="0085780F"/>
    <w:rsid w:val="00857A05"/>
    <w:rsid w:val="00857C69"/>
    <w:rsid w:val="00860480"/>
    <w:rsid w:val="008604FF"/>
    <w:rsid w:val="008605C4"/>
    <w:rsid w:val="00860BBA"/>
    <w:rsid w:val="00860CFA"/>
    <w:rsid w:val="00861882"/>
    <w:rsid w:val="00861959"/>
    <w:rsid w:val="00861DED"/>
    <w:rsid w:val="00862604"/>
    <w:rsid w:val="008628A4"/>
    <w:rsid w:val="00862D06"/>
    <w:rsid w:val="00863B34"/>
    <w:rsid w:val="00863FD5"/>
    <w:rsid w:val="0086415F"/>
    <w:rsid w:val="008642A2"/>
    <w:rsid w:val="0086451D"/>
    <w:rsid w:val="00864805"/>
    <w:rsid w:val="00864BB2"/>
    <w:rsid w:val="00864DFA"/>
    <w:rsid w:val="008653CD"/>
    <w:rsid w:val="00865482"/>
    <w:rsid w:val="008654CF"/>
    <w:rsid w:val="00865654"/>
    <w:rsid w:val="0086585C"/>
    <w:rsid w:val="00867277"/>
    <w:rsid w:val="0086751D"/>
    <w:rsid w:val="00867C8A"/>
    <w:rsid w:val="00867E4D"/>
    <w:rsid w:val="00867F5E"/>
    <w:rsid w:val="00867FAD"/>
    <w:rsid w:val="008703E5"/>
    <w:rsid w:val="00870BEB"/>
    <w:rsid w:val="00870F15"/>
    <w:rsid w:val="00871CEE"/>
    <w:rsid w:val="00872284"/>
    <w:rsid w:val="00872548"/>
    <w:rsid w:val="008727B7"/>
    <w:rsid w:val="008729E4"/>
    <w:rsid w:val="008731CF"/>
    <w:rsid w:val="00873940"/>
    <w:rsid w:val="00873F8A"/>
    <w:rsid w:val="00874357"/>
    <w:rsid w:val="008747F4"/>
    <w:rsid w:val="00874A3F"/>
    <w:rsid w:val="00874BCC"/>
    <w:rsid w:val="0087594B"/>
    <w:rsid w:val="00875D33"/>
    <w:rsid w:val="00875DBE"/>
    <w:rsid w:val="00875EFC"/>
    <w:rsid w:val="00876072"/>
    <w:rsid w:val="008762BB"/>
    <w:rsid w:val="008773DC"/>
    <w:rsid w:val="00877449"/>
    <w:rsid w:val="008779E6"/>
    <w:rsid w:val="00880119"/>
    <w:rsid w:val="00880FAE"/>
    <w:rsid w:val="0088146C"/>
    <w:rsid w:val="00881C61"/>
    <w:rsid w:val="008820D9"/>
    <w:rsid w:val="00882420"/>
    <w:rsid w:val="0088256B"/>
    <w:rsid w:val="00882A85"/>
    <w:rsid w:val="00883B01"/>
    <w:rsid w:val="00884178"/>
    <w:rsid w:val="008849B8"/>
    <w:rsid w:val="008849BA"/>
    <w:rsid w:val="00884B72"/>
    <w:rsid w:val="00884BCD"/>
    <w:rsid w:val="00884D4D"/>
    <w:rsid w:val="00885321"/>
    <w:rsid w:val="0088548C"/>
    <w:rsid w:val="008859E2"/>
    <w:rsid w:val="00885E43"/>
    <w:rsid w:val="00886223"/>
    <w:rsid w:val="00886265"/>
    <w:rsid w:val="0088664A"/>
    <w:rsid w:val="00886CFA"/>
    <w:rsid w:val="00887147"/>
    <w:rsid w:val="00887577"/>
    <w:rsid w:val="008875FC"/>
    <w:rsid w:val="00887B6C"/>
    <w:rsid w:val="00890202"/>
    <w:rsid w:val="008902CB"/>
    <w:rsid w:val="008908B8"/>
    <w:rsid w:val="00891099"/>
    <w:rsid w:val="008913BF"/>
    <w:rsid w:val="0089178D"/>
    <w:rsid w:val="00891D59"/>
    <w:rsid w:val="008921BF"/>
    <w:rsid w:val="00892E61"/>
    <w:rsid w:val="00892FD2"/>
    <w:rsid w:val="0089329B"/>
    <w:rsid w:val="00893FD4"/>
    <w:rsid w:val="0089464B"/>
    <w:rsid w:val="00894E00"/>
    <w:rsid w:val="00895158"/>
    <w:rsid w:val="008957E1"/>
    <w:rsid w:val="00895C1E"/>
    <w:rsid w:val="00895F2C"/>
    <w:rsid w:val="00895F82"/>
    <w:rsid w:val="00896661"/>
    <w:rsid w:val="0089680F"/>
    <w:rsid w:val="008969FC"/>
    <w:rsid w:val="00896B74"/>
    <w:rsid w:val="00897070"/>
    <w:rsid w:val="008970C3"/>
    <w:rsid w:val="008976A2"/>
    <w:rsid w:val="00897AF2"/>
    <w:rsid w:val="008A01E0"/>
    <w:rsid w:val="008A033C"/>
    <w:rsid w:val="008A07FA"/>
    <w:rsid w:val="008A0F53"/>
    <w:rsid w:val="008A130C"/>
    <w:rsid w:val="008A13CA"/>
    <w:rsid w:val="008A15F2"/>
    <w:rsid w:val="008A18F0"/>
    <w:rsid w:val="008A1B84"/>
    <w:rsid w:val="008A2207"/>
    <w:rsid w:val="008A25BC"/>
    <w:rsid w:val="008A29D4"/>
    <w:rsid w:val="008A2B7B"/>
    <w:rsid w:val="008A2EFE"/>
    <w:rsid w:val="008A3066"/>
    <w:rsid w:val="008A3432"/>
    <w:rsid w:val="008A3771"/>
    <w:rsid w:val="008A37AC"/>
    <w:rsid w:val="008A3E90"/>
    <w:rsid w:val="008A4065"/>
    <w:rsid w:val="008A4076"/>
    <w:rsid w:val="008A42AE"/>
    <w:rsid w:val="008A4A94"/>
    <w:rsid w:val="008A4F14"/>
    <w:rsid w:val="008A5284"/>
    <w:rsid w:val="008A5338"/>
    <w:rsid w:val="008A56CC"/>
    <w:rsid w:val="008A5918"/>
    <w:rsid w:val="008A5AA3"/>
    <w:rsid w:val="008A6215"/>
    <w:rsid w:val="008A63C6"/>
    <w:rsid w:val="008A67DC"/>
    <w:rsid w:val="008A6886"/>
    <w:rsid w:val="008B0331"/>
    <w:rsid w:val="008B03F4"/>
    <w:rsid w:val="008B04E0"/>
    <w:rsid w:val="008B0AC6"/>
    <w:rsid w:val="008B0FB1"/>
    <w:rsid w:val="008B12C9"/>
    <w:rsid w:val="008B175C"/>
    <w:rsid w:val="008B2415"/>
    <w:rsid w:val="008B294E"/>
    <w:rsid w:val="008B2E46"/>
    <w:rsid w:val="008B303E"/>
    <w:rsid w:val="008B3092"/>
    <w:rsid w:val="008B3C40"/>
    <w:rsid w:val="008B48CC"/>
    <w:rsid w:val="008B4965"/>
    <w:rsid w:val="008B4C62"/>
    <w:rsid w:val="008B5480"/>
    <w:rsid w:val="008B559C"/>
    <w:rsid w:val="008B5BDF"/>
    <w:rsid w:val="008B5E61"/>
    <w:rsid w:val="008B5E9D"/>
    <w:rsid w:val="008B5EA1"/>
    <w:rsid w:val="008B6528"/>
    <w:rsid w:val="008B67A5"/>
    <w:rsid w:val="008B71FB"/>
    <w:rsid w:val="008B754D"/>
    <w:rsid w:val="008B7DED"/>
    <w:rsid w:val="008C080F"/>
    <w:rsid w:val="008C1216"/>
    <w:rsid w:val="008C1637"/>
    <w:rsid w:val="008C1704"/>
    <w:rsid w:val="008C1D51"/>
    <w:rsid w:val="008C221E"/>
    <w:rsid w:val="008C2481"/>
    <w:rsid w:val="008C338B"/>
    <w:rsid w:val="008C376E"/>
    <w:rsid w:val="008C384B"/>
    <w:rsid w:val="008C3CC2"/>
    <w:rsid w:val="008C3F7D"/>
    <w:rsid w:val="008C45C0"/>
    <w:rsid w:val="008C477F"/>
    <w:rsid w:val="008C4F3C"/>
    <w:rsid w:val="008C5125"/>
    <w:rsid w:val="008C51DD"/>
    <w:rsid w:val="008C57F0"/>
    <w:rsid w:val="008C5921"/>
    <w:rsid w:val="008C5D27"/>
    <w:rsid w:val="008C627E"/>
    <w:rsid w:val="008C67B6"/>
    <w:rsid w:val="008C6F43"/>
    <w:rsid w:val="008D0120"/>
    <w:rsid w:val="008D027E"/>
    <w:rsid w:val="008D04D8"/>
    <w:rsid w:val="008D0997"/>
    <w:rsid w:val="008D0B2E"/>
    <w:rsid w:val="008D0DAE"/>
    <w:rsid w:val="008D0E8A"/>
    <w:rsid w:val="008D175C"/>
    <w:rsid w:val="008D1864"/>
    <w:rsid w:val="008D1B86"/>
    <w:rsid w:val="008D1E6C"/>
    <w:rsid w:val="008D1F26"/>
    <w:rsid w:val="008D3163"/>
    <w:rsid w:val="008D3339"/>
    <w:rsid w:val="008D340B"/>
    <w:rsid w:val="008D4244"/>
    <w:rsid w:val="008D4B55"/>
    <w:rsid w:val="008D4B60"/>
    <w:rsid w:val="008D4C7E"/>
    <w:rsid w:val="008D4EA4"/>
    <w:rsid w:val="008D4EFE"/>
    <w:rsid w:val="008D5840"/>
    <w:rsid w:val="008D59AD"/>
    <w:rsid w:val="008D5B6A"/>
    <w:rsid w:val="008D6C81"/>
    <w:rsid w:val="008D6CD5"/>
    <w:rsid w:val="008D767C"/>
    <w:rsid w:val="008D7A02"/>
    <w:rsid w:val="008D7B2F"/>
    <w:rsid w:val="008E0485"/>
    <w:rsid w:val="008E07C8"/>
    <w:rsid w:val="008E08B0"/>
    <w:rsid w:val="008E0C1E"/>
    <w:rsid w:val="008E1175"/>
    <w:rsid w:val="008E1A8D"/>
    <w:rsid w:val="008E1C98"/>
    <w:rsid w:val="008E1D7B"/>
    <w:rsid w:val="008E21E0"/>
    <w:rsid w:val="008E3188"/>
    <w:rsid w:val="008E31D9"/>
    <w:rsid w:val="008E3295"/>
    <w:rsid w:val="008E38D1"/>
    <w:rsid w:val="008E3995"/>
    <w:rsid w:val="008E41B9"/>
    <w:rsid w:val="008E4513"/>
    <w:rsid w:val="008E451C"/>
    <w:rsid w:val="008E5289"/>
    <w:rsid w:val="008E54D9"/>
    <w:rsid w:val="008E58CE"/>
    <w:rsid w:val="008E590B"/>
    <w:rsid w:val="008E5AF7"/>
    <w:rsid w:val="008E5DD3"/>
    <w:rsid w:val="008E61CA"/>
    <w:rsid w:val="008E6C7E"/>
    <w:rsid w:val="008E70CF"/>
    <w:rsid w:val="008E710B"/>
    <w:rsid w:val="008E7150"/>
    <w:rsid w:val="008E7432"/>
    <w:rsid w:val="008E7A3B"/>
    <w:rsid w:val="008F007D"/>
    <w:rsid w:val="008F04A9"/>
    <w:rsid w:val="008F0BD2"/>
    <w:rsid w:val="008F13B7"/>
    <w:rsid w:val="008F1E6C"/>
    <w:rsid w:val="008F313E"/>
    <w:rsid w:val="008F33D2"/>
    <w:rsid w:val="008F3795"/>
    <w:rsid w:val="008F4990"/>
    <w:rsid w:val="008F4D11"/>
    <w:rsid w:val="008F5038"/>
    <w:rsid w:val="008F5E41"/>
    <w:rsid w:val="008F64DA"/>
    <w:rsid w:val="008F6D24"/>
    <w:rsid w:val="008F6E8D"/>
    <w:rsid w:val="008F6F40"/>
    <w:rsid w:val="008F70DE"/>
    <w:rsid w:val="008F7127"/>
    <w:rsid w:val="008F72F8"/>
    <w:rsid w:val="008F7E33"/>
    <w:rsid w:val="00900073"/>
    <w:rsid w:val="0090029C"/>
    <w:rsid w:val="009010C2"/>
    <w:rsid w:val="00901482"/>
    <w:rsid w:val="009019C5"/>
    <w:rsid w:val="00901E50"/>
    <w:rsid w:val="0090214F"/>
    <w:rsid w:val="009025B7"/>
    <w:rsid w:val="00902C81"/>
    <w:rsid w:val="00902DFE"/>
    <w:rsid w:val="00902DFF"/>
    <w:rsid w:val="00903209"/>
    <w:rsid w:val="00903227"/>
    <w:rsid w:val="0090352A"/>
    <w:rsid w:val="00903917"/>
    <w:rsid w:val="00903DD1"/>
    <w:rsid w:val="00903FC2"/>
    <w:rsid w:val="00904622"/>
    <w:rsid w:val="00904712"/>
    <w:rsid w:val="00905C4A"/>
    <w:rsid w:val="00905E1A"/>
    <w:rsid w:val="009061AF"/>
    <w:rsid w:val="009063DA"/>
    <w:rsid w:val="00906511"/>
    <w:rsid w:val="00906682"/>
    <w:rsid w:val="0090677B"/>
    <w:rsid w:val="00906B15"/>
    <w:rsid w:val="00906EAB"/>
    <w:rsid w:val="009072BD"/>
    <w:rsid w:val="009079F6"/>
    <w:rsid w:val="00907B1D"/>
    <w:rsid w:val="00910364"/>
    <w:rsid w:val="009109A0"/>
    <w:rsid w:val="00910B31"/>
    <w:rsid w:val="0091164A"/>
    <w:rsid w:val="00911962"/>
    <w:rsid w:val="00911A0C"/>
    <w:rsid w:val="00911CA6"/>
    <w:rsid w:val="00911FA3"/>
    <w:rsid w:val="0091220E"/>
    <w:rsid w:val="009124D3"/>
    <w:rsid w:val="00912C01"/>
    <w:rsid w:val="00912C50"/>
    <w:rsid w:val="00912F82"/>
    <w:rsid w:val="00912FD0"/>
    <w:rsid w:val="00913478"/>
    <w:rsid w:val="00913543"/>
    <w:rsid w:val="00913775"/>
    <w:rsid w:val="00913F87"/>
    <w:rsid w:val="009146D6"/>
    <w:rsid w:val="00914F13"/>
    <w:rsid w:val="00915C6B"/>
    <w:rsid w:val="00915EDB"/>
    <w:rsid w:val="00915F2B"/>
    <w:rsid w:val="009161B0"/>
    <w:rsid w:val="009162E3"/>
    <w:rsid w:val="00916552"/>
    <w:rsid w:val="009178A9"/>
    <w:rsid w:val="009202F0"/>
    <w:rsid w:val="0092074F"/>
    <w:rsid w:val="00920911"/>
    <w:rsid w:val="00920BDF"/>
    <w:rsid w:val="00920DA1"/>
    <w:rsid w:val="009210E5"/>
    <w:rsid w:val="009217AA"/>
    <w:rsid w:val="00922262"/>
    <w:rsid w:val="00922F41"/>
    <w:rsid w:val="009233A6"/>
    <w:rsid w:val="00923B6F"/>
    <w:rsid w:val="00923EB4"/>
    <w:rsid w:val="0092456D"/>
    <w:rsid w:val="00924798"/>
    <w:rsid w:val="00924FDA"/>
    <w:rsid w:val="0092512D"/>
    <w:rsid w:val="00925B73"/>
    <w:rsid w:val="0092635F"/>
    <w:rsid w:val="0092694F"/>
    <w:rsid w:val="009270F6"/>
    <w:rsid w:val="0092724E"/>
    <w:rsid w:val="00927DDD"/>
    <w:rsid w:val="0093002C"/>
    <w:rsid w:val="0093014F"/>
    <w:rsid w:val="009301CB"/>
    <w:rsid w:val="00930280"/>
    <w:rsid w:val="009302D1"/>
    <w:rsid w:val="00930518"/>
    <w:rsid w:val="00930627"/>
    <w:rsid w:val="00931922"/>
    <w:rsid w:val="0093239A"/>
    <w:rsid w:val="009323C7"/>
    <w:rsid w:val="00932442"/>
    <w:rsid w:val="009329C1"/>
    <w:rsid w:val="00932B3A"/>
    <w:rsid w:val="00932C5D"/>
    <w:rsid w:val="009333E5"/>
    <w:rsid w:val="009339D5"/>
    <w:rsid w:val="00933B10"/>
    <w:rsid w:val="009340ED"/>
    <w:rsid w:val="009345EB"/>
    <w:rsid w:val="0093498F"/>
    <w:rsid w:val="00934B60"/>
    <w:rsid w:val="00934D62"/>
    <w:rsid w:val="009361CD"/>
    <w:rsid w:val="009367F5"/>
    <w:rsid w:val="0093717D"/>
    <w:rsid w:val="00937373"/>
    <w:rsid w:val="009375DC"/>
    <w:rsid w:val="00937885"/>
    <w:rsid w:val="00937A19"/>
    <w:rsid w:val="00937B8E"/>
    <w:rsid w:val="00937BF5"/>
    <w:rsid w:val="00937D74"/>
    <w:rsid w:val="009409A2"/>
    <w:rsid w:val="00940B63"/>
    <w:rsid w:val="00940F38"/>
    <w:rsid w:val="00941134"/>
    <w:rsid w:val="00941BAA"/>
    <w:rsid w:val="00941CCE"/>
    <w:rsid w:val="00941E0F"/>
    <w:rsid w:val="00941EF8"/>
    <w:rsid w:val="009424DF"/>
    <w:rsid w:val="0094316E"/>
    <w:rsid w:val="00943815"/>
    <w:rsid w:val="00943E7C"/>
    <w:rsid w:val="00943E99"/>
    <w:rsid w:val="00944DCE"/>
    <w:rsid w:val="00945565"/>
    <w:rsid w:val="00945861"/>
    <w:rsid w:val="00945B26"/>
    <w:rsid w:val="00946056"/>
    <w:rsid w:val="00946913"/>
    <w:rsid w:val="0094691A"/>
    <w:rsid w:val="00946AED"/>
    <w:rsid w:val="00946DB0"/>
    <w:rsid w:val="00947E44"/>
    <w:rsid w:val="009507A0"/>
    <w:rsid w:val="00950F01"/>
    <w:rsid w:val="00951165"/>
    <w:rsid w:val="009515DD"/>
    <w:rsid w:val="00951964"/>
    <w:rsid w:val="00951DF3"/>
    <w:rsid w:val="00952843"/>
    <w:rsid w:val="009528FA"/>
    <w:rsid w:val="00953E54"/>
    <w:rsid w:val="009540E0"/>
    <w:rsid w:val="00954423"/>
    <w:rsid w:val="00954531"/>
    <w:rsid w:val="00954CDC"/>
    <w:rsid w:val="0095525A"/>
    <w:rsid w:val="00955A46"/>
    <w:rsid w:val="00955AB1"/>
    <w:rsid w:val="00955AE9"/>
    <w:rsid w:val="00955BCC"/>
    <w:rsid w:val="00955FD3"/>
    <w:rsid w:val="0095673D"/>
    <w:rsid w:val="00956900"/>
    <w:rsid w:val="009569E0"/>
    <w:rsid w:val="009569F4"/>
    <w:rsid w:val="00957398"/>
    <w:rsid w:val="009573F9"/>
    <w:rsid w:val="009577C2"/>
    <w:rsid w:val="00957D1D"/>
    <w:rsid w:val="00957E3E"/>
    <w:rsid w:val="00957F69"/>
    <w:rsid w:val="009600D8"/>
    <w:rsid w:val="009602B9"/>
    <w:rsid w:val="009604FB"/>
    <w:rsid w:val="00960F43"/>
    <w:rsid w:val="0096137A"/>
    <w:rsid w:val="00961586"/>
    <w:rsid w:val="00961640"/>
    <w:rsid w:val="00961644"/>
    <w:rsid w:val="009619FA"/>
    <w:rsid w:val="009621B0"/>
    <w:rsid w:val="0096225E"/>
    <w:rsid w:val="00962587"/>
    <w:rsid w:val="0096259A"/>
    <w:rsid w:val="00962EB0"/>
    <w:rsid w:val="00963441"/>
    <w:rsid w:val="009636A2"/>
    <w:rsid w:val="00963A8D"/>
    <w:rsid w:val="00963C96"/>
    <w:rsid w:val="00963F45"/>
    <w:rsid w:val="00964348"/>
    <w:rsid w:val="00964596"/>
    <w:rsid w:val="00964E13"/>
    <w:rsid w:val="0096524F"/>
    <w:rsid w:val="00965465"/>
    <w:rsid w:val="0096590F"/>
    <w:rsid w:val="00966243"/>
    <w:rsid w:val="009662B1"/>
    <w:rsid w:val="00966E3B"/>
    <w:rsid w:val="00967AAB"/>
    <w:rsid w:val="00967C58"/>
    <w:rsid w:val="00970CAA"/>
    <w:rsid w:val="0097137E"/>
    <w:rsid w:val="00971403"/>
    <w:rsid w:val="00971473"/>
    <w:rsid w:val="00971BDF"/>
    <w:rsid w:val="00972385"/>
    <w:rsid w:val="009729ED"/>
    <w:rsid w:val="00972ECD"/>
    <w:rsid w:val="0097383F"/>
    <w:rsid w:val="00973AE5"/>
    <w:rsid w:val="00973C62"/>
    <w:rsid w:val="0097433D"/>
    <w:rsid w:val="00974942"/>
    <w:rsid w:val="00974C6F"/>
    <w:rsid w:val="00975454"/>
    <w:rsid w:val="00975958"/>
    <w:rsid w:val="00975D35"/>
    <w:rsid w:val="00975E69"/>
    <w:rsid w:val="00976706"/>
    <w:rsid w:val="00976C31"/>
    <w:rsid w:val="009774D6"/>
    <w:rsid w:val="0097792E"/>
    <w:rsid w:val="00977B07"/>
    <w:rsid w:val="00977C63"/>
    <w:rsid w:val="0098093F"/>
    <w:rsid w:val="00980F52"/>
    <w:rsid w:val="00980F84"/>
    <w:rsid w:val="009812E8"/>
    <w:rsid w:val="0098138F"/>
    <w:rsid w:val="0098251E"/>
    <w:rsid w:val="009825E4"/>
    <w:rsid w:val="00982837"/>
    <w:rsid w:val="00982860"/>
    <w:rsid w:val="00982C5A"/>
    <w:rsid w:val="009830E3"/>
    <w:rsid w:val="009831C1"/>
    <w:rsid w:val="009833F4"/>
    <w:rsid w:val="009845A7"/>
    <w:rsid w:val="00984C98"/>
    <w:rsid w:val="00984EFD"/>
    <w:rsid w:val="009856CF"/>
    <w:rsid w:val="00985716"/>
    <w:rsid w:val="00985BFE"/>
    <w:rsid w:val="00985E4D"/>
    <w:rsid w:val="0098627B"/>
    <w:rsid w:val="009863D1"/>
    <w:rsid w:val="0098692A"/>
    <w:rsid w:val="00986A14"/>
    <w:rsid w:val="00986A5A"/>
    <w:rsid w:val="00986A87"/>
    <w:rsid w:val="00986ABA"/>
    <w:rsid w:val="00986DAD"/>
    <w:rsid w:val="009876B2"/>
    <w:rsid w:val="00987BDD"/>
    <w:rsid w:val="00987E66"/>
    <w:rsid w:val="00990214"/>
    <w:rsid w:val="00990504"/>
    <w:rsid w:val="0099064A"/>
    <w:rsid w:val="00990837"/>
    <w:rsid w:val="00990A2E"/>
    <w:rsid w:val="00990A37"/>
    <w:rsid w:val="00990ED3"/>
    <w:rsid w:val="009915A3"/>
    <w:rsid w:val="00991BFB"/>
    <w:rsid w:val="00991C48"/>
    <w:rsid w:val="00992112"/>
    <w:rsid w:val="009923BC"/>
    <w:rsid w:val="00992444"/>
    <w:rsid w:val="00992617"/>
    <w:rsid w:val="009929A1"/>
    <w:rsid w:val="009933C7"/>
    <w:rsid w:val="0099363E"/>
    <w:rsid w:val="0099397D"/>
    <w:rsid w:val="00993A23"/>
    <w:rsid w:val="00993F8F"/>
    <w:rsid w:val="00994071"/>
    <w:rsid w:val="009944F1"/>
    <w:rsid w:val="009953E5"/>
    <w:rsid w:val="009953FC"/>
    <w:rsid w:val="009954CB"/>
    <w:rsid w:val="009958DD"/>
    <w:rsid w:val="00995F09"/>
    <w:rsid w:val="00996F1F"/>
    <w:rsid w:val="0099749B"/>
    <w:rsid w:val="009974A7"/>
    <w:rsid w:val="00997CC2"/>
    <w:rsid w:val="009A036A"/>
    <w:rsid w:val="009A1292"/>
    <w:rsid w:val="009A1714"/>
    <w:rsid w:val="009A180B"/>
    <w:rsid w:val="009A27D4"/>
    <w:rsid w:val="009A283F"/>
    <w:rsid w:val="009A2B8B"/>
    <w:rsid w:val="009A2C3F"/>
    <w:rsid w:val="009A3468"/>
    <w:rsid w:val="009A3751"/>
    <w:rsid w:val="009A3787"/>
    <w:rsid w:val="009A3B8E"/>
    <w:rsid w:val="009A3BB6"/>
    <w:rsid w:val="009A41CE"/>
    <w:rsid w:val="009A47DD"/>
    <w:rsid w:val="009A4924"/>
    <w:rsid w:val="009A5968"/>
    <w:rsid w:val="009A5FE4"/>
    <w:rsid w:val="009A6400"/>
    <w:rsid w:val="009A6567"/>
    <w:rsid w:val="009A702B"/>
    <w:rsid w:val="009A7151"/>
    <w:rsid w:val="009A78B5"/>
    <w:rsid w:val="009A799E"/>
    <w:rsid w:val="009A7C95"/>
    <w:rsid w:val="009A7FF3"/>
    <w:rsid w:val="009B0F82"/>
    <w:rsid w:val="009B1561"/>
    <w:rsid w:val="009B1638"/>
    <w:rsid w:val="009B1ABE"/>
    <w:rsid w:val="009B1BD4"/>
    <w:rsid w:val="009B1C9E"/>
    <w:rsid w:val="009B1C9F"/>
    <w:rsid w:val="009B2030"/>
    <w:rsid w:val="009B2116"/>
    <w:rsid w:val="009B24AC"/>
    <w:rsid w:val="009B2ACE"/>
    <w:rsid w:val="009B2F45"/>
    <w:rsid w:val="009B2F8C"/>
    <w:rsid w:val="009B3181"/>
    <w:rsid w:val="009B34AD"/>
    <w:rsid w:val="009B34B8"/>
    <w:rsid w:val="009B3555"/>
    <w:rsid w:val="009B3697"/>
    <w:rsid w:val="009B4237"/>
    <w:rsid w:val="009B4431"/>
    <w:rsid w:val="009B47F4"/>
    <w:rsid w:val="009B4AEB"/>
    <w:rsid w:val="009B4F5C"/>
    <w:rsid w:val="009B5062"/>
    <w:rsid w:val="009B58FB"/>
    <w:rsid w:val="009B5A24"/>
    <w:rsid w:val="009B5B8C"/>
    <w:rsid w:val="009B5CE0"/>
    <w:rsid w:val="009B5F37"/>
    <w:rsid w:val="009B637D"/>
    <w:rsid w:val="009B698F"/>
    <w:rsid w:val="009B6C9C"/>
    <w:rsid w:val="009B7040"/>
    <w:rsid w:val="009B7615"/>
    <w:rsid w:val="009B794A"/>
    <w:rsid w:val="009C0110"/>
    <w:rsid w:val="009C0266"/>
    <w:rsid w:val="009C0CDF"/>
    <w:rsid w:val="009C1190"/>
    <w:rsid w:val="009C1A4C"/>
    <w:rsid w:val="009C1DD8"/>
    <w:rsid w:val="009C1E03"/>
    <w:rsid w:val="009C2800"/>
    <w:rsid w:val="009C2856"/>
    <w:rsid w:val="009C29C4"/>
    <w:rsid w:val="009C29F4"/>
    <w:rsid w:val="009C2F2A"/>
    <w:rsid w:val="009C30A9"/>
    <w:rsid w:val="009C43FA"/>
    <w:rsid w:val="009C461F"/>
    <w:rsid w:val="009C4AAF"/>
    <w:rsid w:val="009C52A2"/>
    <w:rsid w:val="009C55AA"/>
    <w:rsid w:val="009C6240"/>
    <w:rsid w:val="009C69D5"/>
    <w:rsid w:val="009C6B3A"/>
    <w:rsid w:val="009C6E07"/>
    <w:rsid w:val="009C71A9"/>
    <w:rsid w:val="009C7316"/>
    <w:rsid w:val="009C7414"/>
    <w:rsid w:val="009C7425"/>
    <w:rsid w:val="009C767E"/>
    <w:rsid w:val="009C7749"/>
    <w:rsid w:val="009C7842"/>
    <w:rsid w:val="009D0642"/>
    <w:rsid w:val="009D0D7A"/>
    <w:rsid w:val="009D17C7"/>
    <w:rsid w:val="009D193A"/>
    <w:rsid w:val="009D1CEB"/>
    <w:rsid w:val="009D2B94"/>
    <w:rsid w:val="009D2F4D"/>
    <w:rsid w:val="009D2F52"/>
    <w:rsid w:val="009D30D8"/>
    <w:rsid w:val="009D3317"/>
    <w:rsid w:val="009D33EA"/>
    <w:rsid w:val="009D3AE5"/>
    <w:rsid w:val="009D4690"/>
    <w:rsid w:val="009D4C87"/>
    <w:rsid w:val="009D5071"/>
    <w:rsid w:val="009D520B"/>
    <w:rsid w:val="009D5371"/>
    <w:rsid w:val="009D54F3"/>
    <w:rsid w:val="009D5643"/>
    <w:rsid w:val="009D57BC"/>
    <w:rsid w:val="009D59F3"/>
    <w:rsid w:val="009D63D3"/>
    <w:rsid w:val="009D6425"/>
    <w:rsid w:val="009D6613"/>
    <w:rsid w:val="009D661F"/>
    <w:rsid w:val="009D6A68"/>
    <w:rsid w:val="009D6B86"/>
    <w:rsid w:val="009D6D1F"/>
    <w:rsid w:val="009D6EB5"/>
    <w:rsid w:val="009D7308"/>
    <w:rsid w:val="009D739A"/>
    <w:rsid w:val="009D781D"/>
    <w:rsid w:val="009D7E4E"/>
    <w:rsid w:val="009D7FF5"/>
    <w:rsid w:val="009E0068"/>
    <w:rsid w:val="009E051B"/>
    <w:rsid w:val="009E0555"/>
    <w:rsid w:val="009E05E9"/>
    <w:rsid w:val="009E0812"/>
    <w:rsid w:val="009E0820"/>
    <w:rsid w:val="009E0AB5"/>
    <w:rsid w:val="009E1EA1"/>
    <w:rsid w:val="009E2549"/>
    <w:rsid w:val="009E25EF"/>
    <w:rsid w:val="009E27BC"/>
    <w:rsid w:val="009E3588"/>
    <w:rsid w:val="009E3AF8"/>
    <w:rsid w:val="009E3E00"/>
    <w:rsid w:val="009E3F88"/>
    <w:rsid w:val="009E403F"/>
    <w:rsid w:val="009E44AD"/>
    <w:rsid w:val="009E4695"/>
    <w:rsid w:val="009E4C57"/>
    <w:rsid w:val="009E4D62"/>
    <w:rsid w:val="009E4EC2"/>
    <w:rsid w:val="009E50EC"/>
    <w:rsid w:val="009E54AC"/>
    <w:rsid w:val="009E5BA9"/>
    <w:rsid w:val="009E66B8"/>
    <w:rsid w:val="009E6A87"/>
    <w:rsid w:val="009E6F9A"/>
    <w:rsid w:val="009E7366"/>
    <w:rsid w:val="009E750D"/>
    <w:rsid w:val="009E7789"/>
    <w:rsid w:val="009E7844"/>
    <w:rsid w:val="009F02F8"/>
    <w:rsid w:val="009F04F8"/>
    <w:rsid w:val="009F1000"/>
    <w:rsid w:val="009F1408"/>
    <w:rsid w:val="009F1716"/>
    <w:rsid w:val="009F1D5A"/>
    <w:rsid w:val="009F2935"/>
    <w:rsid w:val="009F2A7D"/>
    <w:rsid w:val="009F340E"/>
    <w:rsid w:val="009F341E"/>
    <w:rsid w:val="009F35E8"/>
    <w:rsid w:val="009F365F"/>
    <w:rsid w:val="009F3A48"/>
    <w:rsid w:val="009F4601"/>
    <w:rsid w:val="009F48EC"/>
    <w:rsid w:val="009F4E66"/>
    <w:rsid w:val="009F56B9"/>
    <w:rsid w:val="009F5AD5"/>
    <w:rsid w:val="009F5D06"/>
    <w:rsid w:val="009F60EC"/>
    <w:rsid w:val="009F61E3"/>
    <w:rsid w:val="009F64C9"/>
    <w:rsid w:val="009F6938"/>
    <w:rsid w:val="009F7074"/>
    <w:rsid w:val="009F7D17"/>
    <w:rsid w:val="009F7DE0"/>
    <w:rsid w:val="00A0058A"/>
    <w:rsid w:val="00A0132D"/>
    <w:rsid w:val="00A01F93"/>
    <w:rsid w:val="00A02374"/>
    <w:rsid w:val="00A024DD"/>
    <w:rsid w:val="00A028B9"/>
    <w:rsid w:val="00A02968"/>
    <w:rsid w:val="00A02B14"/>
    <w:rsid w:val="00A0325F"/>
    <w:rsid w:val="00A034D3"/>
    <w:rsid w:val="00A03A0E"/>
    <w:rsid w:val="00A03B12"/>
    <w:rsid w:val="00A03F2C"/>
    <w:rsid w:val="00A03F84"/>
    <w:rsid w:val="00A040B8"/>
    <w:rsid w:val="00A048D3"/>
    <w:rsid w:val="00A04F58"/>
    <w:rsid w:val="00A0502E"/>
    <w:rsid w:val="00A05AE9"/>
    <w:rsid w:val="00A05BAA"/>
    <w:rsid w:val="00A062F4"/>
    <w:rsid w:val="00A06357"/>
    <w:rsid w:val="00A06B8A"/>
    <w:rsid w:val="00A06C1B"/>
    <w:rsid w:val="00A06FBF"/>
    <w:rsid w:val="00A076F6"/>
    <w:rsid w:val="00A07806"/>
    <w:rsid w:val="00A07CEA"/>
    <w:rsid w:val="00A07FA0"/>
    <w:rsid w:val="00A100A6"/>
    <w:rsid w:val="00A10253"/>
    <w:rsid w:val="00A10989"/>
    <w:rsid w:val="00A10C1E"/>
    <w:rsid w:val="00A10C71"/>
    <w:rsid w:val="00A11272"/>
    <w:rsid w:val="00A11784"/>
    <w:rsid w:val="00A11838"/>
    <w:rsid w:val="00A11A62"/>
    <w:rsid w:val="00A11D01"/>
    <w:rsid w:val="00A11E83"/>
    <w:rsid w:val="00A11F0E"/>
    <w:rsid w:val="00A124DF"/>
    <w:rsid w:val="00A12CA5"/>
    <w:rsid w:val="00A13D74"/>
    <w:rsid w:val="00A13E30"/>
    <w:rsid w:val="00A14056"/>
    <w:rsid w:val="00A14195"/>
    <w:rsid w:val="00A142A4"/>
    <w:rsid w:val="00A14A05"/>
    <w:rsid w:val="00A15436"/>
    <w:rsid w:val="00A155D6"/>
    <w:rsid w:val="00A15EC4"/>
    <w:rsid w:val="00A160BF"/>
    <w:rsid w:val="00A17164"/>
    <w:rsid w:val="00A1776F"/>
    <w:rsid w:val="00A17823"/>
    <w:rsid w:val="00A17ABD"/>
    <w:rsid w:val="00A17B90"/>
    <w:rsid w:val="00A17E69"/>
    <w:rsid w:val="00A201B0"/>
    <w:rsid w:val="00A207B6"/>
    <w:rsid w:val="00A216F9"/>
    <w:rsid w:val="00A219B5"/>
    <w:rsid w:val="00A21E48"/>
    <w:rsid w:val="00A225E6"/>
    <w:rsid w:val="00A22837"/>
    <w:rsid w:val="00A22D40"/>
    <w:rsid w:val="00A22D76"/>
    <w:rsid w:val="00A22FCA"/>
    <w:rsid w:val="00A23748"/>
    <w:rsid w:val="00A2428C"/>
    <w:rsid w:val="00A249F2"/>
    <w:rsid w:val="00A24CED"/>
    <w:rsid w:val="00A2507B"/>
    <w:rsid w:val="00A250BE"/>
    <w:rsid w:val="00A25275"/>
    <w:rsid w:val="00A2577D"/>
    <w:rsid w:val="00A26B2E"/>
    <w:rsid w:val="00A27E07"/>
    <w:rsid w:val="00A27F58"/>
    <w:rsid w:val="00A303DE"/>
    <w:rsid w:val="00A304B5"/>
    <w:rsid w:val="00A305F0"/>
    <w:rsid w:val="00A3086B"/>
    <w:rsid w:val="00A3154F"/>
    <w:rsid w:val="00A31694"/>
    <w:rsid w:val="00A31828"/>
    <w:rsid w:val="00A31CF3"/>
    <w:rsid w:val="00A31DCA"/>
    <w:rsid w:val="00A32057"/>
    <w:rsid w:val="00A3244A"/>
    <w:rsid w:val="00A3262E"/>
    <w:rsid w:val="00A327EF"/>
    <w:rsid w:val="00A3299E"/>
    <w:rsid w:val="00A32B01"/>
    <w:rsid w:val="00A338D0"/>
    <w:rsid w:val="00A33993"/>
    <w:rsid w:val="00A33FF5"/>
    <w:rsid w:val="00A34B53"/>
    <w:rsid w:val="00A3508F"/>
    <w:rsid w:val="00A35422"/>
    <w:rsid w:val="00A35558"/>
    <w:rsid w:val="00A355B0"/>
    <w:rsid w:val="00A36AD2"/>
    <w:rsid w:val="00A3718C"/>
    <w:rsid w:val="00A373F3"/>
    <w:rsid w:val="00A37704"/>
    <w:rsid w:val="00A37ADB"/>
    <w:rsid w:val="00A40017"/>
    <w:rsid w:val="00A40354"/>
    <w:rsid w:val="00A40491"/>
    <w:rsid w:val="00A40A65"/>
    <w:rsid w:val="00A40DD5"/>
    <w:rsid w:val="00A410C7"/>
    <w:rsid w:val="00A42120"/>
    <w:rsid w:val="00A42C66"/>
    <w:rsid w:val="00A43046"/>
    <w:rsid w:val="00A43B0B"/>
    <w:rsid w:val="00A43E05"/>
    <w:rsid w:val="00A43E6E"/>
    <w:rsid w:val="00A43F8A"/>
    <w:rsid w:val="00A44118"/>
    <w:rsid w:val="00A443A3"/>
    <w:rsid w:val="00A443CD"/>
    <w:rsid w:val="00A44418"/>
    <w:rsid w:val="00A4465B"/>
    <w:rsid w:val="00A44794"/>
    <w:rsid w:val="00A4485D"/>
    <w:rsid w:val="00A45188"/>
    <w:rsid w:val="00A45DEE"/>
    <w:rsid w:val="00A460CB"/>
    <w:rsid w:val="00A46AE8"/>
    <w:rsid w:val="00A46C50"/>
    <w:rsid w:val="00A477C5"/>
    <w:rsid w:val="00A47C5A"/>
    <w:rsid w:val="00A500E2"/>
    <w:rsid w:val="00A50131"/>
    <w:rsid w:val="00A50D6C"/>
    <w:rsid w:val="00A50E01"/>
    <w:rsid w:val="00A51984"/>
    <w:rsid w:val="00A5239B"/>
    <w:rsid w:val="00A5243A"/>
    <w:rsid w:val="00A525BE"/>
    <w:rsid w:val="00A52DA8"/>
    <w:rsid w:val="00A537FB"/>
    <w:rsid w:val="00A5424C"/>
    <w:rsid w:val="00A54CB8"/>
    <w:rsid w:val="00A54FF1"/>
    <w:rsid w:val="00A550AC"/>
    <w:rsid w:val="00A551BA"/>
    <w:rsid w:val="00A55C43"/>
    <w:rsid w:val="00A55EE3"/>
    <w:rsid w:val="00A56188"/>
    <w:rsid w:val="00A56B98"/>
    <w:rsid w:val="00A56E45"/>
    <w:rsid w:val="00A600A4"/>
    <w:rsid w:val="00A60A19"/>
    <w:rsid w:val="00A6108F"/>
    <w:rsid w:val="00A61A20"/>
    <w:rsid w:val="00A62287"/>
    <w:rsid w:val="00A62401"/>
    <w:rsid w:val="00A62CEB"/>
    <w:rsid w:val="00A630E3"/>
    <w:rsid w:val="00A63382"/>
    <w:rsid w:val="00A63A46"/>
    <w:rsid w:val="00A642BB"/>
    <w:rsid w:val="00A6453C"/>
    <w:rsid w:val="00A64626"/>
    <w:rsid w:val="00A64C63"/>
    <w:rsid w:val="00A64E80"/>
    <w:rsid w:val="00A65190"/>
    <w:rsid w:val="00A658D3"/>
    <w:rsid w:val="00A66A87"/>
    <w:rsid w:val="00A66BA6"/>
    <w:rsid w:val="00A6750E"/>
    <w:rsid w:val="00A6757A"/>
    <w:rsid w:val="00A675C6"/>
    <w:rsid w:val="00A67607"/>
    <w:rsid w:val="00A6795A"/>
    <w:rsid w:val="00A67B73"/>
    <w:rsid w:val="00A70241"/>
    <w:rsid w:val="00A70969"/>
    <w:rsid w:val="00A709DF"/>
    <w:rsid w:val="00A70B01"/>
    <w:rsid w:val="00A70D07"/>
    <w:rsid w:val="00A70D89"/>
    <w:rsid w:val="00A70E2D"/>
    <w:rsid w:val="00A71C7F"/>
    <w:rsid w:val="00A71D12"/>
    <w:rsid w:val="00A72601"/>
    <w:rsid w:val="00A72695"/>
    <w:rsid w:val="00A726BA"/>
    <w:rsid w:val="00A72740"/>
    <w:rsid w:val="00A72980"/>
    <w:rsid w:val="00A72E73"/>
    <w:rsid w:val="00A73380"/>
    <w:rsid w:val="00A7397B"/>
    <w:rsid w:val="00A740F3"/>
    <w:rsid w:val="00A7499A"/>
    <w:rsid w:val="00A74B24"/>
    <w:rsid w:val="00A74FAB"/>
    <w:rsid w:val="00A75343"/>
    <w:rsid w:val="00A75484"/>
    <w:rsid w:val="00A75792"/>
    <w:rsid w:val="00A75811"/>
    <w:rsid w:val="00A75AC0"/>
    <w:rsid w:val="00A75D3C"/>
    <w:rsid w:val="00A76A46"/>
    <w:rsid w:val="00A76C95"/>
    <w:rsid w:val="00A76D81"/>
    <w:rsid w:val="00A77233"/>
    <w:rsid w:val="00A773EE"/>
    <w:rsid w:val="00A774C2"/>
    <w:rsid w:val="00A77A28"/>
    <w:rsid w:val="00A77B78"/>
    <w:rsid w:val="00A8009F"/>
    <w:rsid w:val="00A80653"/>
    <w:rsid w:val="00A80EFB"/>
    <w:rsid w:val="00A8134F"/>
    <w:rsid w:val="00A81AD1"/>
    <w:rsid w:val="00A81B5C"/>
    <w:rsid w:val="00A81C3D"/>
    <w:rsid w:val="00A822B3"/>
    <w:rsid w:val="00A823C2"/>
    <w:rsid w:val="00A82A02"/>
    <w:rsid w:val="00A82E13"/>
    <w:rsid w:val="00A8309A"/>
    <w:rsid w:val="00A835DF"/>
    <w:rsid w:val="00A83925"/>
    <w:rsid w:val="00A83D48"/>
    <w:rsid w:val="00A841ED"/>
    <w:rsid w:val="00A84E1D"/>
    <w:rsid w:val="00A84E3F"/>
    <w:rsid w:val="00A84E7C"/>
    <w:rsid w:val="00A85194"/>
    <w:rsid w:val="00A8521A"/>
    <w:rsid w:val="00A852E1"/>
    <w:rsid w:val="00A85491"/>
    <w:rsid w:val="00A85BEB"/>
    <w:rsid w:val="00A86011"/>
    <w:rsid w:val="00A860D4"/>
    <w:rsid w:val="00A864D0"/>
    <w:rsid w:val="00A86A1D"/>
    <w:rsid w:val="00A86C8C"/>
    <w:rsid w:val="00A86DCA"/>
    <w:rsid w:val="00A87E3B"/>
    <w:rsid w:val="00A87E6C"/>
    <w:rsid w:val="00A90294"/>
    <w:rsid w:val="00A902FA"/>
    <w:rsid w:val="00A90750"/>
    <w:rsid w:val="00A9079A"/>
    <w:rsid w:val="00A90BBD"/>
    <w:rsid w:val="00A90E28"/>
    <w:rsid w:val="00A91817"/>
    <w:rsid w:val="00A91831"/>
    <w:rsid w:val="00A926D0"/>
    <w:rsid w:val="00A92863"/>
    <w:rsid w:val="00A92A84"/>
    <w:rsid w:val="00A92C90"/>
    <w:rsid w:val="00A94256"/>
    <w:rsid w:val="00A945D2"/>
    <w:rsid w:val="00A9486A"/>
    <w:rsid w:val="00A94F55"/>
    <w:rsid w:val="00A95030"/>
    <w:rsid w:val="00A9585A"/>
    <w:rsid w:val="00A959BF"/>
    <w:rsid w:val="00A96141"/>
    <w:rsid w:val="00A96291"/>
    <w:rsid w:val="00A9658C"/>
    <w:rsid w:val="00A96E1E"/>
    <w:rsid w:val="00A97029"/>
    <w:rsid w:val="00A970C0"/>
    <w:rsid w:val="00A979F1"/>
    <w:rsid w:val="00A97BB0"/>
    <w:rsid w:val="00A97DE7"/>
    <w:rsid w:val="00A97F0E"/>
    <w:rsid w:val="00AA028B"/>
    <w:rsid w:val="00AA02B2"/>
    <w:rsid w:val="00AA09E1"/>
    <w:rsid w:val="00AA0B7F"/>
    <w:rsid w:val="00AA0E25"/>
    <w:rsid w:val="00AA0FA0"/>
    <w:rsid w:val="00AA12ED"/>
    <w:rsid w:val="00AA1BAB"/>
    <w:rsid w:val="00AA1D25"/>
    <w:rsid w:val="00AA1DD9"/>
    <w:rsid w:val="00AA25E7"/>
    <w:rsid w:val="00AA28B2"/>
    <w:rsid w:val="00AA2C28"/>
    <w:rsid w:val="00AA2D0B"/>
    <w:rsid w:val="00AA2E46"/>
    <w:rsid w:val="00AA31DF"/>
    <w:rsid w:val="00AA33EF"/>
    <w:rsid w:val="00AA3598"/>
    <w:rsid w:val="00AA3A9F"/>
    <w:rsid w:val="00AA3DCF"/>
    <w:rsid w:val="00AA44CD"/>
    <w:rsid w:val="00AA4D0B"/>
    <w:rsid w:val="00AA57AF"/>
    <w:rsid w:val="00AA5B9A"/>
    <w:rsid w:val="00AA5CB2"/>
    <w:rsid w:val="00AA5DCF"/>
    <w:rsid w:val="00AA5F0F"/>
    <w:rsid w:val="00AA633B"/>
    <w:rsid w:val="00AA6637"/>
    <w:rsid w:val="00AA6B26"/>
    <w:rsid w:val="00AA6C7F"/>
    <w:rsid w:val="00AA6C85"/>
    <w:rsid w:val="00AA6D7E"/>
    <w:rsid w:val="00AA7326"/>
    <w:rsid w:val="00AA77D4"/>
    <w:rsid w:val="00AA7B16"/>
    <w:rsid w:val="00AA7D35"/>
    <w:rsid w:val="00AA7D5D"/>
    <w:rsid w:val="00AB0440"/>
    <w:rsid w:val="00AB0C7C"/>
    <w:rsid w:val="00AB0F4A"/>
    <w:rsid w:val="00AB1E7B"/>
    <w:rsid w:val="00AB1ED3"/>
    <w:rsid w:val="00AB1FA1"/>
    <w:rsid w:val="00AB2065"/>
    <w:rsid w:val="00AB2534"/>
    <w:rsid w:val="00AB25E9"/>
    <w:rsid w:val="00AB260F"/>
    <w:rsid w:val="00AB2840"/>
    <w:rsid w:val="00AB2E22"/>
    <w:rsid w:val="00AB33DD"/>
    <w:rsid w:val="00AB368A"/>
    <w:rsid w:val="00AB387A"/>
    <w:rsid w:val="00AB38E6"/>
    <w:rsid w:val="00AB3E6A"/>
    <w:rsid w:val="00AB47CC"/>
    <w:rsid w:val="00AB4AC8"/>
    <w:rsid w:val="00AB56BE"/>
    <w:rsid w:val="00AB56F9"/>
    <w:rsid w:val="00AB58E8"/>
    <w:rsid w:val="00AB5D0E"/>
    <w:rsid w:val="00AB695D"/>
    <w:rsid w:val="00AB6FA2"/>
    <w:rsid w:val="00AB7E00"/>
    <w:rsid w:val="00AC038F"/>
    <w:rsid w:val="00AC07DB"/>
    <w:rsid w:val="00AC0D60"/>
    <w:rsid w:val="00AC0E5E"/>
    <w:rsid w:val="00AC159A"/>
    <w:rsid w:val="00AC1672"/>
    <w:rsid w:val="00AC17D4"/>
    <w:rsid w:val="00AC199F"/>
    <w:rsid w:val="00AC1D19"/>
    <w:rsid w:val="00AC20C8"/>
    <w:rsid w:val="00AC315C"/>
    <w:rsid w:val="00AC35B9"/>
    <w:rsid w:val="00AC3AD7"/>
    <w:rsid w:val="00AC4A53"/>
    <w:rsid w:val="00AC552F"/>
    <w:rsid w:val="00AC57D8"/>
    <w:rsid w:val="00AC65ED"/>
    <w:rsid w:val="00AC705F"/>
    <w:rsid w:val="00AC7614"/>
    <w:rsid w:val="00AC7767"/>
    <w:rsid w:val="00AC7A3C"/>
    <w:rsid w:val="00AD00CE"/>
    <w:rsid w:val="00AD08D9"/>
    <w:rsid w:val="00AD1883"/>
    <w:rsid w:val="00AD1A9F"/>
    <w:rsid w:val="00AD201F"/>
    <w:rsid w:val="00AD237D"/>
    <w:rsid w:val="00AD2A45"/>
    <w:rsid w:val="00AD34E7"/>
    <w:rsid w:val="00AD36AD"/>
    <w:rsid w:val="00AD3916"/>
    <w:rsid w:val="00AD4439"/>
    <w:rsid w:val="00AD4CDA"/>
    <w:rsid w:val="00AD4F1A"/>
    <w:rsid w:val="00AD5C34"/>
    <w:rsid w:val="00AD5C93"/>
    <w:rsid w:val="00AD5DDC"/>
    <w:rsid w:val="00AD5EA4"/>
    <w:rsid w:val="00AD66BE"/>
    <w:rsid w:val="00AD67F6"/>
    <w:rsid w:val="00AD680C"/>
    <w:rsid w:val="00AD7B62"/>
    <w:rsid w:val="00AD7CD7"/>
    <w:rsid w:val="00AE0050"/>
    <w:rsid w:val="00AE0618"/>
    <w:rsid w:val="00AE0A74"/>
    <w:rsid w:val="00AE11AA"/>
    <w:rsid w:val="00AE12CC"/>
    <w:rsid w:val="00AE1C5B"/>
    <w:rsid w:val="00AE23B0"/>
    <w:rsid w:val="00AE2498"/>
    <w:rsid w:val="00AE2771"/>
    <w:rsid w:val="00AE2F05"/>
    <w:rsid w:val="00AE30B1"/>
    <w:rsid w:val="00AE3266"/>
    <w:rsid w:val="00AE37DE"/>
    <w:rsid w:val="00AE3C22"/>
    <w:rsid w:val="00AE4038"/>
    <w:rsid w:val="00AE411B"/>
    <w:rsid w:val="00AE470C"/>
    <w:rsid w:val="00AE4775"/>
    <w:rsid w:val="00AE47DC"/>
    <w:rsid w:val="00AE4CFF"/>
    <w:rsid w:val="00AE4F41"/>
    <w:rsid w:val="00AE516A"/>
    <w:rsid w:val="00AE517E"/>
    <w:rsid w:val="00AE5E0C"/>
    <w:rsid w:val="00AE6172"/>
    <w:rsid w:val="00AE673E"/>
    <w:rsid w:val="00AE6758"/>
    <w:rsid w:val="00AE685C"/>
    <w:rsid w:val="00AE6F29"/>
    <w:rsid w:val="00AE7162"/>
    <w:rsid w:val="00AE75BA"/>
    <w:rsid w:val="00AE7832"/>
    <w:rsid w:val="00AF051E"/>
    <w:rsid w:val="00AF0C1A"/>
    <w:rsid w:val="00AF0DEA"/>
    <w:rsid w:val="00AF0EC3"/>
    <w:rsid w:val="00AF107E"/>
    <w:rsid w:val="00AF19F5"/>
    <w:rsid w:val="00AF1AB8"/>
    <w:rsid w:val="00AF1D7A"/>
    <w:rsid w:val="00AF1E95"/>
    <w:rsid w:val="00AF2125"/>
    <w:rsid w:val="00AF2888"/>
    <w:rsid w:val="00AF28F2"/>
    <w:rsid w:val="00AF2A59"/>
    <w:rsid w:val="00AF2B6F"/>
    <w:rsid w:val="00AF2C6F"/>
    <w:rsid w:val="00AF325D"/>
    <w:rsid w:val="00AF3BB2"/>
    <w:rsid w:val="00AF3FCA"/>
    <w:rsid w:val="00AF424F"/>
    <w:rsid w:val="00AF4DDE"/>
    <w:rsid w:val="00AF4F43"/>
    <w:rsid w:val="00AF4FA2"/>
    <w:rsid w:val="00AF5B1A"/>
    <w:rsid w:val="00AF60A4"/>
    <w:rsid w:val="00AF69FD"/>
    <w:rsid w:val="00AF6AE5"/>
    <w:rsid w:val="00AF6B73"/>
    <w:rsid w:val="00AF6BB0"/>
    <w:rsid w:val="00AF6CC0"/>
    <w:rsid w:val="00AF6F8D"/>
    <w:rsid w:val="00AF7835"/>
    <w:rsid w:val="00AF7897"/>
    <w:rsid w:val="00AF7DC9"/>
    <w:rsid w:val="00AF7F04"/>
    <w:rsid w:val="00B00AD3"/>
    <w:rsid w:val="00B00CC5"/>
    <w:rsid w:val="00B00DAA"/>
    <w:rsid w:val="00B011AF"/>
    <w:rsid w:val="00B01B18"/>
    <w:rsid w:val="00B01D72"/>
    <w:rsid w:val="00B02E51"/>
    <w:rsid w:val="00B03351"/>
    <w:rsid w:val="00B03352"/>
    <w:rsid w:val="00B035F2"/>
    <w:rsid w:val="00B03B83"/>
    <w:rsid w:val="00B04335"/>
    <w:rsid w:val="00B0447D"/>
    <w:rsid w:val="00B045AD"/>
    <w:rsid w:val="00B04869"/>
    <w:rsid w:val="00B048C8"/>
    <w:rsid w:val="00B053BB"/>
    <w:rsid w:val="00B05865"/>
    <w:rsid w:val="00B05A21"/>
    <w:rsid w:val="00B05A64"/>
    <w:rsid w:val="00B06442"/>
    <w:rsid w:val="00B066DD"/>
    <w:rsid w:val="00B0696A"/>
    <w:rsid w:val="00B070E7"/>
    <w:rsid w:val="00B0745A"/>
    <w:rsid w:val="00B101CE"/>
    <w:rsid w:val="00B1038E"/>
    <w:rsid w:val="00B10406"/>
    <w:rsid w:val="00B111EA"/>
    <w:rsid w:val="00B116F4"/>
    <w:rsid w:val="00B1186A"/>
    <w:rsid w:val="00B11CCC"/>
    <w:rsid w:val="00B11E15"/>
    <w:rsid w:val="00B12270"/>
    <w:rsid w:val="00B12720"/>
    <w:rsid w:val="00B128D0"/>
    <w:rsid w:val="00B12B8D"/>
    <w:rsid w:val="00B12E9A"/>
    <w:rsid w:val="00B13082"/>
    <w:rsid w:val="00B135F9"/>
    <w:rsid w:val="00B13E53"/>
    <w:rsid w:val="00B14042"/>
    <w:rsid w:val="00B1446E"/>
    <w:rsid w:val="00B14AA5"/>
    <w:rsid w:val="00B15003"/>
    <w:rsid w:val="00B15123"/>
    <w:rsid w:val="00B15511"/>
    <w:rsid w:val="00B15641"/>
    <w:rsid w:val="00B15F07"/>
    <w:rsid w:val="00B169BB"/>
    <w:rsid w:val="00B16C96"/>
    <w:rsid w:val="00B16E88"/>
    <w:rsid w:val="00B17383"/>
    <w:rsid w:val="00B17870"/>
    <w:rsid w:val="00B17B05"/>
    <w:rsid w:val="00B17C18"/>
    <w:rsid w:val="00B17CFA"/>
    <w:rsid w:val="00B202F0"/>
    <w:rsid w:val="00B20B18"/>
    <w:rsid w:val="00B20B87"/>
    <w:rsid w:val="00B20D7F"/>
    <w:rsid w:val="00B20DF3"/>
    <w:rsid w:val="00B2164A"/>
    <w:rsid w:val="00B223B6"/>
    <w:rsid w:val="00B226BF"/>
    <w:rsid w:val="00B22906"/>
    <w:rsid w:val="00B23724"/>
    <w:rsid w:val="00B2374D"/>
    <w:rsid w:val="00B239ED"/>
    <w:rsid w:val="00B23B8B"/>
    <w:rsid w:val="00B246C5"/>
    <w:rsid w:val="00B2494F"/>
    <w:rsid w:val="00B2497F"/>
    <w:rsid w:val="00B249F2"/>
    <w:rsid w:val="00B24CB0"/>
    <w:rsid w:val="00B25047"/>
    <w:rsid w:val="00B25576"/>
    <w:rsid w:val="00B2561B"/>
    <w:rsid w:val="00B25B1B"/>
    <w:rsid w:val="00B25B45"/>
    <w:rsid w:val="00B25CFB"/>
    <w:rsid w:val="00B25D9E"/>
    <w:rsid w:val="00B25E07"/>
    <w:rsid w:val="00B25FDC"/>
    <w:rsid w:val="00B261BD"/>
    <w:rsid w:val="00B26461"/>
    <w:rsid w:val="00B26581"/>
    <w:rsid w:val="00B265BF"/>
    <w:rsid w:val="00B26A18"/>
    <w:rsid w:val="00B26FE6"/>
    <w:rsid w:val="00B2703D"/>
    <w:rsid w:val="00B27BF5"/>
    <w:rsid w:val="00B30095"/>
    <w:rsid w:val="00B300CD"/>
    <w:rsid w:val="00B30586"/>
    <w:rsid w:val="00B30752"/>
    <w:rsid w:val="00B30C65"/>
    <w:rsid w:val="00B30DF1"/>
    <w:rsid w:val="00B30F3F"/>
    <w:rsid w:val="00B3141E"/>
    <w:rsid w:val="00B3165B"/>
    <w:rsid w:val="00B31A51"/>
    <w:rsid w:val="00B3277D"/>
    <w:rsid w:val="00B3312E"/>
    <w:rsid w:val="00B33407"/>
    <w:rsid w:val="00B33AF7"/>
    <w:rsid w:val="00B33D7E"/>
    <w:rsid w:val="00B3415D"/>
    <w:rsid w:val="00B34397"/>
    <w:rsid w:val="00B34504"/>
    <w:rsid w:val="00B3454B"/>
    <w:rsid w:val="00B34692"/>
    <w:rsid w:val="00B347FC"/>
    <w:rsid w:val="00B347FE"/>
    <w:rsid w:val="00B349BD"/>
    <w:rsid w:val="00B34D1C"/>
    <w:rsid w:val="00B351F6"/>
    <w:rsid w:val="00B35A8A"/>
    <w:rsid w:val="00B35CC1"/>
    <w:rsid w:val="00B36466"/>
    <w:rsid w:val="00B364A4"/>
    <w:rsid w:val="00B36DDD"/>
    <w:rsid w:val="00B370A0"/>
    <w:rsid w:val="00B37E12"/>
    <w:rsid w:val="00B37E6A"/>
    <w:rsid w:val="00B4008A"/>
    <w:rsid w:val="00B403FA"/>
    <w:rsid w:val="00B408A4"/>
    <w:rsid w:val="00B409F4"/>
    <w:rsid w:val="00B40F97"/>
    <w:rsid w:val="00B41269"/>
    <w:rsid w:val="00B4150A"/>
    <w:rsid w:val="00B41C73"/>
    <w:rsid w:val="00B41DF4"/>
    <w:rsid w:val="00B41EFA"/>
    <w:rsid w:val="00B42262"/>
    <w:rsid w:val="00B422BE"/>
    <w:rsid w:val="00B42D6F"/>
    <w:rsid w:val="00B42EC2"/>
    <w:rsid w:val="00B430A9"/>
    <w:rsid w:val="00B43729"/>
    <w:rsid w:val="00B4377D"/>
    <w:rsid w:val="00B43D53"/>
    <w:rsid w:val="00B441D4"/>
    <w:rsid w:val="00B4438D"/>
    <w:rsid w:val="00B444A9"/>
    <w:rsid w:val="00B44C6E"/>
    <w:rsid w:val="00B45128"/>
    <w:rsid w:val="00B45577"/>
    <w:rsid w:val="00B45646"/>
    <w:rsid w:val="00B45927"/>
    <w:rsid w:val="00B46294"/>
    <w:rsid w:val="00B46644"/>
    <w:rsid w:val="00B4688B"/>
    <w:rsid w:val="00B46AD9"/>
    <w:rsid w:val="00B47788"/>
    <w:rsid w:val="00B477F0"/>
    <w:rsid w:val="00B4788F"/>
    <w:rsid w:val="00B47D80"/>
    <w:rsid w:val="00B50026"/>
    <w:rsid w:val="00B50744"/>
    <w:rsid w:val="00B50806"/>
    <w:rsid w:val="00B50877"/>
    <w:rsid w:val="00B50E27"/>
    <w:rsid w:val="00B51111"/>
    <w:rsid w:val="00B511AD"/>
    <w:rsid w:val="00B51920"/>
    <w:rsid w:val="00B5195F"/>
    <w:rsid w:val="00B51A4D"/>
    <w:rsid w:val="00B51BF0"/>
    <w:rsid w:val="00B520C7"/>
    <w:rsid w:val="00B52C2D"/>
    <w:rsid w:val="00B53570"/>
    <w:rsid w:val="00B537A0"/>
    <w:rsid w:val="00B537B4"/>
    <w:rsid w:val="00B53E61"/>
    <w:rsid w:val="00B56279"/>
    <w:rsid w:val="00B5633F"/>
    <w:rsid w:val="00B563EB"/>
    <w:rsid w:val="00B56401"/>
    <w:rsid w:val="00B5641B"/>
    <w:rsid w:val="00B5661F"/>
    <w:rsid w:val="00B567B7"/>
    <w:rsid w:val="00B570A6"/>
    <w:rsid w:val="00B574BC"/>
    <w:rsid w:val="00B60942"/>
    <w:rsid w:val="00B6108A"/>
    <w:rsid w:val="00B61102"/>
    <w:rsid w:val="00B613FE"/>
    <w:rsid w:val="00B61455"/>
    <w:rsid w:val="00B614B2"/>
    <w:rsid w:val="00B61A7E"/>
    <w:rsid w:val="00B61E74"/>
    <w:rsid w:val="00B61E9E"/>
    <w:rsid w:val="00B61EE4"/>
    <w:rsid w:val="00B6228C"/>
    <w:rsid w:val="00B6329B"/>
    <w:rsid w:val="00B634AC"/>
    <w:rsid w:val="00B63CFE"/>
    <w:rsid w:val="00B64387"/>
    <w:rsid w:val="00B64EDD"/>
    <w:rsid w:val="00B6509E"/>
    <w:rsid w:val="00B65698"/>
    <w:rsid w:val="00B65ABC"/>
    <w:rsid w:val="00B65C0C"/>
    <w:rsid w:val="00B65C95"/>
    <w:rsid w:val="00B664CA"/>
    <w:rsid w:val="00B666FC"/>
    <w:rsid w:val="00B66831"/>
    <w:rsid w:val="00B66A90"/>
    <w:rsid w:val="00B66CA2"/>
    <w:rsid w:val="00B67394"/>
    <w:rsid w:val="00B67577"/>
    <w:rsid w:val="00B67B70"/>
    <w:rsid w:val="00B67F15"/>
    <w:rsid w:val="00B702FA"/>
    <w:rsid w:val="00B7059F"/>
    <w:rsid w:val="00B709D5"/>
    <w:rsid w:val="00B712EA"/>
    <w:rsid w:val="00B718B4"/>
    <w:rsid w:val="00B719E3"/>
    <w:rsid w:val="00B71BF4"/>
    <w:rsid w:val="00B72121"/>
    <w:rsid w:val="00B72633"/>
    <w:rsid w:val="00B72C62"/>
    <w:rsid w:val="00B73407"/>
    <w:rsid w:val="00B7365F"/>
    <w:rsid w:val="00B73BCE"/>
    <w:rsid w:val="00B73D00"/>
    <w:rsid w:val="00B73D1C"/>
    <w:rsid w:val="00B747D6"/>
    <w:rsid w:val="00B74DE2"/>
    <w:rsid w:val="00B7575D"/>
    <w:rsid w:val="00B7589E"/>
    <w:rsid w:val="00B75EA8"/>
    <w:rsid w:val="00B764D6"/>
    <w:rsid w:val="00B76885"/>
    <w:rsid w:val="00B76BB9"/>
    <w:rsid w:val="00B76FFA"/>
    <w:rsid w:val="00B774A4"/>
    <w:rsid w:val="00B77805"/>
    <w:rsid w:val="00B77E58"/>
    <w:rsid w:val="00B801C2"/>
    <w:rsid w:val="00B80332"/>
    <w:rsid w:val="00B80421"/>
    <w:rsid w:val="00B8044F"/>
    <w:rsid w:val="00B807DE"/>
    <w:rsid w:val="00B8081B"/>
    <w:rsid w:val="00B80B4D"/>
    <w:rsid w:val="00B814F8"/>
    <w:rsid w:val="00B81611"/>
    <w:rsid w:val="00B816D5"/>
    <w:rsid w:val="00B81773"/>
    <w:rsid w:val="00B81BB9"/>
    <w:rsid w:val="00B82961"/>
    <w:rsid w:val="00B829B4"/>
    <w:rsid w:val="00B82BD4"/>
    <w:rsid w:val="00B82CA7"/>
    <w:rsid w:val="00B82D57"/>
    <w:rsid w:val="00B82E34"/>
    <w:rsid w:val="00B831AD"/>
    <w:rsid w:val="00B831C8"/>
    <w:rsid w:val="00B83B9F"/>
    <w:rsid w:val="00B83C5F"/>
    <w:rsid w:val="00B840F5"/>
    <w:rsid w:val="00B84D68"/>
    <w:rsid w:val="00B84E6C"/>
    <w:rsid w:val="00B8599A"/>
    <w:rsid w:val="00B86E9F"/>
    <w:rsid w:val="00B87141"/>
    <w:rsid w:val="00B873EC"/>
    <w:rsid w:val="00B87F30"/>
    <w:rsid w:val="00B90F53"/>
    <w:rsid w:val="00B9104D"/>
    <w:rsid w:val="00B913F9"/>
    <w:rsid w:val="00B918F8"/>
    <w:rsid w:val="00B9286A"/>
    <w:rsid w:val="00B93B26"/>
    <w:rsid w:val="00B93C8C"/>
    <w:rsid w:val="00B9409A"/>
    <w:rsid w:val="00B957C2"/>
    <w:rsid w:val="00B9600F"/>
    <w:rsid w:val="00B9614F"/>
    <w:rsid w:val="00B96320"/>
    <w:rsid w:val="00B966BF"/>
    <w:rsid w:val="00B96CA9"/>
    <w:rsid w:val="00B970FF"/>
    <w:rsid w:val="00B9718A"/>
    <w:rsid w:val="00B972E1"/>
    <w:rsid w:val="00B9747D"/>
    <w:rsid w:val="00B975A2"/>
    <w:rsid w:val="00B9784A"/>
    <w:rsid w:val="00B979DD"/>
    <w:rsid w:val="00B97BA9"/>
    <w:rsid w:val="00B97FD6"/>
    <w:rsid w:val="00BA0591"/>
    <w:rsid w:val="00BA0F4C"/>
    <w:rsid w:val="00BA141F"/>
    <w:rsid w:val="00BA1627"/>
    <w:rsid w:val="00BA186E"/>
    <w:rsid w:val="00BA1F3E"/>
    <w:rsid w:val="00BA2E2B"/>
    <w:rsid w:val="00BA2E35"/>
    <w:rsid w:val="00BA3216"/>
    <w:rsid w:val="00BA3607"/>
    <w:rsid w:val="00BA422B"/>
    <w:rsid w:val="00BA45D7"/>
    <w:rsid w:val="00BA4E2F"/>
    <w:rsid w:val="00BA579A"/>
    <w:rsid w:val="00BA5B28"/>
    <w:rsid w:val="00BA5C19"/>
    <w:rsid w:val="00BA616A"/>
    <w:rsid w:val="00BA6647"/>
    <w:rsid w:val="00BA6CFE"/>
    <w:rsid w:val="00BA6D3D"/>
    <w:rsid w:val="00BA6F36"/>
    <w:rsid w:val="00BA712F"/>
    <w:rsid w:val="00BA7480"/>
    <w:rsid w:val="00BA7621"/>
    <w:rsid w:val="00BB00AB"/>
    <w:rsid w:val="00BB03CE"/>
    <w:rsid w:val="00BB0804"/>
    <w:rsid w:val="00BB0AE4"/>
    <w:rsid w:val="00BB0FD5"/>
    <w:rsid w:val="00BB11B3"/>
    <w:rsid w:val="00BB156B"/>
    <w:rsid w:val="00BB15BA"/>
    <w:rsid w:val="00BB170C"/>
    <w:rsid w:val="00BB1B2F"/>
    <w:rsid w:val="00BB1C9A"/>
    <w:rsid w:val="00BB1E7D"/>
    <w:rsid w:val="00BB1FD9"/>
    <w:rsid w:val="00BB2005"/>
    <w:rsid w:val="00BB22D4"/>
    <w:rsid w:val="00BB2706"/>
    <w:rsid w:val="00BB2869"/>
    <w:rsid w:val="00BB2D13"/>
    <w:rsid w:val="00BB31FE"/>
    <w:rsid w:val="00BB3205"/>
    <w:rsid w:val="00BB36F1"/>
    <w:rsid w:val="00BB3FD6"/>
    <w:rsid w:val="00BB4071"/>
    <w:rsid w:val="00BB439F"/>
    <w:rsid w:val="00BB4554"/>
    <w:rsid w:val="00BB470E"/>
    <w:rsid w:val="00BB5076"/>
    <w:rsid w:val="00BB50A7"/>
    <w:rsid w:val="00BB5750"/>
    <w:rsid w:val="00BB59BF"/>
    <w:rsid w:val="00BB5E66"/>
    <w:rsid w:val="00BB615F"/>
    <w:rsid w:val="00BB6444"/>
    <w:rsid w:val="00BB693C"/>
    <w:rsid w:val="00BB714C"/>
    <w:rsid w:val="00BB71BF"/>
    <w:rsid w:val="00BB747C"/>
    <w:rsid w:val="00BB7499"/>
    <w:rsid w:val="00BC02A5"/>
    <w:rsid w:val="00BC0A2D"/>
    <w:rsid w:val="00BC0D68"/>
    <w:rsid w:val="00BC14C5"/>
    <w:rsid w:val="00BC1575"/>
    <w:rsid w:val="00BC157D"/>
    <w:rsid w:val="00BC1B3B"/>
    <w:rsid w:val="00BC20C4"/>
    <w:rsid w:val="00BC22EA"/>
    <w:rsid w:val="00BC23EC"/>
    <w:rsid w:val="00BC23F6"/>
    <w:rsid w:val="00BC247C"/>
    <w:rsid w:val="00BC28FD"/>
    <w:rsid w:val="00BC3D4B"/>
    <w:rsid w:val="00BC40AC"/>
    <w:rsid w:val="00BC4108"/>
    <w:rsid w:val="00BC430B"/>
    <w:rsid w:val="00BC51B5"/>
    <w:rsid w:val="00BC5669"/>
    <w:rsid w:val="00BC58E9"/>
    <w:rsid w:val="00BC5CBB"/>
    <w:rsid w:val="00BC5EB9"/>
    <w:rsid w:val="00BC60D0"/>
    <w:rsid w:val="00BC6B82"/>
    <w:rsid w:val="00BC6BB4"/>
    <w:rsid w:val="00BC708D"/>
    <w:rsid w:val="00BC7579"/>
    <w:rsid w:val="00BC773F"/>
    <w:rsid w:val="00BC7AB3"/>
    <w:rsid w:val="00BC7B90"/>
    <w:rsid w:val="00BD0391"/>
    <w:rsid w:val="00BD07AC"/>
    <w:rsid w:val="00BD0A9A"/>
    <w:rsid w:val="00BD0BFC"/>
    <w:rsid w:val="00BD0C10"/>
    <w:rsid w:val="00BD1222"/>
    <w:rsid w:val="00BD134E"/>
    <w:rsid w:val="00BD13B9"/>
    <w:rsid w:val="00BD1518"/>
    <w:rsid w:val="00BD186E"/>
    <w:rsid w:val="00BD1D54"/>
    <w:rsid w:val="00BD2286"/>
    <w:rsid w:val="00BD24BC"/>
    <w:rsid w:val="00BD2537"/>
    <w:rsid w:val="00BD26FC"/>
    <w:rsid w:val="00BD2D7C"/>
    <w:rsid w:val="00BD347B"/>
    <w:rsid w:val="00BD3891"/>
    <w:rsid w:val="00BD3C0C"/>
    <w:rsid w:val="00BD3C78"/>
    <w:rsid w:val="00BD4078"/>
    <w:rsid w:val="00BD41CA"/>
    <w:rsid w:val="00BD467E"/>
    <w:rsid w:val="00BD4B1C"/>
    <w:rsid w:val="00BD506E"/>
    <w:rsid w:val="00BD5103"/>
    <w:rsid w:val="00BD529D"/>
    <w:rsid w:val="00BD53B9"/>
    <w:rsid w:val="00BD54D1"/>
    <w:rsid w:val="00BD5B87"/>
    <w:rsid w:val="00BD5FD3"/>
    <w:rsid w:val="00BD6387"/>
    <w:rsid w:val="00BD6C9B"/>
    <w:rsid w:val="00BD6D2B"/>
    <w:rsid w:val="00BD73CF"/>
    <w:rsid w:val="00BD785F"/>
    <w:rsid w:val="00BD78E4"/>
    <w:rsid w:val="00BD7A00"/>
    <w:rsid w:val="00BD7AD8"/>
    <w:rsid w:val="00BE035B"/>
    <w:rsid w:val="00BE0979"/>
    <w:rsid w:val="00BE0BF6"/>
    <w:rsid w:val="00BE0CC5"/>
    <w:rsid w:val="00BE1057"/>
    <w:rsid w:val="00BE130C"/>
    <w:rsid w:val="00BE1AA5"/>
    <w:rsid w:val="00BE1AE3"/>
    <w:rsid w:val="00BE232D"/>
    <w:rsid w:val="00BE24F5"/>
    <w:rsid w:val="00BE29F6"/>
    <w:rsid w:val="00BE3233"/>
    <w:rsid w:val="00BE36E9"/>
    <w:rsid w:val="00BE3FCC"/>
    <w:rsid w:val="00BE4551"/>
    <w:rsid w:val="00BE4A84"/>
    <w:rsid w:val="00BE4BC1"/>
    <w:rsid w:val="00BE4F11"/>
    <w:rsid w:val="00BE57B3"/>
    <w:rsid w:val="00BE5BD9"/>
    <w:rsid w:val="00BE5CF4"/>
    <w:rsid w:val="00BE5EBD"/>
    <w:rsid w:val="00BE61B4"/>
    <w:rsid w:val="00BE650A"/>
    <w:rsid w:val="00BE6BD3"/>
    <w:rsid w:val="00BE6C54"/>
    <w:rsid w:val="00BE7024"/>
    <w:rsid w:val="00BE745F"/>
    <w:rsid w:val="00BE792E"/>
    <w:rsid w:val="00BE7F9F"/>
    <w:rsid w:val="00BF0130"/>
    <w:rsid w:val="00BF0D75"/>
    <w:rsid w:val="00BF10B3"/>
    <w:rsid w:val="00BF13C0"/>
    <w:rsid w:val="00BF1BD8"/>
    <w:rsid w:val="00BF2354"/>
    <w:rsid w:val="00BF287A"/>
    <w:rsid w:val="00BF2C80"/>
    <w:rsid w:val="00BF3102"/>
    <w:rsid w:val="00BF3961"/>
    <w:rsid w:val="00BF4D18"/>
    <w:rsid w:val="00BF4EB0"/>
    <w:rsid w:val="00BF50FE"/>
    <w:rsid w:val="00BF566E"/>
    <w:rsid w:val="00BF6780"/>
    <w:rsid w:val="00BF6FB5"/>
    <w:rsid w:val="00BF7F2E"/>
    <w:rsid w:val="00BF7F32"/>
    <w:rsid w:val="00C001B2"/>
    <w:rsid w:val="00C0060E"/>
    <w:rsid w:val="00C01A2D"/>
    <w:rsid w:val="00C01DE8"/>
    <w:rsid w:val="00C027AF"/>
    <w:rsid w:val="00C02B61"/>
    <w:rsid w:val="00C03252"/>
    <w:rsid w:val="00C03366"/>
    <w:rsid w:val="00C03439"/>
    <w:rsid w:val="00C03BA2"/>
    <w:rsid w:val="00C04292"/>
    <w:rsid w:val="00C04673"/>
    <w:rsid w:val="00C0469B"/>
    <w:rsid w:val="00C05A1A"/>
    <w:rsid w:val="00C05D76"/>
    <w:rsid w:val="00C0656F"/>
    <w:rsid w:val="00C065EA"/>
    <w:rsid w:val="00C0672D"/>
    <w:rsid w:val="00C0679C"/>
    <w:rsid w:val="00C06DAE"/>
    <w:rsid w:val="00C10026"/>
    <w:rsid w:val="00C10179"/>
    <w:rsid w:val="00C10534"/>
    <w:rsid w:val="00C10579"/>
    <w:rsid w:val="00C10E93"/>
    <w:rsid w:val="00C10FE4"/>
    <w:rsid w:val="00C110B7"/>
    <w:rsid w:val="00C110F5"/>
    <w:rsid w:val="00C114C3"/>
    <w:rsid w:val="00C11619"/>
    <w:rsid w:val="00C11903"/>
    <w:rsid w:val="00C11D52"/>
    <w:rsid w:val="00C124BA"/>
    <w:rsid w:val="00C125D0"/>
    <w:rsid w:val="00C133DF"/>
    <w:rsid w:val="00C13608"/>
    <w:rsid w:val="00C13721"/>
    <w:rsid w:val="00C13BF8"/>
    <w:rsid w:val="00C14591"/>
    <w:rsid w:val="00C1489C"/>
    <w:rsid w:val="00C152A3"/>
    <w:rsid w:val="00C15D91"/>
    <w:rsid w:val="00C15F53"/>
    <w:rsid w:val="00C16580"/>
    <w:rsid w:val="00C16F45"/>
    <w:rsid w:val="00C17138"/>
    <w:rsid w:val="00C1718D"/>
    <w:rsid w:val="00C17FE4"/>
    <w:rsid w:val="00C201F0"/>
    <w:rsid w:val="00C2039C"/>
    <w:rsid w:val="00C20999"/>
    <w:rsid w:val="00C20BF1"/>
    <w:rsid w:val="00C20BFB"/>
    <w:rsid w:val="00C20E15"/>
    <w:rsid w:val="00C212A9"/>
    <w:rsid w:val="00C21466"/>
    <w:rsid w:val="00C218BD"/>
    <w:rsid w:val="00C226FB"/>
    <w:rsid w:val="00C22995"/>
    <w:rsid w:val="00C2381B"/>
    <w:rsid w:val="00C23E9E"/>
    <w:rsid w:val="00C241FB"/>
    <w:rsid w:val="00C2432E"/>
    <w:rsid w:val="00C24742"/>
    <w:rsid w:val="00C24BBE"/>
    <w:rsid w:val="00C25372"/>
    <w:rsid w:val="00C25E80"/>
    <w:rsid w:val="00C25EB2"/>
    <w:rsid w:val="00C2605B"/>
    <w:rsid w:val="00C2686B"/>
    <w:rsid w:val="00C26B84"/>
    <w:rsid w:val="00C26E2F"/>
    <w:rsid w:val="00C2709C"/>
    <w:rsid w:val="00C27569"/>
    <w:rsid w:val="00C27756"/>
    <w:rsid w:val="00C27F42"/>
    <w:rsid w:val="00C3064B"/>
    <w:rsid w:val="00C3089C"/>
    <w:rsid w:val="00C309BC"/>
    <w:rsid w:val="00C30BC6"/>
    <w:rsid w:val="00C30D0C"/>
    <w:rsid w:val="00C30F2C"/>
    <w:rsid w:val="00C30F8E"/>
    <w:rsid w:val="00C3136E"/>
    <w:rsid w:val="00C32000"/>
    <w:rsid w:val="00C320C6"/>
    <w:rsid w:val="00C32406"/>
    <w:rsid w:val="00C32761"/>
    <w:rsid w:val="00C327DF"/>
    <w:rsid w:val="00C32D18"/>
    <w:rsid w:val="00C3341F"/>
    <w:rsid w:val="00C3342C"/>
    <w:rsid w:val="00C334AC"/>
    <w:rsid w:val="00C335A4"/>
    <w:rsid w:val="00C33AD6"/>
    <w:rsid w:val="00C34864"/>
    <w:rsid w:val="00C35564"/>
    <w:rsid w:val="00C355C1"/>
    <w:rsid w:val="00C3575A"/>
    <w:rsid w:val="00C357BC"/>
    <w:rsid w:val="00C35886"/>
    <w:rsid w:val="00C363FB"/>
    <w:rsid w:val="00C36683"/>
    <w:rsid w:val="00C36ED9"/>
    <w:rsid w:val="00C372E8"/>
    <w:rsid w:val="00C375D2"/>
    <w:rsid w:val="00C40199"/>
    <w:rsid w:val="00C41513"/>
    <w:rsid w:val="00C4156E"/>
    <w:rsid w:val="00C417B1"/>
    <w:rsid w:val="00C421FB"/>
    <w:rsid w:val="00C42657"/>
    <w:rsid w:val="00C42798"/>
    <w:rsid w:val="00C43697"/>
    <w:rsid w:val="00C43E5C"/>
    <w:rsid w:val="00C44397"/>
    <w:rsid w:val="00C44540"/>
    <w:rsid w:val="00C44555"/>
    <w:rsid w:val="00C446BE"/>
    <w:rsid w:val="00C44A53"/>
    <w:rsid w:val="00C44BF2"/>
    <w:rsid w:val="00C45249"/>
    <w:rsid w:val="00C45F20"/>
    <w:rsid w:val="00C46233"/>
    <w:rsid w:val="00C46666"/>
    <w:rsid w:val="00C4668B"/>
    <w:rsid w:val="00C46EF0"/>
    <w:rsid w:val="00C471D9"/>
    <w:rsid w:val="00C475B4"/>
    <w:rsid w:val="00C47BA3"/>
    <w:rsid w:val="00C47D4B"/>
    <w:rsid w:val="00C47E0E"/>
    <w:rsid w:val="00C5039C"/>
    <w:rsid w:val="00C505AD"/>
    <w:rsid w:val="00C509EF"/>
    <w:rsid w:val="00C51155"/>
    <w:rsid w:val="00C514CA"/>
    <w:rsid w:val="00C51621"/>
    <w:rsid w:val="00C52493"/>
    <w:rsid w:val="00C5297C"/>
    <w:rsid w:val="00C52B30"/>
    <w:rsid w:val="00C52DD6"/>
    <w:rsid w:val="00C52F29"/>
    <w:rsid w:val="00C53114"/>
    <w:rsid w:val="00C5357D"/>
    <w:rsid w:val="00C54080"/>
    <w:rsid w:val="00C54118"/>
    <w:rsid w:val="00C54381"/>
    <w:rsid w:val="00C54796"/>
    <w:rsid w:val="00C5486A"/>
    <w:rsid w:val="00C5495E"/>
    <w:rsid w:val="00C54A82"/>
    <w:rsid w:val="00C54E24"/>
    <w:rsid w:val="00C54E3A"/>
    <w:rsid w:val="00C54E7B"/>
    <w:rsid w:val="00C555B5"/>
    <w:rsid w:val="00C55816"/>
    <w:rsid w:val="00C55A1E"/>
    <w:rsid w:val="00C55B5C"/>
    <w:rsid w:val="00C55C2D"/>
    <w:rsid w:val="00C55DB8"/>
    <w:rsid w:val="00C55E2D"/>
    <w:rsid w:val="00C56043"/>
    <w:rsid w:val="00C56161"/>
    <w:rsid w:val="00C562A0"/>
    <w:rsid w:val="00C569B7"/>
    <w:rsid w:val="00C56ACF"/>
    <w:rsid w:val="00C56AE1"/>
    <w:rsid w:val="00C56C58"/>
    <w:rsid w:val="00C570C4"/>
    <w:rsid w:val="00C57465"/>
    <w:rsid w:val="00C604D5"/>
    <w:rsid w:val="00C60618"/>
    <w:rsid w:val="00C608D0"/>
    <w:rsid w:val="00C60B4D"/>
    <w:rsid w:val="00C60BD0"/>
    <w:rsid w:val="00C60C06"/>
    <w:rsid w:val="00C60DDA"/>
    <w:rsid w:val="00C60EAF"/>
    <w:rsid w:val="00C61266"/>
    <w:rsid w:val="00C6168C"/>
    <w:rsid w:val="00C62985"/>
    <w:rsid w:val="00C62C7B"/>
    <w:rsid w:val="00C63140"/>
    <w:rsid w:val="00C6318B"/>
    <w:rsid w:val="00C63525"/>
    <w:rsid w:val="00C6352F"/>
    <w:rsid w:val="00C6388D"/>
    <w:rsid w:val="00C64896"/>
    <w:rsid w:val="00C64A81"/>
    <w:rsid w:val="00C655AE"/>
    <w:rsid w:val="00C65F17"/>
    <w:rsid w:val="00C66744"/>
    <w:rsid w:val="00C66863"/>
    <w:rsid w:val="00C66EEA"/>
    <w:rsid w:val="00C672F1"/>
    <w:rsid w:val="00C6733D"/>
    <w:rsid w:val="00C674BA"/>
    <w:rsid w:val="00C6797B"/>
    <w:rsid w:val="00C67993"/>
    <w:rsid w:val="00C67C50"/>
    <w:rsid w:val="00C7078A"/>
    <w:rsid w:val="00C708DC"/>
    <w:rsid w:val="00C70945"/>
    <w:rsid w:val="00C71107"/>
    <w:rsid w:val="00C7180E"/>
    <w:rsid w:val="00C718AC"/>
    <w:rsid w:val="00C71C57"/>
    <w:rsid w:val="00C71D91"/>
    <w:rsid w:val="00C71F95"/>
    <w:rsid w:val="00C721E7"/>
    <w:rsid w:val="00C72610"/>
    <w:rsid w:val="00C72BF5"/>
    <w:rsid w:val="00C72C67"/>
    <w:rsid w:val="00C72DCF"/>
    <w:rsid w:val="00C72E84"/>
    <w:rsid w:val="00C73F84"/>
    <w:rsid w:val="00C7477F"/>
    <w:rsid w:val="00C75069"/>
    <w:rsid w:val="00C753EE"/>
    <w:rsid w:val="00C75411"/>
    <w:rsid w:val="00C75CA4"/>
    <w:rsid w:val="00C75D7C"/>
    <w:rsid w:val="00C75E0D"/>
    <w:rsid w:val="00C75F7C"/>
    <w:rsid w:val="00C75FE5"/>
    <w:rsid w:val="00C76A03"/>
    <w:rsid w:val="00C76A6A"/>
    <w:rsid w:val="00C76E66"/>
    <w:rsid w:val="00C77340"/>
    <w:rsid w:val="00C77521"/>
    <w:rsid w:val="00C7762E"/>
    <w:rsid w:val="00C77BD2"/>
    <w:rsid w:val="00C77C5C"/>
    <w:rsid w:val="00C77DE4"/>
    <w:rsid w:val="00C801B2"/>
    <w:rsid w:val="00C80930"/>
    <w:rsid w:val="00C815F1"/>
    <w:rsid w:val="00C8237E"/>
    <w:rsid w:val="00C8252A"/>
    <w:rsid w:val="00C82E6F"/>
    <w:rsid w:val="00C837D2"/>
    <w:rsid w:val="00C8403F"/>
    <w:rsid w:val="00C841DD"/>
    <w:rsid w:val="00C84650"/>
    <w:rsid w:val="00C84A2A"/>
    <w:rsid w:val="00C85F20"/>
    <w:rsid w:val="00C86576"/>
    <w:rsid w:val="00C8694C"/>
    <w:rsid w:val="00C8727F"/>
    <w:rsid w:val="00C87314"/>
    <w:rsid w:val="00C8760F"/>
    <w:rsid w:val="00C87776"/>
    <w:rsid w:val="00C904BA"/>
    <w:rsid w:val="00C90727"/>
    <w:rsid w:val="00C9096C"/>
    <w:rsid w:val="00C90A49"/>
    <w:rsid w:val="00C90CAB"/>
    <w:rsid w:val="00C90DDE"/>
    <w:rsid w:val="00C90E9F"/>
    <w:rsid w:val="00C91666"/>
    <w:rsid w:val="00C91708"/>
    <w:rsid w:val="00C91F3C"/>
    <w:rsid w:val="00C92096"/>
    <w:rsid w:val="00C9213A"/>
    <w:rsid w:val="00C92A5E"/>
    <w:rsid w:val="00C93083"/>
    <w:rsid w:val="00C93137"/>
    <w:rsid w:val="00C932DC"/>
    <w:rsid w:val="00C93600"/>
    <w:rsid w:val="00C9366F"/>
    <w:rsid w:val="00C939EE"/>
    <w:rsid w:val="00C93DE8"/>
    <w:rsid w:val="00C944C4"/>
    <w:rsid w:val="00C94A41"/>
    <w:rsid w:val="00C954B9"/>
    <w:rsid w:val="00C95E54"/>
    <w:rsid w:val="00C9680D"/>
    <w:rsid w:val="00C977D8"/>
    <w:rsid w:val="00C97A07"/>
    <w:rsid w:val="00CA08E4"/>
    <w:rsid w:val="00CA0998"/>
    <w:rsid w:val="00CA0FFF"/>
    <w:rsid w:val="00CA1117"/>
    <w:rsid w:val="00CA1516"/>
    <w:rsid w:val="00CA1726"/>
    <w:rsid w:val="00CA18A3"/>
    <w:rsid w:val="00CA1EFA"/>
    <w:rsid w:val="00CA2403"/>
    <w:rsid w:val="00CA2634"/>
    <w:rsid w:val="00CA29B6"/>
    <w:rsid w:val="00CA2D58"/>
    <w:rsid w:val="00CA2D5F"/>
    <w:rsid w:val="00CA2ECD"/>
    <w:rsid w:val="00CA3071"/>
    <w:rsid w:val="00CA361A"/>
    <w:rsid w:val="00CA39ED"/>
    <w:rsid w:val="00CA3BA3"/>
    <w:rsid w:val="00CA4334"/>
    <w:rsid w:val="00CA548D"/>
    <w:rsid w:val="00CA63A4"/>
    <w:rsid w:val="00CA6A3C"/>
    <w:rsid w:val="00CA6DDE"/>
    <w:rsid w:val="00CA7022"/>
    <w:rsid w:val="00CA72D5"/>
    <w:rsid w:val="00CA7A51"/>
    <w:rsid w:val="00CA7C4B"/>
    <w:rsid w:val="00CA7CC1"/>
    <w:rsid w:val="00CB09A8"/>
    <w:rsid w:val="00CB0E86"/>
    <w:rsid w:val="00CB102C"/>
    <w:rsid w:val="00CB17C2"/>
    <w:rsid w:val="00CB1B98"/>
    <w:rsid w:val="00CB2553"/>
    <w:rsid w:val="00CB25D8"/>
    <w:rsid w:val="00CB28F5"/>
    <w:rsid w:val="00CB29C8"/>
    <w:rsid w:val="00CB3057"/>
    <w:rsid w:val="00CB408C"/>
    <w:rsid w:val="00CB42E5"/>
    <w:rsid w:val="00CB4842"/>
    <w:rsid w:val="00CB48A4"/>
    <w:rsid w:val="00CB4FA9"/>
    <w:rsid w:val="00CB4FE8"/>
    <w:rsid w:val="00CB503D"/>
    <w:rsid w:val="00CB55BD"/>
    <w:rsid w:val="00CB56BD"/>
    <w:rsid w:val="00CB5979"/>
    <w:rsid w:val="00CB5D2C"/>
    <w:rsid w:val="00CB5D56"/>
    <w:rsid w:val="00CB5D6B"/>
    <w:rsid w:val="00CB5FAE"/>
    <w:rsid w:val="00CB6373"/>
    <w:rsid w:val="00CB67E5"/>
    <w:rsid w:val="00CB6A63"/>
    <w:rsid w:val="00CB6C4F"/>
    <w:rsid w:val="00CB75A4"/>
    <w:rsid w:val="00CC0197"/>
    <w:rsid w:val="00CC02F9"/>
    <w:rsid w:val="00CC0CE4"/>
    <w:rsid w:val="00CC14BB"/>
    <w:rsid w:val="00CC19C5"/>
    <w:rsid w:val="00CC1E76"/>
    <w:rsid w:val="00CC224E"/>
    <w:rsid w:val="00CC2855"/>
    <w:rsid w:val="00CC2DC6"/>
    <w:rsid w:val="00CC2DC9"/>
    <w:rsid w:val="00CC39D2"/>
    <w:rsid w:val="00CC3B59"/>
    <w:rsid w:val="00CC3CD2"/>
    <w:rsid w:val="00CC3F7A"/>
    <w:rsid w:val="00CC408B"/>
    <w:rsid w:val="00CC4230"/>
    <w:rsid w:val="00CC4957"/>
    <w:rsid w:val="00CC4BB2"/>
    <w:rsid w:val="00CC4C9D"/>
    <w:rsid w:val="00CC5479"/>
    <w:rsid w:val="00CC547B"/>
    <w:rsid w:val="00CC55D3"/>
    <w:rsid w:val="00CC6063"/>
    <w:rsid w:val="00CC6512"/>
    <w:rsid w:val="00CC68F8"/>
    <w:rsid w:val="00CC6E9A"/>
    <w:rsid w:val="00CC7AD5"/>
    <w:rsid w:val="00CD0210"/>
    <w:rsid w:val="00CD056F"/>
    <w:rsid w:val="00CD07B9"/>
    <w:rsid w:val="00CD1405"/>
    <w:rsid w:val="00CD16C7"/>
    <w:rsid w:val="00CD19D2"/>
    <w:rsid w:val="00CD29B5"/>
    <w:rsid w:val="00CD303B"/>
    <w:rsid w:val="00CD39DE"/>
    <w:rsid w:val="00CD3EA0"/>
    <w:rsid w:val="00CD4159"/>
    <w:rsid w:val="00CD58E6"/>
    <w:rsid w:val="00CD5EFD"/>
    <w:rsid w:val="00CD6082"/>
    <w:rsid w:val="00CD6425"/>
    <w:rsid w:val="00CD72B3"/>
    <w:rsid w:val="00CD73CC"/>
    <w:rsid w:val="00CD7427"/>
    <w:rsid w:val="00CD7473"/>
    <w:rsid w:val="00CD7A26"/>
    <w:rsid w:val="00CD7C2C"/>
    <w:rsid w:val="00CD7EAE"/>
    <w:rsid w:val="00CE017F"/>
    <w:rsid w:val="00CE0EAA"/>
    <w:rsid w:val="00CE1228"/>
    <w:rsid w:val="00CE14FE"/>
    <w:rsid w:val="00CE1564"/>
    <w:rsid w:val="00CE15CF"/>
    <w:rsid w:val="00CE1FA0"/>
    <w:rsid w:val="00CE2650"/>
    <w:rsid w:val="00CE28DF"/>
    <w:rsid w:val="00CE3189"/>
    <w:rsid w:val="00CE35C4"/>
    <w:rsid w:val="00CE3E3C"/>
    <w:rsid w:val="00CE40C3"/>
    <w:rsid w:val="00CE40CA"/>
    <w:rsid w:val="00CE4D68"/>
    <w:rsid w:val="00CE4D69"/>
    <w:rsid w:val="00CE4DAA"/>
    <w:rsid w:val="00CE52ED"/>
    <w:rsid w:val="00CE559E"/>
    <w:rsid w:val="00CE5A1F"/>
    <w:rsid w:val="00CE5E28"/>
    <w:rsid w:val="00CE6127"/>
    <w:rsid w:val="00CE61A3"/>
    <w:rsid w:val="00CE6602"/>
    <w:rsid w:val="00CF0C9C"/>
    <w:rsid w:val="00CF1D26"/>
    <w:rsid w:val="00CF3034"/>
    <w:rsid w:val="00CF3448"/>
    <w:rsid w:val="00CF447A"/>
    <w:rsid w:val="00CF4FCB"/>
    <w:rsid w:val="00CF54AE"/>
    <w:rsid w:val="00CF54B9"/>
    <w:rsid w:val="00CF56E8"/>
    <w:rsid w:val="00CF5BC2"/>
    <w:rsid w:val="00CF5CA9"/>
    <w:rsid w:val="00CF6251"/>
    <w:rsid w:val="00CF62BF"/>
    <w:rsid w:val="00CF65E7"/>
    <w:rsid w:val="00CF66AF"/>
    <w:rsid w:val="00CF6A6D"/>
    <w:rsid w:val="00CF6AEA"/>
    <w:rsid w:val="00CF71DB"/>
    <w:rsid w:val="00CF75E2"/>
    <w:rsid w:val="00CF78C0"/>
    <w:rsid w:val="00CF7CE3"/>
    <w:rsid w:val="00D002BB"/>
    <w:rsid w:val="00D00420"/>
    <w:rsid w:val="00D00819"/>
    <w:rsid w:val="00D00D14"/>
    <w:rsid w:val="00D0157B"/>
    <w:rsid w:val="00D01874"/>
    <w:rsid w:val="00D0254A"/>
    <w:rsid w:val="00D029B0"/>
    <w:rsid w:val="00D02B3F"/>
    <w:rsid w:val="00D02C81"/>
    <w:rsid w:val="00D031D7"/>
    <w:rsid w:val="00D03F2D"/>
    <w:rsid w:val="00D040A1"/>
    <w:rsid w:val="00D04115"/>
    <w:rsid w:val="00D04307"/>
    <w:rsid w:val="00D04796"/>
    <w:rsid w:val="00D05B41"/>
    <w:rsid w:val="00D05B97"/>
    <w:rsid w:val="00D05CAF"/>
    <w:rsid w:val="00D067CD"/>
    <w:rsid w:val="00D06A10"/>
    <w:rsid w:val="00D0707A"/>
    <w:rsid w:val="00D072D0"/>
    <w:rsid w:val="00D0756A"/>
    <w:rsid w:val="00D0790E"/>
    <w:rsid w:val="00D07A89"/>
    <w:rsid w:val="00D07B29"/>
    <w:rsid w:val="00D07BC7"/>
    <w:rsid w:val="00D07DD9"/>
    <w:rsid w:val="00D110CD"/>
    <w:rsid w:val="00D1114D"/>
    <w:rsid w:val="00D11410"/>
    <w:rsid w:val="00D1187C"/>
    <w:rsid w:val="00D11AEA"/>
    <w:rsid w:val="00D11FB4"/>
    <w:rsid w:val="00D11FEA"/>
    <w:rsid w:val="00D12037"/>
    <w:rsid w:val="00D120AE"/>
    <w:rsid w:val="00D12AB4"/>
    <w:rsid w:val="00D12FFF"/>
    <w:rsid w:val="00D13577"/>
    <w:rsid w:val="00D13E3D"/>
    <w:rsid w:val="00D1454D"/>
    <w:rsid w:val="00D147F0"/>
    <w:rsid w:val="00D14971"/>
    <w:rsid w:val="00D14B7E"/>
    <w:rsid w:val="00D150FD"/>
    <w:rsid w:val="00D1510F"/>
    <w:rsid w:val="00D15ABB"/>
    <w:rsid w:val="00D15E5A"/>
    <w:rsid w:val="00D1622C"/>
    <w:rsid w:val="00D17502"/>
    <w:rsid w:val="00D175F2"/>
    <w:rsid w:val="00D179EC"/>
    <w:rsid w:val="00D17D9B"/>
    <w:rsid w:val="00D201C3"/>
    <w:rsid w:val="00D2020C"/>
    <w:rsid w:val="00D20562"/>
    <w:rsid w:val="00D20770"/>
    <w:rsid w:val="00D207E8"/>
    <w:rsid w:val="00D21293"/>
    <w:rsid w:val="00D21606"/>
    <w:rsid w:val="00D21748"/>
    <w:rsid w:val="00D219F4"/>
    <w:rsid w:val="00D2222E"/>
    <w:rsid w:val="00D22417"/>
    <w:rsid w:val="00D22C12"/>
    <w:rsid w:val="00D22F05"/>
    <w:rsid w:val="00D2362D"/>
    <w:rsid w:val="00D2406B"/>
    <w:rsid w:val="00D24524"/>
    <w:rsid w:val="00D24649"/>
    <w:rsid w:val="00D24675"/>
    <w:rsid w:val="00D254D0"/>
    <w:rsid w:val="00D260A9"/>
    <w:rsid w:val="00D261D2"/>
    <w:rsid w:val="00D27B06"/>
    <w:rsid w:val="00D27E9C"/>
    <w:rsid w:val="00D30196"/>
    <w:rsid w:val="00D30CA8"/>
    <w:rsid w:val="00D30FE7"/>
    <w:rsid w:val="00D31944"/>
    <w:rsid w:val="00D31E9C"/>
    <w:rsid w:val="00D31EBA"/>
    <w:rsid w:val="00D31FA1"/>
    <w:rsid w:val="00D320A2"/>
    <w:rsid w:val="00D320C6"/>
    <w:rsid w:val="00D322D4"/>
    <w:rsid w:val="00D333B9"/>
    <w:rsid w:val="00D33423"/>
    <w:rsid w:val="00D337AF"/>
    <w:rsid w:val="00D33D60"/>
    <w:rsid w:val="00D33F3D"/>
    <w:rsid w:val="00D3408E"/>
    <w:rsid w:val="00D3435D"/>
    <w:rsid w:val="00D344CD"/>
    <w:rsid w:val="00D34971"/>
    <w:rsid w:val="00D34D21"/>
    <w:rsid w:val="00D34DC2"/>
    <w:rsid w:val="00D35CF3"/>
    <w:rsid w:val="00D3623D"/>
    <w:rsid w:val="00D36882"/>
    <w:rsid w:val="00D36974"/>
    <w:rsid w:val="00D36B21"/>
    <w:rsid w:val="00D36C9C"/>
    <w:rsid w:val="00D36D84"/>
    <w:rsid w:val="00D36E55"/>
    <w:rsid w:val="00D37372"/>
    <w:rsid w:val="00D37564"/>
    <w:rsid w:val="00D3793B"/>
    <w:rsid w:val="00D40160"/>
    <w:rsid w:val="00D40311"/>
    <w:rsid w:val="00D40AA2"/>
    <w:rsid w:val="00D412C3"/>
    <w:rsid w:val="00D4206A"/>
    <w:rsid w:val="00D42361"/>
    <w:rsid w:val="00D423FC"/>
    <w:rsid w:val="00D4248F"/>
    <w:rsid w:val="00D42B12"/>
    <w:rsid w:val="00D43540"/>
    <w:rsid w:val="00D43C10"/>
    <w:rsid w:val="00D43E72"/>
    <w:rsid w:val="00D43FD9"/>
    <w:rsid w:val="00D44110"/>
    <w:rsid w:val="00D443CB"/>
    <w:rsid w:val="00D445E6"/>
    <w:rsid w:val="00D44772"/>
    <w:rsid w:val="00D44F03"/>
    <w:rsid w:val="00D4500D"/>
    <w:rsid w:val="00D45263"/>
    <w:rsid w:val="00D4530C"/>
    <w:rsid w:val="00D45B04"/>
    <w:rsid w:val="00D4612D"/>
    <w:rsid w:val="00D46407"/>
    <w:rsid w:val="00D46451"/>
    <w:rsid w:val="00D46586"/>
    <w:rsid w:val="00D46892"/>
    <w:rsid w:val="00D46F52"/>
    <w:rsid w:val="00D47016"/>
    <w:rsid w:val="00D478B9"/>
    <w:rsid w:val="00D47E8A"/>
    <w:rsid w:val="00D5028A"/>
    <w:rsid w:val="00D502E0"/>
    <w:rsid w:val="00D50480"/>
    <w:rsid w:val="00D507B4"/>
    <w:rsid w:val="00D50F91"/>
    <w:rsid w:val="00D5107C"/>
    <w:rsid w:val="00D513E2"/>
    <w:rsid w:val="00D515D4"/>
    <w:rsid w:val="00D5181B"/>
    <w:rsid w:val="00D51B72"/>
    <w:rsid w:val="00D52506"/>
    <w:rsid w:val="00D52795"/>
    <w:rsid w:val="00D5289C"/>
    <w:rsid w:val="00D529CA"/>
    <w:rsid w:val="00D52E47"/>
    <w:rsid w:val="00D538B2"/>
    <w:rsid w:val="00D53C37"/>
    <w:rsid w:val="00D53F02"/>
    <w:rsid w:val="00D5468B"/>
    <w:rsid w:val="00D54CA2"/>
    <w:rsid w:val="00D54EB9"/>
    <w:rsid w:val="00D5572D"/>
    <w:rsid w:val="00D559FD"/>
    <w:rsid w:val="00D56174"/>
    <w:rsid w:val="00D56551"/>
    <w:rsid w:val="00D56646"/>
    <w:rsid w:val="00D56814"/>
    <w:rsid w:val="00D570A1"/>
    <w:rsid w:val="00D571CB"/>
    <w:rsid w:val="00D572E6"/>
    <w:rsid w:val="00D57B0C"/>
    <w:rsid w:val="00D57BA7"/>
    <w:rsid w:val="00D57C05"/>
    <w:rsid w:val="00D60412"/>
    <w:rsid w:val="00D60AB0"/>
    <w:rsid w:val="00D60C01"/>
    <w:rsid w:val="00D60E86"/>
    <w:rsid w:val="00D61425"/>
    <w:rsid w:val="00D61B17"/>
    <w:rsid w:val="00D61B89"/>
    <w:rsid w:val="00D61C1D"/>
    <w:rsid w:val="00D61C47"/>
    <w:rsid w:val="00D61C7C"/>
    <w:rsid w:val="00D61DEE"/>
    <w:rsid w:val="00D61ECF"/>
    <w:rsid w:val="00D62010"/>
    <w:rsid w:val="00D62707"/>
    <w:rsid w:val="00D62DFC"/>
    <w:rsid w:val="00D62F26"/>
    <w:rsid w:val="00D632F4"/>
    <w:rsid w:val="00D6386E"/>
    <w:rsid w:val="00D63979"/>
    <w:rsid w:val="00D63D72"/>
    <w:rsid w:val="00D63E9F"/>
    <w:rsid w:val="00D63FF8"/>
    <w:rsid w:val="00D645AF"/>
    <w:rsid w:val="00D64733"/>
    <w:rsid w:val="00D647FF"/>
    <w:rsid w:val="00D6485A"/>
    <w:rsid w:val="00D6486F"/>
    <w:rsid w:val="00D64F1F"/>
    <w:rsid w:val="00D64F2D"/>
    <w:rsid w:val="00D657F3"/>
    <w:rsid w:val="00D65891"/>
    <w:rsid w:val="00D65D79"/>
    <w:rsid w:val="00D66034"/>
    <w:rsid w:val="00D6609E"/>
    <w:rsid w:val="00D66970"/>
    <w:rsid w:val="00D674D6"/>
    <w:rsid w:val="00D6765D"/>
    <w:rsid w:val="00D679A1"/>
    <w:rsid w:val="00D67B94"/>
    <w:rsid w:val="00D67DCD"/>
    <w:rsid w:val="00D70BA7"/>
    <w:rsid w:val="00D70D08"/>
    <w:rsid w:val="00D71576"/>
    <w:rsid w:val="00D71A54"/>
    <w:rsid w:val="00D720CE"/>
    <w:rsid w:val="00D723E9"/>
    <w:rsid w:val="00D72825"/>
    <w:rsid w:val="00D72C0F"/>
    <w:rsid w:val="00D72FC7"/>
    <w:rsid w:val="00D732D6"/>
    <w:rsid w:val="00D73305"/>
    <w:rsid w:val="00D73407"/>
    <w:rsid w:val="00D74109"/>
    <w:rsid w:val="00D74123"/>
    <w:rsid w:val="00D7453B"/>
    <w:rsid w:val="00D74D84"/>
    <w:rsid w:val="00D74EA1"/>
    <w:rsid w:val="00D74F15"/>
    <w:rsid w:val="00D76BE1"/>
    <w:rsid w:val="00D77256"/>
    <w:rsid w:val="00D77DCB"/>
    <w:rsid w:val="00D803DC"/>
    <w:rsid w:val="00D8050B"/>
    <w:rsid w:val="00D80AB8"/>
    <w:rsid w:val="00D80E78"/>
    <w:rsid w:val="00D817B1"/>
    <w:rsid w:val="00D818F3"/>
    <w:rsid w:val="00D81D80"/>
    <w:rsid w:val="00D81EA3"/>
    <w:rsid w:val="00D820D5"/>
    <w:rsid w:val="00D82205"/>
    <w:rsid w:val="00D82635"/>
    <w:rsid w:val="00D82986"/>
    <w:rsid w:val="00D83140"/>
    <w:rsid w:val="00D83819"/>
    <w:rsid w:val="00D83826"/>
    <w:rsid w:val="00D83F74"/>
    <w:rsid w:val="00D843DC"/>
    <w:rsid w:val="00D84580"/>
    <w:rsid w:val="00D8477D"/>
    <w:rsid w:val="00D8489C"/>
    <w:rsid w:val="00D84B34"/>
    <w:rsid w:val="00D84C42"/>
    <w:rsid w:val="00D84D75"/>
    <w:rsid w:val="00D85DFE"/>
    <w:rsid w:val="00D862B9"/>
    <w:rsid w:val="00D863C0"/>
    <w:rsid w:val="00D87AB6"/>
    <w:rsid w:val="00D9022C"/>
    <w:rsid w:val="00D909CE"/>
    <w:rsid w:val="00D9143D"/>
    <w:rsid w:val="00D916E9"/>
    <w:rsid w:val="00D91834"/>
    <w:rsid w:val="00D92094"/>
    <w:rsid w:val="00D92E7F"/>
    <w:rsid w:val="00D930D4"/>
    <w:rsid w:val="00D93119"/>
    <w:rsid w:val="00D9338D"/>
    <w:rsid w:val="00D93440"/>
    <w:rsid w:val="00D939E8"/>
    <w:rsid w:val="00D939F3"/>
    <w:rsid w:val="00D93BB6"/>
    <w:rsid w:val="00D94397"/>
    <w:rsid w:val="00D94C9A"/>
    <w:rsid w:val="00D94F2D"/>
    <w:rsid w:val="00D95DC6"/>
    <w:rsid w:val="00D95F5F"/>
    <w:rsid w:val="00D95FAD"/>
    <w:rsid w:val="00D96BD3"/>
    <w:rsid w:val="00D96F7D"/>
    <w:rsid w:val="00D973DB"/>
    <w:rsid w:val="00D97937"/>
    <w:rsid w:val="00D97EEE"/>
    <w:rsid w:val="00DA00C7"/>
    <w:rsid w:val="00DA0615"/>
    <w:rsid w:val="00DA11A6"/>
    <w:rsid w:val="00DA1C97"/>
    <w:rsid w:val="00DA23DF"/>
    <w:rsid w:val="00DA2A08"/>
    <w:rsid w:val="00DA2D5A"/>
    <w:rsid w:val="00DA38E1"/>
    <w:rsid w:val="00DA39E8"/>
    <w:rsid w:val="00DA3AFF"/>
    <w:rsid w:val="00DA3B9D"/>
    <w:rsid w:val="00DA41DE"/>
    <w:rsid w:val="00DA437C"/>
    <w:rsid w:val="00DA4480"/>
    <w:rsid w:val="00DA4849"/>
    <w:rsid w:val="00DA4918"/>
    <w:rsid w:val="00DA4C1F"/>
    <w:rsid w:val="00DA54AB"/>
    <w:rsid w:val="00DA6729"/>
    <w:rsid w:val="00DA6C86"/>
    <w:rsid w:val="00DA77A7"/>
    <w:rsid w:val="00DA7DA7"/>
    <w:rsid w:val="00DB041E"/>
    <w:rsid w:val="00DB04F6"/>
    <w:rsid w:val="00DB0595"/>
    <w:rsid w:val="00DB13CC"/>
    <w:rsid w:val="00DB1B56"/>
    <w:rsid w:val="00DB1E55"/>
    <w:rsid w:val="00DB2665"/>
    <w:rsid w:val="00DB27D4"/>
    <w:rsid w:val="00DB287E"/>
    <w:rsid w:val="00DB2CCD"/>
    <w:rsid w:val="00DB3965"/>
    <w:rsid w:val="00DB3987"/>
    <w:rsid w:val="00DB408D"/>
    <w:rsid w:val="00DB4119"/>
    <w:rsid w:val="00DB41A3"/>
    <w:rsid w:val="00DB43BD"/>
    <w:rsid w:val="00DB43BF"/>
    <w:rsid w:val="00DB451E"/>
    <w:rsid w:val="00DB46FE"/>
    <w:rsid w:val="00DB503E"/>
    <w:rsid w:val="00DB5200"/>
    <w:rsid w:val="00DB5512"/>
    <w:rsid w:val="00DB55AE"/>
    <w:rsid w:val="00DB5688"/>
    <w:rsid w:val="00DB597E"/>
    <w:rsid w:val="00DB5FEB"/>
    <w:rsid w:val="00DB6882"/>
    <w:rsid w:val="00DB6D98"/>
    <w:rsid w:val="00DB7393"/>
    <w:rsid w:val="00DB74AA"/>
    <w:rsid w:val="00DB74E3"/>
    <w:rsid w:val="00DB7902"/>
    <w:rsid w:val="00DC064A"/>
    <w:rsid w:val="00DC091D"/>
    <w:rsid w:val="00DC1395"/>
    <w:rsid w:val="00DC1594"/>
    <w:rsid w:val="00DC182B"/>
    <w:rsid w:val="00DC19BB"/>
    <w:rsid w:val="00DC1B16"/>
    <w:rsid w:val="00DC1D68"/>
    <w:rsid w:val="00DC222A"/>
    <w:rsid w:val="00DC2463"/>
    <w:rsid w:val="00DC2ACB"/>
    <w:rsid w:val="00DC3813"/>
    <w:rsid w:val="00DC3ECB"/>
    <w:rsid w:val="00DC4C6C"/>
    <w:rsid w:val="00DC5162"/>
    <w:rsid w:val="00DC5A83"/>
    <w:rsid w:val="00DC5D2F"/>
    <w:rsid w:val="00DC6386"/>
    <w:rsid w:val="00DC6500"/>
    <w:rsid w:val="00DC6865"/>
    <w:rsid w:val="00DC738C"/>
    <w:rsid w:val="00DC74FB"/>
    <w:rsid w:val="00DC76B6"/>
    <w:rsid w:val="00DC798D"/>
    <w:rsid w:val="00DC7E07"/>
    <w:rsid w:val="00DD0108"/>
    <w:rsid w:val="00DD01B6"/>
    <w:rsid w:val="00DD0451"/>
    <w:rsid w:val="00DD0497"/>
    <w:rsid w:val="00DD09AE"/>
    <w:rsid w:val="00DD0C76"/>
    <w:rsid w:val="00DD0F7E"/>
    <w:rsid w:val="00DD1378"/>
    <w:rsid w:val="00DD1A1F"/>
    <w:rsid w:val="00DD1C9E"/>
    <w:rsid w:val="00DD29DE"/>
    <w:rsid w:val="00DD3335"/>
    <w:rsid w:val="00DD33A9"/>
    <w:rsid w:val="00DD3548"/>
    <w:rsid w:val="00DD3959"/>
    <w:rsid w:val="00DD3E87"/>
    <w:rsid w:val="00DD4086"/>
    <w:rsid w:val="00DD40EF"/>
    <w:rsid w:val="00DD4700"/>
    <w:rsid w:val="00DD4999"/>
    <w:rsid w:val="00DD4D6D"/>
    <w:rsid w:val="00DD4DBA"/>
    <w:rsid w:val="00DD4EE9"/>
    <w:rsid w:val="00DD4F81"/>
    <w:rsid w:val="00DD4FC9"/>
    <w:rsid w:val="00DD5002"/>
    <w:rsid w:val="00DD510A"/>
    <w:rsid w:val="00DD5BFE"/>
    <w:rsid w:val="00DD5D60"/>
    <w:rsid w:val="00DD61B4"/>
    <w:rsid w:val="00DD696D"/>
    <w:rsid w:val="00DD69B1"/>
    <w:rsid w:val="00DD6C18"/>
    <w:rsid w:val="00DD6C5D"/>
    <w:rsid w:val="00DD6FC3"/>
    <w:rsid w:val="00DD75C4"/>
    <w:rsid w:val="00DD7908"/>
    <w:rsid w:val="00DD7CE6"/>
    <w:rsid w:val="00DE024B"/>
    <w:rsid w:val="00DE05F5"/>
    <w:rsid w:val="00DE0931"/>
    <w:rsid w:val="00DE0FD9"/>
    <w:rsid w:val="00DE10D5"/>
    <w:rsid w:val="00DE1110"/>
    <w:rsid w:val="00DE13B4"/>
    <w:rsid w:val="00DE1D01"/>
    <w:rsid w:val="00DE1EA6"/>
    <w:rsid w:val="00DE2092"/>
    <w:rsid w:val="00DE2241"/>
    <w:rsid w:val="00DE259D"/>
    <w:rsid w:val="00DE2B89"/>
    <w:rsid w:val="00DE2C9A"/>
    <w:rsid w:val="00DE31D8"/>
    <w:rsid w:val="00DE323E"/>
    <w:rsid w:val="00DE33C8"/>
    <w:rsid w:val="00DE3E06"/>
    <w:rsid w:val="00DE42D5"/>
    <w:rsid w:val="00DE46D0"/>
    <w:rsid w:val="00DE5172"/>
    <w:rsid w:val="00DE5BB1"/>
    <w:rsid w:val="00DE625C"/>
    <w:rsid w:val="00DE672C"/>
    <w:rsid w:val="00DE694A"/>
    <w:rsid w:val="00DE6FC9"/>
    <w:rsid w:val="00DE7050"/>
    <w:rsid w:val="00DE7986"/>
    <w:rsid w:val="00DE7C35"/>
    <w:rsid w:val="00DF00C9"/>
    <w:rsid w:val="00DF02EF"/>
    <w:rsid w:val="00DF0343"/>
    <w:rsid w:val="00DF0448"/>
    <w:rsid w:val="00DF0CFC"/>
    <w:rsid w:val="00DF1B36"/>
    <w:rsid w:val="00DF20B0"/>
    <w:rsid w:val="00DF20CA"/>
    <w:rsid w:val="00DF2119"/>
    <w:rsid w:val="00DF289A"/>
    <w:rsid w:val="00DF2AD0"/>
    <w:rsid w:val="00DF2F3F"/>
    <w:rsid w:val="00DF31FC"/>
    <w:rsid w:val="00DF3543"/>
    <w:rsid w:val="00DF37A0"/>
    <w:rsid w:val="00DF45E1"/>
    <w:rsid w:val="00DF4D07"/>
    <w:rsid w:val="00DF4E9C"/>
    <w:rsid w:val="00DF5CFB"/>
    <w:rsid w:val="00DF5F0E"/>
    <w:rsid w:val="00DF5F8A"/>
    <w:rsid w:val="00DF5FF2"/>
    <w:rsid w:val="00DF6048"/>
    <w:rsid w:val="00DF6339"/>
    <w:rsid w:val="00DF7CBA"/>
    <w:rsid w:val="00DF7FB6"/>
    <w:rsid w:val="00E00167"/>
    <w:rsid w:val="00E0019C"/>
    <w:rsid w:val="00E00758"/>
    <w:rsid w:val="00E00BDC"/>
    <w:rsid w:val="00E01757"/>
    <w:rsid w:val="00E01A3B"/>
    <w:rsid w:val="00E020DC"/>
    <w:rsid w:val="00E02668"/>
    <w:rsid w:val="00E031EF"/>
    <w:rsid w:val="00E034EF"/>
    <w:rsid w:val="00E03553"/>
    <w:rsid w:val="00E0371F"/>
    <w:rsid w:val="00E03A0D"/>
    <w:rsid w:val="00E03BFA"/>
    <w:rsid w:val="00E04065"/>
    <w:rsid w:val="00E05204"/>
    <w:rsid w:val="00E05424"/>
    <w:rsid w:val="00E0592D"/>
    <w:rsid w:val="00E05C2D"/>
    <w:rsid w:val="00E0647B"/>
    <w:rsid w:val="00E0656F"/>
    <w:rsid w:val="00E068D3"/>
    <w:rsid w:val="00E06CE2"/>
    <w:rsid w:val="00E06F9A"/>
    <w:rsid w:val="00E07BE2"/>
    <w:rsid w:val="00E07F3E"/>
    <w:rsid w:val="00E10D96"/>
    <w:rsid w:val="00E112E3"/>
    <w:rsid w:val="00E118F9"/>
    <w:rsid w:val="00E11F56"/>
    <w:rsid w:val="00E121AC"/>
    <w:rsid w:val="00E12C33"/>
    <w:rsid w:val="00E1356A"/>
    <w:rsid w:val="00E137A6"/>
    <w:rsid w:val="00E137D8"/>
    <w:rsid w:val="00E13BC3"/>
    <w:rsid w:val="00E13C0E"/>
    <w:rsid w:val="00E13D45"/>
    <w:rsid w:val="00E14059"/>
    <w:rsid w:val="00E1478D"/>
    <w:rsid w:val="00E14F99"/>
    <w:rsid w:val="00E1547E"/>
    <w:rsid w:val="00E157F3"/>
    <w:rsid w:val="00E15974"/>
    <w:rsid w:val="00E160C2"/>
    <w:rsid w:val="00E16405"/>
    <w:rsid w:val="00E1651D"/>
    <w:rsid w:val="00E169CC"/>
    <w:rsid w:val="00E17451"/>
    <w:rsid w:val="00E178D5"/>
    <w:rsid w:val="00E17BA1"/>
    <w:rsid w:val="00E17C71"/>
    <w:rsid w:val="00E17D71"/>
    <w:rsid w:val="00E20725"/>
    <w:rsid w:val="00E21108"/>
    <w:rsid w:val="00E214B0"/>
    <w:rsid w:val="00E21A33"/>
    <w:rsid w:val="00E21CF9"/>
    <w:rsid w:val="00E21EE4"/>
    <w:rsid w:val="00E22391"/>
    <w:rsid w:val="00E22586"/>
    <w:rsid w:val="00E22ADD"/>
    <w:rsid w:val="00E22AE4"/>
    <w:rsid w:val="00E22D24"/>
    <w:rsid w:val="00E23A38"/>
    <w:rsid w:val="00E23CB4"/>
    <w:rsid w:val="00E23E56"/>
    <w:rsid w:val="00E24959"/>
    <w:rsid w:val="00E24DE1"/>
    <w:rsid w:val="00E2587E"/>
    <w:rsid w:val="00E25D9E"/>
    <w:rsid w:val="00E25FD8"/>
    <w:rsid w:val="00E2636C"/>
    <w:rsid w:val="00E26C2A"/>
    <w:rsid w:val="00E270F1"/>
    <w:rsid w:val="00E27259"/>
    <w:rsid w:val="00E27775"/>
    <w:rsid w:val="00E27A90"/>
    <w:rsid w:val="00E27AA4"/>
    <w:rsid w:val="00E27E3E"/>
    <w:rsid w:val="00E27E63"/>
    <w:rsid w:val="00E3009F"/>
    <w:rsid w:val="00E303C8"/>
    <w:rsid w:val="00E30987"/>
    <w:rsid w:val="00E319BD"/>
    <w:rsid w:val="00E31C55"/>
    <w:rsid w:val="00E3262E"/>
    <w:rsid w:val="00E3264B"/>
    <w:rsid w:val="00E32F8B"/>
    <w:rsid w:val="00E33053"/>
    <w:rsid w:val="00E334A9"/>
    <w:rsid w:val="00E334F9"/>
    <w:rsid w:val="00E336A6"/>
    <w:rsid w:val="00E337ED"/>
    <w:rsid w:val="00E338CA"/>
    <w:rsid w:val="00E3397D"/>
    <w:rsid w:val="00E33D0D"/>
    <w:rsid w:val="00E346D5"/>
    <w:rsid w:val="00E349C3"/>
    <w:rsid w:val="00E34A13"/>
    <w:rsid w:val="00E34C8D"/>
    <w:rsid w:val="00E351B4"/>
    <w:rsid w:val="00E3534D"/>
    <w:rsid w:val="00E354DF"/>
    <w:rsid w:val="00E35D58"/>
    <w:rsid w:val="00E365B2"/>
    <w:rsid w:val="00E36E01"/>
    <w:rsid w:val="00E371D9"/>
    <w:rsid w:val="00E37E02"/>
    <w:rsid w:val="00E37EC2"/>
    <w:rsid w:val="00E40643"/>
    <w:rsid w:val="00E409AE"/>
    <w:rsid w:val="00E41303"/>
    <w:rsid w:val="00E413C1"/>
    <w:rsid w:val="00E417EB"/>
    <w:rsid w:val="00E41BEC"/>
    <w:rsid w:val="00E42611"/>
    <w:rsid w:val="00E42C0F"/>
    <w:rsid w:val="00E43114"/>
    <w:rsid w:val="00E43789"/>
    <w:rsid w:val="00E437B5"/>
    <w:rsid w:val="00E43CB4"/>
    <w:rsid w:val="00E43CFC"/>
    <w:rsid w:val="00E441ED"/>
    <w:rsid w:val="00E441F5"/>
    <w:rsid w:val="00E446A2"/>
    <w:rsid w:val="00E44E47"/>
    <w:rsid w:val="00E44FB0"/>
    <w:rsid w:val="00E459D2"/>
    <w:rsid w:val="00E45A0A"/>
    <w:rsid w:val="00E45DA8"/>
    <w:rsid w:val="00E46826"/>
    <w:rsid w:val="00E47008"/>
    <w:rsid w:val="00E47C90"/>
    <w:rsid w:val="00E501A1"/>
    <w:rsid w:val="00E50345"/>
    <w:rsid w:val="00E50A2E"/>
    <w:rsid w:val="00E50F7E"/>
    <w:rsid w:val="00E51B57"/>
    <w:rsid w:val="00E51DEC"/>
    <w:rsid w:val="00E52141"/>
    <w:rsid w:val="00E52797"/>
    <w:rsid w:val="00E527AB"/>
    <w:rsid w:val="00E52850"/>
    <w:rsid w:val="00E52855"/>
    <w:rsid w:val="00E5295B"/>
    <w:rsid w:val="00E537CA"/>
    <w:rsid w:val="00E53D75"/>
    <w:rsid w:val="00E54BF4"/>
    <w:rsid w:val="00E54C63"/>
    <w:rsid w:val="00E54D05"/>
    <w:rsid w:val="00E54DBE"/>
    <w:rsid w:val="00E55212"/>
    <w:rsid w:val="00E55C6E"/>
    <w:rsid w:val="00E55E95"/>
    <w:rsid w:val="00E56637"/>
    <w:rsid w:val="00E577E4"/>
    <w:rsid w:val="00E57D2E"/>
    <w:rsid w:val="00E57FDF"/>
    <w:rsid w:val="00E60188"/>
    <w:rsid w:val="00E604D8"/>
    <w:rsid w:val="00E6063B"/>
    <w:rsid w:val="00E607E2"/>
    <w:rsid w:val="00E60B63"/>
    <w:rsid w:val="00E60BC2"/>
    <w:rsid w:val="00E60D1F"/>
    <w:rsid w:val="00E60D74"/>
    <w:rsid w:val="00E60E5A"/>
    <w:rsid w:val="00E61025"/>
    <w:rsid w:val="00E61396"/>
    <w:rsid w:val="00E613E7"/>
    <w:rsid w:val="00E62306"/>
    <w:rsid w:val="00E62683"/>
    <w:rsid w:val="00E627DB"/>
    <w:rsid w:val="00E63615"/>
    <w:rsid w:val="00E639A2"/>
    <w:rsid w:val="00E63A66"/>
    <w:rsid w:val="00E63CAC"/>
    <w:rsid w:val="00E64020"/>
    <w:rsid w:val="00E64887"/>
    <w:rsid w:val="00E6492E"/>
    <w:rsid w:val="00E64AA7"/>
    <w:rsid w:val="00E64D06"/>
    <w:rsid w:val="00E65050"/>
    <w:rsid w:val="00E65788"/>
    <w:rsid w:val="00E65BD4"/>
    <w:rsid w:val="00E66490"/>
    <w:rsid w:val="00E66B28"/>
    <w:rsid w:val="00E67299"/>
    <w:rsid w:val="00E676E5"/>
    <w:rsid w:val="00E678D3"/>
    <w:rsid w:val="00E678E9"/>
    <w:rsid w:val="00E67A09"/>
    <w:rsid w:val="00E67A30"/>
    <w:rsid w:val="00E67D5C"/>
    <w:rsid w:val="00E67DB5"/>
    <w:rsid w:val="00E70662"/>
    <w:rsid w:val="00E70B04"/>
    <w:rsid w:val="00E71342"/>
    <w:rsid w:val="00E7145C"/>
    <w:rsid w:val="00E714FF"/>
    <w:rsid w:val="00E716EF"/>
    <w:rsid w:val="00E71C97"/>
    <w:rsid w:val="00E71EDE"/>
    <w:rsid w:val="00E7272A"/>
    <w:rsid w:val="00E727B0"/>
    <w:rsid w:val="00E72CB9"/>
    <w:rsid w:val="00E737D6"/>
    <w:rsid w:val="00E73818"/>
    <w:rsid w:val="00E73827"/>
    <w:rsid w:val="00E73B3D"/>
    <w:rsid w:val="00E73EA2"/>
    <w:rsid w:val="00E73EFC"/>
    <w:rsid w:val="00E74040"/>
    <w:rsid w:val="00E740CC"/>
    <w:rsid w:val="00E742C7"/>
    <w:rsid w:val="00E745C0"/>
    <w:rsid w:val="00E7479B"/>
    <w:rsid w:val="00E752E5"/>
    <w:rsid w:val="00E7549A"/>
    <w:rsid w:val="00E75853"/>
    <w:rsid w:val="00E75A2A"/>
    <w:rsid w:val="00E75ACF"/>
    <w:rsid w:val="00E75DF7"/>
    <w:rsid w:val="00E76099"/>
    <w:rsid w:val="00E764F8"/>
    <w:rsid w:val="00E769A3"/>
    <w:rsid w:val="00E76BFE"/>
    <w:rsid w:val="00E76DAD"/>
    <w:rsid w:val="00E772E6"/>
    <w:rsid w:val="00E77835"/>
    <w:rsid w:val="00E77D4A"/>
    <w:rsid w:val="00E80071"/>
    <w:rsid w:val="00E8015E"/>
    <w:rsid w:val="00E8018D"/>
    <w:rsid w:val="00E802E6"/>
    <w:rsid w:val="00E803C7"/>
    <w:rsid w:val="00E80783"/>
    <w:rsid w:val="00E80785"/>
    <w:rsid w:val="00E80CA0"/>
    <w:rsid w:val="00E8125D"/>
    <w:rsid w:val="00E81419"/>
    <w:rsid w:val="00E81BA3"/>
    <w:rsid w:val="00E81D90"/>
    <w:rsid w:val="00E82CAD"/>
    <w:rsid w:val="00E831A5"/>
    <w:rsid w:val="00E83544"/>
    <w:rsid w:val="00E83628"/>
    <w:rsid w:val="00E83BAD"/>
    <w:rsid w:val="00E84460"/>
    <w:rsid w:val="00E844DC"/>
    <w:rsid w:val="00E847A5"/>
    <w:rsid w:val="00E850C9"/>
    <w:rsid w:val="00E851BA"/>
    <w:rsid w:val="00E85383"/>
    <w:rsid w:val="00E85A31"/>
    <w:rsid w:val="00E85C14"/>
    <w:rsid w:val="00E8675B"/>
    <w:rsid w:val="00E87969"/>
    <w:rsid w:val="00E879A3"/>
    <w:rsid w:val="00E87AEE"/>
    <w:rsid w:val="00E87B63"/>
    <w:rsid w:val="00E87C59"/>
    <w:rsid w:val="00E900DF"/>
    <w:rsid w:val="00E903D4"/>
    <w:rsid w:val="00E904C3"/>
    <w:rsid w:val="00E9062E"/>
    <w:rsid w:val="00E90935"/>
    <w:rsid w:val="00E909C0"/>
    <w:rsid w:val="00E91488"/>
    <w:rsid w:val="00E914D5"/>
    <w:rsid w:val="00E91A59"/>
    <w:rsid w:val="00E91B7F"/>
    <w:rsid w:val="00E91D9E"/>
    <w:rsid w:val="00E91E2D"/>
    <w:rsid w:val="00E91EDB"/>
    <w:rsid w:val="00E922A3"/>
    <w:rsid w:val="00E92FB8"/>
    <w:rsid w:val="00E930E1"/>
    <w:rsid w:val="00E9348B"/>
    <w:rsid w:val="00E94297"/>
    <w:rsid w:val="00E94F31"/>
    <w:rsid w:val="00E94F42"/>
    <w:rsid w:val="00E951F5"/>
    <w:rsid w:val="00E95474"/>
    <w:rsid w:val="00E95652"/>
    <w:rsid w:val="00E95A84"/>
    <w:rsid w:val="00E95DD5"/>
    <w:rsid w:val="00E96A86"/>
    <w:rsid w:val="00E96BC9"/>
    <w:rsid w:val="00E96DE2"/>
    <w:rsid w:val="00E971A5"/>
    <w:rsid w:val="00E973C3"/>
    <w:rsid w:val="00E97721"/>
    <w:rsid w:val="00E97A36"/>
    <w:rsid w:val="00EA01C8"/>
    <w:rsid w:val="00EA01FA"/>
    <w:rsid w:val="00EA0A72"/>
    <w:rsid w:val="00EA0D97"/>
    <w:rsid w:val="00EA135A"/>
    <w:rsid w:val="00EA1405"/>
    <w:rsid w:val="00EA1E9B"/>
    <w:rsid w:val="00EA3447"/>
    <w:rsid w:val="00EA3E06"/>
    <w:rsid w:val="00EA4F9A"/>
    <w:rsid w:val="00EA52EE"/>
    <w:rsid w:val="00EA543F"/>
    <w:rsid w:val="00EA547D"/>
    <w:rsid w:val="00EA5484"/>
    <w:rsid w:val="00EA58ED"/>
    <w:rsid w:val="00EA59BD"/>
    <w:rsid w:val="00EA5A15"/>
    <w:rsid w:val="00EA5E2E"/>
    <w:rsid w:val="00EA6165"/>
    <w:rsid w:val="00EA6CE8"/>
    <w:rsid w:val="00EA6EA0"/>
    <w:rsid w:val="00EA747E"/>
    <w:rsid w:val="00EA7912"/>
    <w:rsid w:val="00EA7947"/>
    <w:rsid w:val="00EB01FF"/>
    <w:rsid w:val="00EB0588"/>
    <w:rsid w:val="00EB0C5B"/>
    <w:rsid w:val="00EB0EE1"/>
    <w:rsid w:val="00EB14F7"/>
    <w:rsid w:val="00EB1709"/>
    <w:rsid w:val="00EB176D"/>
    <w:rsid w:val="00EB1D83"/>
    <w:rsid w:val="00EB1FBE"/>
    <w:rsid w:val="00EB216E"/>
    <w:rsid w:val="00EB23E4"/>
    <w:rsid w:val="00EB25BA"/>
    <w:rsid w:val="00EB2F7D"/>
    <w:rsid w:val="00EB3064"/>
    <w:rsid w:val="00EB30F4"/>
    <w:rsid w:val="00EB3334"/>
    <w:rsid w:val="00EB33FD"/>
    <w:rsid w:val="00EB39CE"/>
    <w:rsid w:val="00EB3A96"/>
    <w:rsid w:val="00EB4199"/>
    <w:rsid w:val="00EB457D"/>
    <w:rsid w:val="00EB49E3"/>
    <w:rsid w:val="00EB4E38"/>
    <w:rsid w:val="00EB4F97"/>
    <w:rsid w:val="00EB51AF"/>
    <w:rsid w:val="00EB5557"/>
    <w:rsid w:val="00EB571E"/>
    <w:rsid w:val="00EB5BCF"/>
    <w:rsid w:val="00EB5C02"/>
    <w:rsid w:val="00EB5DD7"/>
    <w:rsid w:val="00EB5F2E"/>
    <w:rsid w:val="00EB6376"/>
    <w:rsid w:val="00EB684A"/>
    <w:rsid w:val="00EB6DBE"/>
    <w:rsid w:val="00EB6F60"/>
    <w:rsid w:val="00EB7122"/>
    <w:rsid w:val="00EB72F7"/>
    <w:rsid w:val="00EC012B"/>
    <w:rsid w:val="00EC036D"/>
    <w:rsid w:val="00EC05B7"/>
    <w:rsid w:val="00EC0908"/>
    <w:rsid w:val="00EC0C64"/>
    <w:rsid w:val="00EC0CEC"/>
    <w:rsid w:val="00EC0DBF"/>
    <w:rsid w:val="00EC0EC9"/>
    <w:rsid w:val="00EC1571"/>
    <w:rsid w:val="00EC1ABE"/>
    <w:rsid w:val="00EC1C63"/>
    <w:rsid w:val="00EC274D"/>
    <w:rsid w:val="00EC279C"/>
    <w:rsid w:val="00EC298A"/>
    <w:rsid w:val="00EC2EC0"/>
    <w:rsid w:val="00EC2FEB"/>
    <w:rsid w:val="00EC345B"/>
    <w:rsid w:val="00EC3536"/>
    <w:rsid w:val="00EC4085"/>
    <w:rsid w:val="00EC475E"/>
    <w:rsid w:val="00EC48EF"/>
    <w:rsid w:val="00EC50B1"/>
    <w:rsid w:val="00EC525A"/>
    <w:rsid w:val="00EC55F3"/>
    <w:rsid w:val="00EC5717"/>
    <w:rsid w:val="00EC5A9C"/>
    <w:rsid w:val="00EC5CC3"/>
    <w:rsid w:val="00EC62B5"/>
    <w:rsid w:val="00EC665A"/>
    <w:rsid w:val="00EC6D32"/>
    <w:rsid w:val="00EC6F25"/>
    <w:rsid w:val="00EC7B99"/>
    <w:rsid w:val="00EC7BF6"/>
    <w:rsid w:val="00ED0434"/>
    <w:rsid w:val="00ED0506"/>
    <w:rsid w:val="00ED05CD"/>
    <w:rsid w:val="00ED072D"/>
    <w:rsid w:val="00ED1086"/>
    <w:rsid w:val="00ED22B6"/>
    <w:rsid w:val="00ED22BB"/>
    <w:rsid w:val="00ED230B"/>
    <w:rsid w:val="00ED25CF"/>
    <w:rsid w:val="00ED2EC3"/>
    <w:rsid w:val="00ED2F5B"/>
    <w:rsid w:val="00ED35F9"/>
    <w:rsid w:val="00ED3903"/>
    <w:rsid w:val="00ED3C22"/>
    <w:rsid w:val="00ED3DD1"/>
    <w:rsid w:val="00ED44EA"/>
    <w:rsid w:val="00ED476C"/>
    <w:rsid w:val="00ED490B"/>
    <w:rsid w:val="00ED497D"/>
    <w:rsid w:val="00ED4ADE"/>
    <w:rsid w:val="00ED4AE5"/>
    <w:rsid w:val="00ED52CF"/>
    <w:rsid w:val="00ED591F"/>
    <w:rsid w:val="00ED6042"/>
    <w:rsid w:val="00ED6074"/>
    <w:rsid w:val="00ED619C"/>
    <w:rsid w:val="00ED61A2"/>
    <w:rsid w:val="00ED621C"/>
    <w:rsid w:val="00ED626F"/>
    <w:rsid w:val="00ED68B5"/>
    <w:rsid w:val="00ED694A"/>
    <w:rsid w:val="00ED6CBC"/>
    <w:rsid w:val="00ED7118"/>
    <w:rsid w:val="00ED7618"/>
    <w:rsid w:val="00ED78FB"/>
    <w:rsid w:val="00EE0612"/>
    <w:rsid w:val="00EE0631"/>
    <w:rsid w:val="00EE0A1A"/>
    <w:rsid w:val="00EE1572"/>
    <w:rsid w:val="00EE1F9D"/>
    <w:rsid w:val="00EE2097"/>
    <w:rsid w:val="00EE2653"/>
    <w:rsid w:val="00EE2CDF"/>
    <w:rsid w:val="00EE322F"/>
    <w:rsid w:val="00EE3E1F"/>
    <w:rsid w:val="00EE3EFA"/>
    <w:rsid w:val="00EE415B"/>
    <w:rsid w:val="00EE4200"/>
    <w:rsid w:val="00EE4374"/>
    <w:rsid w:val="00EE4A03"/>
    <w:rsid w:val="00EE4AC8"/>
    <w:rsid w:val="00EE52BD"/>
    <w:rsid w:val="00EE5BB0"/>
    <w:rsid w:val="00EE5D47"/>
    <w:rsid w:val="00EE6577"/>
    <w:rsid w:val="00EE6775"/>
    <w:rsid w:val="00EE710D"/>
    <w:rsid w:val="00EE77A1"/>
    <w:rsid w:val="00EE77D4"/>
    <w:rsid w:val="00EE7D49"/>
    <w:rsid w:val="00EF07C7"/>
    <w:rsid w:val="00EF134F"/>
    <w:rsid w:val="00EF153B"/>
    <w:rsid w:val="00EF18E3"/>
    <w:rsid w:val="00EF1A25"/>
    <w:rsid w:val="00EF1A44"/>
    <w:rsid w:val="00EF1ADB"/>
    <w:rsid w:val="00EF2CA0"/>
    <w:rsid w:val="00EF350A"/>
    <w:rsid w:val="00EF3B85"/>
    <w:rsid w:val="00EF40AF"/>
    <w:rsid w:val="00EF412D"/>
    <w:rsid w:val="00EF42BA"/>
    <w:rsid w:val="00EF469C"/>
    <w:rsid w:val="00EF4A69"/>
    <w:rsid w:val="00EF5075"/>
    <w:rsid w:val="00EF52E7"/>
    <w:rsid w:val="00EF5425"/>
    <w:rsid w:val="00EF58DF"/>
    <w:rsid w:val="00EF6476"/>
    <w:rsid w:val="00EF68D7"/>
    <w:rsid w:val="00EF6A53"/>
    <w:rsid w:val="00EF6AF9"/>
    <w:rsid w:val="00EF6C92"/>
    <w:rsid w:val="00EF6D23"/>
    <w:rsid w:val="00EF7D68"/>
    <w:rsid w:val="00F00AF6"/>
    <w:rsid w:val="00F011B6"/>
    <w:rsid w:val="00F0120B"/>
    <w:rsid w:val="00F01548"/>
    <w:rsid w:val="00F0164F"/>
    <w:rsid w:val="00F01D4C"/>
    <w:rsid w:val="00F01EEF"/>
    <w:rsid w:val="00F01FDA"/>
    <w:rsid w:val="00F02396"/>
    <w:rsid w:val="00F0311F"/>
    <w:rsid w:val="00F0325B"/>
    <w:rsid w:val="00F03613"/>
    <w:rsid w:val="00F03694"/>
    <w:rsid w:val="00F03C57"/>
    <w:rsid w:val="00F04014"/>
    <w:rsid w:val="00F046F4"/>
    <w:rsid w:val="00F04A40"/>
    <w:rsid w:val="00F04D16"/>
    <w:rsid w:val="00F04D4A"/>
    <w:rsid w:val="00F04F97"/>
    <w:rsid w:val="00F053FF"/>
    <w:rsid w:val="00F05622"/>
    <w:rsid w:val="00F05711"/>
    <w:rsid w:val="00F05AAB"/>
    <w:rsid w:val="00F05D02"/>
    <w:rsid w:val="00F05E5C"/>
    <w:rsid w:val="00F05F1C"/>
    <w:rsid w:val="00F06272"/>
    <w:rsid w:val="00F06354"/>
    <w:rsid w:val="00F06B15"/>
    <w:rsid w:val="00F06BD3"/>
    <w:rsid w:val="00F072D7"/>
    <w:rsid w:val="00F102C7"/>
    <w:rsid w:val="00F10AA1"/>
    <w:rsid w:val="00F116C0"/>
    <w:rsid w:val="00F11AC9"/>
    <w:rsid w:val="00F11BE6"/>
    <w:rsid w:val="00F11D5E"/>
    <w:rsid w:val="00F12167"/>
    <w:rsid w:val="00F12650"/>
    <w:rsid w:val="00F12786"/>
    <w:rsid w:val="00F12C85"/>
    <w:rsid w:val="00F139C3"/>
    <w:rsid w:val="00F13F4D"/>
    <w:rsid w:val="00F14B38"/>
    <w:rsid w:val="00F14C17"/>
    <w:rsid w:val="00F14C49"/>
    <w:rsid w:val="00F1521E"/>
    <w:rsid w:val="00F152CC"/>
    <w:rsid w:val="00F16525"/>
    <w:rsid w:val="00F16654"/>
    <w:rsid w:val="00F168D5"/>
    <w:rsid w:val="00F16DA6"/>
    <w:rsid w:val="00F17005"/>
    <w:rsid w:val="00F17238"/>
    <w:rsid w:val="00F17510"/>
    <w:rsid w:val="00F176B5"/>
    <w:rsid w:val="00F17D29"/>
    <w:rsid w:val="00F20AB8"/>
    <w:rsid w:val="00F20B96"/>
    <w:rsid w:val="00F20E29"/>
    <w:rsid w:val="00F210D9"/>
    <w:rsid w:val="00F215DE"/>
    <w:rsid w:val="00F2193D"/>
    <w:rsid w:val="00F21D74"/>
    <w:rsid w:val="00F21DAB"/>
    <w:rsid w:val="00F231EF"/>
    <w:rsid w:val="00F2362D"/>
    <w:rsid w:val="00F24840"/>
    <w:rsid w:val="00F24867"/>
    <w:rsid w:val="00F259CB"/>
    <w:rsid w:val="00F263A2"/>
    <w:rsid w:val="00F26424"/>
    <w:rsid w:val="00F27598"/>
    <w:rsid w:val="00F2766C"/>
    <w:rsid w:val="00F3002C"/>
    <w:rsid w:val="00F3020C"/>
    <w:rsid w:val="00F3043F"/>
    <w:rsid w:val="00F30656"/>
    <w:rsid w:val="00F308AB"/>
    <w:rsid w:val="00F30D60"/>
    <w:rsid w:val="00F30FAF"/>
    <w:rsid w:val="00F31562"/>
    <w:rsid w:val="00F31C36"/>
    <w:rsid w:val="00F31C58"/>
    <w:rsid w:val="00F31D7E"/>
    <w:rsid w:val="00F32811"/>
    <w:rsid w:val="00F32832"/>
    <w:rsid w:val="00F32BC4"/>
    <w:rsid w:val="00F32EC3"/>
    <w:rsid w:val="00F33854"/>
    <w:rsid w:val="00F33FE8"/>
    <w:rsid w:val="00F34904"/>
    <w:rsid w:val="00F34E7B"/>
    <w:rsid w:val="00F35530"/>
    <w:rsid w:val="00F35855"/>
    <w:rsid w:val="00F35919"/>
    <w:rsid w:val="00F368E8"/>
    <w:rsid w:val="00F36A13"/>
    <w:rsid w:val="00F37063"/>
    <w:rsid w:val="00F374B7"/>
    <w:rsid w:val="00F37A60"/>
    <w:rsid w:val="00F4001A"/>
    <w:rsid w:val="00F40519"/>
    <w:rsid w:val="00F41485"/>
    <w:rsid w:val="00F417FD"/>
    <w:rsid w:val="00F41AC6"/>
    <w:rsid w:val="00F41F2E"/>
    <w:rsid w:val="00F420FB"/>
    <w:rsid w:val="00F4224E"/>
    <w:rsid w:val="00F4259C"/>
    <w:rsid w:val="00F425E9"/>
    <w:rsid w:val="00F4284C"/>
    <w:rsid w:val="00F43B97"/>
    <w:rsid w:val="00F43C11"/>
    <w:rsid w:val="00F4409F"/>
    <w:rsid w:val="00F44218"/>
    <w:rsid w:val="00F4432D"/>
    <w:rsid w:val="00F448EC"/>
    <w:rsid w:val="00F44D10"/>
    <w:rsid w:val="00F45150"/>
    <w:rsid w:val="00F453EE"/>
    <w:rsid w:val="00F45CA3"/>
    <w:rsid w:val="00F460EC"/>
    <w:rsid w:val="00F46437"/>
    <w:rsid w:val="00F46840"/>
    <w:rsid w:val="00F46C30"/>
    <w:rsid w:val="00F46CD1"/>
    <w:rsid w:val="00F46DEC"/>
    <w:rsid w:val="00F46E8B"/>
    <w:rsid w:val="00F471F0"/>
    <w:rsid w:val="00F4738B"/>
    <w:rsid w:val="00F47965"/>
    <w:rsid w:val="00F47C9E"/>
    <w:rsid w:val="00F47D44"/>
    <w:rsid w:val="00F47E8C"/>
    <w:rsid w:val="00F50ABD"/>
    <w:rsid w:val="00F513F4"/>
    <w:rsid w:val="00F51D73"/>
    <w:rsid w:val="00F520FD"/>
    <w:rsid w:val="00F530CA"/>
    <w:rsid w:val="00F535D9"/>
    <w:rsid w:val="00F53622"/>
    <w:rsid w:val="00F53E14"/>
    <w:rsid w:val="00F540FD"/>
    <w:rsid w:val="00F543F8"/>
    <w:rsid w:val="00F5467F"/>
    <w:rsid w:val="00F54874"/>
    <w:rsid w:val="00F54AA8"/>
    <w:rsid w:val="00F553C2"/>
    <w:rsid w:val="00F5554C"/>
    <w:rsid w:val="00F5597B"/>
    <w:rsid w:val="00F55EF4"/>
    <w:rsid w:val="00F564A1"/>
    <w:rsid w:val="00F567A4"/>
    <w:rsid w:val="00F56E5B"/>
    <w:rsid w:val="00F576A1"/>
    <w:rsid w:val="00F5791C"/>
    <w:rsid w:val="00F57AA8"/>
    <w:rsid w:val="00F57BDD"/>
    <w:rsid w:val="00F57C8A"/>
    <w:rsid w:val="00F57DA8"/>
    <w:rsid w:val="00F6000F"/>
    <w:rsid w:val="00F60739"/>
    <w:rsid w:val="00F60A5F"/>
    <w:rsid w:val="00F60C84"/>
    <w:rsid w:val="00F61732"/>
    <w:rsid w:val="00F61E96"/>
    <w:rsid w:val="00F6230F"/>
    <w:rsid w:val="00F6298A"/>
    <w:rsid w:val="00F62E22"/>
    <w:rsid w:val="00F63514"/>
    <w:rsid w:val="00F63B89"/>
    <w:rsid w:val="00F63EEA"/>
    <w:rsid w:val="00F640B1"/>
    <w:rsid w:val="00F6455E"/>
    <w:rsid w:val="00F64912"/>
    <w:rsid w:val="00F649E6"/>
    <w:rsid w:val="00F6512B"/>
    <w:rsid w:val="00F65289"/>
    <w:rsid w:val="00F65334"/>
    <w:rsid w:val="00F65F4D"/>
    <w:rsid w:val="00F65FF2"/>
    <w:rsid w:val="00F663AB"/>
    <w:rsid w:val="00F665B2"/>
    <w:rsid w:val="00F6696D"/>
    <w:rsid w:val="00F66C94"/>
    <w:rsid w:val="00F674E0"/>
    <w:rsid w:val="00F6790F"/>
    <w:rsid w:val="00F706FB"/>
    <w:rsid w:val="00F70A33"/>
    <w:rsid w:val="00F70FA3"/>
    <w:rsid w:val="00F71F25"/>
    <w:rsid w:val="00F7266B"/>
    <w:rsid w:val="00F72CB4"/>
    <w:rsid w:val="00F72F43"/>
    <w:rsid w:val="00F73611"/>
    <w:rsid w:val="00F73AAB"/>
    <w:rsid w:val="00F74AF8"/>
    <w:rsid w:val="00F74D15"/>
    <w:rsid w:val="00F75C89"/>
    <w:rsid w:val="00F77237"/>
    <w:rsid w:val="00F77273"/>
    <w:rsid w:val="00F7778D"/>
    <w:rsid w:val="00F77995"/>
    <w:rsid w:val="00F80274"/>
    <w:rsid w:val="00F80A29"/>
    <w:rsid w:val="00F80BE0"/>
    <w:rsid w:val="00F80CE1"/>
    <w:rsid w:val="00F80F73"/>
    <w:rsid w:val="00F816B1"/>
    <w:rsid w:val="00F818DD"/>
    <w:rsid w:val="00F81A91"/>
    <w:rsid w:val="00F81AD7"/>
    <w:rsid w:val="00F8263B"/>
    <w:rsid w:val="00F83925"/>
    <w:rsid w:val="00F839EB"/>
    <w:rsid w:val="00F83AB7"/>
    <w:rsid w:val="00F83D89"/>
    <w:rsid w:val="00F8499A"/>
    <w:rsid w:val="00F849EB"/>
    <w:rsid w:val="00F8505E"/>
    <w:rsid w:val="00F85308"/>
    <w:rsid w:val="00F8542A"/>
    <w:rsid w:val="00F85664"/>
    <w:rsid w:val="00F8576F"/>
    <w:rsid w:val="00F85A4F"/>
    <w:rsid w:val="00F85CC3"/>
    <w:rsid w:val="00F86A99"/>
    <w:rsid w:val="00F86F88"/>
    <w:rsid w:val="00F8735B"/>
    <w:rsid w:val="00F87375"/>
    <w:rsid w:val="00F8742B"/>
    <w:rsid w:val="00F8771A"/>
    <w:rsid w:val="00F878C7"/>
    <w:rsid w:val="00F87DE6"/>
    <w:rsid w:val="00F90762"/>
    <w:rsid w:val="00F907AA"/>
    <w:rsid w:val="00F90A13"/>
    <w:rsid w:val="00F90A28"/>
    <w:rsid w:val="00F90A6E"/>
    <w:rsid w:val="00F90F50"/>
    <w:rsid w:val="00F90FBC"/>
    <w:rsid w:val="00F91966"/>
    <w:rsid w:val="00F919D4"/>
    <w:rsid w:val="00F91E58"/>
    <w:rsid w:val="00F920A3"/>
    <w:rsid w:val="00F923AE"/>
    <w:rsid w:val="00F92A98"/>
    <w:rsid w:val="00F92B89"/>
    <w:rsid w:val="00F93E06"/>
    <w:rsid w:val="00F944D4"/>
    <w:rsid w:val="00F94952"/>
    <w:rsid w:val="00F94B15"/>
    <w:rsid w:val="00F9557A"/>
    <w:rsid w:val="00F96131"/>
    <w:rsid w:val="00F96407"/>
    <w:rsid w:val="00F96578"/>
    <w:rsid w:val="00F9672F"/>
    <w:rsid w:val="00F96AA0"/>
    <w:rsid w:val="00FA019B"/>
    <w:rsid w:val="00FA06B4"/>
    <w:rsid w:val="00FA0A2E"/>
    <w:rsid w:val="00FA0D92"/>
    <w:rsid w:val="00FA19F5"/>
    <w:rsid w:val="00FA224E"/>
    <w:rsid w:val="00FA2345"/>
    <w:rsid w:val="00FA2808"/>
    <w:rsid w:val="00FA311E"/>
    <w:rsid w:val="00FA3257"/>
    <w:rsid w:val="00FA37CB"/>
    <w:rsid w:val="00FA3CAA"/>
    <w:rsid w:val="00FA401B"/>
    <w:rsid w:val="00FA4488"/>
    <w:rsid w:val="00FA4A06"/>
    <w:rsid w:val="00FA4F47"/>
    <w:rsid w:val="00FA53C0"/>
    <w:rsid w:val="00FA54EB"/>
    <w:rsid w:val="00FA5F98"/>
    <w:rsid w:val="00FA600C"/>
    <w:rsid w:val="00FA636F"/>
    <w:rsid w:val="00FA676A"/>
    <w:rsid w:val="00FA77D4"/>
    <w:rsid w:val="00FA7E66"/>
    <w:rsid w:val="00FB07E0"/>
    <w:rsid w:val="00FB0960"/>
    <w:rsid w:val="00FB0A0C"/>
    <w:rsid w:val="00FB0FF9"/>
    <w:rsid w:val="00FB12A2"/>
    <w:rsid w:val="00FB12D6"/>
    <w:rsid w:val="00FB15D2"/>
    <w:rsid w:val="00FB186A"/>
    <w:rsid w:val="00FB2156"/>
    <w:rsid w:val="00FB29EC"/>
    <w:rsid w:val="00FB2CB8"/>
    <w:rsid w:val="00FB3BA4"/>
    <w:rsid w:val="00FB4A5A"/>
    <w:rsid w:val="00FB55BD"/>
    <w:rsid w:val="00FB56B7"/>
    <w:rsid w:val="00FB5B34"/>
    <w:rsid w:val="00FB6261"/>
    <w:rsid w:val="00FB641A"/>
    <w:rsid w:val="00FB6AB4"/>
    <w:rsid w:val="00FB6EBA"/>
    <w:rsid w:val="00FB6EDB"/>
    <w:rsid w:val="00FB71AB"/>
    <w:rsid w:val="00FB727A"/>
    <w:rsid w:val="00FB7DE0"/>
    <w:rsid w:val="00FC04E7"/>
    <w:rsid w:val="00FC0521"/>
    <w:rsid w:val="00FC086D"/>
    <w:rsid w:val="00FC19FB"/>
    <w:rsid w:val="00FC1D90"/>
    <w:rsid w:val="00FC1DBA"/>
    <w:rsid w:val="00FC1DCA"/>
    <w:rsid w:val="00FC1E80"/>
    <w:rsid w:val="00FC1F48"/>
    <w:rsid w:val="00FC2246"/>
    <w:rsid w:val="00FC2252"/>
    <w:rsid w:val="00FC27AF"/>
    <w:rsid w:val="00FC2BD1"/>
    <w:rsid w:val="00FC31F6"/>
    <w:rsid w:val="00FC321B"/>
    <w:rsid w:val="00FC3306"/>
    <w:rsid w:val="00FC34F3"/>
    <w:rsid w:val="00FC37A1"/>
    <w:rsid w:val="00FC3D6F"/>
    <w:rsid w:val="00FC3FC7"/>
    <w:rsid w:val="00FC40FC"/>
    <w:rsid w:val="00FC4164"/>
    <w:rsid w:val="00FC426B"/>
    <w:rsid w:val="00FC4375"/>
    <w:rsid w:val="00FC4A59"/>
    <w:rsid w:val="00FC5B87"/>
    <w:rsid w:val="00FC5B98"/>
    <w:rsid w:val="00FC5CCD"/>
    <w:rsid w:val="00FC65B5"/>
    <w:rsid w:val="00FC69F5"/>
    <w:rsid w:val="00FC714D"/>
    <w:rsid w:val="00FC7973"/>
    <w:rsid w:val="00FC7F2E"/>
    <w:rsid w:val="00FD00FE"/>
    <w:rsid w:val="00FD0337"/>
    <w:rsid w:val="00FD0533"/>
    <w:rsid w:val="00FD05D1"/>
    <w:rsid w:val="00FD0E83"/>
    <w:rsid w:val="00FD1197"/>
    <w:rsid w:val="00FD1255"/>
    <w:rsid w:val="00FD1E71"/>
    <w:rsid w:val="00FD1F81"/>
    <w:rsid w:val="00FD2140"/>
    <w:rsid w:val="00FD2145"/>
    <w:rsid w:val="00FD22CB"/>
    <w:rsid w:val="00FD2989"/>
    <w:rsid w:val="00FD2E78"/>
    <w:rsid w:val="00FD30ED"/>
    <w:rsid w:val="00FD3374"/>
    <w:rsid w:val="00FD3A8A"/>
    <w:rsid w:val="00FD3FBE"/>
    <w:rsid w:val="00FD3FEC"/>
    <w:rsid w:val="00FD4555"/>
    <w:rsid w:val="00FD4614"/>
    <w:rsid w:val="00FD47FE"/>
    <w:rsid w:val="00FD49D0"/>
    <w:rsid w:val="00FD4EC0"/>
    <w:rsid w:val="00FD5115"/>
    <w:rsid w:val="00FD5816"/>
    <w:rsid w:val="00FD5CD0"/>
    <w:rsid w:val="00FD60F3"/>
    <w:rsid w:val="00FD69B3"/>
    <w:rsid w:val="00FD70DF"/>
    <w:rsid w:val="00FD76DC"/>
    <w:rsid w:val="00FD7E75"/>
    <w:rsid w:val="00FD7FA3"/>
    <w:rsid w:val="00FE09C1"/>
    <w:rsid w:val="00FE0B9D"/>
    <w:rsid w:val="00FE0D66"/>
    <w:rsid w:val="00FE1186"/>
    <w:rsid w:val="00FE120B"/>
    <w:rsid w:val="00FE1599"/>
    <w:rsid w:val="00FE1F26"/>
    <w:rsid w:val="00FE25F2"/>
    <w:rsid w:val="00FE2865"/>
    <w:rsid w:val="00FE2BBC"/>
    <w:rsid w:val="00FE2C98"/>
    <w:rsid w:val="00FE2D42"/>
    <w:rsid w:val="00FE30CD"/>
    <w:rsid w:val="00FE327B"/>
    <w:rsid w:val="00FE3A81"/>
    <w:rsid w:val="00FE3AFF"/>
    <w:rsid w:val="00FE3E4B"/>
    <w:rsid w:val="00FE4167"/>
    <w:rsid w:val="00FE42DA"/>
    <w:rsid w:val="00FE442C"/>
    <w:rsid w:val="00FE461F"/>
    <w:rsid w:val="00FE4D11"/>
    <w:rsid w:val="00FE5C93"/>
    <w:rsid w:val="00FE5E51"/>
    <w:rsid w:val="00FE6038"/>
    <w:rsid w:val="00FE65AC"/>
    <w:rsid w:val="00FE66B9"/>
    <w:rsid w:val="00FE687E"/>
    <w:rsid w:val="00FE6A33"/>
    <w:rsid w:val="00FE6FD1"/>
    <w:rsid w:val="00FE7434"/>
    <w:rsid w:val="00FE744F"/>
    <w:rsid w:val="00FE7991"/>
    <w:rsid w:val="00FF03E3"/>
    <w:rsid w:val="00FF0C9F"/>
    <w:rsid w:val="00FF0CC0"/>
    <w:rsid w:val="00FF1789"/>
    <w:rsid w:val="00FF28AC"/>
    <w:rsid w:val="00FF2979"/>
    <w:rsid w:val="00FF2B5C"/>
    <w:rsid w:val="00FF30EE"/>
    <w:rsid w:val="00FF37AA"/>
    <w:rsid w:val="00FF3DC1"/>
    <w:rsid w:val="00FF411C"/>
    <w:rsid w:val="00FF4211"/>
    <w:rsid w:val="00FF421C"/>
    <w:rsid w:val="00FF4BD8"/>
    <w:rsid w:val="00FF4DD8"/>
    <w:rsid w:val="00FF5238"/>
    <w:rsid w:val="00FF55E0"/>
    <w:rsid w:val="00FF56A0"/>
    <w:rsid w:val="00FF5B85"/>
    <w:rsid w:val="00FF5CE4"/>
    <w:rsid w:val="00FF5EE8"/>
    <w:rsid w:val="00FF604A"/>
    <w:rsid w:val="00FF622D"/>
    <w:rsid w:val="00FF6870"/>
    <w:rsid w:val="00FF68AE"/>
    <w:rsid w:val="00FF6CFC"/>
    <w:rsid w:val="00FF6E1F"/>
    <w:rsid w:val="00FF78D6"/>
    <w:rsid w:val="00FF7AAF"/>
    <w:rsid w:val="00FF7E1F"/>
    <w:rsid w:val="00FF7FB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roxima Nova ExCn Rg" w:eastAsiaTheme="minorHAnsi" w:hAnsi="Proxima Nova ExCn Rg"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0" w:qFormat="1"/>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Bullet 2"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Address"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AC7767"/>
  </w:style>
  <w:style w:type="paragraph" w:styleId="10">
    <w:name w:val="heading 1"/>
    <w:aliases w:val="Document Header1,H1,1,Заголовок параграфа (1.),111,Section,Section Heading,level2 hdg,Заголовок 1 Знак Знак Знак Знак Знак,Заголовок 1 Знак Знак Знак Знак Знак Знак Знак Знак,Заголовок 1 Знак Знак Знак Знак Знак Знак Знак,Заголов,h1,ITT t1,I"/>
    <w:basedOn w:val="a5"/>
    <w:next w:val="a5"/>
    <w:link w:val="11"/>
    <w:uiPriority w:val="9"/>
    <w:qFormat/>
    <w:rsid w:val="00493DF4"/>
    <w:pPr>
      <w:keepNext/>
      <w:keepLines/>
      <w:spacing w:before="480" w:after="0"/>
      <w:outlineLvl w:val="0"/>
    </w:pPr>
    <w:rPr>
      <w:rFonts w:ascii="Times New Roman" w:eastAsiaTheme="majorEastAsia" w:hAnsi="Times New Roman" w:cstheme="majorBidi"/>
      <w:b/>
      <w:bCs/>
      <w:sz w:val="32"/>
    </w:rPr>
  </w:style>
  <w:style w:type="paragraph" w:styleId="21">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Gliederung2,H21"/>
    <w:basedOn w:val="a5"/>
    <w:next w:val="-3"/>
    <w:link w:val="22"/>
    <w:qFormat/>
    <w:rsid w:val="00060D68"/>
    <w:pPr>
      <w:keepNext/>
      <w:tabs>
        <w:tab w:val="num" w:pos="1701"/>
      </w:tabs>
      <w:suppressAutoHyphens/>
      <w:spacing w:before="360" w:after="120" w:line="240" w:lineRule="auto"/>
      <w:ind w:firstLine="567"/>
      <w:jc w:val="both"/>
      <w:outlineLvl w:val="1"/>
    </w:pPr>
    <w:rPr>
      <w:rFonts w:ascii="Times New Roman" w:eastAsia="Times New Roman" w:hAnsi="Times New Roman"/>
      <w:b/>
      <w:bCs/>
      <w:szCs w:val="32"/>
      <w:lang w:eastAsia="ru-RU"/>
    </w:rPr>
  </w:style>
  <w:style w:type="paragraph" w:styleId="30">
    <w:name w:val="heading 3"/>
    <w:aliases w:val="H3"/>
    <w:basedOn w:val="a5"/>
    <w:next w:val="a5"/>
    <w:link w:val="31"/>
    <w:uiPriority w:val="9"/>
    <w:qFormat/>
    <w:rsid w:val="00B25B45"/>
    <w:pPr>
      <w:keepNext/>
      <w:numPr>
        <w:ilvl w:val="2"/>
        <w:numId w:val="5"/>
      </w:numPr>
      <w:tabs>
        <w:tab w:val="clear" w:pos="1134"/>
        <w:tab w:val="num" w:pos="2870"/>
      </w:tabs>
      <w:suppressAutoHyphens/>
      <w:spacing w:before="120" w:after="120" w:line="240" w:lineRule="auto"/>
      <w:ind w:left="2870" w:hanging="360"/>
      <w:jc w:val="both"/>
      <w:outlineLvl w:val="2"/>
    </w:pPr>
    <w:rPr>
      <w:rFonts w:ascii="Times New Roman" w:eastAsia="Times New Roman" w:hAnsi="Times New Roman"/>
      <w:b/>
      <w:bCs/>
      <w:lang w:eastAsia="ru-RU"/>
    </w:rPr>
  </w:style>
  <w:style w:type="paragraph" w:styleId="40">
    <w:name w:val="heading 4"/>
    <w:basedOn w:val="a5"/>
    <w:next w:val="a5"/>
    <w:link w:val="41"/>
    <w:qFormat/>
    <w:rsid w:val="00B25B45"/>
    <w:pPr>
      <w:keepNext/>
      <w:numPr>
        <w:ilvl w:val="3"/>
        <w:numId w:val="5"/>
      </w:numPr>
      <w:tabs>
        <w:tab w:val="clear" w:pos="2214"/>
        <w:tab w:val="left" w:pos="1134"/>
        <w:tab w:val="num" w:pos="3590"/>
      </w:tabs>
      <w:suppressAutoHyphens/>
      <w:spacing w:before="240" w:after="120" w:line="240" w:lineRule="auto"/>
      <w:ind w:left="3590" w:hanging="360"/>
      <w:jc w:val="both"/>
      <w:outlineLvl w:val="3"/>
    </w:pPr>
    <w:rPr>
      <w:rFonts w:ascii="Times New Roman" w:eastAsia="Times New Roman" w:hAnsi="Times New Roman"/>
      <w:b/>
      <w:bCs/>
      <w:i/>
      <w:iCs/>
      <w:lang w:eastAsia="ru-RU"/>
    </w:rPr>
  </w:style>
  <w:style w:type="paragraph" w:styleId="50">
    <w:name w:val="heading 5"/>
    <w:basedOn w:val="a5"/>
    <w:next w:val="a5"/>
    <w:link w:val="51"/>
    <w:qFormat/>
    <w:rsid w:val="00B25B45"/>
    <w:pPr>
      <w:keepNext/>
      <w:numPr>
        <w:ilvl w:val="4"/>
        <w:numId w:val="6"/>
      </w:numPr>
      <w:tabs>
        <w:tab w:val="clear" w:pos="1008"/>
        <w:tab w:val="num" w:pos="1080"/>
      </w:tabs>
      <w:suppressAutoHyphens/>
      <w:spacing w:before="60" w:after="0" w:line="240" w:lineRule="auto"/>
      <w:ind w:left="1080" w:hanging="1080"/>
      <w:jc w:val="both"/>
      <w:outlineLvl w:val="4"/>
    </w:pPr>
    <w:rPr>
      <w:rFonts w:ascii="Times New Roman" w:eastAsia="Times New Roman" w:hAnsi="Times New Roman"/>
      <w:b/>
      <w:bCs/>
      <w:sz w:val="26"/>
      <w:szCs w:val="26"/>
      <w:lang w:eastAsia="ru-RU"/>
    </w:rPr>
  </w:style>
  <w:style w:type="paragraph" w:styleId="60">
    <w:name w:val="heading 6"/>
    <w:aliases w:val=" RTC 6,RTC 6"/>
    <w:basedOn w:val="a5"/>
    <w:next w:val="a5"/>
    <w:link w:val="61"/>
    <w:qFormat/>
    <w:rsid w:val="00B25B45"/>
    <w:pPr>
      <w:widowControl w:val="0"/>
      <w:numPr>
        <w:ilvl w:val="5"/>
        <w:numId w:val="6"/>
      </w:numPr>
      <w:tabs>
        <w:tab w:val="clear" w:pos="1152"/>
        <w:tab w:val="num" w:pos="1080"/>
      </w:tabs>
      <w:suppressAutoHyphens/>
      <w:spacing w:before="240" w:after="60" w:line="240" w:lineRule="auto"/>
      <w:ind w:left="1080" w:hanging="1080"/>
      <w:jc w:val="both"/>
      <w:outlineLvl w:val="5"/>
    </w:pPr>
    <w:rPr>
      <w:rFonts w:ascii="Times New Roman" w:eastAsia="Times New Roman" w:hAnsi="Times New Roman"/>
      <w:b/>
      <w:bCs/>
      <w:lang w:eastAsia="ru-RU"/>
    </w:rPr>
  </w:style>
  <w:style w:type="paragraph" w:styleId="7">
    <w:name w:val="heading 7"/>
    <w:aliases w:val="RTC7"/>
    <w:basedOn w:val="a5"/>
    <w:next w:val="a5"/>
    <w:link w:val="70"/>
    <w:qFormat/>
    <w:rsid w:val="00B25B45"/>
    <w:pPr>
      <w:widowControl w:val="0"/>
      <w:numPr>
        <w:ilvl w:val="6"/>
        <w:numId w:val="6"/>
      </w:numPr>
      <w:tabs>
        <w:tab w:val="clear" w:pos="1296"/>
        <w:tab w:val="num" w:pos="1440"/>
      </w:tabs>
      <w:suppressAutoHyphens/>
      <w:spacing w:before="240" w:after="60" w:line="240" w:lineRule="auto"/>
      <w:ind w:left="1440" w:hanging="1440"/>
      <w:jc w:val="both"/>
      <w:outlineLvl w:val="6"/>
    </w:pPr>
    <w:rPr>
      <w:rFonts w:ascii="Times New Roman" w:eastAsia="Times New Roman" w:hAnsi="Times New Roman"/>
      <w:sz w:val="26"/>
      <w:szCs w:val="26"/>
      <w:lang w:eastAsia="ru-RU"/>
    </w:rPr>
  </w:style>
  <w:style w:type="paragraph" w:styleId="8">
    <w:name w:val="heading 8"/>
    <w:basedOn w:val="a5"/>
    <w:next w:val="a5"/>
    <w:link w:val="80"/>
    <w:qFormat/>
    <w:rsid w:val="00B25B45"/>
    <w:pPr>
      <w:widowControl w:val="0"/>
      <w:numPr>
        <w:ilvl w:val="7"/>
        <w:numId w:val="6"/>
      </w:numPr>
      <w:suppressAutoHyphens/>
      <w:spacing w:before="240" w:after="60" w:line="240" w:lineRule="auto"/>
      <w:jc w:val="both"/>
      <w:outlineLvl w:val="7"/>
    </w:pPr>
    <w:rPr>
      <w:rFonts w:ascii="Times New Roman" w:eastAsia="Times New Roman" w:hAnsi="Times New Roman"/>
      <w:i/>
      <w:iCs/>
      <w:sz w:val="26"/>
      <w:szCs w:val="26"/>
      <w:lang w:eastAsia="ru-RU"/>
    </w:rPr>
  </w:style>
  <w:style w:type="paragraph" w:styleId="9">
    <w:name w:val="heading 9"/>
    <w:basedOn w:val="a5"/>
    <w:next w:val="a5"/>
    <w:link w:val="90"/>
    <w:qFormat/>
    <w:rsid w:val="00B25B45"/>
    <w:pPr>
      <w:widowControl w:val="0"/>
      <w:numPr>
        <w:ilvl w:val="8"/>
        <w:numId w:val="6"/>
      </w:numPr>
      <w:tabs>
        <w:tab w:val="clear" w:pos="1584"/>
        <w:tab w:val="num" w:pos="1800"/>
      </w:tabs>
      <w:suppressAutoHyphens/>
      <w:spacing w:before="240" w:after="60" w:line="240" w:lineRule="auto"/>
      <w:ind w:left="1800" w:hanging="1800"/>
      <w:jc w:val="both"/>
      <w:outlineLvl w:val="8"/>
    </w:pPr>
    <w:rPr>
      <w:rFonts w:ascii="Arial" w:eastAsia="Times New Roman"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numbering" w:customStyle="1" w:styleId="a1">
    <w:name w:val="НЦРТ Положение"/>
    <w:uiPriority w:val="99"/>
    <w:rsid w:val="00617723"/>
    <w:pPr>
      <w:numPr>
        <w:numId w:val="3"/>
      </w:numPr>
    </w:pPr>
  </w:style>
  <w:style w:type="character" w:customStyle="1" w:styleId="11">
    <w:name w:val="Заголовок 1 Знак"/>
    <w:aliases w:val="Document Header1 Знак,H1 Знак,1 Знак,Заголовок параграфа (1.) Знак,111 Знак,Section Знак,Section Heading Знак,level2 hdg Знак,Заголовок 1 Знак Знак Знак Знак Знак Знак,Заголовок 1 Знак Знак Знак Знак Знак Знак Знак Знак Знак,h1 Знак"/>
    <w:basedOn w:val="a6"/>
    <w:link w:val="10"/>
    <w:uiPriority w:val="9"/>
    <w:rsid w:val="00493DF4"/>
    <w:rPr>
      <w:rFonts w:ascii="Times New Roman" w:eastAsiaTheme="majorEastAsia" w:hAnsi="Times New Roman" w:cstheme="majorBidi"/>
      <w:b/>
      <w:bCs/>
      <w:sz w:val="32"/>
      <w:szCs w:val="28"/>
    </w:rPr>
  </w:style>
  <w:style w:type="character" w:customStyle="1" w:styleId="a9">
    <w:name w:val="Основной текст_"/>
    <w:basedOn w:val="a6"/>
    <w:link w:val="42"/>
    <w:rsid w:val="00514B0E"/>
    <w:rPr>
      <w:rFonts w:ascii="Times New Roman" w:eastAsia="Times New Roman" w:hAnsi="Times New Roman" w:cs="Times New Roman"/>
      <w:sz w:val="27"/>
      <w:szCs w:val="27"/>
      <w:shd w:val="clear" w:color="auto" w:fill="FFFFFF"/>
    </w:rPr>
  </w:style>
  <w:style w:type="paragraph" w:customStyle="1" w:styleId="42">
    <w:name w:val="Основной текст4"/>
    <w:basedOn w:val="a5"/>
    <w:link w:val="a9"/>
    <w:rsid w:val="00514B0E"/>
    <w:pPr>
      <w:shd w:val="clear" w:color="auto" w:fill="FFFFFF"/>
      <w:spacing w:after="0" w:line="384" w:lineRule="exact"/>
      <w:ind w:hanging="560"/>
    </w:pPr>
    <w:rPr>
      <w:rFonts w:ascii="Times New Roman" w:eastAsia="Times New Roman" w:hAnsi="Times New Roman"/>
      <w:sz w:val="27"/>
      <w:szCs w:val="27"/>
    </w:rPr>
  </w:style>
  <w:style w:type="paragraph" w:customStyle="1" w:styleId="a4">
    <w:name w:val="Глава"/>
    <w:basedOn w:val="a5"/>
    <w:rsid w:val="00514B0E"/>
    <w:pPr>
      <w:pageBreakBefore/>
      <w:numPr>
        <w:numId w:val="2"/>
      </w:numPr>
      <w:suppressAutoHyphens/>
      <w:spacing w:before="720" w:after="240" w:line="240" w:lineRule="auto"/>
      <w:ind w:left="0"/>
      <w:jc w:val="center"/>
      <w:outlineLvl w:val="0"/>
    </w:pPr>
    <w:rPr>
      <w:rFonts w:ascii="Times New Roman" w:eastAsia="Times New Roman" w:hAnsi="Times New Roman" w:cs="Arial"/>
      <w:b/>
      <w:caps/>
      <w:sz w:val="40"/>
      <w:szCs w:val="48"/>
      <w:lang w:eastAsia="ru-RU"/>
    </w:rPr>
  </w:style>
  <w:style w:type="character" w:styleId="aa">
    <w:name w:val="annotation reference"/>
    <w:basedOn w:val="a6"/>
    <w:uiPriority w:val="99"/>
    <w:unhideWhenUsed/>
    <w:rsid w:val="00514B0E"/>
    <w:rPr>
      <w:sz w:val="16"/>
      <w:szCs w:val="16"/>
    </w:rPr>
  </w:style>
  <w:style w:type="paragraph" w:styleId="ab">
    <w:name w:val="annotation text"/>
    <w:basedOn w:val="a5"/>
    <w:link w:val="ac"/>
    <w:unhideWhenUsed/>
    <w:rsid w:val="00514B0E"/>
    <w:pPr>
      <w:spacing w:after="0" w:line="240" w:lineRule="auto"/>
    </w:pPr>
    <w:rPr>
      <w:rFonts w:ascii="Arial Unicode MS" w:eastAsia="Arial Unicode MS" w:hAnsi="Arial Unicode MS" w:cs="Arial Unicode MS"/>
      <w:color w:val="000000"/>
      <w:sz w:val="20"/>
      <w:szCs w:val="20"/>
      <w:lang w:eastAsia="ru-RU"/>
    </w:rPr>
  </w:style>
  <w:style w:type="character" w:customStyle="1" w:styleId="ac">
    <w:name w:val="Текст примечания Знак"/>
    <w:basedOn w:val="a6"/>
    <w:link w:val="ab"/>
    <w:rsid w:val="00514B0E"/>
    <w:rPr>
      <w:rFonts w:ascii="Arial Unicode MS" w:eastAsia="Arial Unicode MS" w:hAnsi="Arial Unicode MS" w:cs="Arial Unicode MS"/>
      <w:color w:val="000000"/>
      <w:sz w:val="20"/>
      <w:szCs w:val="20"/>
      <w:lang w:eastAsia="ru-RU"/>
    </w:rPr>
  </w:style>
  <w:style w:type="paragraph" w:styleId="ad">
    <w:name w:val="Balloon Text"/>
    <w:basedOn w:val="a5"/>
    <w:link w:val="ae"/>
    <w:unhideWhenUsed/>
    <w:rsid w:val="00514B0E"/>
    <w:pPr>
      <w:spacing w:after="0" w:line="240" w:lineRule="auto"/>
    </w:pPr>
    <w:rPr>
      <w:rFonts w:ascii="Tahoma" w:hAnsi="Tahoma" w:cs="Tahoma"/>
      <w:sz w:val="16"/>
      <w:szCs w:val="16"/>
    </w:rPr>
  </w:style>
  <w:style w:type="character" w:customStyle="1" w:styleId="ae">
    <w:name w:val="Текст выноски Знак"/>
    <w:basedOn w:val="a6"/>
    <w:link w:val="ad"/>
    <w:rsid w:val="00514B0E"/>
    <w:rPr>
      <w:rFonts w:ascii="Tahoma" w:hAnsi="Tahoma" w:cs="Tahoma"/>
      <w:sz w:val="16"/>
      <w:szCs w:val="16"/>
    </w:rPr>
  </w:style>
  <w:style w:type="character" w:customStyle="1" w:styleId="22">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basedOn w:val="a6"/>
    <w:link w:val="21"/>
    <w:rsid w:val="00060D68"/>
    <w:rPr>
      <w:rFonts w:ascii="Times New Roman" w:eastAsia="Times New Roman" w:hAnsi="Times New Roman" w:cs="Times New Roman"/>
      <w:b/>
      <w:bCs/>
      <w:sz w:val="28"/>
      <w:szCs w:val="32"/>
      <w:lang w:eastAsia="ru-RU"/>
    </w:rPr>
  </w:style>
  <w:style w:type="paragraph" w:customStyle="1" w:styleId="-3">
    <w:name w:val="Пункт-3"/>
    <w:basedOn w:val="a5"/>
    <w:link w:val="-30"/>
    <w:qFormat/>
    <w:rsid w:val="00060D68"/>
    <w:pPr>
      <w:tabs>
        <w:tab w:val="num" w:pos="1134"/>
        <w:tab w:val="left" w:pos="1701"/>
      </w:tabs>
      <w:spacing w:after="0" w:line="240" w:lineRule="auto"/>
      <w:ind w:left="-567" w:firstLine="567"/>
      <w:jc w:val="both"/>
    </w:pPr>
    <w:rPr>
      <w:rFonts w:ascii="Times New Roman" w:eastAsia="Times New Roman" w:hAnsi="Times New Roman"/>
      <w:szCs w:val="24"/>
      <w:lang w:eastAsia="ru-RU"/>
    </w:rPr>
  </w:style>
  <w:style w:type="paragraph" w:customStyle="1" w:styleId="-4">
    <w:name w:val="Пункт-4"/>
    <w:basedOn w:val="a5"/>
    <w:link w:val="-41"/>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5">
    <w:name w:val="Пункт-5"/>
    <w:basedOn w:val="a5"/>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6">
    <w:name w:val="Пункт-6"/>
    <w:basedOn w:val="a5"/>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7">
    <w:name w:val="Пункт-7"/>
    <w:basedOn w:val="a5"/>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ConsPlusNormal">
    <w:name w:val="ConsPlusNormal"/>
    <w:rsid w:val="00060D6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32">
    <w:name w:val="Пункт_3"/>
    <w:basedOn w:val="a5"/>
    <w:rsid w:val="00863FD5"/>
    <w:pPr>
      <w:spacing w:after="0" w:line="360" w:lineRule="auto"/>
      <w:jc w:val="both"/>
    </w:pPr>
    <w:rPr>
      <w:rFonts w:ascii="Times New Roman" w:eastAsia="Times New Roman" w:hAnsi="Times New Roman"/>
      <w:snapToGrid w:val="0"/>
      <w:szCs w:val="20"/>
      <w:lang w:eastAsia="ru-RU"/>
    </w:rPr>
  </w:style>
  <w:style w:type="paragraph" w:customStyle="1" w:styleId="43">
    <w:name w:val="Пункт_4"/>
    <w:basedOn w:val="32"/>
    <w:rsid w:val="00863FD5"/>
    <w:pPr>
      <w:tabs>
        <w:tab w:val="num" w:pos="1134"/>
      </w:tabs>
      <w:ind w:left="1134" w:hanging="1134"/>
    </w:pPr>
    <w:rPr>
      <w:snapToGrid/>
    </w:rPr>
  </w:style>
  <w:style w:type="paragraph" w:customStyle="1" w:styleId="5ABCD">
    <w:name w:val="Пункт_5_ABCD"/>
    <w:basedOn w:val="a5"/>
    <w:rsid w:val="00863FD5"/>
    <w:pPr>
      <w:tabs>
        <w:tab w:val="num" w:pos="1701"/>
      </w:tabs>
      <w:spacing w:after="0" w:line="360" w:lineRule="auto"/>
      <w:ind w:left="1701" w:hanging="567"/>
      <w:jc w:val="both"/>
    </w:pPr>
    <w:rPr>
      <w:rFonts w:ascii="Times New Roman" w:eastAsia="Times New Roman" w:hAnsi="Times New Roman"/>
      <w:snapToGrid w:val="0"/>
      <w:szCs w:val="20"/>
      <w:lang w:eastAsia="ru-RU"/>
    </w:rPr>
  </w:style>
  <w:style w:type="character" w:customStyle="1" w:styleId="af">
    <w:name w:val="Основной текст + Полужирный"/>
    <w:basedOn w:val="a9"/>
    <w:rsid w:val="005A461D"/>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af0">
    <w:name w:val="Основной текст + Курсив"/>
    <w:basedOn w:val="a9"/>
    <w:rsid w:val="005A461D"/>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12">
    <w:name w:val="Основной текст1"/>
    <w:basedOn w:val="a9"/>
    <w:rsid w:val="005A461D"/>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paragraph" w:styleId="a2">
    <w:name w:val="annotation subject"/>
    <w:basedOn w:val="ab"/>
    <w:next w:val="ab"/>
    <w:link w:val="af1"/>
    <w:unhideWhenUsed/>
    <w:rsid w:val="0053315B"/>
    <w:pPr>
      <w:numPr>
        <w:ilvl w:val="1"/>
        <w:numId w:val="1"/>
      </w:numPr>
      <w:spacing w:after="200"/>
    </w:pPr>
    <w:rPr>
      <w:rFonts w:asciiTheme="minorHAnsi" w:eastAsiaTheme="minorHAnsi" w:hAnsiTheme="minorHAnsi" w:cstheme="minorBidi"/>
      <w:b/>
      <w:bCs/>
      <w:color w:val="auto"/>
      <w:lang w:eastAsia="en-US"/>
    </w:rPr>
  </w:style>
  <w:style w:type="character" w:customStyle="1" w:styleId="af1">
    <w:name w:val="Тема примечания Знак"/>
    <w:basedOn w:val="ac"/>
    <w:link w:val="a2"/>
    <w:rsid w:val="0053315B"/>
    <w:rPr>
      <w:rFonts w:asciiTheme="minorHAnsi" w:eastAsia="Arial Unicode MS" w:hAnsiTheme="minorHAnsi" w:cstheme="minorBidi"/>
      <w:b/>
      <w:bCs/>
      <w:color w:val="000000"/>
      <w:sz w:val="20"/>
      <w:szCs w:val="20"/>
      <w:lang w:eastAsia="ru-RU"/>
    </w:rPr>
  </w:style>
  <w:style w:type="paragraph" w:styleId="af2">
    <w:name w:val="List Paragraph"/>
    <w:basedOn w:val="a5"/>
    <w:link w:val="af3"/>
    <w:uiPriority w:val="99"/>
    <w:qFormat/>
    <w:rsid w:val="00C75CA4"/>
    <w:pPr>
      <w:ind w:left="720"/>
      <w:contextualSpacing/>
    </w:pPr>
  </w:style>
  <w:style w:type="table" w:styleId="af4">
    <w:name w:val="Table Grid"/>
    <w:basedOn w:val="a7"/>
    <w:uiPriority w:val="39"/>
    <w:rsid w:val="00862D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6"/>
    <w:rsid w:val="00C327DF"/>
  </w:style>
  <w:style w:type="character" w:styleId="af5">
    <w:name w:val="Strong"/>
    <w:basedOn w:val="a6"/>
    <w:qFormat/>
    <w:rsid w:val="002D7C09"/>
    <w:rPr>
      <w:b/>
      <w:bCs/>
    </w:rPr>
  </w:style>
  <w:style w:type="character" w:customStyle="1" w:styleId="13">
    <w:name w:val="Заголовок №1_"/>
    <w:basedOn w:val="a6"/>
    <w:link w:val="14"/>
    <w:rsid w:val="000C1D16"/>
    <w:rPr>
      <w:rFonts w:ascii="Times New Roman" w:eastAsia="Times New Roman" w:hAnsi="Times New Roman" w:cs="Times New Roman"/>
      <w:sz w:val="39"/>
      <w:szCs w:val="39"/>
      <w:shd w:val="clear" w:color="auto" w:fill="FFFFFF"/>
    </w:rPr>
  </w:style>
  <w:style w:type="paragraph" w:customStyle="1" w:styleId="14">
    <w:name w:val="Заголовок №1"/>
    <w:basedOn w:val="a5"/>
    <w:link w:val="13"/>
    <w:rsid w:val="000C1D16"/>
    <w:pPr>
      <w:shd w:val="clear" w:color="auto" w:fill="FFFFFF"/>
      <w:spacing w:after="780" w:line="0" w:lineRule="atLeast"/>
      <w:outlineLvl w:val="0"/>
    </w:pPr>
    <w:rPr>
      <w:rFonts w:ascii="Times New Roman" w:eastAsia="Times New Roman" w:hAnsi="Times New Roman"/>
      <w:sz w:val="39"/>
      <w:szCs w:val="39"/>
    </w:rPr>
  </w:style>
  <w:style w:type="paragraph" w:customStyle="1" w:styleId="af6">
    <w:name w:val="Пункт_б/н"/>
    <w:basedOn w:val="a5"/>
    <w:rsid w:val="00285A09"/>
    <w:pPr>
      <w:spacing w:after="0" w:line="360" w:lineRule="auto"/>
      <w:ind w:left="1134"/>
      <w:jc w:val="both"/>
    </w:pPr>
    <w:rPr>
      <w:rFonts w:ascii="Times New Roman" w:eastAsia="Times New Roman" w:hAnsi="Times New Roman"/>
      <w:snapToGrid w:val="0"/>
      <w:lang w:eastAsia="ru-RU"/>
    </w:rPr>
  </w:style>
  <w:style w:type="paragraph" w:customStyle="1" w:styleId="af7">
    <w:name w:val="Примечание"/>
    <w:basedOn w:val="a5"/>
    <w:link w:val="af8"/>
    <w:rsid w:val="00285A09"/>
    <w:pPr>
      <w:numPr>
        <w:ilvl w:val="1"/>
      </w:numPr>
      <w:spacing w:before="240" w:after="240" w:line="240" w:lineRule="auto"/>
      <w:ind w:left="1701" w:right="567"/>
      <w:jc w:val="both"/>
    </w:pPr>
    <w:rPr>
      <w:rFonts w:ascii="Times New Roman" w:eastAsia="Times New Roman" w:hAnsi="Times New Roman"/>
      <w:snapToGrid w:val="0"/>
      <w:spacing w:val="20"/>
      <w:sz w:val="24"/>
      <w:szCs w:val="20"/>
      <w:lang w:eastAsia="ru-RU"/>
    </w:rPr>
  </w:style>
  <w:style w:type="character" w:customStyle="1" w:styleId="af8">
    <w:name w:val="Примечание Знак"/>
    <w:link w:val="af7"/>
    <w:rsid w:val="00285A09"/>
    <w:rPr>
      <w:rFonts w:ascii="Times New Roman" w:eastAsia="Times New Roman" w:hAnsi="Times New Roman" w:cs="Times New Roman"/>
      <w:snapToGrid w:val="0"/>
      <w:spacing w:val="20"/>
      <w:sz w:val="24"/>
      <w:szCs w:val="20"/>
      <w:lang w:eastAsia="ru-RU"/>
    </w:rPr>
  </w:style>
  <w:style w:type="paragraph" w:customStyle="1" w:styleId="af9">
    <w:name w:val="Пункт Знак"/>
    <w:basedOn w:val="a5"/>
    <w:rsid w:val="00D862B9"/>
    <w:pPr>
      <w:tabs>
        <w:tab w:val="left" w:pos="851"/>
        <w:tab w:val="left" w:pos="1134"/>
        <w:tab w:val="num" w:pos="1844"/>
      </w:tabs>
      <w:spacing w:after="0" w:line="360" w:lineRule="auto"/>
      <w:ind w:left="1844" w:hanging="567"/>
      <w:jc w:val="both"/>
    </w:pPr>
    <w:rPr>
      <w:rFonts w:ascii="Times New Roman" w:eastAsia="Times New Roman" w:hAnsi="Times New Roman"/>
      <w:b/>
      <w:snapToGrid w:val="0"/>
      <w:szCs w:val="20"/>
      <w:lang w:eastAsia="ru-RU"/>
    </w:rPr>
  </w:style>
  <w:style w:type="paragraph" w:customStyle="1" w:styleId="afa">
    <w:name w:val="Подпункт"/>
    <w:basedOn w:val="af9"/>
    <w:rsid w:val="00D862B9"/>
    <w:pPr>
      <w:tabs>
        <w:tab w:val="clear" w:pos="1134"/>
        <w:tab w:val="clear" w:pos="1844"/>
        <w:tab w:val="num" w:pos="993"/>
      </w:tabs>
      <w:ind w:left="993" w:hanging="851"/>
    </w:pPr>
  </w:style>
  <w:style w:type="paragraph" w:customStyle="1" w:styleId="afb">
    <w:name w:val="Подподпункт"/>
    <w:basedOn w:val="afa"/>
    <w:link w:val="afc"/>
    <w:rsid w:val="00D862B9"/>
    <w:pPr>
      <w:tabs>
        <w:tab w:val="clear" w:pos="993"/>
        <w:tab w:val="left" w:pos="1134"/>
        <w:tab w:val="left" w:pos="1418"/>
        <w:tab w:val="num" w:pos="2127"/>
      </w:tabs>
      <w:ind w:left="2127" w:hanging="567"/>
    </w:pPr>
    <w:rPr>
      <w:snapToGrid/>
    </w:rPr>
  </w:style>
  <w:style w:type="paragraph" w:customStyle="1" w:styleId="afd">
    <w:name w:val="Подподподпункт"/>
    <w:basedOn w:val="a5"/>
    <w:rsid w:val="00D862B9"/>
    <w:pPr>
      <w:tabs>
        <w:tab w:val="left" w:pos="1134"/>
        <w:tab w:val="left" w:pos="1701"/>
      </w:tabs>
      <w:spacing w:after="0" w:line="360" w:lineRule="auto"/>
      <w:ind w:left="1718" w:hanging="1008"/>
      <w:jc w:val="both"/>
    </w:pPr>
    <w:rPr>
      <w:rFonts w:ascii="Times New Roman" w:eastAsia="Times New Roman" w:hAnsi="Times New Roman"/>
      <w:snapToGrid w:val="0"/>
      <w:szCs w:val="20"/>
      <w:lang w:eastAsia="ru-RU"/>
    </w:rPr>
  </w:style>
  <w:style w:type="paragraph" w:customStyle="1" w:styleId="15">
    <w:name w:val="Пункт1"/>
    <w:basedOn w:val="a5"/>
    <w:rsid w:val="00D862B9"/>
    <w:pPr>
      <w:tabs>
        <w:tab w:val="num" w:pos="567"/>
      </w:tabs>
      <w:spacing w:before="240" w:after="0" w:line="360" w:lineRule="auto"/>
      <w:ind w:left="567" w:hanging="279"/>
      <w:jc w:val="center"/>
    </w:pPr>
    <w:rPr>
      <w:rFonts w:ascii="Arial" w:eastAsia="Times New Roman" w:hAnsi="Arial"/>
      <w:b/>
      <w:snapToGrid w:val="0"/>
      <w:lang w:eastAsia="ru-RU"/>
    </w:rPr>
  </w:style>
  <w:style w:type="paragraph" w:customStyle="1" w:styleId="afe">
    <w:name w:val="Пункт"/>
    <w:basedOn w:val="aff"/>
    <w:link w:val="16"/>
    <w:rsid w:val="0065254D"/>
    <w:pPr>
      <w:spacing w:after="0" w:line="360" w:lineRule="auto"/>
      <w:ind w:left="2268" w:hanging="283"/>
      <w:jc w:val="both"/>
    </w:pPr>
    <w:rPr>
      <w:rFonts w:ascii="Times New Roman" w:eastAsia="Times New Roman" w:hAnsi="Times New Roman"/>
      <w:szCs w:val="20"/>
      <w:lang w:eastAsia="ru-RU"/>
    </w:rPr>
  </w:style>
  <w:style w:type="paragraph" w:styleId="aff">
    <w:name w:val="Body Text"/>
    <w:basedOn w:val="a5"/>
    <w:link w:val="aff0"/>
    <w:unhideWhenUsed/>
    <w:rsid w:val="0065254D"/>
    <w:pPr>
      <w:spacing w:after="120"/>
    </w:pPr>
  </w:style>
  <w:style w:type="character" w:customStyle="1" w:styleId="aff0">
    <w:name w:val="Основной текст Знак"/>
    <w:basedOn w:val="a6"/>
    <w:link w:val="aff"/>
    <w:rsid w:val="0065254D"/>
  </w:style>
  <w:style w:type="character" w:customStyle="1" w:styleId="aff1">
    <w:name w:val="Колонтитул_"/>
    <w:basedOn w:val="a6"/>
    <w:link w:val="aff2"/>
    <w:rsid w:val="00AE11AA"/>
    <w:rPr>
      <w:rFonts w:ascii="Times New Roman" w:eastAsia="Times New Roman" w:hAnsi="Times New Roman" w:cs="Times New Roman"/>
      <w:sz w:val="20"/>
      <w:szCs w:val="20"/>
      <w:shd w:val="clear" w:color="auto" w:fill="FFFFFF"/>
    </w:rPr>
  </w:style>
  <w:style w:type="paragraph" w:customStyle="1" w:styleId="aff2">
    <w:name w:val="Колонтитул"/>
    <w:basedOn w:val="a5"/>
    <w:link w:val="aff1"/>
    <w:rsid w:val="00AE11AA"/>
    <w:pPr>
      <w:shd w:val="clear" w:color="auto" w:fill="FFFFFF"/>
      <w:spacing w:after="0" w:line="240" w:lineRule="auto"/>
    </w:pPr>
    <w:rPr>
      <w:rFonts w:ascii="Times New Roman" w:eastAsia="Times New Roman" w:hAnsi="Times New Roman"/>
      <w:sz w:val="20"/>
      <w:szCs w:val="20"/>
    </w:rPr>
  </w:style>
  <w:style w:type="paragraph" w:styleId="aff3">
    <w:name w:val="List Bullet"/>
    <w:basedOn w:val="a5"/>
    <w:autoRedefine/>
    <w:rsid w:val="00AC199F"/>
    <w:pPr>
      <w:widowControl w:val="0"/>
      <w:tabs>
        <w:tab w:val="num" w:pos="405"/>
        <w:tab w:val="num" w:pos="644"/>
      </w:tabs>
      <w:autoSpaceDE w:val="0"/>
      <w:autoSpaceDN w:val="0"/>
      <w:adjustRightInd w:val="0"/>
      <w:spacing w:before="120" w:after="0" w:line="288" w:lineRule="auto"/>
      <w:ind w:left="360" w:firstLine="567"/>
      <w:jc w:val="both"/>
      <w:textAlignment w:val="baseline"/>
    </w:pPr>
    <w:rPr>
      <w:rFonts w:ascii="Times New Roman" w:eastAsia="Times New Roman" w:hAnsi="Times New Roman"/>
      <w:lang w:eastAsia="ru-RU"/>
    </w:rPr>
  </w:style>
  <w:style w:type="paragraph" w:styleId="aff4">
    <w:name w:val="header"/>
    <w:basedOn w:val="a5"/>
    <w:link w:val="aff5"/>
    <w:uiPriority w:val="99"/>
    <w:rsid w:val="00280100"/>
    <w:pPr>
      <w:pBdr>
        <w:bottom w:val="single" w:sz="4" w:space="1" w:color="auto"/>
      </w:pBdr>
      <w:tabs>
        <w:tab w:val="center" w:pos="4153"/>
        <w:tab w:val="right" w:pos="8306"/>
      </w:tabs>
      <w:suppressAutoHyphens/>
      <w:spacing w:after="0" w:line="240" w:lineRule="auto"/>
      <w:ind w:firstLine="567"/>
      <w:jc w:val="center"/>
    </w:pPr>
    <w:rPr>
      <w:rFonts w:ascii="Times New Roman" w:eastAsia="Times New Roman" w:hAnsi="Times New Roman"/>
      <w:i/>
      <w:iCs/>
      <w:sz w:val="20"/>
      <w:szCs w:val="20"/>
      <w:lang w:eastAsia="ru-RU"/>
    </w:rPr>
  </w:style>
  <w:style w:type="character" w:customStyle="1" w:styleId="aff5">
    <w:name w:val="Верхний колонтитул Знак"/>
    <w:basedOn w:val="a6"/>
    <w:link w:val="aff4"/>
    <w:uiPriority w:val="99"/>
    <w:rsid w:val="00280100"/>
    <w:rPr>
      <w:rFonts w:ascii="Times New Roman" w:eastAsia="Times New Roman" w:hAnsi="Times New Roman" w:cs="Times New Roman"/>
      <w:i/>
      <w:iCs/>
      <w:sz w:val="20"/>
      <w:szCs w:val="20"/>
      <w:lang w:eastAsia="ru-RU"/>
    </w:rPr>
  </w:style>
  <w:style w:type="paragraph" w:styleId="aff6">
    <w:name w:val="footer"/>
    <w:basedOn w:val="a5"/>
    <w:link w:val="aff7"/>
    <w:uiPriority w:val="99"/>
    <w:unhideWhenUsed/>
    <w:rsid w:val="00BE4551"/>
    <w:pPr>
      <w:tabs>
        <w:tab w:val="center" w:pos="4677"/>
        <w:tab w:val="right" w:pos="9355"/>
      </w:tabs>
      <w:spacing w:after="0" w:line="240" w:lineRule="auto"/>
    </w:pPr>
  </w:style>
  <w:style w:type="character" w:customStyle="1" w:styleId="aff7">
    <w:name w:val="Нижний колонтитул Знак"/>
    <w:basedOn w:val="a6"/>
    <w:link w:val="aff6"/>
    <w:uiPriority w:val="99"/>
    <w:rsid w:val="00BE4551"/>
  </w:style>
  <w:style w:type="character" w:customStyle="1" w:styleId="aff8">
    <w:name w:val="Сноска_"/>
    <w:basedOn w:val="a6"/>
    <w:link w:val="aff9"/>
    <w:rsid w:val="008B3092"/>
    <w:rPr>
      <w:rFonts w:ascii="Times New Roman" w:eastAsia="Times New Roman" w:hAnsi="Times New Roman" w:cs="Times New Roman"/>
      <w:sz w:val="18"/>
      <w:szCs w:val="18"/>
      <w:shd w:val="clear" w:color="auto" w:fill="FFFFFF"/>
    </w:rPr>
  </w:style>
  <w:style w:type="paragraph" w:customStyle="1" w:styleId="aff9">
    <w:name w:val="Сноска"/>
    <w:basedOn w:val="a5"/>
    <w:link w:val="aff8"/>
    <w:rsid w:val="008B3092"/>
    <w:pPr>
      <w:shd w:val="clear" w:color="auto" w:fill="FFFFFF"/>
      <w:spacing w:after="0" w:line="206" w:lineRule="exact"/>
      <w:jc w:val="both"/>
    </w:pPr>
    <w:rPr>
      <w:rFonts w:ascii="Times New Roman" w:eastAsia="Times New Roman" w:hAnsi="Times New Roman"/>
      <w:sz w:val="18"/>
      <w:szCs w:val="18"/>
    </w:rPr>
  </w:style>
  <w:style w:type="paragraph" w:customStyle="1" w:styleId="u">
    <w:name w:val="u"/>
    <w:basedOn w:val="a5"/>
    <w:rsid w:val="00442D8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3">
    <w:name w:val="Основной текст3"/>
    <w:basedOn w:val="a9"/>
    <w:rsid w:val="00700734"/>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23">
    <w:name w:val="Заголовок №2_"/>
    <w:basedOn w:val="a6"/>
    <w:link w:val="24"/>
    <w:rsid w:val="0043772E"/>
    <w:rPr>
      <w:rFonts w:ascii="Times New Roman" w:eastAsia="Times New Roman" w:hAnsi="Times New Roman" w:cs="Times New Roman"/>
      <w:sz w:val="27"/>
      <w:szCs w:val="27"/>
      <w:shd w:val="clear" w:color="auto" w:fill="FFFFFF"/>
    </w:rPr>
  </w:style>
  <w:style w:type="paragraph" w:customStyle="1" w:styleId="24">
    <w:name w:val="Заголовок №2"/>
    <w:basedOn w:val="a5"/>
    <w:link w:val="23"/>
    <w:rsid w:val="0043772E"/>
    <w:pPr>
      <w:shd w:val="clear" w:color="auto" w:fill="FFFFFF"/>
      <w:spacing w:before="2460" w:after="4380" w:line="0" w:lineRule="atLeast"/>
      <w:outlineLvl w:val="1"/>
    </w:pPr>
    <w:rPr>
      <w:rFonts w:ascii="Times New Roman" w:eastAsia="Times New Roman" w:hAnsi="Times New Roman"/>
      <w:sz w:val="27"/>
      <w:szCs w:val="27"/>
    </w:rPr>
  </w:style>
  <w:style w:type="character" w:customStyle="1" w:styleId="95pt">
    <w:name w:val="Колонтитул + 9;5 pt;Курсив"/>
    <w:basedOn w:val="aff1"/>
    <w:rsid w:val="0043772E"/>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95pt0">
    <w:name w:val="Колонтитул + 9;5 pt"/>
    <w:basedOn w:val="aff1"/>
    <w:rsid w:val="0043772E"/>
    <w:rPr>
      <w:rFonts w:ascii="Times New Roman" w:eastAsia="Times New Roman" w:hAnsi="Times New Roman" w:cs="Times New Roman"/>
      <w:b w:val="0"/>
      <w:bCs w:val="0"/>
      <w:i w:val="0"/>
      <w:iCs w:val="0"/>
      <w:smallCaps w:val="0"/>
      <w:strike w:val="0"/>
      <w:spacing w:val="0"/>
      <w:sz w:val="19"/>
      <w:szCs w:val="19"/>
      <w:shd w:val="clear" w:color="auto" w:fill="FFFFFF"/>
    </w:rPr>
  </w:style>
  <w:style w:type="paragraph" w:customStyle="1" w:styleId="25">
    <w:name w:val="Пункт_2"/>
    <w:basedOn w:val="a5"/>
    <w:rsid w:val="009D6EB5"/>
    <w:pPr>
      <w:tabs>
        <w:tab w:val="num" w:pos="1134"/>
      </w:tabs>
      <w:spacing w:after="0" w:line="360" w:lineRule="auto"/>
      <w:ind w:left="1134" w:hanging="1133"/>
      <w:jc w:val="both"/>
    </w:pPr>
    <w:rPr>
      <w:rFonts w:ascii="Times New Roman" w:eastAsia="Times New Roman" w:hAnsi="Times New Roman"/>
      <w:snapToGrid w:val="0"/>
      <w:szCs w:val="20"/>
      <w:lang w:eastAsia="ru-RU"/>
    </w:rPr>
  </w:style>
  <w:style w:type="paragraph" w:customStyle="1" w:styleId="17">
    <w:name w:val="Пункт_1"/>
    <w:basedOn w:val="a5"/>
    <w:rsid w:val="009D6EB5"/>
    <w:pPr>
      <w:keepNext/>
      <w:tabs>
        <w:tab w:val="num" w:pos="568"/>
      </w:tabs>
      <w:spacing w:before="480" w:after="240" w:line="240" w:lineRule="auto"/>
      <w:ind w:left="567" w:hanging="567"/>
      <w:jc w:val="center"/>
      <w:outlineLvl w:val="0"/>
    </w:pPr>
    <w:rPr>
      <w:rFonts w:ascii="Arial" w:eastAsia="Times New Roman" w:hAnsi="Arial"/>
      <w:b/>
      <w:snapToGrid w:val="0"/>
      <w:sz w:val="32"/>
      <w:lang w:eastAsia="ru-RU"/>
    </w:rPr>
  </w:style>
  <w:style w:type="character" w:customStyle="1" w:styleId="31">
    <w:name w:val="Заголовок 3 Знак"/>
    <w:aliases w:val="H3 Знак"/>
    <w:basedOn w:val="a6"/>
    <w:link w:val="30"/>
    <w:uiPriority w:val="9"/>
    <w:rsid w:val="00B25B45"/>
    <w:rPr>
      <w:rFonts w:ascii="Times New Roman" w:eastAsia="Times New Roman" w:hAnsi="Times New Roman"/>
      <w:b/>
      <w:bCs/>
      <w:lang w:eastAsia="ru-RU"/>
    </w:rPr>
  </w:style>
  <w:style w:type="character" w:customStyle="1" w:styleId="41">
    <w:name w:val="Заголовок 4 Знак"/>
    <w:basedOn w:val="a6"/>
    <w:link w:val="40"/>
    <w:rsid w:val="00B25B45"/>
    <w:rPr>
      <w:rFonts w:ascii="Times New Roman" w:eastAsia="Times New Roman" w:hAnsi="Times New Roman"/>
      <w:b/>
      <w:bCs/>
      <w:i/>
      <w:iCs/>
      <w:lang w:eastAsia="ru-RU"/>
    </w:rPr>
  </w:style>
  <w:style w:type="character" w:customStyle="1" w:styleId="51">
    <w:name w:val="Заголовок 5 Знак"/>
    <w:basedOn w:val="a6"/>
    <w:link w:val="50"/>
    <w:rsid w:val="00B25B45"/>
    <w:rPr>
      <w:rFonts w:ascii="Times New Roman" w:eastAsia="Times New Roman" w:hAnsi="Times New Roman"/>
      <w:b/>
      <w:bCs/>
      <w:sz w:val="26"/>
      <w:szCs w:val="26"/>
      <w:lang w:eastAsia="ru-RU"/>
    </w:rPr>
  </w:style>
  <w:style w:type="character" w:customStyle="1" w:styleId="61">
    <w:name w:val="Заголовок 6 Знак"/>
    <w:aliases w:val=" RTC 6 Знак,RTC 6 Знак"/>
    <w:basedOn w:val="a6"/>
    <w:link w:val="60"/>
    <w:rsid w:val="00B25B45"/>
    <w:rPr>
      <w:rFonts w:ascii="Times New Roman" w:eastAsia="Times New Roman" w:hAnsi="Times New Roman"/>
      <w:b/>
      <w:bCs/>
      <w:lang w:eastAsia="ru-RU"/>
    </w:rPr>
  </w:style>
  <w:style w:type="character" w:customStyle="1" w:styleId="70">
    <w:name w:val="Заголовок 7 Знак"/>
    <w:aliases w:val="RTC7 Знак"/>
    <w:basedOn w:val="a6"/>
    <w:link w:val="7"/>
    <w:rsid w:val="00B25B45"/>
    <w:rPr>
      <w:rFonts w:ascii="Times New Roman" w:eastAsia="Times New Roman" w:hAnsi="Times New Roman"/>
      <w:sz w:val="26"/>
      <w:szCs w:val="26"/>
      <w:lang w:eastAsia="ru-RU"/>
    </w:rPr>
  </w:style>
  <w:style w:type="character" w:customStyle="1" w:styleId="80">
    <w:name w:val="Заголовок 8 Знак"/>
    <w:basedOn w:val="a6"/>
    <w:link w:val="8"/>
    <w:rsid w:val="00B25B45"/>
    <w:rPr>
      <w:rFonts w:ascii="Times New Roman" w:eastAsia="Times New Roman" w:hAnsi="Times New Roman"/>
      <w:i/>
      <w:iCs/>
      <w:sz w:val="26"/>
      <w:szCs w:val="26"/>
      <w:lang w:eastAsia="ru-RU"/>
    </w:rPr>
  </w:style>
  <w:style w:type="character" w:customStyle="1" w:styleId="90">
    <w:name w:val="Заголовок 9 Знак"/>
    <w:basedOn w:val="a6"/>
    <w:link w:val="9"/>
    <w:rsid w:val="00B25B45"/>
    <w:rPr>
      <w:rFonts w:ascii="Arial" w:eastAsia="Times New Roman" w:hAnsi="Arial" w:cs="Arial"/>
      <w:lang w:eastAsia="ru-RU"/>
    </w:rPr>
  </w:style>
  <w:style w:type="numbering" w:customStyle="1" w:styleId="18">
    <w:name w:val="Нет списка1"/>
    <w:next w:val="a8"/>
    <w:uiPriority w:val="99"/>
    <w:semiHidden/>
    <w:unhideWhenUsed/>
    <w:rsid w:val="00B25B45"/>
  </w:style>
  <w:style w:type="table" w:customStyle="1" w:styleId="19">
    <w:name w:val="Сетка таблицы1"/>
    <w:basedOn w:val="a7"/>
    <w:next w:val="af4"/>
    <w:rsid w:val="00B25B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2"/>
    <w:basedOn w:val="a5"/>
    <w:link w:val="27"/>
    <w:unhideWhenUsed/>
    <w:rsid w:val="00B25B45"/>
    <w:pPr>
      <w:spacing w:after="120" w:line="480" w:lineRule="auto"/>
    </w:pPr>
  </w:style>
  <w:style w:type="character" w:customStyle="1" w:styleId="27">
    <w:name w:val="Основной текст 2 Знак"/>
    <w:basedOn w:val="a6"/>
    <w:link w:val="26"/>
    <w:rsid w:val="00B25B45"/>
  </w:style>
  <w:style w:type="paragraph" w:customStyle="1" w:styleId="stzag1">
    <w:name w:val="st_zag1"/>
    <w:basedOn w:val="a5"/>
    <w:next w:val="a5"/>
    <w:rsid w:val="00B25B45"/>
    <w:pPr>
      <w:numPr>
        <w:numId w:val="4"/>
      </w:numPr>
      <w:spacing w:after="0" w:line="360" w:lineRule="auto"/>
      <w:jc w:val="center"/>
    </w:pPr>
    <w:rPr>
      <w:rFonts w:ascii="Arial" w:eastAsia="Times New Roman" w:hAnsi="Arial"/>
      <w:b/>
      <w:snapToGrid w:val="0"/>
      <w:sz w:val="36"/>
      <w:lang w:eastAsia="ru-RU"/>
    </w:rPr>
  </w:style>
  <w:style w:type="paragraph" w:customStyle="1" w:styleId="sttext12">
    <w:name w:val="st_text12"/>
    <w:basedOn w:val="a5"/>
    <w:rsid w:val="00B25B45"/>
    <w:pPr>
      <w:numPr>
        <w:ilvl w:val="1"/>
        <w:numId w:val="4"/>
      </w:numPr>
      <w:spacing w:after="0" w:line="360" w:lineRule="auto"/>
      <w:jc w:val="both"/>
    </w:pPr>
    <w:rPr>
      <w:rFonts w:ascii="Times New Roman" w:eastAsia="Times New Roman" w:hAnsi="Times New Roman"/>
      <w:snapToGrid w:val="0"/>
      <w:lang w:eastAsia="ru-RU"/>
    </w:rPr>
  </w:style>
  <w:style w:type="paragraph" w:customStyle="1" w:styleId="sttext123">
    <w:name w:val="st_text123"/>
    <w:basedOn w:val="a5"/>
    <w:rsid w:val="00B25B45"/>
    <w:pPr>
      <w:numPr>
        <w:ilvl w:val="2"/>
        <w:numId w:val="4"/>
      </w:numPr>
      <w:spacing w:after="0" w:line="360" w:lineRule="auto"/>
      <w:jc w:val="both"/>
    </w:pPr>
    <w:rPr>
      <w:rFonts w:ascii="Times New Roman" w:eastAsia="Times New Roman" w:hAnsi="Times New Roman"/>
      <w:snapToGrid w:val="0"/>
      <w:lang w:eastAsia="ru-RU"/>
    </w:rPr>
  </w:style>
  <w:style w:type="paragraph" w:customStyle="1" w:styleId="sttext1234">
    <w:name w:val="st_text1234"/>
    <w:basedOn w:val="a5"/>
    <w:rsid w:val="00B25B45"/>
    <w:pPr>
      <w:numPr>
        <w:ilvl w:val="3"/>
        <w:numId w:val="4"/>
      </w:numPr>
      <w:spacing w:after="0" w:line="360" w:lineRule="auto"/>
      <w:jc w:val="both"/>
    </w:pPr>
    <w:rPr>
      <w:rFonts w:ascii="Times New Roman" w:eastAsia="Times New Roman" w:hAnsi="Times New Roman"/>
      <w:snapToGrid w:val="0"/>
      <w:lang w:eastAsia="ru-RU"/>
    </w:rPr>
  </w:style>
  <w:style w:type="paragraph" w:customStyle="1" w:styleId="-31">
    <w:name w:val="Подзаголовок-3"/>
    <w:basedOn w:val="-3"/>
    <w:rsid w:val="00B25B45"/>
    <w:pPr>
      <w:keepNext/>
      <w:tabs>
        <w:tab w:val="clear" w:pos="1134"/>
      </w:tabs>
      <w:suppressAutoHyphens/>
      <w:spacing w:before="240" w:after="120"/>
      <w:ind w:left="0" w:firstLine="0"/>
      <w:outlineLvl w:val="2"/>
    </w:pPr>
    <w:rPr>
      <w:b/>
    </w:rPr>
  </w:style>
  <w:style w:type="paragraph" w:customStyle="1" w:styleId="-40">
    <w:name w:val="Подзаголовок-4"/>
    <w:basedOn w:val="-4"/>
    <w:rsid w:val="00B25B45"/>
    <w:pPr>
      <w:keepNext/>
      <w:tabs>
        <w:tab w:val="clear" w:pos="1701"/>
      </w:tabs>
      <w:spacing w:before="240"/>
      <w:ind w:left="567" w:firstLine="0"/>
      <w:outlineLvl w:val="3"/>
    </w:pPr>
    <w:rPr>
      <w:b/>
      <w:i/>
    </w:rPr>
  </w:style>
  <w:style w:type="paragraph" w:styleId="HTML">
    <w:name w:val="HTML Address"/>
    <w:basedOn w:val="a5"/>
    <w:link w:val="HTML0"/>
    <w:rsid w:val="00B25B45"/>
    <w:pPr>
      <w:spacing w:after="0" w:line="240" w:lineRule="auto"/>
      <w:ind w:firstLine="567"/>
      <w:jc w:val="both"/>
    </w:pPr>
    <w:rPr>
      <w:rFonts w:ascii="Times New Roman" w:eastAsia="Times New Roman" w:hAnsi="Times New Roman"/>
      <w:i/>
      <w:iCs/>
      <w:szCs w:val="24"/>
      <w:lang w:eastAsia="ru-RU"/>
    </w:rPr>
  </w:style>
  <w:style w:type="character" w:customStyle="1" w:styleId="HTML0">
    <w:name w:val="Адрес HTML Знак"/>
    <w:basedOn w:val="a6"/>
    <w:link w:val="HTML"/>
    <w:rsid w:val="00B25B45"/>
    <w:rPr>
      <w:rFonts w:ascii="Times New Roman" w:eastAsia="Times New Roman" w:hAnsi="Times New Roman" w:cs="Times New Roman"/>
      <w:i/>
      <w:iCs/>
      <w:sz w:val="28"/>
      <w:szCs w:val="24"/>
      <w:lang w:eastAsia="ru-RU"/>
    </w:rPr>
  </w:style>
  <w:style w:type="character" w:styleId="affa">
    <w:name w:val="Emphasis"/>
    <w:qFormat/>
    <w:rsid w:val="00B25B45"/>
    <w:rPr>
      <w:i/>
      <w:iCs/>
    </w:rPr>
  </w:style>
  <w:style w:type="character" w:styleId="affb">
    <w:name w:val="Hyperlink"/>
    <w:uiPriority w:val="99"/>
    <w:rsid w:val="00B25B45"/>
    <w:rPr>
      <w:color w:val="0000FF"/>
      <w:u w:val="single"/>
    </w:rPr>
  </w:style>
  <w:style w:type="character" w:styleId="affc">
    <w:name w:val="footnote reference"/>
    <w:aliases w:val="Знак сноски 1,Знак сноски-FN"/>
    <w:uiPriority w:val="99"/>
    <w:rsid w:val="00B25B45"/>
    <w:rPr>
      <w:vertAlign w:val="superscript"/>
    </w:rPr>
  </w:style>
  <w:style w:type="paragraph" w:styleId="28">
    <w:name w:val="List Bullet 2"/>
    <w:basedOn w:val="a5"/>
    <w:autoRedefine/>
    <w:rsid w:val="00B25B45"/>
    <w:pPr>
      <w:widowControl w:val="0"/>
      <w:adjustRightInd w:val="0"/>
      <w:spacing w:before="120" w:after="0" w:line="360" w:lineRule="atLeast"/>
      <w:ind w:firstLine="567"/>
      <w:jc w:val="both"/>
      <w:textAlignment w:val="baseline"/>
    </w:pPr>
    <w:rPr>
      <w:rFonts w:ascii="Times New Roman" w:eastAsia="Times New Roman" w:hAnsi="Times New Roman"/>
      <w:szCs w:val="20"/>
      <w:lang w:eastAsia="ru-RU"/>
    </w:rPr>
  </w:style>
  <w:style w:type="paragraph" w:styleId="34">
    <w:name w:val="List Bullet 3"/>
    <w:basedOn w:val="a5"/>
    <w:autoRedefine/>
    <w:rsid w:val="00B25B45"/>
    <w:pPr>
      <w:widowControl w:val="0"/>
      <w:tabs>
        <w:tab w:val="num" w:pos="0"/>
        <w:tab w:val="num" w:pos="1080"/>
      </w:tabs>
      <w:adjustRightInd w:val="0"/>
      <w:spacing w:before="120" w:after="0" w:line="288" w:lineRule="auto"/>
      <w:ind w:firstLine="720"/>
      <w:jc w:val="both"/>
      <w:textAlignment w:val="baseline"/>
    </w:pPr>
    <w:rPr>
      <w:rFonts w:ascii="Times New Roman" w:eastAsia="Times New Roman" w:hAnsi="Times New Roman"/>
      <w:i/>
      <w:iCs/>
      <w:szCs w:val="24"/>
      <w:lang w:eastAsia="ru-RU"/>
    </w:rPr>
  </w:style>
  <w:style w:type="paragraph" w:styleId="affd">
    <w:name w:val="Title"/>
    <w:basedOn w:val="a5"/>
    <w:link w:val="affe"/>
    <w:qFormat/>
    <w:rsid w:val="00B25B45"/>
    <w:pPr>
      <w:keepNext/>
      <w:spacing w:before="240" w:after="120" w:line="240" w:lineRule="auto"/>
      <w:ind w:firstLine="567"/>
      <w:jc w:val="both"/>
    </w:pPr>
    <w:rPr>
      <w:rFonts w:ascii="Times New Roman" w:eastAsia="Times New Roman" w:hAnsi="Times New Roman"/>
      <w:bCs/>
      <w:i/>
      <w:lang w:eastAsia="ru-RU"/>
    </w:rPr>
  </w:style>
  <w:style w:type="character" w:customStyle="1" w:styleId="affe">
    <w:name w:val="Название Знак"/>
    <w:basedOn w:val="a6"/>
    <w:link w:val="affd"/>
    <w:rsid w:val="00B25B45"/>
    <w:rPr>
      <w:rFonts w:ascii="Times New Roman" w:eastAsia="Times New Roman" w:hAnsi="Times New Roman" w:cs="Times New Roman"/>
      <w:bCs/>
      <w:i/>
      <w:sz w:val="28"/>
      <w:szCs w:val="28"/>
      <w:lang w:eastAsia="ru-RU"/>
    </w:rPr>
  </w:style>
  <w:style w:type="paragraph" w:styleId="afff">
    <w:name w:val="caption"/>
    <w:basedOn w:val="a5"/>
    <w:next w:val="a5"/>
    <w:qFormat/>
    <w:rsid w:val="00B25B45"/>
    <w:pPr>
      <w:keepNext/>
      <w:suppressAutoHyphens/>
      <w:spacing w:after="0" w:line="240" w:lineRule="auto"/>
      <w:ind w:firstLine="567"/>
      <w:jc w:val="both"/>
    </w:pPr>
    <w:rPr>
      <w:rFonts w:ascii="Times New Roman" w:eastAsia="Times New Roman" w:hAnsi="Times New Roman"/>
      <w:i/>
      <w:iCs/>
      <w:szCs w:val="24"/>
      <w:lang w:eastAsia="ru-RU"/>
    </w:rPr>
  </w:style>
  <w:style w:type="character" w:styleId="afff0">
    <w:name w:val="page number"/>
    <w:rsid w:val="00B25B45"/>
    <w:rPr>
      <w:rFonts w:ascii="Times New Roman" w:hAnsi="Times New Roman" w:cs="Times New Roman"/>
      <w:sz w:val="20"/>
      <w:szCs w:val="20"/>
    </w:rPr>
  </w:style>
  <w:style w:type="paragraph" w:styleId="afff1">
    <w:name w:val="List Number"/>
    <w:basedOn w:val="a5"/>
    <w:rsid w:val="00B25B45"/>
    <w:pPr>
      <w:tabs>
        <w:tab w:val="num" w:pos="360"/>
      </w:tabs>
      <w:autoSpaceDE w:val="0"/>
      <w:autoSpaceDN w:val="0"/>
      <w:spacing w:before="60" w:after="0" w:line="288" w:lineRule="auto"/>
      <w:ind w:left="360" w:hanging="360"/>
      <w:jc w:val="both"/>
    </w:pPr>
    <w:rPr>
      <w:rFonts w:ascii="Times New Roman" w:eastAsia="Times New Roman" w:hAnsi="Times New Roman"/>
      <w:lang w:eastAsia="ru-RU"/>
    </w:rPr>
  </w:style>
  <w:style w:type="paragraph" w:styleId="29">
    <w:name w:val="List Number 2"/>
    <w:basedOn w:val="a5"/>
    <w:rsid w:val="00B25B45"/>
    <w:pPr>
      <w:spacing w:before="60" w:after="0" w:line="240" w:lineRule="auto"/>
      <w:ind w:firstLine="567"/>
      <w:jc w:val="both"/>
      <w:outlineLvl w:val="1"/>
    </w:pPr>
    <w:rPr>
      <w:rFonts w:ascii="Times New Roman" w:eastAsia="Times New Roman" w:hAnsi="Times New Roman"/>
      <w:kern w:val="20"/>
      <w:szCs w:val="20"/>
      <w:lang w:eastAsia="ru-RU"/>
    </w:rPr>
  </w:style>
  <w:style w:type="paragraph" w:styleId="afff2">
    <w:name w:val="Normal (Web)"/>
    <w:aliases w:val="Обычный (Web),Обычный (веб) Знак Знак,Обычный (Web) Знак Знак Знак"/>
    <w:basedOn w:val="a5"/>
    <w:link w:val="afff3"/>
    <w:rsid w:val="00B25B45"/>
    <w:pPr>
      <w:spacing w:after="0" w:line="240" w:lineRule="auto"/>
      <w:ind w:firstLine="567"/>
      <w:jc w:val="both"/>
    </w:pPr>
    <w:rPr>
      <w:rFonts w:ascii="Times New Roman" w:eastAsia="Times New Roman" w:hAnsi="Times New Roman"/>
      <w:szCs w:val="24"/>
      <w:lang w:eastAsia="ru-RU"/>
    </w:rPr>
  </w:style>
  <w:style w:type="paragraph" w:styleId="1a">
    <w:name w:val="toc 1"/>
    <w:basedOn w:val="a5"/>
    <w:next w:val="a5"/>
    <w:autoRedefine/>
    <w:uiPriority w:val="39"/>
    <w:rsid w:val="00493349"/>
    <w:pPr>
      <w:tabs>
        <w:tab w:val="left" w:pos="1134"/>
        <w:tab w:val="right" w:leader="dot" w:pos="9769"/>
      </w:tabs>
      <w:spacing w:after="0" w:line="360" w:lineRule="auto"/>
      <w:jc w:val="both"/>
    </w:pPr>
    <w:rPr>
      <w:rFonts w:ascii="Times New Roman" w:eastAsiaTheme="minorEastAsia" w:hAnsi="Times New Roman"/>
      <w:bCs/>
      <w:caps/>
      <w:noProof/>
      <w:sz w:val="24"/>
      <w:szCs w:val="24"/>
      <w:lang w:eastAsia="ru-RU"/>
    </w:rPr>
  </w:style>
  <w:style w:type="paragraph" w:styleId="2a">
    <w:name w:val="toc 2"/>
    <w:basedOn w:val="a5"/>
    <w:next w:val="a5"/>
    <w:autoRedefine/>
    <w:uiPriority w:val="39"/>
    <w:rsid w:val="00744924"/>
    <w:pPr>
      <w:spacing w:before="120" w:after="0" w:line="240" w:lineRule="auto"/>
      <w:jc w:val="both"/>
    </w:pPr>
    <w:rPr>
      <w:rFonts w:eastAsia="Times New Roman"/>
      <w:noProof/>
      <w:szCs w:val="20"/>
      <w:lang w:eastAsia="ru-RU"/>
    </w:rPr>
  </w:style>
  <w:style w:type="paragraph" w:styleId="35">
    <w:name w:val="toc 3"/>
    <w:basedOn w:val="a5"/>
    <w:next w:val="a5"/>
    <w:autoRedefine/>
    <w:uiPriority w:val="39"/>
    <w:rsid w:val="006E5AC1"/>
    <w:pPr>
      <w:tabs>
        <w:tab w:val="left" w:pos="1120"/>
        <w:tab w:val="right" w:leader="dot" w:pos="9771"/>
      </w:tabs>
      <w:spacing w:after="0" w:line="240" w:lineRule="auto"/>
      <w:ind w:left="1134" w:hanging="1134"/>
      <w:jc w:val="both"/>
    </w:pPr>
    <w:rPr>
      <w:rFonts w:ascii="Times New Roman" w:eastAsiaTheme="minorEastAsia" w:hAnsi="Times New Roman"/>
      <w:noProof/>
      <w:color w:val="000000" w:themeColor="text1"/>
      <w:lang w:eastAsia="ru-RU"/>
    </w:rPr>
  </w:style>
  <w:style w:type="paragraph" w:styleId="62">
    <w:name w:val="toc 6"/>
    <w:basedOn w:val="a5"/>
    <w:next w:val="a5"/>
    <w:autoRedefine/>
    <w:uiPriority w:val="39"/>
    <w:rsid w:val="00B25B45"/>
    <w:pPr>
      <w:spacing w:after="0" w:line="288" w:lineRule="auto"/>
      <w:ind w:left="1400" w:firstLine="567"/>
      <w:jc w:val="both"/>
    </w:pPr>
    <w:rPr>
      <w:rFonts w:ascii="Times New Roman" w:eastAsia="Times New Roman" w:hAnsi="Times New Roman"/>
      <w:sz w:val="18"/>
      <w:szCs w:val="18"/>
      <w:lang w:eastAsia="ru-RU"/>
    </w:rPr>
  </w:style>
  <w:style w:type="paragraph" w:styleId="36">
    <w:name w:val="Body Text 3"/>
    <w:basedOn w:val="a5"/>
    <w:link w:val="37"/>
    <w:rsid w:val="00B25B45"/>
    <w:pPr>
      <w:tabs>
        <w:tab w:val="num" w:pos="720"/>
      </w:tabs>
      <w:spacing w:after="120" w:line="288" w:lineRule="auto"/>
      <w:ind w:left="720" w:hanging="720"/>
      <w:jc w:val="both"/>
    </w:pPr>
    <w:rPr>
      <w:rFonts w:ascii="Times New Roman" w:eastAsia="Times New Roman" w:hAnsi="Times New Roman"/>
      <w:sz w:val="16"/>
      <w:szCs w:val="16"/>
      <w:lang w:eastAsia="ru-RU"/>
    </w:rPr>
  </w:style>
  <w:style w:type="character" w:customStyle="1" w:styleId="37">
    <w:name w:val="Основной текст 3 Знак"/>
    <w:basedOn w:val="a6"/>
    <w:link w:val="36"/>
    <w:rsid w:val="00B25B45"/>
    <w:rPr>
      <w:rFonts w:ascii="Times New Roman" w:eastAsia="Times New Roman" w:hAnsi="Times New Roman" w:cs="Times New Roman"/>
      <w:sz w:val="16"/>
      <w:szCs w:val="16"/>
      <w:lang w:eastAsia="ru-RU"/>
    </w:rPr>
  </w:style>
  <w:style w:type="paragraph" w:styleId="afff4">
    <w:name w:val="Body Text Indent"/>
    <w:basedOn w:val="a5"/>
    <w:link w:val="afff5"/>
    <w:rsid w:val="00B25B45"/>
    <w:pPr>
      <w:autoSpaceDE w:val="0"/>
      <w:autoSpaceDN w:val="0"/>
      <w:adjustRightInd w:val="0"/>
      <w:spacing w:after="0" w:line="288" w:lineRule="auto"/>
      <w:ind w:firstLine="485"/>
      <w:jc w:val="both"/>
    </w:pPr>
    <w:rPr>
      <w:rFonts w:ascii="Times New Roman" w:eastAsia="Times New Roman" w:hAnsi="Times New Roman"/>
      <w:i/>
      <w:iCs/>
      <w:color w:val="000000"/>
      <w:lang w:eastAsia="ru-RU"/>
    </w:rPr>
  </w:style>
  <w:style w:type="character" w:customStyle="1" w:styleId="afff5">
    <w:name w:val="Основной текст с отступом Знак"/>
    <w:basedOn w:val="a6"/>
    <w:link w:val="afff4"/>
    <w:rsid w:val="00B25B45"/>
    <w:rPr>
      <w:rFonts w:ascii="Times New Roman" w:eastAsia="Times New Roman" w:hAnsi="Times New Roman" w:cs="Times New Roman"/>
      <w:i/>
      <w:iCs/>
      <w:color w:val="000000"/>
      <w:sz w:val="28"/>
      <w:szCs w:val="28"/>
      <w:lang w:eastAsia="ru-RU"/>
    </w:rPr>
  </w:style>
  <w:style w:type="paragraph" w:styleId="2b">
    <w:name w:val="Body Text Indent 2"/>
    <w:basedOn w:val="a5"/>
    <w:link w:val="2c"/>
    <w:rsid w:val="00B25B45"/>
    <w:pPr>
      <w:spacing w:after="120" w:line="480" w:lineRule="auto"/>
      <w:ind w:left="283" w:firstLine="567"/>
      <w:jc w:val="both"/>
    </w:pPr>
    <w:rPr>
      <w:rFonts w:ascii="Times New Roman" w:eastAsia="Times New Roman" w:hAnsi="Times New Roman"/>
      <w:lang w:eastAsia="ru-RU"/>
    </w:rPr>
  </w:style>
  <w:style w:type="character" w:customStyle="1" w:styleId="2c">
    <w:name w:val="Основной текст с отступом 2 Знак"/>
    <w:basedOn w:val="a6"/>
    <w:link w:val="2b"/>
    <w:rsid w:val="00B25B45"/>
    <w:rPr>
      <w:rFonts w:ascii="Times New Roman" w:eastAsia="Times New Roman" w:hAnsi="Times New Roman" w:cs="Times New Roman"/>
      <w:sz w:val="28"/>
      <w:szCs w:val="28"/>
      <w:lang w:eastAsia="ru-RU"/>
    </w:rPr>
  </w:style>
  <w:style w:type="paragraph" w:styleId="38">
    <w:name w:val="Body Text Indent 3"/>
    <w:basedOn w:val="a5"/>
    <w:link w:val="39"/>
    <w:rsid w:val="00B25B45"/>
    <w:pPr>
      <w:spacing w:after="0" w:line="240" w:lineRule="auto"/>
      <w:ind w:firstLine="567"/>
      <w:jc w:val="both"/>
    </w:pPr>
    <w:rPr>
      <w:rFonts w:ascii="Times New Roman" w:eastAsia="Times New Roman" w:hAnsi="Times New Roman"/>
      <w:b/>
      <w:bCs/>
      <w:sz w:val="26"/>
      <w:szCs w:val="26"/>
    </w:rPr>
  </w:style>
  <w:style w:type="character" w:customStyle="1" w:styleId="39">
    <w:name w:val="Основной текст с отступом 3 Знак"/>
    <w:basedOn w:val="a6"/>
    <w:link w:val="38"/>
    <w:rsid w:val="00B25B45"/>
    <w:rPr>
      <w:rFonts w:ascii="Times New Roman" w:eastAsia="Times New Roman" w:hAnsi="Times New Roman" w:cs="Times New Roman"/>
      <w:b/>
      <w:bCs/>
      <w:sz w:val="26"/>
      <w:szCs w:val="26"/>
    </w:rPr>
  </w:style>
  <w:style w:type="paragraph" w:customStyle="1" w:styleId="-42">
    <w:name w:val="пункт-4"/>
    <w:basedOn w:val="a5"/>
    <w:rsid w:val="00B25B45"/>
    <w:pPr>
      <w:tabs>
        <w:tab w:val="num" w:pos="1701"/>
      </w:tabs>
      <w:spacing w:after="0" w:line="288" w:lineRule="auto"/>
      <w:ind w:firstLine="567"/>
      <w:jc w:val="both"/>
    </w:pPr>
    <w:rPr>
      <w:rFonts w:ascii="Times New Roman" w:eastAsia="Times New Roman" w:hAnsi="Times New Roman"/>
      <w:lang w:eastAsia="ru-RU"/>
    </w:rPr>
  </w:style>
  <w:style w:type="character" w:styleId="afff6">
    <w:name w:val="FollowedHyperlink"/>
    <w:uiPriority w:val="99"/>
    <w:rsid w:val="00B25B45"/>
    <w:rPr>
      <w:color w:val="800080"/>
      <w:u w:val="single"/>
    </w:rPr>
  </w:style>
  <w:style w:type="paragraph" w:customStyle="1" w:styleId="-50">
    <w:name w:val="пункт-5"/>
    <w:basedOn w:val="a5"/>
    <w:link w:val="-51"/>
    <w:rsid w:val="00B25B45"/>
    <w:pPr>
      <w:tabs>
        <w:tab w:val="num" w:pos="1701"/>
      </w:tabs>
      <w:spacing w:after="0" w:line="288" w:lineRule="auto"/>
      <w:ind w:firstLine="567"/>
      <w:jc w:val="both"/>
    </w:pPr>
    <w:rPr>
      <w:rFonts w:ascii="Times New Roman" w:eastAsia="Times New Roman" w:hAnsi="Times New Roman"/>
      <w:lang w:eastAsia="ru-RU"/>
    </w:rPr>
  </w:style>
  <w:style w:type="character" w:customStyle="1" w:styleId="-51">
    <w:name w:val="пункт-5 Знак"/>
    <w:link w:val="-50"/>
    <w:rsid w:val="00B25B45"/>
    <w:rPr>
      <w:rFonts w:ascii="Times New Roman" w:eastAsia="Times New Roman" w:hAnsi="Times New Roman" w:cs="Times New Roman"/>
      <w:sz w:val="28"/>
      <w:szCs w:val="28"/>
      <w:lang w:eastAsia="ru-RU"/>
    </w:rPr>
  </w:style>
  <w:style w:type="paragraph" w:customStyle="1" w:styleId="-60">
    <w:name w:val="пункт-6"/>
    <w:basedOn w:val="a5"/>
    <w:rsid w:val="00B25B45"/>
    <w:pPr>
      <w:tabs>
        <w:tab w:val="num" w:pos="1701"/>
      </w:tabs>
      <w:spacing w:after="0" w:line="288" w:lineRule="auto"/>
      <w:ind w:firstLine="567"/>
      <w:jc w:val="both"/>
    </w:pPr>
    <w:rPr>
      <w:rFonts w:ascii="Times New Roman" w:eastAsia="Times New Roman" w:hAnsi="Times New Roman"/>
      <w:lang w:eastAsia="ru-RU"/>
    </w:rPr>
  </w:style>
  <w:style w:type="paragraph" w:customStyle="1" w:styleId="-70">
    <w:name w:val="пункт-7"/>
    <w:basedOn w:val="a5"/>
    <w:rsid w:val="00B25B45"/>
    <w:pPr>
      <w:tabs>
        <w:tab w:val="num" w:pos="1701"/>
      </w:tabs>
      <w:spacing w:after="0" w:line="288" w:lineRule="auto"/>
      <w:ind w:firstLine="567"/>
      <w:jc w:val="both"/>
    </w:pPr>
    <w:rPr>
      <w:rFonts w:ascii="Times New Roman" w:eastAsia="Times New Roman" w:hAnsi="Times New Roman"/>
      <w:lang w:eastAsia="ru-RU"/>
    </w:rPr>
  </w:style>
  <w:style w:type="paragraph" w:customStyle="1" w:styleId="afff7">
    <w:name w:val="Структура"/>
    <w:basedOn w:val="a5"/>
    <w:rsid w:val="00B25B45"/>
    <w:pPr>
      <w:pageBreakBefore/>
      <w:pBdr>
        <w:bottom w:val="thinThickSmallGap" w:sz="24" w:space="1" w:color="auto"/>
      </w:pBdr>
      <w:tabs>
        <w:tab w:val="left" w:pos="851"/>
      </w:tabs>
      <w:suppressAutoHyphens/>
      <w:spacing w:before="480" w:after="240" w:line="240" w:lineRule="auto"/>
      <w:ind w:right="2835" w:firstLine="567"/>
      <w:jc w:val="both"/>
      <w:outlineLvl w:val="0"/>
    </w:pPr>
    <w:rPr>
      <w:rFonts w:ascii="Arial" w:eastAsia="Times New Roman" w:hAnsi="Arial" w:cs="Arial"/>
      <w:b/>
      <w:bCs/>
      <w:caps/>
      <w:sz w:val="36"/>
      <w:szCs w:val="36"/>
      <w:lang w:eastAsia="ru-RU"/>
    </w:rPr>
  </w:style>
  <w:style w:type="paragraph" w:styleId="afff8">
    <w:name w:val="Document Map"/>
    <w:basedOn w:val="a5"/>
    <w:link w:val="afff9"/>
    <w:semiHidden/>
    <w:rsid w:val="00B25B45"/>
    <w:pPr>
      <w:shd w:val="clear" w:color="auto" w:fill="000080"/>
      <w:spacing w:after="0" w:line="288" w:lineRule="auto"/>
      <w:ind w:firstLine="567"/>
      <w:jc w:val="both"/>
    </w:pPr>
    <w:rPr>
      <w:rFonts w:ascii="Tahoma" w:eastAsia="Times New Roman" w:hAnsi="Tahoma" w:cs="Tahoma"/>
      <w:sz w:val="20"/>
      <w:lang w:eastAsia="ru-RU"/>
    </w:rPr>
  </w:style>
  <w:style w:type="character" w:customStyle="1" w:styleId="afff9">
    <w:name w:val="Схема документа Знак"/>
    <w:basedOn w:val="a6"/>
    <w:link w:val="afff8"/>
    <w:semiHidden/>
    <w:rsid w:val="00B25B45"/>
    <w:rPr>
      <w:rFonts w:ascii="Tahoma" w:eastAsia="Times New Roman" w:hAnsi="Tahoma" w:cs="Tahoma"/>
      <w:sz w:val="20"/>
      <w:szCs w:val="28"/>
      <w:shd w:val="clear" w:color="auto" w:fill="000080"/>
      <w:lang w:eastAsia="ru-RU"/>
    </w:rPr>
  </w:style>
  <w:style w:type="paragraph" w:customStyle="1" w:styleId="afffa">
    <w:name w:val="Таблица текст"/>
    <w:basedOn w:val="a5"/>
    <w:rsid w:val="00B25B45"/>
    <w:pPr>
      <w:spacing w:before="40" w:after="40" w:line="240" w:lineRule="auto"/>
      <w:ind w:left="57" w:right="57" w:firstLine="567"/>
      <w:jc w:val="both"/>
    </w:pPr>
    <w:rPr>
      <w:rFonts w:ascii="Times New Roman" w:eastAsia="Times New Roman" w:hAnsi="Times New Roman"/>
      <w:szCs w:val="24"/>
      <w:lang w:eastAsia="ru-RU"/>
    </w:rPr>
  </w:style>
  <w:style w:type="paragraph" w:customStyle="1" w:styleId="afffb">
    <w:name w:val="Таблица шапка"/>
    <w:basedOn w:val="a5"/>
    <w:link w:val="afffc"/>
    <w:rsid w:val="00B25B45"/>
    <w:pPr>
      <w:keepNext/>
      <w:spacing w:before="40" w:after="40" w:line="240" w:lineRule="auto"/>
      <w:ind w:left="57" w:right="57" w:firstLine="567"/>
      <w:jc w:val="both"/>
    </w:pPr>
    <w:rPr>
      <w:rFonts w:ascii="Times New Roman" w:eastAsia="Times New Roman" w:hAnsi="Times New Roman"/>
      <w:sz w:val="18"/>
      <w:szCs w:val="18"/>
      <w:lang w:eastAsia="ru-RU"/>
    </w:rPr>
  </w:style>
  <w:style w:type="paragraph" w:styleId="afffd">
    <w:name w:val="Plain Text"/>
    <w:basedOn w:val="a5"/>
    <w:link w:val="afffe"/>
    <w:rsid w:val="00B25B45"/>
    <w:pPr>
      <w:spacing w:after="0" w:line="240" w:lineRule="auto"/>
      <w:ind w:firstLine="720"/>
      <w:jc w:val="both"/>
    </w:pPr>
    <w:rPr>
      <w:rFonts w:ascii="Times New Roman" w:eastAsia="Times New Roman" w:hAnsi="Times New Roman"/>
      <w:sz w:val="26"/>
      <w:szCs w:val="26"/>
      <w:lang w:eastAsia="ru-RU"/>
    </w:rPr>
  </w:style>
  <w:style w:type="character" w:customStyle="1" w:styleId="afffe">
    <w:name w:val="Текст Знак"/>
    <w:basedOn w:val="a6"/>
    <w:link w:val="afffd"/>
    <w:rsid w:val="00B25B45"/>
    <w:rPr>
      <w:rFonts w:ascii="Times New Roman" w:eastAsia="Times New Roman" w:hAnsi="Times New Roman" w:cs="Times New Roman"/>
      <w:sz w:val="26"/>
      <w:szCs w:val="26"/>
      <w:lang w:eastAsia="ru-RU"/>
    </w:rPr>
  </w:style>
  <w:style w:type="paragraph" w:styleId="affff">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5"/>
    <w:link w:val="affff0"/>
    <w:qFormat/>
    <w:rsid w:val="00B25B45"/>
    <w:pPr>
      <w:spacing w:after="0" w:line="240" w:lineRule="auto"/>
      <w:ind w:firstLine="567"/>
      <w:jc w:val="both"/>
    </w:pPr>
    <w:rPr>
      <w:rFonts w:ascii="Times New Roman" w:eastAsia="Times New Roman" w:hAnsi="Times New Roman"/>
      <w:sz w:val="18"/>
      <w:szCs w:val="20"/>
      <w:lang w:eastAsia="ru-RU"/>
    </w:rPr>
  </w:style>
  <w:style w:type="character" w:customStyle="1" w:styleId="affff0">
    <w:name w:val="Текст сноски Знак"/>
    <w:aliases w:val="Текст сноски Знак2 Знак1,Текст сноски Знак1 Знак Знак1,Текст сноски Знак Знак Знак Знак1,Текст сноски Знак Знак Знак Знак Знак Знак1,Текст сноски Знак Знак1 Знак Знак1,Текст сноски Знак1 Знак Знак Знак Знак1"/>
    <w:basedOn w:val="a6"/>
    <w:link w:val="affff"/>
    <w:rsid w:val="00B25B45"/>
    <w:rPr>
      <w:rFonts w:ascii="Times New Roman" w:eastAsia="Times New Roman" w:hAnsi="Times New Roman" w:cs="Times New Roman"/>
      <w:sz w:val="18"/>
      <w:szCs w:val="20"/>
      <w:lang w:eastAsia="ru-RU"/>
    </w:rPr>
  </w:style>
  <w:style w:type="paragraph" w:customStyle="1" w:styleId="affff1">
    <w:name w:val="Текст таблицы"/>
    <w:basedOn w:val="a5"/>
    <w:semiHidden/>
    <w:rsid w:val="00B25B45"/>
    <w:pPr>
      <w:spacing w:before="40" w:after="40" w:line="240" w:lineRule="auto"/>
      <w:ind w:left="57" w:right="57" w:firstLine="567"/>
      <w:jc w:val="both"/>
    </w:pPr>
    <w:rPr>
      <w:rFonts w:ascii="Times New Roman" w:eastAsia="Times New Roman" w:hAnsi="Times New Roman"/>
      <w:szCs w:val="24"/>
      <w:lang w:eastAsia="ru-RU"/>
    </w:rPr>
  </w:style>
  <w:style w:type="paragraph" w:styleId="1b">
    <w:name w:val="index 1"/>
    <w:basedOn w:val="a5"/>
    <w:next w:val="a5"/>
    <w:autoRedefine/>
    <w:semiHidden/>
    <w:rsid w:val="00B25B45"/>
    <w:pPr>
      <w:spacing w:after="0" w:line="240" w:lineRule="auto"/>
      <w:ind w:left="240" w:hanging="240"/>
      <w:jc w:val="both"/>
    </w:pPr>
    <w:rPr>
      <w:rFonts w:ascii="Times New Roman" w:eastAsia="Times New Roman" w:hAnsi="Times New Roman"/>
      <w:szCs w:val="24"/>
      <w:lang w:val="en-US"/>
    </w:rPr>
  </w:style>
  <w:style w:type="paragraph" w:styleId="affff2">
    <w:name w:val="Block Text"/>
    <w:basedOn w:val="a5"/>
    <w:rsid w:val="00B25B45"/>
    <w:pPr>
      <w:spacing w:before="120" w:after="0" w:line="240" w:lineRule="auto"/>
      <w:ind w:left="170" w:right="170" w:firstLine="170"/>
      <w:jc w:val="both"/>
    </w:pPr>
    <w:rPr>
      <w:rFonts w:ascii="Times New Roman" w:eastAsia="Times New Roman" w:hAnsi="Times New Roman"/>
      <w:szCs w:val="24"/>
    </w:rPr>
  </w:style>
  <w:style w:type="paragraph" w:styleId="44">
    <w:name w:val="toc 4"/>
    <w:basedOn w:val="a5"/>
    <w:next w:val="a5"/>
    <w:autoRedefine/>
    <w:uiPriority w:val="39"/>
    <w:rsid w:val="00744924"/>
    <w:pPr>
      <w:spacing w:before="120" w:after="0" w:line="240" w:lineRule="auto"/>
      <w:jc w:val="both"/>
    </w:pPr>
    <w:rPr>
      <w:rFonts w:eastAsia="Times New Roman"/>
      <w:szCs w:val="18"/>
      <w:lang w:eastAsia="ru-RU"/>
    </w:rPr>
  </w:style>
  <w:style w:type="paragraph" w:styleId="52">
    <w:name w:val="toc 5"/>
    <w:basedOn w:val="a5"/>
    <w:next w:val="a5"/>
    <w:autoRedefine/>
    <w:uiPriority w:val="39"/>
    <w:rsid w:val="00B25B45"/>
    <w:pPr>
      <w:spacing w:after="0" w:line="288" w:lineRule="auto"/>
      <w:ind w:left="1120" w:firstLine="567"/>
      <w:jc w:val="both"/>
    </w:pPr>
    <w:rPr>
      <w:rFonts w:ascii="Times New Roman" w:eastAsia="Times New Roman" w:hAnsi="Times New Roman"/>
      <w:sz w:val="18"/>
      <w:szCs w:val="18"/>
      <w:lang w:eastAsia="ru-RU"/>
    </w:rPr>
  </w:style>
  <w:style w:type="paragraph" w:styleId="71">
    <w:name w:val="toc 7"/>
    <w:basedOn w:val="a5"/>
    <w:next w:val="a5"/>
    <w:autoRedefine/>
    <w:uiPriority w:val="39"/>
    <w:rsid w:val="00B25B45"/>
    <w:pPr>
      <w:spacing w:after="0" w:line="288" w:lineRule="auto"/>
      <w:ind w:left="1680" w:firstLine="567"/>
      <w:jc w:val="both"/>
    </w:pPr>
    <w:rPr>
      <w:rFonts w:ascii="Times New Roman" w:eastAsia="Times New Roman" w:hAnsi="Times New Roman"/>
      <w:sz w:val="18"/>
      <w:szCs w:val="18"/>
      <w:lang w:eastAsia="ru-RU"/>
    </w:rPr>
  </w:style>
  <w:style w:type="paragraph" w:styleId="81">
    <w:name w:val="toc 8"/>
    <w:basedOn w:val="a5"/>
    <w:next w:val="a5"/>
    <w:autoRedefine/>
    <w:uiPriority w:val="39"/>
    <w:rsid w:val="00B25B45"/>
    <w:pPr>
      <w:spacing w:after="0" w:line="288" w:lineRule="auto"/>
      <w:ind w:left="1960" w:firstLine="567"/>
      <w:jc w:val="both"/>
    </w:pPr>
    <w:rPr>
      <w:rFonts w:ascii="Times New Roman" w:eastAsia="Times New Roman" w:hAnsi="Times New Roman"/>
      <w:sz w:val="18"/>
      <w:szCs w:val="18"/>
      <w:lang w:eastAsia="ru-RU"/>
    </w:rPr>
  </w:style>
  <w:style w:type="paragraph" w:styleId="91">
    <w:name w:val="toc 9"/>
    <w:basedOn w:val="a5"/>
    <w:next w:val="a5"/>
    <w:autoRedefine/>
    <w:uiPriority w:val="39"/>
    <w:rsid w:val="00B25B45"/>
    <w:pPr>
      <w:spacing w:after="0" w:line="288" w:lineRule="auto"/>
      <w:ind w:left="2240" w:firstLine="567"/>
      <w:jc w:val="both"/>
    </w:pPr>
    <w:rPr>
      <w:rFonts w:ascii="Times New Roman" w:eastAsia="Times New Roman" w:hAnsi="Times New Roman"/>
      <w:sz w:val="18"/>
      <w:szCs w:val="18"/>
      <w:lang w:eastAsia="ru-RU"/>
    </w:rPr>
  </w:style>
  <w:style w:type="character" w:customStyle="1" w:styleId="affff3">
    <w:name w:val="Часть Знак"/>
    <w:link w:val="affff4"/>
    <w:rsid w:val="00B25B45"/>
    <w:rPr>
      <w:sz w:val="28"/>
      <w:szCs w:val="24"/>
      <w:lang w:eastAsia="ru-RU"/>
    </w:rPr>
  </w:style>
  <w:style w:type="paragraph" w:customStyle="1" w:styleId="affff4">
    <w:name w:val="Часть"/>
    <w:basedOn w:val="a5"/>
    <w:link w:val="affff3"/>
    <w:rsid w:val="00B25B45"/>
    <w:pPr>
      <w:tabs>
        <w:tab w:val="num" w:pos="1134"/>
      </w:tabs>
      <w:spacing w:after="0" w:line="288" w:lineRule="auto"/>
      <w:ind w:firstLine="567"/>
      <w:jc w:val="both"/>
    </w:pPr>
    <w:rPr>
      <w:szCs w:val="24"/>
      <w:lang w:eastAsia="ru-RU"/>
    </w:rPr>
  </w:style>
  <w:style w:type="paragraph" w:styleId="affff5">
    <w:name w:val="List"/>
    <w:basedOn w:val="aff"/>
    <w:rsid w:val="00B25B45"/>
    <w:pPr>
      <w:spacing w:line="288" w:lineRule="auto"/>
      <w:ind w:firstLine="567"/>
      <w:jc w:val="both"/>
    </w:pPr>
    <w:rPr>
      <w:rFonts w:ascii="Arial" w:eastAsia="Calibri" w:hAnsi="Arial" w:cs="Tahoma"/>
      <w:lang w:eastAsia="ar-SA"/>
    </w:rPr>
  </w:style>
  <w:style w:type="paragraph" w:styleId="affff6">
    <w:name w:val="endnote text"/>
    <w:basedOn w:val="a5"/>
    <w:link w:val="affff7"/>
    <w:rsid w:val="00B25B45"/>
    <w:pPr>
      <w:spacing w:after="0" w:line="240" w:lineRule="auto"/>
      <w:ind w:firstLine="567"/>
      <w:jc w:val="both"/>
    </w:pPr>
    <w:rPr>
      <w:rFonts w:ascii="Times New Roman" w:eastAsia="Times New Roman" w:hAnsi="Times New Roman"/>
      <w:sz w:val="20"/>
      <w:szCs w:val="20"/>
      <w:lang w:eastAsia="ru-RU"/>
    </w:rPr>
  </w:style>
  <w:style w:type="character" w:customStyle="1" w:styleId="affff7">
    <w:name w:val="Текст концевой сноски Знак"/>
    <w:basedOn w:val="a6"/>
    <w:link w:val="affff6"/>
    <w:rsid w:val="00B25B45"/>
    <w:rPr>
      <w:rFonts w:ascii="Times New Roman" w:eastAsia="Times New Roman" w:hAnsi="Times New Roman" w:cs="Times New Roman"/>
      <w:sz w:val="20"/>
      <w:szCs w:val="20"/>
      <w:lang w:eastAsia="ru-RU"/>
    </w:rPr>
  </w:style>
  <w:style w:type="paragraph" w:customStyle="1" w:styleId="affff8">
    <w:name w:val="маркированный"/>
    <w:basedOn w:val="a5"/>
    <w:rsid w:val="00B25B45"/>
    <w:pPr>
      <w:tabs>
        <w:tab w:val="num" w:pos="0"/>
        <w:tab w:val="num" w:pos="432"/>
        <w:tab w:val="num" w:pos="1134"/>
      </w:tabs>
      <w:spacing w:after="0" w:line="360" w:lineRule="auto"/>
      <w:ind w:left="432" w:hanging="432"/>
      <w:jc w:val="both"/>
    </w:pPr>
    <w:rPr>
      <w:rFonts w:ascii="Times New Roman" w:eastAsia="Times New Roman" w:hAnsi="Times New Roman"/>
      <w:lang w:eastAsia="ru-RU"/>
    </w:rPr>
  </w:style>
  <w:style w:type="paragraph" w:customStyle="1" w:styleId="affff9">
    <w:name w:val="нумерованный"/>
    <w:basedOn w:val="a5"/>
    <w:rsid w:val="00B25B45"/>
    <w:pPr>
      <w:tabs>
        <w:tab w:val="num" w:pos="432"/>
        <w:tab w:val="num" w:pos="567"/>
        <w:tab w:val="num" w:pos="1134"/>
      </w:tabs>
      <w:spacing w:after="0" w:line="360" w:lineRule="auto"/>
      <w:ind w:left="432" w:hanging="432"/>
      <w:jc w:val="both"/>
    </w:pPr>
    <w:rPr>
      <w:rFonts w:ascii="Times New Roman" w:eastAsia="Times New Roman" w:hAnsi="Times New Roman"/>
      <w:lang w:eastAsia="ru-RU"/>
    </w:rPr>
  </w:style>
  <w:style w:type="paragraph" w:customStyle="1" w:styleId="affffa">
    <w:name w:val="Пункт б/н"/>
    <w:basedOn w:val="a5"/>
    <w:rsid w:val="00B25B45"/>
    <w:pPr>
      <w:spacing w:after="0" w:line="360" w:lineRule="auto"/>
      <w:ind w:left="1134" w:firstLine="567"/>
      <w:jc w:val="both"/>
    </w:pPr>
    <w:rPr>
      <w:rFonts w:ascii="Times New Roman" w:eastAsia="Times New Roman" w:hAnsi="Times New Roman"/>
      <w:lang w:eastAsia="ru-RU"/>
    </w:rPr>
  </w:style>
  <w:style w:type="character" w:styleId="affffb">
    <w:name w:val="endnote reference"/>
    <w:rsid w:val="00B25B45"/>
    <w:rPr>
      <w:vertAlign w:val="superscript"/>
    </w:rPr>
  </w:style>
  <w:style w:type="paragraph" w:customStyle="1" w:styleId="affffc">
    <w:name w:val="Новая редакция"/>
    <w:basedOn w:val="a5"/>
    <w:rsid w:val="00B25B45"/>
    <w:pPr>
      <w:spacing w:after="0" w:line="360" w:lineRule="auto"/>
      <w:ind w:firstLine="567"/>
      <w:jc w:val="both"/>
    </w:pPr>
    <w:rPr>
      <w:rFonts w:ascii="Arial" w:eastAsia="Times New Roman" w:hAnsi="Arial" w:cs="Arial"/>
      <w:szCs w:val="24"/>
      <w:lang w:eastAsia="ru-RU"/>
    </w:rPr>
  </w:style>
  <w:style w:type="paragraph" w:customStyle="1" w:styleId="-2">
    <w:name w:val="Подзаголовок-2"/>
    <w:basedOn w:val="-20"/>
    <w:link w:val="-21"/>
    <w:rsid w:val="00B25B45"/>
    <w:pPr>
      <w:keepNext/>
      <w:suppressAutoHyphens/>
      <w:spacing w:before="360" w:after="120"/>
      <w:jc w:val="left"/>
      <w:outlineLvl w:val="1"/>
    </w:pPr>
    <w:rPr>
      <w:b/>
      <w:caps/>
    </w:rPr>
  </w:style>
  <w:style w:type="paragraph" w:customStyle="1" w:styleId="-20">
    <w:name w:val="Пункт-2"/>
    <w:basedOn w:val="a5"/>
    <w:link w:val="-22"/>
    <w:rsid w:val="00B25B45"/>
    <w:pPr>
      <w:spacing w:after="0" w:line="288" w:lineRule="auto"/>
      <w:ind w:firstLine="567"/>
      <w:jc w:val="both"/>
    </w:pPr>
    <w:rPr>
      <w:rFonts w:ascii="Times New Roman" w:eastAsia="Times New Roman" w:hAnsi="Times New Roman"/>
      <w:szCs w:val="24"/>
      <w:lang w:eastAsia="ru-RU"/>
    </w:rPr>
  </w:style>
  <w:style w:type="character" w:customStyle="1" w:styleId="-22">
    <w:name w:val="Пункт-2 Знак"/>
    <w:link w:val="-20"/>
    <w:rsid w:val="00B25B45"/>
    <w:rPr>
      <w:rFonts w:ascii="Times New Roman" w:eastAsia="Times New Roman" w:hAnsi="Times New Roman" w:cs="Times New Roman"/>
      <w:sz w:val="28"/>
      <w:szCs w:val="24"/>
      <w:lang w:eastAsia="ru-RU"/>
    </w:rPr>
  </w:style>
  <w:style w:type="character" w:customStyle="1" w:styleId="-21">
    <w:name w:val="Подзаголовок-2 Знак"/>
    <w:link w:val="-2"/>
    <w:rsid w:val="00B25B45"/>
    <w:rPr>
      <w:rFonts w:ascii="Times New Roman" w:eastAsia="Times New Roman" w:hAnsi="Times New Roman" w:cs="Times New Roman"/>
      <w:b/>
      <w:caps/>
      <w:sz w:val="28"/>
      <w:szCs w:val="24"/>
      <w:lang w:eastAsia="ru-RU"/>
    </w:rPr>
  </w:style>
  <w:style w:type="character" w:customStyle="1" w:styleId="2d">
    <w:name w:val="Основной шрифт абзаца2"/>
    <w:rsid w:val="00B25B45"/>
  </w:style>
  <w:style w:type="character" w:customStyle="1" w:styleId="1c">
    <w:name w:val="Основной шрифт абзаца1"/>
    <w:rsid w:val="00B25B45"/>
  </w:style>
  <w:style w:type="character" w:customStyle="1" w:styleId="affffd">
    <w:name w:val="Символ нумерации"/>
    <w:rsid w:val="00B25B45"/>
  </w:style>
  <w:style w:type="paragraph" w:customStyle="1" w:styleId="2e">
    <w:name w:val="Название2"/>
    <w:basedOn w:val="a5"/>
    <w:rsid w:val="00B25B45"/>
    <w:pPr>
      <w:suppressLineNumbers/>
      <w:spacing w:before="120" w:after="120" w:line="288" w:lineRule="auto"/>
      <w:ind w:firstLine="567"/>
      <w:jc w:val="both"/>
    </w:pPr>
    <w:rPr>
      <w:rFonts w:ascii="Arial" w:eastAsia="Calibri" w:hAnsi="Arial" w:cs="Tahoma"/>
      <w:i/>
      <w:iCs/>
      <w:sz w:val="20"/>
      <w:szCs w:val="24"/>
      <w:lang w:eastAsia="ar-SA"/>
    </w:rPr>
  </w:style>
  <w:style w:type="paragraph" w:customStyle="1" w:styleId="2f">
    <w:name w:val="Указатель2"/>
    <w:basedOn w:val="a5"/>
    <w:rsid w:val="00B25B45"/>
    <w:pPr>
      <w:suppressLineNumbers/>
      <w:spacing w:after="0" w:line="288" w:lineRule="auto"/>
      <w:ind w:firstLine="567"/>
      <w:jc w:val="both"/>
    </w:pPr>
    <w:rPr>
      <w:rFonts w:ascii="Arial" w:eastAsia="Calibri" w:hAnsi="Arial" w:cs="Tahoma"/>
      <w:lang w:eastAsia="ar-SA"/>
    </w:rPr>
  </w:style>
  <w:style w:type="paragraph" w:customStyle="1" w:styleId="1d">
    <w:name w:val="Название1"/>
    <w:basedOn w:val="a5"/>
    <w:rsid w:val="00B25B45"/>
    <w:pPr>
      <w:suppressLineNumbers/>
      <w:spacing w:before="120" w:after="120" w:line="288" w:lineRule="auto"/>
      <w:ind w:firstLine="567"/>
      <w:jc w:val="both"/>
    </w:pPr>
    <w:rPr>
      <w:rFonts w:ascii="Arial" w:eastAsia="Calibri" w:hAnsi="Arial" w:cs="Tahoma"/>
      <w:i/>
      <w:iCs/>
      <w:sz w:val="20"/>
      <w:szCs w:val="24"/>
      <w:lang w:eastAsia="ar-SA"/>
    </w:rPr>
  </w:style>
  <w:style w:type="paragraph" w:customStyle="1" w:styleId="1e">
    <w:name w:val="Указатель1"/>
    <w:basedOn w:val="a5"/>
    <w:rsid w:val="00B25B45"/>
    <w:pPr>
      <w:suppressLineNumbers/>
      <w:spacing w:after="0" w:line="288" w:lineRule="auto"/>
      <w:ind w:firstLine="567"/>
      <w:jc w:val="both"/>
    </w:pPr>
    <w:rPr>
      <w:rFonts w:ascii="Arial" w:eastAsia="Calibri" w:hAnsi="Arial" w:cs="Tahoma"/>
      <w:lang w:eastAsia="ar-SA"/>
    </w:rPr>
  </w:style>
  <w:style w:type="paragraph" w:customStyle="1" w:styleId="-23">
    <w:name w:val="пункт-2"/>
    <w:basedOn w:val="aff"/>
    <w:rsid w:val="005039A9"/>
    <w:pPr>
      <w:tabs>
        <w:tab w:val="right" w:pos="0"/>
        <w:tab w:val="num" w:pos="1701"/>
      </w:tabs>
      <w:spacing w:after="0" w:line="240" w:lineRule="auto"/>
      <w:ind w:firstLine="709"/>
      <w:jc w:val="both"/>
    </w:pPr>
    <w:rPr>
      <w:rFonts w:ascii="Times New Roman" w:eastAsia="Times New Roman" w:hAnsi="Times New Roman"/>
      <w:szCs w:val="24"/>
      <w:lang w:eastAsia="ru-RU"/>
    </w:rPr>
  </w:style>
  <w:style w:type="character" w:customStyle="1" w:styleId="afffc">
    <w:name w:val="Таблица шапка Знак"/>
    <w:link w:val="afffb"/>
    <w:rsid w:val="00B25B45"/>
    <w:rPr>
      <w:rFonts w:ascii="Times New Roman" w:eastAsia="Times New Roman" w:hAnsi="Times New Roman" w:cs="Times New Roman"/>
      <w:sz w:val="18"/>
      <w:szCs w:val="18"/>
      <w:lang w:eastAsia="ru-RU"/>
    </w:rPr>
  </w:style>
  <w:style w:type="numbering" w:customStyle="1" w:styleId="StyleBulleted">
    <w:name w:val="StyleBulleted"/>
    <w:rsid w:val="00B25B45"/>
    <w:pPr>
      <w:numPr>
        <w:numId w:val="7"/>
      </w:numPr>
    </w:pPr>
  </w:style>
  <w:style w:type="paragraph" w:customStyle="1" w:styleId="up">
    <w:name w:val="up"/>
    <w:basedOn w:val="a5"/>
    <w:rsid w:val="00B25B45"/>
    <w:pPr>
      <w:spacing w:after="0" w:line="240" w:lineRule="auto"/>
      <w:ind w:firstLine="390"/>
      <w:jc w:val="both"/>
    </w:pPr>
    <w:rPr>
      <w:rFonts w:ascii="Times New Roman" w:eastAsia="Times New Roman" w:hAnsi="Times New Roman"/>
      <w:szCs w:val="24"/>
      <w:lang w:eastAsia="ru-RU"/>
    </w:rPr>
  </w:style>
  <w:style w:type="paragraph" w:customStyle="1" w:styleId="uni">
    <w:name w:val="uni"/>
    <w:basedOn w:val="a5"/>
    <w:rsid w:val="00B25B45"/>
    <w:pPr>
      <w:spacing w:after="0" w:line="240" w:lineRule="auto"/>
      <w:ind w:firstLine="390"/>
      <w:jc w:val="both"/>
    </w:pPr>
    <w:rPr>
      <w:rFonts w:ascii="Times New Roman" w:eastAsia="Times New Roman" w:hAnsi="Times New Roman"/>
      <w:szCs w:val="24"/>
      <w:lang w:eastAsia="ru-RU"/>
    </w:rPr>
  </w:style>
  <w:style w:type="paragraph" w:customStyle="1" w:styleId="unip">
    <w:name w:val="unip"/>
    <w:basedOn w:val="a5"/>
    <w:rsid w:val="00B25B45"/>
    <w:pPr>
      <w:spacing w:after="0" w:line="240" w:lineRule="auto"/>
      <w:ind w:firstLine="390"/>
      <w:jc w:val="both"/>
    </w:pPr>
    <w:rPr>
      <w:rFonts w:ascii="Times New Roman" w:eastAsia="Times New Roman" w:hAnsi="Times New Roman"/>
      <w:szCs w:val="24"/>
      <w:lang w:eastAsia="ru-RU"/>
    </w:rPr>
  </w:style>
  <w:style w:type="character" w:customStyle="1" w:styleId="affffe">
    <w:name w:val="комментарий"/>
    <w:rsid w:val="00B25B45"/>
    <w:rPr>
      <w:b/>
      <w:i/>
      <w:shd w:val="clear" w:color="auto" w:fill="FFFF99"/>
    </w:rPr>
  </w:style>
  <w:style w:type="paragraph" w:customStyle="1" w:styleId="2f0">
    <w:name w:val="Подзаголовок_2"/>
    <w:basedOn w:val="a5"/>
    <w:rsid w:val="00B25B45"/>
    <w:pPr>
      <w:keepNext/>
      <w:tabs>
        <w:tab w:val="num" w:pos="576"/>
        <w:tab w:val="num" w:pos="1701"/>
      </w:tabs>
      <w:suppressAutoHyphens/>
      <w:spacing w:before="360" w:after="120" w:line="240" w:lineRule="auto"/>
      <w:ind w:left="576" w:hanging="576"/>
      <w:jc w:val="both"/>
      <w:outlineLvl w:val="1"/>
    </w:pPr>
    <w:rPr>
      <w:rFonts w:ascii="Times New Roman" w:eastAsia="Times New Roman" w:hAnsi="Times New Roman"/>
      <w:b/>
      <w:sz w:val="32"/>
      <w:szCs w:val="20"/>
      <w:lang w:eastAsia="ru-RU"/>
    </w:rPr>
  </w:style>
  <w:style w:type="paragraph" w:customStyle="1" w:styleId="1f">
    <w:name w:val="Абзац списка1"/>
    <w:basedOn w:val="a5"/>
    <w:rsid w:val="00B25B45"/>
    <w:pPr>
      <w:ind w:left="720"/>
    </w:pPr>
    <w:rPr>
      <w:rFonts w:ascii="Calibri" w:eastAsia="Times New Roman" w:hAnsi="Calibri"/>
    </w:rPr>
  </w:style>
  <w:style w:type="paragraph" w:customStyle="1" w:styleId="Times12">
    <w:name w:val="Times 12"/>
    <w:basedOn w:val="a5"/>
    <w:rsid w:val="00B25B45"/>
    <w:pPr>
      <w:overflowPunct w:val="0"/>
      <w:autoSpaceDE w:val="0"/>
      <w:autoSpaceDN w:val="0"/>
      <w:adjustRightInd w:val="0"/>
      <w:spacing w:after="0" w:line="240" w:lineRule="auto"/>
      <w:ind w:firstLine="567"/>
      <w:jc w:val="both"/>
    </w:pPr>
    <w:rPr>
      <w:rFonts w:ascii="Times New Roman" w:eastAsia="Times New Roman" w:hAnsi="Times New Roman"/>
      <w:szCs w:val="20"/>
      <w:lang w:eastAsia="ru-RU"/>
    </w:rPr>
  </w:style>
  <w:style w:type="character" w:customStyle="1" w:styleId="afc">
    <w:name w:val="Подподпункт Знак"/>
    <w:link w:val="afb"/>
    <w:rsid w:val="00B25B45"/>
    <w:rPr>
      <w:rFonts w:ascii="Times New Roman" w:eastAsia="Times New Roman" w:hAnsi="Times New Roman" w:cs="Times New Roman"/>
      <w:b/>
      <w:sz w:val="28"/>
      <w:szCs w:val="20"/>
      <w:lang w:eastAsia="ru-RU"/>
    </w:rPr>
  </w:style>
  <w:style w:type="paragraph" w:customStyle="1" w:styleId="2f1">
    <w:name w:val="Стиль Примечание + разреженный на  2 пт"/>
    <w:basedOn w:val="af7"/>
    <w:link w:val="2f2"/>
    <w:rsid w:val="00B25B45"/>
    <w:pPr>
      <w:numPr>
        <w:ilvl w:val="0"/>
      </w:numPr>
      <w:ind w:left="1134" w:right="1134"/>
    </w:pPr>
    <w:rPr>
      <w:snapToGrid/>
      <w:spacing w:val="40"/>
      <w:szCs w:val="28"/>
    </w:rPr>
  </w:style>
  <w:style w:type="character" w:customStyle="1" w:styleId="2f2">
    <w:name w:val="Стиль Примечание + разреженный на  2 пт Знак"/>
    <w:link w:val="2f1"/>
    <w:rsid w:val="00B25B45"/>
    <w:rPr>
      <w:rFonts w:ascii="Times New Roman" w:eastAsia="Times New Roman" w:hAnsi="Times New Roman" w:cs="Times New Roman"/>
      <w:spacing w:val="40"/>
      <w:sz w:val="24"/>
      <w:szCs w:val="28"/>
      <w:lang w:eastAsia="ru-RU"/>
    </w:rPr>
  </w:style>
  <w:style w:type="paragraph" w:styleId="afffff">
    <w:name w:val="TOC Heading"/>
    <w:basedOn w:val="10"/>
    <w:next w:val="a5"/>
    <w:uiPriority w:val="39"/>
    <w:semiHidden/>
    <w:unhideWhenUsed/>
    <w:qFormat/>
    <w:rsid w:val="001130AE"/>
    <w:pPr>
      <w:outlineLvl w:val="9"/>
    </w:pPr>
    <w:rPr>
      <w:rFonts w:asciiTheme="majorHAnsi" w:hAnsiTheme="majorHAnsi"/>
      <w:color w:val="365F91" w:themeColor="accent1" w:themeShade="BF"/>
      <w:sz w:val="28"/>
      <w:lang w:eastAsia="ru-RU"/>
    </w:rPr>
  </w:style>
  <w:style w:type="character" w:customStyle="1" w:styleId="16">
    <w:name w:val="Пункт Знак1"/>
    <w:link w:val="afe"/>
    <w:rsid w:val="00200770"/>
    <w:rPr>
      <w:rFonts w:ascii="Times New Roman" w:eastAsia="Times New Roman" w:hAnsi="Times New Roman" w:cs="Times New Roman"/>
      <w:sz w:val="28"/>
      <w:szCs w:val="20"/>
      <w:lang w:eastAsia="ru-RU"/>
    </w:rPr>
  </w:style>
  <w:style w:type="character" w:customStyle="1" w:styleId="afff3">
    <w:name w:val="Обычный (веб) Знак"/>
    <w:aliases w:val="Обычный (Web) Знак,Обычный (веб) Знак Знак Знак,Обычный (Web) Знак Знак Знак Знак"/>
    <w:link w:val="afff2"/>
    <w:rsid w:val="000C5C5B"/>
    <w:rPr>
      <w:rFonts w:ascii="Times New Roman" w:eastAsia="Times New Roman" w:hAnsi="Times New Roman" w:cs="Times New Roman"/>
      <w:sz w:val="28"/>
      <w:szCs w:val="24"/>
      <w:lang w:eastAsia="ru-RU"/>
    </w:rPr>
  </w:style>
  <w:style w:type="paragraph" w:styleId="afffff0">
    <w:name w:val="List Continue"/>
    <w:basedOn w:val="a5"/>
    <w:uiPriority w:val="99"/>
    <w:semiHidden/>
    <w:unhideWhenUsed/>
    <w:rsid w:val="00142C52"/>
    <w:pPr>
      <w:spacing w:after="120"/>
      <w:ind w:left="283"/>
      <w:contextualSpacing/>
    </w:pPr>
  </w:style>
  <w:style w:type="numbering" w:customStyle="1" w:styleId="2f3">
    <w:name w:val="Нет списка2"/>
    <w:next w:val="a8"/>
    <w:semiHidden/>
    <w:rsid w:val="00C954B9"/>
  </w:style>
  <w:style w:type="paragraph" w:customStyle="1" w:styleId="afffff1">
    <w:name w:val="Служебный"/>
    <w:basedOn w:val="a0"/>
    <w:rsid w:val="00C954B9"/>
  </w:style>
  <w:style w:type="paragraph" w:customStyle="1" w:styleId="a0">
    <w:name w:val="Главы"/>
    <w:basedOn w:val="afff7"/>
    <w:next w:val="a5"/>
    <w:rsid w:val="00C954B9"/>
    <w:pPr>
      <w:numPr>
        <w:numId w:val="8"/>
      </w:numPr>
      <w:pBdr>
        <w:bottom w:val="none" w:sz="0" w:space="0" w:color="auto"/>
      </w:pBdr>
      <w:tabs>
        <w:tab w:val="clear" w:pos="567"/>
      </w:tabs>
      <w:spacing w:before="1440" w:after="720" w:line="360" w:lineRule="auto"/>
      <w:ind w:left="0" w:right="0" w:firstLine="0"/>
      <w:jc w:val="center"/>
    </w:pPr>
    <w:rPr>
      <w:bCs w:val="0"/>
      <w:snapToGrid w:val="0"/>
      <w:spacing w:val="40"/>
      <w:sz w:val="44"/>
      <w:szCs w:val="44"/>
    </w:rPr>
  </w:style>
  <w:style w:type="character" w:customStyle="1" w:styleId="afffff2">
    <w:name w:val="Подпункт Знак"/>
    <w:rsid w:val="00C954B9"/>
    <w:rPr>
      <w:noProof w:val="0"/>
      <w:sz w:val="28"/>
      <w:lang w:val="ru-RU" w:eastAsia="ru-RU" w:bidi="ar-SA"/>
    </w:rPr>
  </w:style>
  <w:style w:type="paragraph" w:customStyle="1" w:styleId="20">
    <w:name w:val="Пункт2"/>
    <w:basedOn w:val="aff"/>
    <w:link w:val="2f4"/>
    <w:rsid w:val="005039A9"/>
    <w:pPr>
      <w:keepNext/>
      <w:numPr>
        <w:ilvl w:val="2"/>
        <w:numId w:val="9"/>
      </w:numPr>
      <w:suppressAutoHyphens/>
      <w:spacing w:before="240" w:line="240" w:lineRule="auto"/>
      <w:outlineLvl w:val="2"/>
    </w:pPr>
    <w:rPr>
      <w:rFonts w:ascii="Times New Roman" w:hAnsi="Times New Roman"/>
      <w:snapToGrid w:val="0"/>
    </w:rPr>
  </w:style>
  <w:style w:type="paragraph" w:customStyle="1" w:styleId="afffff3">
    <w:name w:val="Подподподподпункт"/>
    <w:basedOn w:val="a5"/>
    <w:rsid w:val="00C954B9"/>
    <w:pPr>
      <w:tabs>
        <w:tab w:val="num" w:pos="2835"/>
      </w:tabs>
      <w:spacing w:after="0" w:line="360" w:lineRule="auto"/>
      <w:ind w:left="2835" w:hanging="567"/>
      <w:jc w:val="both"/>
    </w:pPr>
    <w:rPr>
      <w:rFonts w:ascii="Times New Roman" w:eastAsia="Times New Roman" w:hAnsi="Times New Roman"/>
      <w:snapToGrid w:val="0"/>
      <w:szCs w:val="20"/>
      <w:lang w:eastAsia="ru-RU"/>
    </w:rPr>
  </w:style>
  <w:style w:type="paragraph" w:customStyle="1" w:styleId="ConsPlusNonformat">
    <w:name w:val="ConsPlusNonformat"/>
    <w:uiPriority w:val="99"/>
    <w:rsid w:val="001C125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f4">
    <w:name w:val="Пункт2 Знак"/>
    <w:basedOn w:val="16"/>
    <w:link w:val="20"/>
    <w:rsid w:val="005039A9"/>
    <w:rPr>
      <w:rFonts w:ascii="Times New Roman" w:eastAsia="Times New Roman" w:hAnsi="Times New Roman" w:cs="Times New Roman"/>
      <w:snapToGrid w:val="0"/>
      <w:sz w:val="28"/>
      <w:szCs w:val="20"/>
      <w:lang w:eastAsia="ru-RU"/>
    </w:rPr>
  </w:style>
  <w:style w:type="paragraph" w:customStyle="1" w:styleId="3">
    <w:name w:val="[Ростех] Наименование Подраздела (Уровень 3)"/>
    <w:link w:val="3a"/>
    <w:uiPriority w:val="99"/>
    <w:qFormat/>
    <w:rsid w:val="0039493A"/>
    <w:pPr>
      <w:keepNext/>
      <w:keepLines/>
      <w:numPr>
        <w:ilvl w:val="1"/>
        <w:numId w:val="10"/>
      </w:numPr>
      <w:suppressAutoHyphens/>
      <w:spacing w:before="240" w:after="0" w:line="240" w:lineRule="auto"/>
      <w:outlineLvl w:val="2"/>
    </w:pPr>
    <w:rPr>
      <w:rFonts w:eastAsia="Times New Roman"/>
      <w:b/>
      <w:lang w:eastAsia="ru-RU"/>
    </w:rPr>
  </w:style>
  <w:style w:type="paragraph" w:customStyle="1" w:styleId="2">
    <w:name w:val="[Ростех] Наименование Раздела (Уровень 2)"/>
    <w:uiPriority w:val="99"/>
    <w:qFormat/>
    <w:rsid w:val="0039493A"/>
    <w:pPr>
      <w:keepNext/>
      <w:keepLines/>
      <w:numPr>
        <w:numId w:val="10"/>
      </w:numPr>
      <w:suppressAutoHyphens/>
      <w:spacing w:before="240" w:after="0" w:line="240" w:lineRule="auto"/>
      <w:jc w:val="center"/>
      <w:outlineLvl w:val="1"/>
    </w:pPr>
    <w:rPr>
      <w:rFonts w:eastAsia="Times New Roman"/>
      <w:b/>
      <w:lang w:eastAsia="ru-RU"/>
    </w:rPr>
  </w:style>
  <w:style w:type="paragraph" w:customStyle="1" w:styleId="a">
    <w:name w:val="[Ростех] Простой текст (Без уровня)"/>
    <w:link w:val="afffff4"/>
    <w:uiPriority w:val="99"/>
    <w:qFormat/>
    <w:rsid w:val="0039493A"/>
    <w:pPr>
      <w:numPr>
        <w:ilvl w:val="5"/>
        <w:numId w:val="10"/>
      </w:numPr>
      <w:suppressAutoHyphens/>
      <w:spacing w:before="120" w:after="0" w:line="240" w:lineRule="auto"/>
      <w:jc w:val="both"/>
    </w:pPr>
    <w:rPr>
      <w:rFonts w:eastAsia="Times New Roman"/>
      <w:lang w:eastAsia="ru-RU"/>
    </w:rPr>
  </w:style>
  <w:style w:type="paragraph" w:customStyle="1" w:styleId="5">
    <w:name w:val="[Ростех] Текст Подпункта (Уровень 5)"/>
    <w:link w:val="53"/>
    <w:uiPriority w:val="99"/>
    <w:qFormat/>
    <w:rsid w:val="0039493A"/>
    <w:pPr>
      <w:numPr>
        <w:ilvl w:val="3"/>
        <w:numId w:val="10"/>
      </w:numPr>
      <w:suppressAutoHyphens/>
      <w:spacing w:before="120" w:after="0" w:line="240" w:lineRule="auto"/>
      <w:jc w:val="both"/>
      <w:outlineLvl w:val="4"/>
    </w:pPr>
    <w:rPr>
      <w:rFonts w:eastAsia="Times New Roman"/>
      <w:lang w:eastAsia="ru-RU"/>
    </w:rPr>
  </w:style>
  <w:style w:type="character" w:customStyle="1" w:styleId="53">
    <w:name w:val="[Ростех] Текст Подпункта (Уровень 5) Знак"/>
    <w:basedOn w:val="a6"/>
    <w:link w:val="5"/>
    <w:uiPriority w:val="99"/>
    <w:rsid w:val="0039493A"/>
    <w:rPr>
      <w:rFonts w:eastAsia="Times New Roman"/>
      <w:lang w:eastAsia="ru-RU"/>
    </w:rPr>
  </w:style>
  <w:style w:type="paragraph" w:customStyle="1" w:styleId="6">
    <w:name w:val="[Ростех] Текст Подпункта подпункта (Уровень 6)"/>
    <w:link w:val="63"/>
    <w:uiPriority w:val="99"/>
    <w:qFormat/>
    <w:rsid w:val="0039493A"/>
    <w:pPr>
      <w:numPr>
        <w:ilvl w:val="4"/>
        <w:numId w:val="10"/>
      </w:numPr>
      <w:suppressAutoHyphens/>
      <w:spacing w:before="120" w:after="0" w:line="240" w:lineRule="auto"/>
      <w:jc w:val="both"/>
      <w:outlineLvl w:val="5"/>
    </w:pPr>
    <w:rPr>
      <w:rFonts w:eastAsia="Times New Roman"/>
      <w:lang w:eastAsia="ru-RU"/>
    </w:rPr>
  </w:style>
  <w:style w:type="paragraph" w:customStyle="1" w:styleId="4">
    <w:name w:val="[Ростех] Текст Пункта (Уровень 4)"/>
    <w:link w:val="45"/>
    <w:uiPriority w:val="99"/>
    <w:qFormat/>
    <w:rsid w:val="0039493A"/>
    <w:pPr>
      <w:numPr>
        <w:ilvl w:val="2"/>
        <w:numId w:val="10"/>
      </w:numPr>
      <w:suppressAutoHyphens/>
      <w:spacing w:before="120" w:after="0" w:line="240" w:lineRule="auto"/>
      <w:jc w:val="both"/>
      <w:outlineLvl w:val="3"/>
    </w:pPr>
    <w:rPr>
      <w:rFonts w:eastAsia="Times New Roman"/>
      <w:lang w:eastAsia="ru-RU"/>
    </w:rPr>
  </w:style>
  <w:style w:type="character" w:customStyle="1" w:styleId="45">
    <w:name w:val="[Ростех] Текст Пункта (Уровень 4) Знак"/>
    <w:basedOn w:val="a6"/>
    <w:link w:val="4"/>
    <w:uiPriority w:val="99"/>
    <w:rsid w:val="0039493A"/>
    <w:rPr>
      <w:rFonts w:eastAsia="Times New Roman"/>
      <w:lang w:eastAsia="ru-RU"/>
    </w:rPr>
  </w:style>
  <w:style w:type="character" w:customStyle="1" w:styleId="3a">
    <w:name w:val="[Ростех] Наименование Подраздела (Уровень 3) Знак"/>
    <w:basedOn w:val="a6"/>
    <w:link w:val="3"/>
    <w:uiPriority w:val="99"/>
    <w:rsid w:val="0039493A"/>
    <w:rPr>
      <w:rFonts w:eastAsia="Times New Roman"/>
      <w:b/>
      <w:lang w:eastAsia="ru-RU"/>
    </w:rPr>
  </w:style>
  <w:style w:type="character" w:customStyle="1" w:styleId="afffff4">
    <w:name w:val="[Ростех] Простой текст (Без уровня) Знак"/>
    <w:basedOn w:val="a6"/>
    <w:link w:val="a"/>
    <w:uiPriority w:val="99"/>
    <w:rsid w:val="00BE29F6"/>
    <w:rPr>
      <w:rFonts w:eastAsia="Times New Roman"/>
      <w:lang w:eastAsia="ru-RU"/>
    </w:rPr>
  </w:style>
  <w:style w:type="character" w:styleId="afffff5">
    <w:name w:val="Book Title"/>
    <w:basedOn w:val="a6"/>
    <w:uiPriority w:val="33"/>
    <w:qFormat/>
    <w:rsid w:val="008C221E"/>
    <w:rPr>
      <w:b/>
      <w:bCs/>
      <w:smallCaps/>
      <w:spacing w:val="5"/>
    </w:rPr>
  </w:style>
  <w:style w:type="character" w:customStyle="1" w:styleId="-30">
    <w:name w:val="Пункт-3 Знак"/>
    <w:link w:val="-3"/>
    <w:rsid w:val="00BC5CBB"/>
    <w:rPr>
      <w:rFonts w:ascii="Times New Roman" w:eastAsia="Times New Roman" w:hAnsi="Times New Roman" w:cs="Times New Roman"/>
      <w:sz w:val="28"/>
      <w:szCs w:val="24"/>
      <w:lang w:eastAsia="ru-RU"/>
    </w:rPr>
  </w:style>
  <w:style w:type="paragraph" w:customStyle="1" w:styleId="1f0">
    <w:name w:val="[Ростех] Наименование Главы (Уровень 1)"/>
    <w:link w:val="1f1"/>
    <w:uiPriority w:val="99"/>
    <w:qFormat/>
    <w:rsid w:val="00957F69"/>
    <w:pPr>
      <w:keepNext/>
      <w:keepLines/>
      <w:pageBreakBefore/>
      <w:suppressAutoHyphens/>
      <w:spacing w:before="240" w:after="0" w:line="240" w:lineRule="auto"/>
      <w:jc w:val="center"/>
      <w:outlineLvl w:val="0"/>
    </w:pPr>
    <w:rPr>
      <w:b/>
      <w:caps/>
    </w:rPr>
  </w:style>
  <w:style w:type="character" w:customStyle="1" w:styleId="1f1">
    <w:name w:val="[Ростех] Наименование Главы (Уровень 1) Знак"/>
    <w:basedOn w:val="a6"/>
    <w:link w:val="1f0"/>
    <w:rsid w:val="00957F69"/>
    <w:rPr>
      <w:rFonts w:ascii="Proxima Nova ExCn Rg" w:hAnsi="Proxima Nova ExCn Rg" w:cs="Times New Roman"/>
      <w:b/>
      <w:caps/>
      <w:sz w:val="28"/>
      <w:szCs w:val="28"/>
    </w:rPr>
  </w:style>
  <w:style w:type="character" w:customStyle="1" w:styleId="63">
    <w:name w:val="[Ростех] Текст Подпункта подпункта (Уровень 6) Знак"/>
    <w:basedOn w:val="a6"/>
    <w:link w:val="6"/>
    <w:uiPriority w:val="99"/>
    <w:rsid w:val="00B045AD"/>
    <w:rPr>
      <w:rFonts w:eastAsia="Times New Roman"/>
      <w:lang w:eastAsia="ru-RU"/>
    </w:rPr>
  </w:style>
  <w:style w:type="paragraph" w:customStyle="1" w:styleId="02statia2">
    <w:name w:val="02statia2"/>
    <w:basedOn w:val="a5"/>
    <w:rsid w:val="0043140F"/>
    <w:pPr>
      <w:spacing w:before="120" w:after="0" w:line="320" w:lineRule="atLeast"/>
      <w:ind w:left="2020" w:hanging="880"/>
      <w:jc w:val="both"/>
    </w:pPr>
    <w:rPr>
      <w:rFonts w:ascii="GaramondNarrowC" w:eastAsia="Times New Roman" w:hAnsi="GaramondNarrowC"/>
      <w:color w:val="000000"/>
      <w:sz w:val="21"/>
      <w:szCs w:val="21"/>
      <w:lang w:eastAsia="ru-RU"/>
    </w:rPr>
  </w:style>
  <w:style w:type="paragraph" w:customStyle="1" w:styleId="a3">
    <w:name w:val="_Нумеров Знак Знак"/>
    <w:basedOn w:val="a5"/>
    <w:uiPriority w:val="99"/>
    <w:rsid w:val="0043140F"/>
    <w:pPr>
      <w:numPr>
        <w:ilvl w:val="1"/>
        <w:numId w:val="11"/>
      </w:numPr>
      <w:tabs>
        <w:tab w:val="clear" w:pos="1498"/>
        <w:tab w:val="num" w:pos="1858"/>
      </w:tabs>
      <w:spacing w:after="0" w:line="360" w:lineRule="auto"/>
      <w:ind w:left="1858" w:hanging="360"/>
      <w:jc w:val="both"/>
    </w:pPr>
    <w:rPr>
      <w:rFonts w:ascii="Times New Roman" w:eastAsia="Times New Roman" w:hAnsi="Times New Roman"/>
      <w:sz w:val="24"/>
      <w:szCs w:val="24"/>
      <w:lang w:eastAsia="ru-RU"/>
    </w:rPr>
  </w:style>
  <w:style w:type="paragraph" w:customStyle="1" w:styleId="afffff6">
    <w:name w:val="Подподпункт Знак Знак"/>
    <w:basedOn w:val="afa"/>
    <w:rsid w:val="0043140F"/>
    <w:pPr>
      <w:tabs>
        <w:tab w:val="clear" w:pos="851"/>
        <w:tab w:val="clear" w:pos="993"/>
        <w:tab w:val="num" w:pos="927"/>
        <w:tab w:val="num" w:pos="1701"/>
      </w:tabs>
      <w:ind w:left="1701" w:hanging="567"/>
    </w:pPr>
    <w:rPr>
      <w:b w:val="0"/>
      <w:snapToGrid/>
      <w:szCs w:val="28"/>
    </w:rPr>
  </w:style>
  <w:style w:type="paragraph" w:styleId="afffff7">
    <w:name w:val="Revision"/>
    <w:hidden/>
    <w:uiPriority w:val="99"/>
    <w:semiHidden/>
    <w:rsid w:val="008B303E"/>
    <w:pPr>
      <w:spacing w:after="0" w:line="240" w:lineRule="auto"/>
    </w:pPr>
  </w:style>
  <w:style w:type="paragraph" w:customStyle="1" w:styleId="-12">
    <w:name w:val="Цветной список - Акцент 12"/>
    <w:basedOn w:val="a5"/>
    <w:uiPriority w:val="34"/>
    <w:qFormat/>
    <w:rsid w:val="008A5918"/>
    <w:pPr>
      <w:ind w:left="720"/>
      <w:contextualSpacing/>
    </w:pPr>
    <w:rPr>
      <w:rFonts w:ascii="Calibri" w:eastAsia="Calibri" w:hAnsi="Calibri"/>
    </w:rPr>
  </w:style>
  <w:style w:type="character" w:customStyle="1" w:styleId="-41">
    <w:name w:val="Пункт-4 Знак1"/>
    <w:link w:val="-4"/>
    <w:rsid w:val="00A774C2"/>
    <w:rPr>
      <w:rFonts w:ascii="Times New Roman" w:eastAsia="Times New Roman" w:hAnsi="Times New Roman" w:cs="Times New Roman"/>
      <w:sz w:val="28"/>
      <w:szCs w:val="24"/>
      <w:lang w:eastAsia="ru-RU"/>
    </w:rPr>
  </w:style>
  <w:style w:type="paragraph" w:customStyle="1" w:styleId="1f2">
    <w:name w:val="Знак Знак Знак Знак Знак Знак Знак Знак Знак Знак Знак Знак Знак Знак1 Знак Знак Знак Знак Знак Знак Знак Знак Знак Знак Знак Знак"/>
    <w:basedOn w:val="a5"/>
    <w:rsid w:val="00A43F8A"/>
    <w:pPr>
      <w:tabs>
        <w:tab w:val="num" w:pos="360"/>
      </w:tabs>
      <w:spacing w:after="160" w:line="240" w:lineRule="exact"/>
    </w:pPr>
    <w:rPr>
      <w:rFonts w:ascii="Verdana" w:eastAsia="Times New Roman" w:hAnsi="Verdana" w:cs="Verdana"/>
      <w:sz w:val="20"/>
      <w:szCs w:val="20"/>
      <w:lang w:val="en-US"/>
    </w:rPr>
  </w:style>
  <w:style w:type="paragraph" w:customStyle="1" w:styleId="Default">
    <w:name w:val="Default"/>
    <w:rsid w:val="00684423"/>
    <w:pPr>
      <w:autoSpaceDE w:val="0"/>
      <w:autoSpaceDN w:val="0"/>
      <w:adjustRightInd w:val="0"/>
      <w:spacing w:after="0" w:line="240" w:lineRule="auto"/>
    </w:pPr>
    <w:rPr>
      <w:rFonts w:ascii="Calibri" w:hAnsi="Calibri" w:cs="Calibri"/>
      <w:color w:val="000000"/>
      <w:sz w:val="24"/>
      <w:szCs w:val="24"/>
    </w:rPr>
  </w:style>
  <w:style w:type="paragraph" w:customStyle="1" w:styleId="46">
    <w:name w:val="[Ростех] Текст Подпункта (следующий абзац) (Уровень 4)"/>
    <w:link w:val="47"/>
    <w:qFormat/>
    <w:rsid w:val="002C0861"/>
    <w:pPr>
      <w:suppressAutoHyphens/>
      <w:spacing w:before="120" w:after="0" w:line="240" w:lineRule="auto"/>
      <w:ind w:left="1134"/>
      <w:jc w:val="both"/>
      <w:outlineLvl w:val="3"/>
    </w:pPr>
    <w:rPr>
      <w:rFonts w:eastAsia="Times New Roman"/>
      <w:lang w:eastAsia="ru-RU"/>
    </w:rPr>
  </w:style>
  <w:style w:type="character" w:customStyle="1" w:styleId="47">
    <w:name w:val="[Ростех] Текст Подпункта (следующий абзац) (Уровень 4) Знак"/>
    <w:basedOn w:val="a6"/>
    <w:link w:val="46"/>
    <w:rsid w:val="002C0861"/>
    <w:rPr>
      <w:rFonts w:eastAsia="Times New Roman"/>
      <w:lang w:eastAsia="ru-RU"/>
    </w:rPr>
  </w:style>
  <w:style w:type="character" w:customStyle="1" w:styleId="1f3">
    <w:name w:val="Текст сноски Знак1"/>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uiPriority w:val="99"/>
    <w:rsid w:val="002C3DE0"/>
    <w:rPr>
      <w:rFonts w:ascii="Calibri" w:eastAsia="Calibri" w:hAnsi="Calibri" w:cs="Times New Roman"/>
      <w:sz w:val="20"/>
      <w:szCs w:val="20"/>
      <w:lang w:eastAsia="ru-RU"/>
    </w:rPr>
  </w:style>
  <w:style w:type="paragraph" w:customStyle="1" w:styleId="1">
    <w:name w:val="Список1"/>
    <w:basedOn w:val="a5"/>
    <w:rsid w:val="002C3DE0"/>
    <w:pPr>
      <w:numPr>
        <w:numId w:val="12"/>
      </w:numPr>
      <w:tabs>
        <w:tab w:val="clear" w:pos="1134"/>
        <w:tab w:val="num" w:pos="360"/>
        <w:tab w:val="left" w:pos="7088"/>
      </w:tabs>
      <w:spacing w:after="0" w:line="360" w:lineRule="auto"/>
      <w:ind w:left="360" w:hanging="360"/>
    </w:pPr>
    <w:rPr>
      <w:rFonts w:ascii="Times New Roman" w:eastAsia="Times New Roman" w:hAnsi="Times New Roman"/>
      <w:sz w:val="24"/>
      <w:szCs w:val="20"/>
      <w:lang w:eastAsia="ru-RU"/>
    </w:rPr>
  </w:style>
  <w:style w:type="paragraph" w:styleId="afffff8">
    <w:name w:val="Subtitle"/>
    <w:basedOn w:val="a5"/>
    <w:link w:val="afffff9"/>
    <w:qFormat/>
    <w:rsid w:val="00704429"/>
    <w:pPr>
      <w:spacing w:after="0" w:line="240" w:lineRule="auto"/>
      <w:ind w:left="-540"/>
    </w:pPr>
    <w:rPr>
      <w:rFonts w:ascii="Times New Roman" w:eastAsia="Times New Roman" w:hAnsi="Times New Roman"/>
      <w:lang w:eastAsia="ru-RU"/>
    </w:rPr>
  </w:style>
  <w:style w:type="character" w:customStyle="1" w:styleId="afffff9">
    <w:name w:val="Подзаголовок Знак"/>
    <w:basedOn w:val="a6"/>
    <w:link w:val="afffff8"/>
    <w:rsid w:val="00704429"/>
    <w:rPr>
      <w:rFonts w:ascii="Times New Roman" w:eastAsia="Times New Roman" w:hAnsi="Times New Roman"/>
      <w:lang w:eastAsia="ru-RU"/>
    </w:rPr>
  </w:style>
  <w:style w:type="paragraph" w:customStyle="1" w:styleId="Style1">
    <w:name w:val="Style 1"/>
    <w:uiPriority w:val="99"/>
    <w:rsid w:val="00600907"/>
    <w:pPr>
      <w:widowControl w:val="0"/>
      <w:autoSpaceDE w:val="0"/>
      <w:autoSpaceDN w:val="0"/>
      <w:adjustRightInd w:val="0"/>
      <w:spacing w:after="0" w:line="240" w:lineRule="auto"/>
    </w:pPr>
    <w:rPr>
      <w:rFonts w:ascii="Times New Roman" w:eastAsia="Times New Roman" w:hAnsi="Times New Roman"/>
      <w:sz w:val="20"/>
      <w:szCs w:val="20"/>
      <w:lang w:val="en-US" w:eastAsia="ru-RU"/>
    </w:rPr>
  </w:style>
  <w:style w:type="paragraph" w:styleId="afffffa">
    <w:name w:val="No Spacing"/>
    <w:uiPriority w:val="99"/>
    <w:qFormat/>
    <w:rsid w:val="00600907"/>
    <w:pPr>
      <w:widowControl w:val="0"/>
      <w:autoSpaceDE w:val="0"/>
      <w:autoSpaceDN w:val="0"/>
      <w:adjustRightInd w:val="0"/>
      <w:spacing w:after="0" w:line="240" w:lineRule="auto"/>
    </w:pPr>
    <w:rPr>
      <w:rFonts w:ascii="Times New Roman" w:eastAsia="Times New Roman" w:hAnsi="Times New Roman"/>
      <w:sz w:val="20"/>
      <w:szCs w:val="20"/>
      <w:lang w:val="en-US" w:eastAsia="ru-RU"/>
    </w:rPr>
  </w:style>
  <w:style w:type="character" w:customStyle="1" w:styleId="CharacterStyle1">
    <w:name w:val="Character Style 1"/>
    <w:uiPriority w:val="99"/>
    <w:rsid w:val="00600907"/>
    <w:rPr>
      <w:rFonts w:ascii="Arial" w:hAnsi="Arial" w:cs="Arial"/>
      <w:sz w:val="24"/>
      <w:szCs w:val="24"/>
    </w:rPr>
  </w:style>
  <w:style w:type="character" w:customStyle="1" w:styleId="FontStyle13">
    <w:name w:val="Font Style13"/>
    <w:basedOn w:val="a6"/>
    <w:uiPriority w:val="99"/>
    <w:rsid w:val="003605EA"/>
    <w:rPr>
      <w:rFonts w:ascii="Times New Roman" w:hAnsi="Times New Roman" w:cs="Times New Roman"/>
      <w:sz w:val="22"/>
      <w:szCs w:val="22"/>
    </w:rPr>
  </w:style>
  <w:style w:type="paragraph" w:customStyle="1" w:styleId="Style4">
    <w:name w:val="Style4"/>
    <w:basedOn w:val="a5"/>
    <w:uiPriority w:val="99"/>
    <w:rsid w:val="003605EA"/>
    <w:pPr>
      <w:widowControl w:val="0"/>
      <w:autoSpaceDE w:val="0"/>
      <w:autoSpaceDN w:val="0"/>
      <w:adjustRightInd w:val="0"/>
      <w:spacing w:after="0" w:line="269" w:lineRule="exact"/>
      <w:jc w:val="both"/>
    </w:pPr>
    <w:rPr>
      <w:rFonts w:ascii="Sylfaen" w:eastAsia="Times New Roman" w:hAnsi="Sylfaen"/>
      <w:sz w:val="24"/>
      <w:szCs w:val="24"/>
      <w:lang w:eastAsia="ru-RU"/>
    </w:rPr>
  </w:style>
  <w:style w:type="paragraph" w:customStyle="1" w:styleId="Style2">
    <w:name w:val="Style 2"/>
    <w:uiPriority w:val="99"/>
    <w:rsid w:val="00840DFF"/>
    <w:pPr>
      <w:widowControl w:val="0"/>
      <w:autoSpaceDE w:val="0"/>
      <w:autoSpaceDN w:val="0"/>
      <w:spacing w:after="0" w:line="240" w:lineRule="auto"/>
      <w:ind w:firstLine="936"/>
      <w:jc w:val="both"/>
    </w:pPr>
    <w:rPr>
      <w:rFonts w:ascii="Arial" w:eastAsia="Times New Roman" w:hAnsi="Arial" w:cs="Arial"/>
      <w:sz w:val="24"/>
      <w:szCs w:val="24"/>
      <w:lang w:val="en-US" w:eastAsia="ru-RU"/>
    </w:rPr>
  </w:style>
  <w:style w:type="character" w:customStyle="1" w:styleId="mail-message-sender-email">
    <w:name w:val="mail-message-sender-email"/>
    <w:basedOn w:val="a6"/>
    <w:rsid w:val="00E91E2D"/>
  </w:style>
  <w:style w:type="character" w:styleId="afffffb">
    <w:name w:val="line number"/>
    <w:basedOn w:val="a6"/>
    <w:uiPriority w:val="99"/>
    <w:semiHidden/>
    <w:unhideWhenUsed/>
    <w:rsid w:val="00DD0451"/>
  </w:style>
  <w:style w:type="table" w:customStyle="1" w:styleId="2f5">
    <w:name w:val="Сетка таблицы2"/>
    <w:basedOn w:val="a7"/>
    <w:next w:val="af4"/>
    <w:uiPriority w:val="59"/>
    <w:rsid w:val="000E67AF"/>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7"/>
    <w:next w:val="af4"/>
    <w:uiPriority w:val="59"/>
    <w:rsid w:val="00A05AE9"/>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
    <w:basedOn w:val="a7"/>
    <w:next w:val="af4"/>
    <w:uiPriority w:val="59"/>
    <w:rsid w:val="00824ADE"/>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3">
    <w:name w:val="Абзац списка Знак"/>
    <w:link w:val="af2"/>
    <w:uiPriority w:val="99"/>
    <w:locked/>
    <w:rsid w:val="00DE6FC9"/>
  </w:style>
  <w:style w:type="numbering" w:customStyle="1" w:styleId="3c">
    <w:name w:val="Нет списка3"/>
    <w:next w:val="a8"/>
    <w:uiPriority w:val="99"/>
    <w:semiHidden/>
    <w:unhideWhenUsed/>
    <w:rsid w:val="00D507B4"/>
  </w:style>
  <w:style w:type="character" w:customStyle="1" w:styleId="WW8Num1z0">
    <w:name w:val="WW8Num1z0"/>
    <w:rsid w:val="00D507B4"/>
    <w:rPr>
      <w:rFonts w:ascii="Times New Roman" w:hAnsi="Times New Roman" w:cs="Times New Roman"/>
      <w:b/>
      <w:bCs/>
      <w:color w:val="000000"/>
      <w:szCs w:val="22"/>
    </w:rPr>
  </w:style>
  <w:style w:type="character" w:customStyle="1" w:styleId="WW8Num1z1">
    <w:name w:val="WW8Num1z1"/>
    <w:rsid w:val="00D507B4"/>
    <w:rPr>
      <w:rFonts w:hint="default"/>
      <w:b w:val="0"/>
      <w:bCs/>
      <w:sz w:val="20"/>
      <w:szCs w:val="20"/>
    </w:rPr>
  </w:style>
  <w:style w:type="character" w:customStyle="1" w:styleId="WW8Num2z0">
    <w:name w:val="WW8Num2z0"/>
    <w:rsid w:val="00D507B4"/>
  </w:style>
  <w:style w:type="character" w:customStyle="1" w:styleId="WW8Num2z1">
    <w:name w:val="WW8Num2z1"/>
    <w:rsid w:val="00D507B4"/>
  </w:style>
  <w:style w:type="character" w:customStyle="1" w:styleId="WW8Num2z2">
    <w:name w:val="WW8Num2z2"/>
    <w:rsid w:val="00D507B4"/>
  </w:style>
  <w:style w:type="character" w:customStyle="1" w:styleId="WW8Num2z3">
    <w:name w:val="WW8Num2z3"/>
    <w:rsid w:val="00D507B4"/>
  </w:style>
  <w:style w:type="character" w:customStyle="1" w:styleId="WW8Num2z4">
    <w:name w:val="WW8Num2z4"/>
    <w:rsid w:val="00D507B4"/>
  </w:style>
  <w:style w:type="character" w:customStyle="1" w:styleId="WW8Num2z5">
    <w:name w:val="WW8Num2z5"/>
    <w:rsid w:val="00D507B4"/>
  </w:style>
  <w:style w:type="character" w:customStyle="1" w:styleId="WW8Num2z6">
    <w:name w:val="WW8Num2z6"/>
    <w:rsid w:val="00D507B4"/>
  </w:style>
  <w:style w:type="character" w:customStyle="1" w:styleId="WW8Num2z7">
    <w:name w:val="WW8Num2z7"/>
    <w:rsid w:val="00D507B4"/>
  </w:style>
  <w:style w:type="character" w:customStyle="1" w:styleId="WW8Num2z8">
    <w:name w:val="WW8Num2z8"/>
    <w:rsid w:val="00D507B4"/>
  </w:style>
  <w:style w:type="character" w:customStyle="1" w:styleId="1f4">
    <w:name w:val="Подзаголовок Знак1"/>
    <w:rsid w:val="00D507B4"/>
    <w:rPr>
      <w:rFonts w:ascii="Arial" w:hAnsi="Arial" w:cs="Arial"/>
      <w:b/>
      <w:bCs/>
      <w:szCs w:val="16"/>
      <w:lang w:val="x-none"/>
    </w:rPr>
  </w:style>
  <w:style w:type="paragraph" w:customStyle="1" w:styleId="afffffc">
    <w:name w:val="Заголовок"/>
    <w:basedOn w:val="a5"/>
    <w:next w:val="aff"/>
    <w:rsid w:val="00D507B4"/>
    <w:pPr>
      <w:keepNext/>
      <w:suppressAutoHyphens/>
      <w:spacing w:before="240" w:after="120" w:line="240" w:lineRule="auto"/>
    </w:pPr>
    <w:rPr>
      <w:rFonts w:ascii="Arial" w:eastAsia="Lucida Sans Unicode" w:hAnsi="Arial" w:cs="Mangal"/>
      <w:lang w:eastAsia="ar-SA"/>
    </w:rPr>
  </w:style>
  <w:style w:type="paragraph" w:customStyle="1" w:styleId="consplusnormal0">
    <w:name w:val="consplusnormal"/>
    <w:basedOn w:val="a5"/>
    <w:rsid w:val="00D507B4"/>
    <w:pPr>
      <w:suppressAutoHyphens/>
      <w:spacing w:before="167" w:after="167" w:line="240" w:lineRule="auto"/>
      <w:ind w:left="167" w:right="167"/>
    </w:pPr>
    <w:rPr>
      <w:rFonts w:ascii="Arial Unicode MS" w:eastAsia="Arial Unicode MS" w:hAnsi="Arial Unicode MS" w:cs="Arial Unicode MS"/>
      <w:sz w:val="24"/>
      <w:szCs w:val="24"/>
      <w:lang w:eastAsia="ar-SA"/>
    </w:rPr>
  </w:style>
  <w:style w:type="paragraph" w:customStyle="1" w:styleId="210">
    <w:name w:val="Основной текст 21"/>
    <w:basedOn w:val="a5"/>
    <w:rsid w:val="00D507B4"/>
    <w:pPr>
      <w:suppressAutoHyphens/>
      <w:overflowPunct w:val="0"/>
      <w:autoSpaceDE w:val="0"/>
      <w:spacing w:after="0" w:line="240" w:lineRule="auto"/>
      <w:jc w:val="both"/>
    </w:pPr>
    <w:rPr>
      <w:rFonts w:ascii="Times New Roman" w:eastAsia="Times New Roman" w:hAnsi="Times New Roman"/>
      <w:sz w:val="24"/>
      <w:szCs w:val="24"/>
      <w:lang w:eastAsia="ar-SA"/>
    </w:rPr>
  </w:style>
  <w:style w:type="paragraph" w:customStyle="1" w:styleId="afffffd">
    <w:name w:val="Содержимое таблицы"/>
    <w:basedOn w:val="a5"/>
    <w:rsid w:val="00D507B4"/>
    <w:pPr>
      <w:suppressLineNumbers/>
      <w:suppressAutoHyphens/>
      <w:spacing w:after="0" w:line="240" w:lineRule="auto"/>
    </w:pPr>
    <w:rPr>
      <w:rFonts w:ascii="Times New Roman" w:eastAsia="Times New Roman" w:hAnsi="Times New Roman"/>
      <w:sz w:val="24"/>
      <w:szCs w:val="24"/>
      <w:lang w:eastAsia="ar-SA"/>
    </w:rPr>
  </w:style>
  <w:style w:type="paragraph" w:customStyle="1" w:styleId="afffffe">
    <w:name w:val="Заголовок таблицы"/>
    <w:basedOn w:val="afffffd"/>
    <w:rsid w:val="00D507B4"/>
    <w:pPr>
      <w:jc w:val="center"/>
    </w:pPr>
    <w:rPr>
      <w:b/>
      <w:bCs/>
    </w:rPr>
  </w:style>
  <w:style w:type="character" w:customStyle="1" w:styleId="postbody">
    <w:name w:val="postbody"/>
    <w:rsid w:val="00D507B4"/>
  </w:style>
  <w:style w:type="character" w:customStyle="1" w:styleId="1f5">
    <w:name w:val="Основной текст Знак1"/>
    <w:rsid w:val="00D507B4"/>
    <w:rPr>
      <w:sz w:val="24"/>
      <w:szCs w:val="24"/>
      <w:lang w:val="x-none" w:eastAsia="ar-SA"/>
    </w:rPr>
  </w:style>
  <w:style w:type="character" w:customStyle="1" w:styleId="2f6">
    <w:name w:val="Подзаголовок Знак2"/>
    <w:rsid w:val="00D507B4"/>
    <w:rPr>
      <w:rFonts w:ascii="Arial" w:eastAsia="Microsoft YaHei" w:hAnsi="Arial" w:cs="Arial"/>
      <w:i/>
      <w:iCs/>
      <w:sz w:val="28"/>
      <w:szCs w:val="28"/>
      <w:lang w:val="x-none" w:eastAsia="ar-SA"/>
    </w:rPr>
  </w:style>
  <w:style w:type="character" w:customStyle="1" w:styleId="1f6">
    <w:name w:val="Текст выноски Знак1"/>
    <w:rsid w:val="00D507B4"/>
    <w:rPr>
      <w:rFonts w:ascii="Tahoma" w:hAnsi="Tahoma" w:cs="Tahoma"/>
      <w:sz w:val="16"/>
      <w:szCs w:val="16"/>
      <w:lang w:eastAsia="ar-SA"/>
    </w:rPr>
  </w:style>
  <w:style w:type="numbering" w:customStyle="1" w:styleId="49">
    <w:name w:val="Нет списка4"/>
    <w:next w:val="a8"/>
    <w:uiPriority w:val="99"/>
    <w:semiHidden/>
    <w:unhideWhenUsed/>
    <w:rsid w:val="004060C5"/>
  </w:style>
  <w:style w:type="paragraph" w:customStyle="1" w:styleId="xl66">
    <w:name w:val="xl66"/>
    <w:basedOn w:val="a5"/>
    <w:rsid w:val="00652F4F"/>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
    <w:name w:val="xl67"/>
    <w:basedOn w:val="a5"/>
    <w:rsid w:val="00652F4F"/>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8">
    <w:name w:val="xl68"/>
    <w:basedOn w:val="a5"/>
    <w:rsid w:val="00652F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
    <w:name w:val="xl69"/>
    <w:basedOn w:val="a5"/>
    <w:rsid w:val="00652F4F"/>
    <w:pP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0">
    <w:name w:val="xl70"/>
    <w:basedOn w:val="a5"/>
    <w:rsid w:val="00652F4F"/>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1">
    <w:name w:val="xl71"/>
    <w:basedOn w:val="a5"/>
    <w:rsid w:val="00652F4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5"/>
    <w:rsid w:val="00652F4F"/>
    <w:pP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73">
    <w:name w:val="xl73"/>
    <w:basedOn w:val="a5"/>
    <w:rsid w:val="00652F4F"/>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4">
    <w:name w:val="xl74"/>
    <w:basedOn w:val="a5"/>
    <w:rsid w:val="00652F4F"/>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5"/>
    <w:rsid w:val="00652F4F"/>
    <w:pPr>
      <w:pBdr>
        <w:top w:val="single" w:sz="4" w:space="0" w:color="auto"/>
        <w:left w:val="single" w:sz="4" w:space="0" w:color="auto"/>
        <w:bottom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6">
    <w:name w:val="xl76"/>
    <w:basedOn w:val="a5"/>
    <w:rsid w:val="00652F4F"/>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7">
    <w:name w:val="xl77"/>
    <w:basedOn w:val="a5"/>
    <w:rsid w:val="00652F4F"/>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5"/>
    <w:rsid w:val="00652F4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5"/>
    <w:rsid w:val="00652F4F"/>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
    <w:name w:val="xl80"/>
    <w:basedOn w:val="a5"/>
    <w:rsid w:val="00652F4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
    <w:name w:val="xl81"/>
    <w:basedOn w:val="a5"/>
    <w:rsid w:val="00652F4F"/>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
    <w:name w:val="xl82"/>
    <w:basedOn w:val="a5"/>
    <w:rsid w:val="00652F4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3">
    <w:name w:val="xl83"/>
    <w:basedOn w:val="a5"/>
    <w:rsid w:val="00652F4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5"/>
    <w:rsid w:val="00652F4F"/>
    <w:pPr>
      <w:pBdr>
        <w:top w:val="single" w:sz="8"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5"/>
    <w:rsid w:val="00652F4F"/>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
    <w:name w:val="xl86"/>
    <w:basedOn w:val="a5"/>
    <w:rsid w:val="00652F4F"/>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
    <w:name w:val="xl87"/>
    <w:basedOn w:val="a5"/>
    <w:rsid w:val="00652F4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
    <w:name w:val="xl88"/>
    <w:basedOn w:val="a5"/>
    <w:rsid w:val="00652F4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
    <w:name w:val="xl89"/>
    <w:basedOn w:val="a5"/>
    <w:rsid w:val="00652F4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0">
    <w:name w:val="xl90"/>
    <w:basedOn w:val="a5"/>
    <w:rsid w:val="00652F4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
    <w:name w:val="xl91"/>
    <w:basedOn w:val="a5"/>
    <w:rsid w:val="00652F4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
    <w:name w:val="xl92"/>
    <w:basedOn w:val="a5"/>
    <w:rsid w:val="00652F4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3">
    <w:name w:val="xl93"/>
    <w:basedOn w:val="a5"/>
    <w:rsid w:val="00652F4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4">
    <w:name w:val="xl94"/>
    <w:basedOn w:val="a5"/>
    <w:rsid w:val="00652F4F"/>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95">
    <w:name w:val="xl95"/>
    <w:basedOn w:val="a5"/>
    <w:rsid w:val="00652F4F"/>
    <w:pPr>
      <w:pBdr>
        <w:top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96">
    <w:name w:val="xl96"/>
    <w:basedOn w:val="a5"/>
    <w:rsid w:val="00652F4F"/>
    <w:pPr>
      <w:pBdr>
        <w:top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97">
    <w:name w:val="xl97"/>
    <w:basedOn w:val="a5"/>
    <w:rsid w:val="00652F4F"/>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98">
    <w:name w:val="xl98"/>
    <w:basedOn w:val="a5"/>
    <w:rsid w:val="00652F4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9">
    <w:name w:val="xl99"/>
    <w:basedOn w:val="a5"/>
    <w:rsid w:val="00652F4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0">
    <w:name w:val="xl100"/>
    <w:basedOn w:val="a5"/>
    <w:rsid w:val="00652F4F"/>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1">
    <w:name w:val="xl101"/>
    <w:basedOn w:val="a5"/>
    <w:rsid w:val="00652F4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
    <w:name w:val="xl102"/>
    <w:basedOn w:val="a5"/>
    <w:rsid w:val="00652F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5"/>
    <w:rsid w:val="00652F4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4">
    <w:name w:val="xl104"/>
    <w:basedOn w:val="a5"/>
    <w:rsid w:val="00652F4F"/>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5">
    <w:name w:val="xl105"/>
    <w:basedOn w:val="a5"/>
    <w:rsid w:val="00652F4F"/>
    <w:pPr>
      <w:pBdr>
        <w:top w:val="single" w:sz="4" w:space="0" w:color="auto"/>
        <w:left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06">
    <w:name w:val="xl106"/>
    <w:basedOn w:val="a5"/>
    <w:rsid w:val="00652F4F"/>
    <w:pPr>
      <w:pBdr>
        <w:top w:val="single" w:sz="4"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07">
    <w:name w:val="xl107"/>
    <w:basedOn w:val="a5"/>
    <w:rsid w:val="00652F4F"/>
    <w:pPr>
      <w:pBdr>
        <w:top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08">
    <w:name w:val="xl108"/>
    <w:basedOn w:val="a5"/>
    <w:rsid w:val="00652F4F"/>
    <w:pP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09">
    <w:name w:val="xl109"/>
    <w:basedOn w:val="a5"/>
    <w:rsid w:val="00652F4F"/>
    <w:pP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10">
    <w:name w:val="xl110"/>
    <w:basedOn w:val="a5"/>
    <w:rsid w:val="00652F4F"/>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1">
    <w:name w:val="xl111"/>
    <w:basedOn w:val="a5"/>
    <w:rsid w:val="00652F4F"/>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2">
    <w:name w:val="xl112"/>
    <w:basedOn w:val="a5"/>
    <w:rsid w:val="00652F4F"/>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3">
    <w:name w:val="xl113"/>
    <w:basedOn w:val="a5"/>
    <w:rsid w:val="00652F4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4">
    <w:name w:val="xl114"/>
    <w:basedOn w:val="a5"/>
    <w:rsid w:val="00652F4F"/>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5">
    <w:name w:val="xl115"/>
    <w:basedOn w:val="a5"/>
    <w:rsid w:val="00652F4F"/>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6">
    <w:name w:val="xl116"/>
    <w:basedOn w:val="a5"/>
    <w:rsid w:val="00652F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17">
    <w:name w:val="xl117"/>
    <w:basedOn w:val="a5"/>
    <w:rsid w:val="00652F4F"/>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18">
    <w:name w:val="xl118"/>
    <w:basedOn w:val="a5"/>
    <w:rsid w:val="00652F4F"/>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19">
    <w:name w:val="xl119"/>
    <w:basedOn w:val="a5"/>
    <w:rsid w:val="00652F4F"/>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20">
    <w:name w:val="xl120"/>
    <w:basedOn w:val="a5"/>
    <w:rsid w:val="00652F4F"/>
    <w:pPr>
      <w:spacing w:before="100" w:beforeAutospacing="1" w:after="100" w:afterAutospacing="1" w:line="240" w:lineRule="auto"/>
      <w:jc w:val="right"/>
    </w:pPr>
    <w:rPr>
      <w:rFonts w:ascii="Times New Roman" w:eastAsia="Times New Roman" w:hAnsi="Times New Roman"/>
      <w:b/>
      <w:bCs/>
      <w:sz w:val="24"/>
      <w:szCs w:val="24"/>
      <w:lang w:eastAsia="ru-RU"/>
    </w:rPr>
  </w:style>
  <w:style w:type="paragraph" w:customStyle="1" w:styleId="xl121">
    <w:name w:val="xl121"/>
    <w:basedOn w:val="a5"/>
    <w:rsid w:val="00652F4F"/>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22">
    <w:name w:val="xl122"/>
    <w:basedOn w:val="a5"/>
    <w:rsid w:val="00652F4F"/>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3">
    <w:name w:val="xl123"/>
    <w:basedOn w:val="a5"/>
    <w:rsid w:val="00652F4F"/>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character" w:customStyle="1" w:styleId="blk1">
    <w:name w:val="blk1"/>
    <w:basedOn w:val="a6"/>
    <w:rsid w:val="005C3A04"/>
    <w:rPr>
      <w:vanish w:val="0"/>
      <w:webHidden w:val="0"/>
      <w:specVanish w:val="0"/>
    </w:rPr>
  </w:style>
  <w:style w:type="numbering" w:customStyle="1" w:styleId="54">
    <w:name w:val="Нет списка5"/>
    <w:next w:val="a8"/>
    <w:uiPriority w:val="99"/>
    <w:semiHidden/>
    <w:unhideWhenUsed/>
    <w:rsid w:val="00DE2092"/>
  </w:style>
  <w:style w:type="numbering" w:customStyle="1" w:styleId="64">
    <w:name w:val="Нет списка6"/>
    <w:next w:val="a8"/>
    <w:uiPriority w:val="99"/>
    <w:semiHidden/>
    <w:unhideWhenUsed/>
    <w:rsid w:val="009E25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numbering" w:customStyle="1" w:styleId="a1">
    <w:name w:val="a1"/>
    <w:pPr>
      <w:numPr>
        <w:numId w:val="3"/>
      </w:numPr>
    </w:pPr>
  </w:style>
  <w:style w:type="numbering" w:customStyle="1" w:styleId="11">
    <w:name w:val="StyleBulleted"/>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302388">
      <w:bodyDiv w:val="1"/>
      <w:marLeft w:val="0"/>
      <w:marRight w:val="0"/>
      <w:marTop w:val="0"/>
      <w:marBottom w:val="0"/>
      <w:divBdr>
        <w:top w:val="none" w:sz="0" w:space="0" w:color="auto"/>
        <w:left w:val="none" w:sz="0" w:space="0" w:color="auto"/>
        <w:bottom w:val="none" w:sz="0" w:space="0" w:color="auto"/>
        <w:right w:val="none" w:sz="0" w:space="0" w:color="auto"/>
      </w:divBdr>
      <w:divsChild>
        <w:div w:id="2105495207">
          <w:marLeft w:val="0"/>
          <w:marRight w:val="0"/>
          <w:marTop w:val="0"/>
          <w:marBottom w:val="0"/>
          <w:divBdr>
            <w:top w:val="none" w:sz="0" w:space="0" w:color="auto"/>
            <w:left w:val="none" w:sz="0" w:space="0" w:color="auto"/>
            <w:bottom w:val="none" w:sz="0" w:space="0" w:color="auto"/>
            <w:right w:val="none" w:sz="0" w:space="0" w:color="auto"/>
          </w:divBdr>
          <w:divsChild>
            <w:div w:id="114269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5038">
      <w:bodyDiv w:val="1"/>
      <w:marLeft w:val="0"/>
      <w:marRight w:val="0"/>
      <w:marTop w:val="0"/>
      <w:marBottom w:val="0"/>
      <w:divBdr>
        <w:top w:val="none" w:sz="0" w:space="0" w:color="auto"/>
        <w:left w:val="none" w:sz="0" w:space="0" w:color="auto"/>
        <w:bottom w:val="none" w:sz="0" w:space="0" w:color="auto"/>
        <w:right w:val="none" w:sz="0" w:space="0" w:color="auto"/>
      </w:divBdr>
    </w:div>
    <w:div w:id="163664909">
      <w:bodyDiv w:val="1"/>
      <w:marLeft w:val="0"/>
      <w:marRight w:val="0"/>
      <w:marTop w:val="0"/>
      <w:marBottom w:val="0"/>
      <w:divBdr>
        <w:top w:val="none" w:sz="0" w:space="0" w:color="auto"/>
        <w:left w:val="none" w:sz="0" w:space="0" w:color="auto"/>
        <w:bottom w:val="none" w:sz="0" w:space="0" w:color="auto"/>
        <w:right w:val="none" w:sz="0" w:space="0" w:color="auto"/>
      </w:divBdr>
    </w:div>
    <w:div w:id="267080883">
      <w:bodyDiv w:val="1"/>
      <w:marLeft w:val="0"/>
      <w:marRight w:val="0"/>
      <w:marTop w:val="0"/>
      <w:marBottom w:val="0"/>
      <w:divBdr>
        <w:top w:val="none" w:sz="0" w:space="0" w:color="auto"/>
        <w:left w:val="none" w:sz="0" w:space="0" w:color="auto"/>
        <w:bottom w:val="none" w:sz="0" w:space="0" w:color="auto"/>
        <w:right w:val="none" w:sz="0" w:space="0" w:color="auto"/>
      </w:divBdr>
    </w:div>
    <w:div w:id="269288488">
      <w:bodyDiv w:val="1"/>
      <w:marLeft w:val="0"/>
      <w:marRight w:val="0"/>
      <w:marTop w:val="0"/>
      <w:marBottom w:val="0"/>
      <w:divBdr>
        <w:top w:val="none" w:sz="0" w:space="0" w:color="auto"/>
        <w:left w:val="none" w:sz="0" w:space="0" w:color="auto"/>
        <w:bottom w:val="none" w:sz="0" w:space="0" w:color="auto"/>
        <w:right w:val="none" w:sz="0" w:space="0" w:color="auto"/>
      </w:divBdr>
    </w:div>
    <w:div w:id="285239164">
      <w:bodyDiv w:val="1"/>
      <w:marLeft w:val="0"/>
      <w:marRight w:val="0"/>
      <w:marTop w:val="0"/>
      <w:marBottom w:val="0"/>
      <w:divBdr>
        <w:top w:val="none" w:sz="0" w:space="0" w:color="auto"/>
        <w:left w:val="none" w:sz="0" w:space="0" w:color="auto"/>
        <w:bottom w:val="none" w:sz="0" w:space="0" w:color="auto"/>
        <w:right w:val="none" w:sz="0" w:space="0" w:color="auto"/>
      </w:divBdr>
    </w:div>
    <w:div w:id="309335995">
      <w:bodyDiv w:val="1"/>
      <w:marLeft w:val="0"/>
      <w:marRight w:val="0"/>
      <w:marTop w:val="0"/>
      <w:marBottom w:val="0"/>
      <w:divBdr>
        <w:top w:val="none" w:sz="0" w:space="0" w:color="auto"/>
        <w:left w:val="none" w:sz="0" w:space="0" w:color="auto"/>
        <w:bottom w:val="none" w:sz="0" w:space="0" w:color="auto"/>
        <w:right w:val="none" w:sz="0" w:space="0" w:color="auto"/>
      </w:divBdr>
    </w:div>
    <w:div w:id="309478233">
      <w:bodyDiv w:val="1"/>
      <w:marLeft w:val="0"/>
      <w:marRight w:val="0"/>
      <w:marTop w:val="0"/>
      <w:marBottom w:val="0"/>
      <w:divBdr>
        <w:top w:val="none" w:sz="0" w:space="0" w:color="auto"/>
        <w:left w:val="none" w:sz="0" w:space="0" w:color="auto"/>
        <w:bottom w:val="none" w:sz="0" w:space="0" w:color="auto"/>
        <w:right w:val="none" w:sz="0" w:space="0" w:color="auto"/>
      </w:divBdr>
    </w:div>
    <w:div w:id="312300492">
      <w:bodyDiv w:val="1"/>
      <w:marLeft w:val="0"/>
      <w:marRight w:val="0"/>
      <w:marTop w:val="0"/>
      <w:marBottom w:val="0"/>
      <w:divBdr>
        <w:top w:val="none" w:sz="0" w:space="0" w:color="auto"/>
        <w:left w:val="none" w:sz="0" w:space="0" w:color="auto"/>
        <w:bottom w:val="none" w:sz="0" w:space="0" w:color="auto"/>
        <w:right w:val="none" w:sz="0" w:space="0" w:color="auto"/>
      </w:divBdr>
    </w:div>
    <w:div w:id="442186325">
      <w:bodyDiv w:val="1"/>
      <w:marLeft w:val="0"/>
      <w:marRight w:val="0"/>
      <w:marTop w:val="0"/>
      <w:marBottom w:val="0"/>
      <w:divBdr>
        <w:top w:val="none" w:sz="0" w:space="0" w:color="auto"/>
        <w:left w:val="none" w:sz="0" w:space="0" w:color="auto"/>
        <w:bottom w:val="none" w:sz="0" w:space="0" w:color="auto"/>
        <w:right w:val="none" w:sz="0" w:space="0" w:color="auto"/>
      </w:divBdr>
    </w:div>
    <w:div w:id="464354935">
      <w:bodyDiv w:val="1"/>
      <w:marLeft w:val="0"/>
      <w:marRight w:val="0"/>
      <w:marTop w:val="0"/>
      <w:marBottom w:val="0"/>
      <w:divBdr>
        <w:top w:val="none" w:sz="0" w:space="0" w:color="auto"/>
        <w:left w:val="none" w:sz="0" w:space="0" w:color="auto"/>
        <w:bottom w:val="none" w:sz="0" w:space="0" w:color="auto"/>
        <w:right w:val="none" w:sz="0" w:space="0" w:color="auto"/>
      </w:divBdr>
    </w:div>
    <w:div w:id="689333033">
      <w:bodyDiv w:val="1"/>
      <w:marLeft w:val="0"/>
      <w:marRight w:val="0"/>
      <w:marTop w:val="0"/>
      <w:marBottom w:val="0"/>
      <w:divBdr>
        <w:top w:val="none" w:sz="0" w:space="0" w:color="auto"/>
        <w:left w:val="none" w:sz="0" w:space="0" w:color="auto"/>
        <w:bottom w:val="none" w:sz="0" w:space="0" w:color="auto"/>
        <w:right w:val="none" w:sz="0" w:space="0" w:color="auto"/>
      </w:divBdr>
    </w:div>
    <w:div w:id="826241203">
      <w:bodyDiv w:val="1"/>
      <w:marLeft w:val="0"/>
      <w:marRight w:val="0"/>
      <w:marTop w:val="0"/>
      <w:marBottom w:val="0"/>
      <w:divBdr>
        <w:top w:val="none" w:sz="0" w:space="0" w:color="auto"/>
        <w:left w:val="none" w:sz="0" w:space="0" w:color="auto"/>
        <w:bottom w:val="none" w:sz="0" w:space="0" w:color="auto"/>
        <w:right w:val="none" w:sz="0" w:space="0" w:color="auto"/>
      </w:divBdr>
    </w:div>
    <w:div w:id="1113482182">
      <w:bodyDiv w:val="1"/>
      <w:marLeft w:val="0"/>
      <w:marRight w:val="0"/>
      <w:marTop w:val="0"/>
      <w:marBottom w:val="0"/>
      <w:divBdr>
        <w:top w:val="none" w:sz="0" w:space="0" w:color="auto"/>
        <w:left w:val="none" w:sz="0" w:space="0" w:color="auto"/>
        <w:bottom w:val="none" w:sz="0" w:space="0" w:color="auto"/>
        <w:right w:val="none" w:sz="0" w:space="0" w:color="auto"/>
      </w:divBdr>
    </w:div>
    <w:div w:id="1116633472">
      <w:bodyDiv w:val="1"/>
      <w:marLeft w:val="0"/>
      <w:marRight w:val="0"/>
      <w:marTop w:val="0"/>
      <w:marBottom w:val="0"/>
      <w:divBdr>
        <w:top w:val="none" w:sz="0" w:space="0" w:color="auto"/>
        <w:left w:val="none" w:sz="0" w:space="0" w:color="auto"/>
        <w:bottom w:val="none" w:sz="0" w:space="0" w:color="auto"/>
        <w:right w:val="none" w:sz="0" w:space="0" w:color="auto"/>
      </w:divBdr>
    </w:div>
    <w:div w:id="1136875299">
      <w:bodyDiv w:val="1"/>
      <w:marLeft w:val="0"/>
      <w:marRight w:val="0"/>
      <w:marTop w:val="0"/>
      <w:marBottom w:val="0"/>
      <w:divBdr>
        <w:top w:val="none" w:sz="0" w:space="0" w:color="auto"/>
        <w:left w:val="none" w:sz="0" w:space="0" w:color="auto"/>
        <w:bottom w:val="none" w:sz="0" w:space="0" w:color="auto"/>
        <w:right w:val="none" w:sz="0" w:space="0" w:color="auto"/>
      </w:divBdr>
    </w:div>
    <w:div w:id="1159543521">
      <w:bodyDiv w:val="1"/>
      <w:marLeft w:val="0"/>
      <w:marRight w:val="0"/>
      <w:marTop w:val="0"/>
      <w:marBottom w:val="0"/>
      <w:divBdr>
        <w:top w:val="none" w:sz="0" w:space="0" w:color="auto"/>
        <w:left w:val="none" w:sz="0" w:space="0" w:color="auto"/>
        <w:bottom w:val="none" w:sz="0" w:space="0" w:color="auto"/>
        <w:right w:val="none" w:sz="0" w:space="0" w:color="auto"/>
      </w:divBdr>
    </w:div>
    <w:div w:id="1206868508">
      <w:bodyDiv w:val="1"/>
      <w:marLeft w:val="0"/>
      <w:marRight w:val="0"/>
      <w:marTop w:val="0"/>
      <w:marBottom w:val="0"/>
      <w:divBdr>
        <w:top w:val="none" w:sz="0" w:space="0" w:color="auto"/>
        <w:left w:val="none" w:sz="0" w:space="0" w:color="auto"/>
        <w:bottom w:val="none" w:sz="0" w:space="0" w:color="auto"/>
        <w:right w:val="none" w:sz="0" w:space="0" w:color="auto"/>
      </w:divBdr>
    </w:div>
    <w:div w:id="1298753434">
      <w:bodyDiv w:val="1"/>
      <w:marLeft w:val="0"/>
      <w:marRight w:val="0"/>
      <w:marTop w:val="0"/>
      <w:marBottom w:val="0"/>
      <w:divBdr>
        <w:top w:val="none" w:sz="0" w:space="0" w:color="auto"/>
        <w:left w:val="none" w:sz="0" w:space="0" w:color="auto"/>
        <w:bottom w:val="none" w:sz="0" w:space="0" w:color="auto"/>
        <w:right w:val="none" w:sz="0" w:space="0" w:color="auto"/>
      </w:divBdr>
    </w:div>
    <w:div w:id="1402367290">
      <w:bodyDiv w:val="1"/>
      <w:marLeft w:val="0"/>
      <w:marRight w:val="0"/>
      <w:marTop w:val="0"/>
      <w:marBottom w:val="0"/>
      <w:divBdr>
        <w:top w:val="none" w:sz="0" w:space="0" w:color="auto"/>
        <w:left w:val="none" w:sz="0" w:space="0" w:color="auto"/>
        <w:bottom w:val="none" w:sz="0" w:space="0" w:color="auto"/>
        <w:right w:val="none" w:sz="0" w:space="0" w:color="auto"/>
      </w:divBdr>
    </w:div>
    <w:div w:id="1425490565">
      <w:bodyDiv w:val="1"/>
      <w:marLeft w:val="0"/>
      <w:marRight w:val="0"/>
      <w:marTop w:val="0"/>
      <w:marBottom w:val="0"/>
      <w:divBdr>
        <w:top w:val="none" w:sz="0" w:space="0" w:color="auto"/>
        <w:left w:val="none" w:sz="0" w:space="0" w:color="auto"/>
        <w:bottom w:val="none" w:sz="0" w:space="0" w:color="auto"/>
        <w:right w:val="none" w:sz="0" w:space="0" w:color="auto"/>
      </w:divBdr>
    </w:div>
    <w:div w:id="1622414471">
      <w:bodyDiv w:val="1"/>
      <w:marLeft w:val="0"/>
      <w:marRight w:val="0"/>
      <w:marTop w:val="0"/>
      <w:marBottom w:val="0"/>
      <w:divBdr>
        <w:top w:val="none" w:sz="0" w:space="0" w:color="auto"/>
        <w:left w:val="none" w:sz="0" w:space="0" w:color="auto"/>
        <w:bottom w:val="none" w:sz="0" w:space="0" w:color="auto"/>
        <w:right w:val="none" w:sz="0" w:space="0" w:color="auto"/>
      </w:divBdr>
    </w:div>
    <w:div w:id="1645156277">
      <w:bodyDiv w:val="1"/>
      <w:marLeft w:val="0"/>
      <w:marRight w:val="0"/>
      <w:marTop w:val="0"/>
      <w:marBottom w:val="0"/>
      <w:divBdr>
        <w:top w:val="none" w:sz="0" w:space="0" w:color="auto"/>
        <w:left w:val="none" w:sz="0" w:space="0" w:color="auto"/>
        <w:bottom w:val="none" w:sz="0" w:space="0" w:color="auto"/>
        <w:right w:val="none" w:sz="0" w:space="0" w:color="auto"/>
      </w:divBdr>
    </w:div>
    <w:div w:id="1695763596">
      <w:bodyDiv w:val="1"/>
      <w:marLeft w:val="0"/>
      <w:marRight w:val="0"/>
      <w:marTop w:val="0"/>
      <w:marBottom w:val="0"/>
      <w:divBdr>
        <w:top w:val="none" w:sz="0" w:space="0" w:color="auto"/>
        <w:left w:val="none" w:sz="0" w:space="0" w:color="auto"/>
        <w:bottom w:val="none" w:sz="0" w:space="0" w:color="auto"/>
        <w:right w:val="none" w:sz="0" w:space="0" w:color="auto"/>
      </w:divBdr>
    </w:div>
    <w:div w:id="1751581501">
      <w:bodyDiv w:val="1"/>
      <w:marLeft w:val="0"/>
      <w:marRight w:val="0"/>
      <w:marTop w:val="0"/>
      <w:marBottom w:val="0"/>
      <w:divBdr>
        <w:top w:val="none" w:sz="0" w:space="0" w:color="auto"/>
        <w:left w:val="none" w:sz="0" w:space="0" w:color="auto"/>
        <w:bottom w:val="none" w:sz="0" w:space="0" w:color="auto"/>
        <w:right w:val="none" w:sz="0" w:space="0" w:color="auto"/>
      </w:divBdr>
    </w:div>
    <w:div w:id="1795058258">
      <w:bodyDiv w:val="1"/>
      <w:marLeft w:val="0"/>
      <w:marRight w:val="0"/>
      <w:marTop w:val="0"/>
      <w:marBottom w:val="0"/>
      <w:divBdr>
        <w:top w:val="none" w:sz="0" w:space="0" w:color="auto"/>
        <w:left w:val="none" w:sz="0" w:space="0" w:color="auto"/>
        <w:bottom w:val="none" w:sz="0" w:space="0" w:color="auto"/>
        <w:right w:val="none" w:sz="0" w:space="0" w:color="auto"/>
      </w:divBdr>
    </w:div>
    <w:div w:id="1840149175">
      <w:bodyDiv w:val="1"/>
      <w:marLeft w:val="0"/>
      <w:marRight w:val="0"/>
      <w:marTop w:val="0"/>
      <w:marBottom w:val="0"/>
      <w:divBdr>
        <w:top w:val="none" w:sz="0" w:space="0" w:color="auto"/>
        <w:left w:val="none" w:sz="0" w:space="0" w:color="auto"/>
        <w:bottom w:val="none" w:sz="0" w:space="0" w:color="auto"/>
        <w:right w:val="none" w:sz="0" w:space="0" w:color="auto"/>
      </w:divBdr>
    </w:div>
    <w:div w:id="1874415215">
      <w:bodyDiv w:val="1"/>
      <w:marLeft w:val="0"/>
      <w:marRight w:val="0"/>
      <w:marTop w:val="0"/>
      <w:marBottom w:val="0"/>
      <w:divBdr>
        <w:top w:val="none" w:sz="0" w:space="0" w:color="auto"/>
        <w:left w:val="none" w:sz="0" w:space="0" w:color="auto"/>
        <w:bottom w:val="none" w:sz="0" w:space="0" w:color="auto"/>
        <w:right w:val="none" w:sz="0" w:space="0" w:color="auto"/>
      </w:divBdr>
    </w:div>
    <w:div w:id="1936740158">
      <w:bodyDiv w:val="1"/>
      <w:marLeft w:val="0"/>
      <w:marRight w:val="0"/>
      <w:marTop w:val="0"/>
      <w:marBottom w:val="0"/>
      <w:divBdr>
        <w:top w:val="none" w:sz="0" w:space="0" w:color="auto"/>
        <w:left w:val="none" w:sz="0" w:space="0" w:color="auto"/>
        <w:bottom w:val="none" w:sz="0" w:space="0" w:color="auto"/>
        <w:right w:val="none" w:sz="0" w:space="0" w:color="auto"/>
      </w:divBdr>
    </w:div>
    <w:div w:id="2028823502">
      <w:bodyDiv w:val="1"/>
      <w:marLeft w:val="0"/>
      <w:marRight w:val="0"/>
      <w:marTop w:val="0"/>
      <w:marBottom w:val="0"/>
      <w:divBdr>
        <w:top w:val="none" w:sz="0" w:space="0" w:color="auto"/>
        <w:left w:val="none" w:sz="0" w:space="0" w:color="auto"/>
        <w:bottom w:val="none" w:sz="0" w:space="0" w:color="auto"/>
        <w:right w:val="none" w:sz="0" w:space="0" w:color="auto"/>
      </w:divBdr>
    </w:div>
    <w:div w:id="2051028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sultant.ru/cons/cgi/online.cgi?req=doc&amp;base=LAW&amp;n=217904&amp;rnd=263249.29236337&amp;dst=101897&amp;fld=134" TargetMode="External"/><Relationship Id="rId18" Type="http://schemas.openxmlformats.org/officeDocument/2006/relationships/hyperlink" Target="http://www.ipu.ru" TargetMode="External"/><Relationship Id="rId26" Type="http://schemas.openxmlformats.org/officeDocument/2006/relationships/hyperlink" Target="http://www.consultant.ru/document/cons_doc_LAW_10699/a74ca4364cb5aa0d95db2b7636907af350ab52c8/" TargetMode="External"/><Relationship Id="rId39"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www.zakupki.gov.ru" TargetMode="External"/><Relationship Id="rId34" Type="http://schemas.openxmlformats.org/officeDocument/2006/relationships/hyperlink" Target="consultantplus://offline/ref=A040EB39CD11F250D04774D023161F91AFCDC35DF7E1BFE6557057AB0C7F19015D14DE1A43E1D601jBqCH" TargetMode="External"/><Relationship Id="rId42" Type="http://schemas.openxmlformats.org/officeDocument/2006/relationships/image" Target="media/image6.jpeg"/><Relationship Id="rId47" Type="http://schemas.openxmlformats.org/officeDocument/2006/relationships/hyperlink" Target="http://www.robamag.ru/catalog/sredstva_individualnoy_zashchity/zashchita_golovy_i_litsa/?arrFilter_942_1914675509=Y&amp;set_filter=Y"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rts-tender.ru" TargetMode="External"/><Relationship Id="rId17" Type="http://schemas.openxmlformats.org/officeDocument/2006/relationships/hyperlink" Target="https://rts-tender.ru/" TargetMode="External"/><Relationship Id="rId25" Type="http://schemas.openxmlformats.org/officeDocument/2006/relationships/hyperlink" Target="http://www.consultant.ru/document/cons_doc_LAW_10699/0108932a3c6234f73590b25799588ada492deb23/" TargetMode="External"/><Relationship Id="rId33" Type="http://schemas.openxmlformats.org/officeDocument/2006/relationships/hyperlink" Target="consultantplus://offline/ref=A040EB39CD11F250D04774D023161F91AFCDC35DF7E1BFE6557057AB0C7F19015D14DE1A43E1D605jBqAH" TargetMode="External"/><Relationship Id="rId38" Type="http://schemas.openxmlformats.org/officeDocument/2006/relationships/image" Target="media/image2.jpeg"/><Relationship Id="rId46"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www.consultant.ru/cons/cgi/online.cgi?req=doc&amp;base=LAW&amp;n=217904&amp;rnd=263249.2191618994&amp;dst=2086&amp;fld=134" TargetMode="External"/><Relationship Id="rId20" Type="http://schemas.openxmlformats.org/officeDocument/2006/relationships/hyperlink" Target="mailto:snab@ipu.ru" TargetMode="External"/><Relationship Id="rId29" Type="http://schemas.openxmlformats.org/officeDocument/2006/relationships/hyperlink" Target="consultantplus://offline/ref=32B0814AF5D3D8CEF875356FCB404E4945573E6E2238299CDDDF271C6A1DDDE7C81E2EC40D53f113H" TargetMode="External"/><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berbank-ast.ru" TargetMode="External"/><Relationship Id="rId24" Type="http://schemas.openxmlformats.org/officeDocument/2006/relationships/hyperlink" Target="http://www.consultant.ru/document/cons_doc_LAW_10699/6411e005f539b666d6f360f202cb7b1c23fe27c3/" TargetMode="External"/><Relationship Id="rId32" Type="http://schemas.openxmlformats.org/officeDocument/2006/relationships/hyperlink" Target="consultantplus://offline/ref=A040EB39CD11F250D04774D023161F91AFCDC35DF7E1BFE6557057AB0C7F19015D14DE1A43E1D600jBqEH" TargetMode="External"/><Relationship Id="rId37" Type="http://schemas.openxmlformats.org/officeDocument/2006/relationships/image" Target="media/image1.jpeg"/><Relationship Id="rId40" Type="http://schemas.openxmlformats.org/officeDocument/2006/relationships/image" Target="media/image4.jpeg"/><Relationship Id="rId45"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yperlink" Target="http://www.consultant.ru/cons/cgi/online.cgi?req=doc&amp;base=LAW&amp;n=217904&amp;rnd=263249.1677515281&amp;dst=2072&amp;fld=134" TargetMode="External"/><Relationship Id="rId23" Type="http://schemas.openxmlformats.org/officeDocument/2006/relationships/hyperlink" Target="http://www.consultant.ru/document/cons_doc_LAW_10699/7cb5d9b7f75fd72853e0610988cc9f6fdd08802e/" TargetMode="External"/><Relationship Id="rId28" Type="http://schemas.openxmlformats.org/officeDocument/2006/relationships/hyperlink" Target="consultantplus://offline/ref=32B0814AF5D3D8CEF875356FCB404E49455731642E3D299CDDDF271C6A1DDDE7C81E2EC00Df513H" TargetMode="External"/><Relationship Id="rId36" Type="http://schemas.openxmlformats.org/officeDocument/2006/relationships/hyperlink" Target="consultantplus://offline/ref=A040EB39CD11F250D04774D023161F91ACC4C254F1EDBFE6557057AB0C7F19015D14DE1A43E1D706jBq7H" TargetMode="External"/><Relationship Id="rId49" Type="http://schemas.openxmlformats.org/officeDocument/2006/relationships/fontTable" Target="fontTable.xml"/><Relationship Id="rId10" Type="http://schemas.openxmlformats.org/officeDocument/2006/relationships/hyperlink" Target="http://www.zakupki.gov.ru" TargetMode="External"/><Relationship Id="rId19" Type="http://schemas.openxmlformats.org/officeDocument/2006/relationships/hyperlink" Target="mailto:kontrakt@ipu.ru" TargetMode="External"/><Relationship Id="rId31" Type="http://schemas.openxmlformats.org/officeDocument/2006/relationships/hyperlink" Target="consultantplus://offline/ref=A040EB39CD11F250D04774D023161F91AFCDC35DF7E1BFE6557057AB0C7F19015D14DE1A43E1D607jBqAH" TargetMode="External"/><Relationship Id="rId44"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http://www.zakupki.gov.ru" TargetMode="External"/><Relationship Id="rId14" Type="http://schemas.openxmlformats.org/officeDocument/2006/relationships/hyperlink" Target="http://www.consultant.ru/cons/cgi/online.cgi?req=doc&amp;base=LAW&amp;n=217904&amp;rnd=263249.2429826177&amp;dst=2054&amp;fld=134" TargetMode="External"/><Relationship Id="rId22" Type="http://schemas.openxmlformats.org/officeDocument/2006/relationships/hyperlink" Target="http://www.zakupki.gov.ru" TargetMode="External"/><Relationship Id="rId27" Type="http://schemas.openxmlformats.org/officeDocument/2006/relationships/hyperlink" Target="https://rts-tender.ru/" TargetMode="External"/><Relationship Id="rId30" Type="http://schemas.openxmlformats.org/officeDocument/2006/relationships/hyperlink" Target="consultantplus://offline/ref=32B0814AF5D3D8CEF875356FCB404E4945573E6E2238299CDDDF271C6A1DDDE7C81E2EC40D51f114H" TargetMode="External"/><Relationship Id="rId35" Type="http://schemas.openxmlformats.org/officeDocument/2006/relationships/hyperlink" Target="consultantplus://offline/ref=A040EB39CD11F250D04774D023161F91ACC4C254F1EDBFE6557057AB0C7F19015D14DE1A43E1D706jBq9H" TargetMode="External"/><Relationship Id="rId43" Type="http://schemas.openxmlformats.org/officeDocument/2006/relationships/hyperlink" Target="http://www.robamag.ru/catalog/sredstva_individualnoy_zashchity/zashchita_golovy_i_litsa/?arrFilter_942_1914675509=Y&amp;set_filter=Y" TargetMode="External"/><Relationship Id="rId48"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269E7-A775-4492-A962-4A02A0BC2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449</TotalTime>
  <Pages>92</Pages>
  <Words>33850</Words>
  <Characters>192950</Characters>
  <Application>Microsoft Office Word</Application>
  <DocSecurity>0</DocSecurity>
  <Lines>1607</Lines>
  <Paragraphs>452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226348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Иваненко Елена</dc:creator>
  <cp:lastModifiedBy>User</cp:lastModifiedBy>
  <cp:revision>46</cp:revision>
  <cp:lastPrinted>2017-07-31T11:31:00Z</cp:lastPrinted>
  <dcterms:created xsi:type="dcterms:W3CDTF">2017-06-26T14:00:00Z</dcterms:created>
  <dcterms:modified xsi:type="dcterms:W3CDTF">2017-07-31T11:56:00Z</dcterms:modified>
</cp:coreProperties>
</file>