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2C5D0D" w:rsidRDefault="006D21CD" w:rsidP="006F620A">
            <w:pPr>
              <w:spacing w:after="0" w:line="240" w:lineRule="auto"/>
              <w:rPr>
                <w:rFonts w:ascii="Times New Roman" w:hAnsi="Times New Roman"/>
                <w:i/>
                <w:sz w:val="22"/>
                <w:lang w:val="en-US"/>
              </w:rPr>
            </w:pPr>
          </w:p>
        </w:tc>
      </w:tr>
      <w:tr w:rsidR="006D21CD" w:rsidRPr="007C18BC" w:rsidTr="006D21CD">
        <w:tc>
          <w:tcPr>
            <w:tcW w:w="5153" w:type="dxa"/>
          </w:tcPr>
          <w:p w:rsidR="006D21CD" w:rsidRPr="002C5D0D" w:rsidRDefault="006D21CD" w:rsidP="00496A80">
            <w:pPr>
              <w:spacing w:after="0" w:line="240" w:lineRule="auto"/>
              <w:ind w:hanging="4"/>
              <w:jc w:val="center"/>
              <w:rPr>
                <w:rFonts w:ascii="Times New Roman" w:hAnsi="Times New Roman"/>
                <w:i/>
                <w:sz w:val="22"/>
              </w:rPr>
            </w:pPr>
          </w:p>
        </w:tc>
      </w:tr>
    </w:tbl>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 xml:space="preserve">Институт проблем управления им. В.А. Трапезникова </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3C5CA9"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по </w:t>
      </w:r>
      <w:r w:rsidR="003C5CA9">
        <w:rPr>
          <w:rFonts w:ascii="Times New Roman" w:eastAsia="Times New Roman" w:hAnsi="Times New Roman"/>
          <w:bCs/>
          <w:sz w:val="24"/>
          <w:szCs w:val="24"/>
          <w:lang w:eastAsia="ru-RU"/>
        </w:rPr>
        <w:t>информатизации и развитию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A142A4">
        <w:rPr>
          <w:rFonts w:ascii="Times New Roman" w:eastAsia="Times New Roman" w:hAnsi="Times New Roman"/>
          <w:bCs/>
          <w:sz w:val="24"/>
          <w:szCs w:val="24"/>
          <w:lang w:eastAsia="ru-RU"/>
        </w:rPr>
        <w:t xml:space="preserve"> </w:t>
      </w:r>
      <w:r w:rsidR="003C5CA9">
        <w:rPr>
          <w:rFonts w:ascii="Times New Roman" w:eastAsia="Times New Roman" w:hAnsi="Times New Roman"/>
          <w:b/>
          <w:bCs/>
          <w:sz w:val="24"/>
          <w:szCs w:val="24"/>
          <w:lang w:eastAsia="ru-RU"/>
        </w:rPr>
        <w:t>С</w:t>
      </w:r>
      <w:r w:rsidR="00A142A4">
        <w:rPr>
          <w:rFonts w:ascii="Times New Roman" w:eastAsia="Times New Roman" w:hAnsi="Times New Roman"/>
          <w:b/>
          <w:bCs/>
          <w:sz w:val="24"/>
          <w:szCs w:val="24"/>
          <w:lang w:eastAsia="ru-RU"/>
        </w:rPr>
        <w:t xml:space="preserve">.В. </w:t>
      </w:r>
      <w:r w:rsidR="003C5CA9">
        <w:rPr>
          <w:rFonts w:ascii="Times New Roman" w:eastAsia="Times New Roman" w:hAnsi="Times New Roman"/>
          <w:b/>
          <w:bCs/>
          <w:sz w:val="24"/>
          <w:szCs w:val="24"/>
          <w:lang w:eastAsia="ru-RU"/>
        </w:rPr>
        <w:t>Корниенко</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sidRPr="00A2485A">
        <w:rPr>
          <w:rFonts w:ascii="Times New Roman" w:eastAsia="Times New Roman" w:hAnsi="Times New Roman"/>
          <w:sz w:val="24"/>
          <w:szCs w:val="24"/>
          <w:lang w:eastAsia="ru-RU"/>
        </w:rPr>
        <w:t>«</w:t>
      </w:r>
      <w:r w:rsidR="00A2485A" w:rsidRPr="001D4866">
        <w:rPr>
          <w:rFonts w:ascii="Times New Roman" w:eastAsia="Times New Roman" w:hAnsi="Times New Roman"/>
          <w:sz w:val="24"/>
          <w:szCs w:val="24"/>
          <w:lang w:eastAsia="ru-RU"/>
        </w:rPr>
        <w:t>_</w:t>
      </w:r>
      <w:r w:rsidR="009B4E6B">
        <w:rPr>
          <w:rFonts w:ascii="Times New Roman" w:eastAsia="Times New Roman" w:hAnsi="Times New Roman"/>
          <w:sz w:val="24"/>
          <w:szCs w:val="24"/>
          <w:lang w:eastAsia="ru-RU"/>
        </w:rPr>
        <w:t>_</w:t>
      </w:r>
      <w:r w:rsidR="00A2485A" w:rsidRPr="001D4866">
        <w:rPr>
          <w:rFonts w:ascii="Times New Roman" w:eastAsia="Times New Roman" w:hAnsi="Times New Roman"/>
          <w:sz w:val="24"/>
          <w:szCs w:val="24"/>
          <w:lang w:eastAsia="ru-RU"/>
        </w:rPr>
        <w:t>_</w:t>
      </w:r>
      <w:r w:rsidR="009A7FF3" w:rsidRPr="00A2485A">
        <w:rPr>
          <w:rFonts w:ascii="Times New Roman" w:eastAsia="Times New Roman" w:hAnsi="Times New Roman"/>
          <w:sz w:val="24"/>
          <w:szCs w:val="24"/>
          <w:lang w:eastAsia="ru-RU"/>
        </w:rPr>
        <w:t xml:space="preserve">» </w:t>
      </w:r>
      <w:r w:rsidR="001D4866">
        <w:rPr>
          <w:rFonts w:ascii="Times New Roman" w:eastAsia="Times New Roman" w:hAnsi="Times New Roman"/>
          <w:sz w:val="24"/>
          <w:szCs w:val="24"/>
          <w:lang w:eastAsia="ru-RU"/>
        </w:rPr>
        <w:t>февраля</w:t>
      </w:r>
      <w:r w:rsidR="00D674D6" w:rsidRPr="00A2485A">
        <w:rPr>
          <w:rFonts w:ascii="Times New Roman" w:eastAsia="Times New Roman" w:hAnsi="Times New Roman"/>
          <w:sz w:val="24"/>
          <w:szCs w:val="24"/>
          <w:lang w:eastAsia="ru-RU"/>
        </w:rPr>
        <w:t xml:space="preserve"> </w:t>
      </w:r>
      <w:r w:rsidR="009A7FF3" w:rsidRPr="00A2485A">
        <w:rPr>
          <w:rFonts w:ascii="Times New Roman" w:eastAsia="Times New Roman" w:hAnsi="Times New Roman"/>
          <w:sz w:val="24"/>
          <w:szCs w:val="24"/>
          <w:lang w:eastAsia="ru-RU"/>
        </w:rPr>
        <w:t>201</w:t>
      </w:r>
      <w:r w:rsidR="003C5CA9" w:rsidRPr="00A2485A">
        <w:rPr>
          <w:rFonts w:ascii="Times New Roman" w:eastAsia="Times New Roman" w:hAnsi="Times New Roman"/>
          <w:sz w:val="24"/>
          <w:szCs w:val="24"/>
          <w:lang w:eastAsia="ru-RU"/>
        </w:rPr>
        <w:t>8</w:t>
      </w:r>
      <w:r w:rsidR="009A7FF3" w:rsidRPr="00A2485A">
        <w:rPr>
          <w:rFonts w:ascii="Times New Roman" w:eastAsia="Times New Roman" w:hAnsi="Times New Roman"/>
          <w:sz w:val="24"/>
          <w:szCs w:val="24"/>
          <w:lang w:eastAsia="ru-RU"/>
        </w:rPr>
        <w:t>г</w:t>
      </w:r>
      <w:r w:rsidR="009A7FF3" w:rsidRPr="009A7FF3">
        <w:rPr>
          <w:rFonts w:ascii="Times New Roman" w:eastAsia="Times New Roman" w:hAnsi="Times New Roman"/>
          <w:sz w:val="24"/>
          <w:szCs w:val="24"/>
          <w:lang w:eastAsia="ru-RU"/>
        </w:rPr>
        <w:t xml:space="preserve">.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Pr="001D4866"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Pr>
          <w:rFonts w:ascii="Times New Roman" w:hAnsi="Times New Roman"/>
          <w:bCs/>
          <w:spacing w:val="-1"/>
          <w:sz w:val="24"/>
          <w:szCs w:val="24"/>
        </w:rPr>
        <w:t>ИПУ</w:t>
      </w:r>
      <w:r w:rsidR="001D4866">
        <w:rPr>
          <w:rFonts w:ascii="Times New Roman" w:hAnsi="Times New Roman"/>
          <w:bCs/>
          <w:spacing w:val="-1"/>
          <w:sz w:val="24"/>
          <w:szCs w:val="24"/>
        </w:rPr>
        <w:t xml:space="preserve"> </w:t>
      </w:r>
      <w:r w:rsidR="002B1AB5">
        <w:rPr>
          <w:rFonts w:ascii="Times New Roman" w:hAnsi="Times New Roman"/>
          <w:bCs/>
          <w:spacing w:val="-1"/>
          <w:sz w:val="24"/>
          <w:szCs w:val="24"/>
        </w:rPr>
        <w:t>201</w:t>
      </w:r>
      <w:r w:rsidR="003C5CA9">
        <w:rPr>
          <w:rFonts w:ascii="Times New Roman" w:hAnsi="Times New Roman"/>
          <w:bCs/>
          <w:spacing w:val="-1"/>
          <w:sz w:val="24"/>
          <w:szCs w:val="24"/>
        </w:rPr>
        <w:t>8</w:t>
      </w:r>
      <w:r w:rsidR="002B1AB5">
        <w:rPr>
          <w:rFonts w:ascii="Times New Roman" w:hAnsi="Times New Roman"/>
          <w:bCs/>
          <w:spacing w:val="-1"/>
          <w:sz w:val="24"/>
          <w:szCs w:val="24"/>
        </w:rPr>
        <w:t>/ОАЭФ-</w:t>
      </w:r>
      <w:r w:rsidR="001D4866">
        <w:rPr>
          <w:rFonts w:ascii="Times New Roman" w:hAnsi="Times New Roman"/>
          <w:bCs/>
          <w:spacing w:val="-1"/>
          <w:sz w:val="24"/>
          <w:szCs w:val="24"/>
        </w:rPr>
        <w:t>01</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9A7FF3" w:rsidRPr="009A7FF3" w:rsidRDefault="00A142A4" w:rsidP="009A7FF3">
      <w:pPr>
        <w:spacing w:after="0" w:line="240" w:lineRule="auto"/>
        <w:jc w:val="center"/>
        <w:rPr>
          <w:rFonts w:ascii="Times New Roman" w:hAnsi="Times New Roman"/>
          <w:b/>
          <w:sz w:val="24"/>
          <w:szCs w:val="24"/>
        </w:rPr>
      </w:pPr>
      <w:r w:rsidRPr="00A142A4">
        <w:rPr>
          <w:rFonts w:ascii="Times New Roman" w:hAnsi="Times New Roman"/>
          <w:b/>
          <w:bCs/>
          <w:spacing w:val="-1"/>
        </w:rPr>
        <w:t>на оказание услуг по оценке рыночной стоимости права пользования нежилыми помещениями ИПУ РАН</w:t>
      </w:r>
    </w:p>
    <w:p w:rsidR="009A7FF3" w:rsidRPr="009A7FF3" w:rsidRDefault="009A7FF3" w:rsidP="009A7FF3">
      <w:pPr>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1D4866" w:rsidRDefault="001D4866" w:rsidP="001D4866">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rsidR="001D4866" w:rsidRDefault="001D4866" w:rsidP="001D4866">
      <w:pPr>
        <w:shd w:val="clear" w:color="auto" w:fill="FFFFFF"/>
        <w:tabs>
          <w:tab w:val="left" w:leader="dot" w:pos="9259"/>
        </w:tabs>
        <w:rPr>
          <w:rFonts w:ascii="Times New Roman" w:hAnsi="Times New Roman"/>
          <w:sz w:val="24"/>
          <w:szCs w:val="24"/>
        </w:rPr>
      </w:pPr>
      <w:r>
        <w:rPr>
          <w:rFonts w:ascii="Times New Roman" w:hAnsi="Times New Roman"/>
          <w:sz w:val="24"/>
          <w:szCs w:val="24"/>
        </w:rPr>
        <w:t>Зав. ФЭО</w:t>
      </w:r>
    </w:p>
    <w:p w:rsidR="001D4866" w:rsidRDefault="001D4866" w:rsidP="001D4866">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 xml:space="preserve">________________ О.А. </w:t>
      </w:r>
      <w:proofErr w:type="spellStart"/>
      <w:r>
        <w:rPr>
          <w:rFonts w:ascii="Times New Roman" w:hAnsi="Times New Roman"/>
          <w:sz w:val="24"/>
          <w:szCs w:val="24"/>
        </w:rPr>
        <w:t>Городничева</w:t>
      </w:r>
      <w:proofErr w:type="spellEnd"/>
    </w:p>
    <w:p w:rsidR="001D4866" w:rsidRPr="009A7FF3" w:rsidRDefault="001D4866" w:rsidP="001D4866">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1D4866" w:rsidTr="001D4866">
        <w:trPr>
          <w:trHeight w:val="2135"/>
        </w:trPr>
        <w:tc>
          <w:tcPr>
            <w:tcW w:w="4644" w:type="dxa"/>
          </w:tcPr>
          <w:p w:rsidR="001D4866" w:rsidRPr="009A7FF3" w:rsidRDefault="001D4866" w:rsidP="001D4866">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D4866" w:rsidRPr="009A7FF3" w:rsidRDefault="001D4866" w:rsidP="001D4866">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D4866" w:rsidRDefault="001D4866" w:rsidP="001D4866">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D4866" w:rsidRDefault="001D4866" w:rsidP="001D4866">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D4866" w:rsidRDefault="001D4866" w:rsidP="001D4866">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D4866" w:rsidRDefault="001D4866" w:rsidP="001D4866">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1D4866" w:rsidRDefault="001D4866" w:rsidP="001D4866">
            <w:pPr>
              <w:shd w:val="clear" w:color="auto" w:fill="FFFFFF"/>
              <w:tabs>
                <w:tab w:val="left" w:leader="dot" w:pos="9259"/>
              </w:tabs>
              <w:rPr>
                <w:rFonts w:ascii="Times New Roman" w:hAnsi="Times New Roman"/>
                <w:sz w:val="24"/>
                <w:szCs w:val="24"/>
              </w:rPr>
            </w:pPr>
          </w:p>
          <w:p w:rsidR="001D4866" w:rsidRDefault="001D4866" w:rsidP="001D4866">
            <w:pPr>
              <w:tabs>
                <w:tab w:val="left" w:leader="dot" w:pos="9259"/>
              </w:tabs>
              <w:rPr>
                <w:rFonts w:ascii="Times New Roman" w:hAnsi="Times New Roman"/>
                <w:b/>
                <w:sz w:val="24"/>
                <w:szCs w:val="24"/>
              </w:rPr>
            </w:pPr>
          </w:p>
        </w:tc>
        <w:tc>
          <w:tcPr>
            <w:tcW w:w="1276" w:type="dxa"/>
          </w:tcPr>
          <w:p w:rsidR="001D4866" w:rsidRPr="009A7FF3" w:rsidRDefault="001D4866" w:rsidP="001D4866">
            <w:pPr>
              <w:shd w:val="clear" w:color="auto" w:fill="FFFFFF"/>
              <w:tabs>
                <w:tab w:val="left" w:leader="dot" w:pos="9259"/>
              </w:tabs>
              <w:ind w:left="-142"/>
              <w:rPr>
                <w:rFonts w:ascii="Times New Roman" w:hAnsi="Times New Roman"/>
                <w:sz w:val="24"/>
                <w:szCs w:val="24"/>
              </w:rPr>
            </w:pPr>
          </w:p>
        </w:tc>
        <w:tc>
          <w:tcPr>
            <w:tcW w:w="4075" w:type="dxa"/>
          </w:tcPr>
          <w:p w:rsidR="001D4866" w:rsidRDefault="001D4866" w:rsidP="001D4866">
            <w:pPr>
              <w:shd w:val="clear" w:color="auto" w:fill="FFFFFF"/>
              <w:tabs>
                <w:tab w:val="left" w:leader="dot" w:pos="9259"/>
              </w:tabs>
              <w:ind w:left="34"/>
              <w:rPr>
                <w:rFonts w:ascii="Times New Roman" w:hAnsi="Times New Roman"/>
                <w:b/>
                <w:sz w:val="24"/>
                <w:szCs w:val="24"/>
              </w:rPr>
            </w:pPr>
          </w:p>
        </w:tc>
      </w:tr>
    </w:tbl>
    <w:p w:rsidR="009A7FF3" w:rsidRPr="009A7FF3" w:rsidRDefault="009A7FF3" w:rsidP="001D4866">
      <w:pPr>
        <w:shd w:val="clear" w:color="auto" w:fill="FFFFFF"/>
        <w:tabs>
          <w:tab w:val="left" w:leader="dot" w:pos="9259"/>
        </w:tabs>
        <w:spacing w:after="0" w:line="240" w:lineRule="auto"/>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w:t>
      </w:r>
      <w:r w:rsidR="003C5CA9">
        <w:rPr>
          <w:rFonts w:ascii="Times New Roman" w:hAnsi="Times New Roman"/>
          <w:sz w:val="24"/>
          <w:szCs w:val="24"/>
        </w:rPr>
        <w:t>8</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719"/>
        <w:gridCol w:w="671"/>
      </w:tblGrid>
      <w:tr w:rsidR="00B37E12" w:rsidRPr="00D679A1" w:rsidTr="00B37E12">
        <w:tc>
          <w:tcPr>
            <w:tcW w:w="605" w:type="dxa"/>
          </w:tcPr>
          <w:p w:rsidR="00B37E12" w:rsidRPr="00D679A1" w:rsidRDefault="00B37E12" w:rsidP="003B4841">
            <w:pPr>
              <w:rPr>
                <w:rFonts w:ascii="Times New Roman" w:hAnsi="Times New Roman"/>
                <w:sz w:val="24"/>
                <w:szCs w:val="24"/>
                <w:lang w:eastAsia="ru-RU"/>
              </w:rPr>
            </w:pPr>
          </w:p>
        </w:tc>
        <w:tc>
          <w:tcPr>
            <w:tcW w:w="8719" w:type="dxa"/>
          </w:tcPr>
          <w:p w:rsidR="00B37E12" w:rsidRPr="00D679A1" w:rsidRDefault="00B37E12" w:rsidP="003B4841">
            <w:pPr>
              <w:rPr>
                <w:rFonts w:ascii="Times New Roman" w:hAnsi="Times New Roman"/>
                <w:sz w:val="24"/>
                <w:szCs w:val="24"/>
                <w:lang w:eastAsia="ru-RU"/>
              </w:rPr>
            </w:pPr>
          </w:p>
        </w:tc>
        <w:tc>
          <w:tcPr>
            <w:tcW w:w="671" w:type="dxa"/>
          </w:tcPr>
          <w:p w:rsidR="00B37E12" w:rsidRPr="00D679A1" w:rsidRDefault="00B37E12"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ТЕРМИНЫ И ОПРЕДЕЛЕНИЯ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УСЛОВИЯ ПРОВЕДЕНИЯ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2</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ПОЛОЖЕНИЯ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3</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ДОКУМЕНТАЦИЯ ОБ АУКЦИОНЕ В ЭЛЕКТРОННОЙ ФОРМЕ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4</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ПОДГОТОВКА ЗАЯВКИ НА УЧАСТИЕ В ОТКРЫТОМ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5</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ПОДАЧА ЗАЯВОК НА УЧАСТИЕ В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6</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РАССМОТРЕНИЕ ЗАЯВОК НА УЧАСТИЕ В АУКЦИОНЕ И ПРОВЕДЕНИЕ АУКЦИОНА</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7</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ЗАКЛЮЧЕНИЕ ДОГОВОРА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8</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ОБЕСПЕЧЕНИЕ ЗАЩИТЫ ПРАВ И ЗАКОННЫХ ИНТЕРЕСОВ УЧАСТНИКОВ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ИНФОРМАЦИОННАЯ КАРТА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9</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IV</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 xml:space="preserve">ОБРАЗЦЫ ФОРМ ДОКУМЕНТОВ ДЛЯ </w:t>
            </w:r>
            <w:proofErr w:type="gramStart"/>
            <w:r w:rsidRPr="00D679A1">
              <w:rPr>
                <w:rFonts w:ascii="Times New Roman" w:hAnsi="Times New Roman"/>
                <w:sz w:val="24"/>
                <w:szCs w:val="24"/>
                <w:lang w:eastAsia="ru-RU"/>
              </w:rPr>
              <w:t>ЗАПОЛНЕНИЯ  УЧАСТНИКАМ</w:t>
            </w:r>
            <w:proofErr w:type="gramEnd"/>
            <w:r w:rsidRPr="00D679A1">
              <w:rPr>
                <w:rFonts w:ascii="Times New Roman" w:hAnsi="Times New Roman"/>
                <w:sz w:val="24"/>
                <w:szCs w:val="24"/>
                <w:lang w:eastAsia="ru-RU"/>
              </w:rPr>
              <w:t xml:space="preserve">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ПРОЕКТ ДОГОВОРА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ТЕХНИЧЕСКАЯ ЧАСТЬ ДОКУМЕНТАЦИИ ОБ АУКЦИОНЕ</w:t>
            </w:r>
          </w:p>
        </w:tc>
        <w:tc>
          <w:tcPr>
            <w:tcW w:w="671" w:type="dxa"/>
          </w:tcPr>
          <w:p w:rsidR="00725D43" w:rsidRPr="00D679A1" w:rsidRDefault="00725D43" w:rsidP="00725D43">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ОБОСНОВАНИЯ НАЧАЛЬНОЙ (МАКСИМАЛЬНОЙ) ЦЕНЫ ДОГОВОРА</w:t>
            </w:r>
          </w:p>
        </w:tc>
        <w:tc>
          <w:tcPr>
            <w:tcW w:w="671" w:type="dxa"/>
          </w:tcPr>
          <w:p w:rsidR="00725D43" w:rsidRPr="00D679A1" w:rsidRDefault="00725D43" w:rsidP="003B4841">
            <w:pPr>
              <w:rPr>
                <w:rFonts w:ascii="Times New Roman" w:hAnsi="Times New Roman"/>
                <w:sz w:val="24"/>
                <w:szCs w:val="24"/>
                <w:lang w:eastAsia="ru-RU"/>
              </w:rPr>
            </w:pPr>
          </w:p>
        </w:tc>
      </w:tr>
    </w:tbl>
    <w:p w:rsidR="003B4841" w:rsidRDefault="003B4841" w:rsidP="003B4841">
      <w:pPr>
        <w:rPr>
          <w:lang w:eastAsia="ru-RU"/>
        </w:rPr>
      </w:pPr>
    </w:p>
    <w:p w:rsidR="009A7FF3" w:rsidRPr="00AC07DB" w:rsidRDefault="009A7FF3" w:rsidP="00812E1F">
      <w:pPr>
        <w:pStyle w:val="10"/>
        <w:keepLines w:val="0"/>
        <w:pageBreakBefore/>
        <w:numPr>
          <w:ilvl w:val="0"/>
          <w:numId w:val="15"/>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05.04.2013</w:t>
            </w:r>
            <w:r w:rsidRPr="009A7FF3">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CD3278">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w:t>
            </w:r>
            <w:r w:rsidR="00CD3278">
              <w:rPr>
                <w:rFonts w:ascii="Times New Roman" w:hAnsi="Times New Roman"/>
                <w:sz w:val="24"/>
                <w:szCs w:val="24"/>
              </w:rPr>
              <w:t>едеральный закон от 24.07.2007</w:t>
            </w:r>
            <w:r w:rsidRPr="009A7FF3">
              <w:rPr>
                <w:rFonts w:ascii="Times New Roman" w:hAnsi="Times New Roman"/>
                <w:sz w:val="24"/>
                <w:szCs w:val="24"/>
              </w:rPr>
              <w:t xml:space="preserve">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w:t>
            </w:r>
            <w:r w:rsidR="00CD3278">
              <w:rPr>
                <w:rFonts w:ascii="Times New Roman" w:hAnsi="Times New Roman"/>
                <w:sz w:val="24"/>
                <w:szCs w:val="24"/>
                <w:lang w:eastAsia="en-US"/>
              </w:rPr>
              <w:t>е Правительства от 16.09.2016</w:t>
            </w:r>
            <w:r w:rsidRPr="009A7FF3">
              <w:rPr>
                <w:rFonts w:ascii="Times New Roman" w:hAnsi="Times New Roman"/>
                <w:sz w:val="24"/>
                <w:szCs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Договор</w:t>
      </w:r>
      <w:r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w:t>
      </w:r>
      <w:r w:rsidR="00CD3278">
        <w:rPr>
          <w:rFonts w:ascii="Times New Roman" w:hAnsi="Times New Roman"/>
          <w:sz w:val="24"/>
          <w:szCs w:val="24"/>
        </w:rPr>
        <w:t>ерального закона от 05.04.2013</w:t>
      </w:r>
      <w:r w:rsidRPr="009A7FF3">
        <w:rPr>
          <w:rFonts w:ascii="Times New Roman" w:hAnsi="Times New Roman"/>
          <w:sz w:val="24"/>
          <w:szCs w:val="24"/>
        </w:rPr>
        <w:t xml:space="preserve"> № 44-ФЗ и содержащейся </w:t>
      </w:r>
      <w:proofErr w:type="gramStart"/>
      <w:r w:rsidRPr="009A7FF3">
        <w:rPr>
          <w:rFonts w:ascii="Times New Roman" w:hAnsi="Times New Roman"/>
          <w:sz w:val="24"/>
          <w:szCs w:val="24"/>
        </w:rPr>
        <w:t>в базах</w:t>
      </w:r>
      <w:proofErr w:type="gramEnd"/>
      <w:r w:rsidRPr="009A7FF3">
        <w:rPr>
          <w:rFonts w:ascii="Times New Roman" w:hAnsi="Times New Roman"/>
          <w:sz w:val="24"/>
          <w:szCs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rsidRPr="009A7FF3">
        <w:rPr>
          <w:rFonts w:ascii="Times New Roman" w:hAnsi="Times New Roman"/>
          <w:sz w:val="24"/>
          <w:szCs w:val="24"/>
        </w:rPr>
        <w:lastRenderedPageBreak/>
        <w:t>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w:t>
      </w:r>
      <w:r w:rsidR="00CD3278">
        <w:rPr>
          <w:rFonts w:ascii="Times New Roman" w:hAnsi="Times New Roman"/>
          <w:sz w:val="24"/>
          <w:szCs w:val="24"/>
        </w:rPr>
        <w:t xml:space="preserve"> бюджетное</w:t>
      </w:r>
      <w:r w:rsidRPr="009A7FF3">
        <w:rPr>
          <w:rFonts w:ascii="Times New Roman" w:hAnsi="Times New Roman"/>
          <w:sz w:val="24"/>
          <w:szCs w:val="24"/>
        </w:rPr>
        <w:t xml:space="preserve">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договора.</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договора </w:t>
      </w:r>
      <w:r w:rsidRPr="009A7FF3">
        <w:rPr>
          <w:rFonts w:ascii="Times New Roman" w:hAnsi="Times New Roman"/>
          <w:sz w:val="24"/>
          <w:szCs w:val="24"/>
        </w:rPr>
        <w:t>– предельно допустимая цена договора, выше размера которой не может быть заключен договор по итогам проведения закупки.</w:t>
      </w:r>
    </w:p>
    <w:p w:rsidR="009A7FF3" w:rsidRPr="009A7FF3" w:rsidRDefault="009A7FF3" w:rsidP="009A7FF3">
      <w:pPr>
        <w:autoSpaceDE w:val="0"/>
        <w:autoSpaceDN w:val="0"/>
        <w:adjustRightInd w:val="0"/>
        <w:spacing w:after="0" w:line="240" w:lineRule="auto"/>
        <w:ind w:firstLine="851"/>
        <w:jc w:val="both"/>
        <w:rPr>
          <w:rFonts w:ascii="Times New Roman" w:hAnsi="Times New Roman"/>
          <w:sz w:val="24"/>
          <w:szCs w:val="24"/>
          <w:lang w:eastAsia="ru-RU"/>
        </w:rPr>
      </w:pPr>
      <w:r w:rsidRPr="009A7FF3">
        <w:rPr>
          <w:rFonts w:ascii="Times New Roman" w:hAnsi="Times New Roman"/>
          <w:b/>
          <w:sz w:val="24"/>
          <w:szCs w:val="24"/>
          <w:lang w:eastAsia="ru-RU"/>
        </w:rPr>
        <w:t>Открытый аукцион</w:t>
      </w:r>
      <w:r w:rsidRPr="009A7FF3">
        <w:rPr>
          <w:rFonts w:ascii="Times New Roman" w:hAnsi="Times New Roman"/>
          <w:sz w:val="24"/>
          <w:szCs w:val="24"/>
          <w:lang w:eastAsia="ru-RU"/>
        </w:rPr>
        <w:t xml:space="preserve"> – форма торгов,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r w:rsidRPr="009A7FF3">
        <w:rPr>
          <w:rFonts w:ascii="Times New Roman" w:hAnsi="Times New Roman"/>
          <w:b/>
          <w:sz w:val="24"/>
          <w:szCs w:val="24"/>
        </w:rPr>
        <w:t>Открытый аукцион в электронной форме</w:t>
      </w:r>
      <w:r w:rsidRPr="009A7FF3">
        <w:rPr>
          <w:rFonts w:ascii="Times New Roman" w:hAnsi="Times New Roman"/>
          <w:sz w:val="24"/>
          <w:szCs w:val="24"/>
        </w:rPr>
        <w:t xml:space="preserve"> (аукцион) – открытый аукцион, проведение которого обеспечивается оператором электронной площадки на сайте в сети "Интернет" в порядке, установленном настоящей документацией и регламентом функционирования электронной площадки; торги, победителем которых признается лицо, предложившее наиболее низкую цену договора</w:t>
      </w: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договора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договора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w:t>
      </w:r>
      <w:r w:rsidR="00C57509">
        <w:rPr>
          <w:rFonts w:ascii="Times New Roman" w:hAnsi="Times New Roman"/>
          <w:sz w:val="24"/>
          <w:szCs w:val="24"/>
        </w:rPr>
        <w:t>деральным законом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lastRenderedPageBreak/>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9A7FF3">
        <w:rPr>
          <w:rFonts w:ascii="Times New Roman" w:hAnsi="Times New Roman"/>
          <w:sz w:val="24"/>
          <w:szCs w:val="24"/>
        </w:rPr>
        <w:t>ключ проверки</w:t>
      </w:r>
      <w:proofErr w:type="gramEnd"/>
      <w:r w:rsidRPr="009A7FF3">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DC6386"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договора на </w:t>
      </w:r>
    </w:p>
    <w:p w:rsidR="00812DB2" w:rsidRDefault="00A142A4" w:rsidP="00A142A4">
      <w:pPr>
        <w:pBdr>
          <w:bottom w:val="single" w:sz="12" w:space="1" w:color="auto"/>
        </w:pBdr>
        <w:spacing w:before="120" w:after="0" w:line="240" w:lineRule="auto"/>
        <w:ind w:left="-113"/>
        <w:jc w:val="center"/>
        <w:rPr>
          <w:rFonts w:ascii="Times New Roman" w:hAnsi="Times New Roman"/>
          <w:b/>
          <w:bCs/>
          <w:spacing w:val="-1"/>
          <w:sz w:val="24"/>
          <w:szCs w:val="24"/>
        </w:rPr>
      </w:pPr>
      <w:r w:rsidRPr="00A142A4">
        <w:rPr>
          <w:rFonts w:ascii="Times New Roman" w:hAnsi="Times New Roman"/>
          <w:b/>
          <w:bCs/>
          <w:spacing w:val="-1"/>
          <w:sz w:val="24"/>
          <w:szCs w:val="24"/>
          <w:u w:val="single"/>
        </w:rPr>
        <w:t xml:space="preserve">оказание услуг по оценке рыночной стоимости права пользования нежилыми </w:t>
      </w:r>
      <w:r w:rsidRPr="00A142A4">
        <w:rPr>
          <w:rFonts w:ascii="Times New Roman" w:hAnsi="Times New Roman"/>
          <w:b/>
          <w:bCs/>
          <w:spacing w:val="-1"/>
          <w:sz w:val="24"/>
          <w:szCs w:val="24"/>
        </w:rPr>
        <w:t>помещениями ИПУ РАН</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A142A4">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w:t>
      </w:r>
      <w:r w:rsidRPr="00DC6386">
        <w:rPr>
          <w:rFonts w:ascii="Times New Roman" w:eastAsia="Times New Roman" w:hAnsi="Times New Roman"/>
          <w:sz w:val="24"/>
          <w:szCs w:val="24"/>
          <w:lang w:eastAsia="ru-RU"/>
        </w:rPr>
        <w:lastRenderedPageBreak/>
        <w:t xml:space="preserve">услуг </w:t>
      </w:r>
      <w:r w:rsidRPr="00DC638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C57509">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t>2.2.2.</w:t>
      </w:r>
      <w:r w:rsidR="00C57509">
        <w:rPr>
          <w:rFonts w:ascii="Times New Roman" w:hAnsi="Times New Roman"/>
          <w:sz w:val="24"/>
          <w:szCs w:val="24"/>
        </w:rPr>
        <w:t xml:space="preserve"> </w:t>
      </w:r>
      <w:r w:rsidRPr="00DC6386">
        <w:rPr>
          <w:rFonts w:ascii="Times New Roman" w:hAnsi="Times New Roman"/>
          <w:sz w:val="24"/>
          <w:szCs w:val="24"/>
        </w:rPr>
        <w:t>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C57509" w:rsidP="00C57509">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6386" w:rsidRPr="00DC6386">
        <w:rPr>
          <w:rFonts w:ascii="Times New Roman" w:eastAsia="Times New Roman" w:hAnsi="Times New Roman"/>
          <w:sz w:val="24"/>
          <w:szCs w:val="24"/>
          <w:lang w:eastAsia="ru-RU"/>
        </w:rPr>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proofErr w:type="spellStart"/>
      <w:r w:rsidRPr="00DC6386">
        <w:rPr>
          <w:rFonts w:ascii="Times New Roman" w:eastAsia="Times New Roman" w:hAnsi="Times New Roman"/>
          <w:sz w:val="24"/>
          <w:szCs w:val="24"/>
          <w:lang w:val="en-US" w:eastAsia="ar-SA"/>
        </w:rPr>
        <w:t>kontrakt</w:t>
      </w:r>
      <w:proofErr w:type="spellEnd"/>
      <w:r w:rsidRPr="00DC6386">
        <w:rPr>
          <w:rFonts w:ascii="Times New Roman" w:eastAsia="Times New Roman" w:hAnsi="Times New Roman"/>
          <w:sz w:val="24"/>
          <w:szCs w:val="24"/>
          <w:lang w:eastAsia="ar-SA"/>
        </w:rPr>
        <w:t>@</w:t>
      </w:r>
      <w:proofErr w:type="spellStart"/>
      <w:r w:rsidRPr="00DC6386">
        <w:rPr>
          <w:rFonts w:ascii="Times New Roman" w:eastAsia="Times New Roman" w:hAnsi="Times New Roman"/>
          <w:sz w:val="24"/>
          <w:szCs w:val="24"/>
          <w:lang w:val="en-US" w:eastAsia="ar-SA"/>
        </w:rPr>
        <w:t>ipu</w:t>
      </w:r>
      <w:proofErr w:type="spellEnd"/>
      <w:r w:rsidRPr="00DC6386">
        <w:rPr>
          <w:rFonts w:ascii="Times New Roman" w:eastAsia="Times New Roman" w:hAnsi="Times New Roman"/>
          <w:sz w:val="24"/>
          <w:szCs w:val="24"/>
          <w:lang w:eastAsia="ar-SA"/>
        </w:rPr>
        <w:t>.</w:t>
      </w:r>
      <w:proofErr w:type="spellStart"/>
      <w:r w:rsidRPr="00DC6386">
        <w:rPr>
          <w:rFonts w:ascii="Times New Roman" w:eastAsia="Times New Roman" w:hAnsi="Times New Roman"/>
          <w:sz w:val="24"/>
          <w:szCs w:val="24"/>
          <w:lang w:val="en-US" w:eastAsia="ar-SA"/>
        </w:rPr>
        <w:t>ru</w:t>
      </w:r>
      <w:proofErr w:type="spellEnd"/>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УФК по </w:t>
      </w:r>
      <w:proofErr w:type="spellStart"/>
      <w:r w:rsidRPr="00DC6386">
        <w:rPr>
          <w:rFonts w:ascii="Times New Roman" w:eastAsia="Times New Roman" w:hAnsi="Times New Roman"/>
          <w:sz w:val="24"/>
          <w:szCs w:val="24"/>
          <w:lang w:eastAsia="ar-SA"/>
        </w:rPr>
        <w:t>г.Москве</w:t>
      </w:r>
      <w:proofErr w:type="spellEnd"/>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t>2.4.4.</w:t>
      </w:r>
      <w:r w:rsidRPr="00DC6386">
        <w:rPr>
          <w:rFonts w:ascii="Times New Roman" w:hAnsi="Times New Roman"/>
          <w:sz w:val="24"/>
          <w:szCs w:val="24"/>
        </w:rPr>
        <w:tab/>
        <w:t xml:space="preserve">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w:t>
      </w:r>
      <w:r w:rsidRPr="00DC6386">
        <w:rPr>
          <w:rFonts w:ascii="Times New Roman" w:hAnsi="Times New Roman"/>
          <w:sz w:val="24"/>
          <w:szCs w:val="24"/>
        </w:rPr>
        <w:lastRenderedPageBreak/>
        <w:t>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Начальная (максимальная) цена договора (цена лота)</w:t>
      </w:r>
      <w:r w:rsidR="00A142A4">
        <w:rPr>
          <w:rFonts w:ascii="Times New Roman" w:hAnsi="Times New Roman"/>
          <w:b/>
          <w:sz w:val="24"/>
          <w:szCs w:val="24"/>
        </w:rPr>
        <w:t>.</w:t>
      </w:r>
      <w:r w:rsidRPr="00DC6386">
        <w:rPr>
          <w:rFonts w:ascii="Times New Roman" w:hAnsi="Times New Roman"/>
          <w:b/>
          <w:sz w:val="24"/>
          <w:szCs w:val="24"/>
        </w:rPr>
        <w:t xml:space="preserve"> </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2.5.1.</w:t>
      </w:r>
      <w:r w:rsidRPr="00DC6386">
        <w:rPr>
          <w:rFonts w:ascii="Times New Roman" w:hAnsi="Times New Roman"/>
          <w:sz w:val="24"/>
          <w:szCs w:val="24"/>
        </w:rPr>
        <w:tab/>
        <w:t xml:space="preserve">Начальная (максимальная) цена договора (цена лота),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договора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2.5.3. </w:t>
      </w:r>
      <w:r w:rsidRPr="00C77340">
        <w:rPr>
          <w:rFonts w:ascii="Times New Roman" w:hAnsi="Times New Roman"/>
          <w:sz w:val="24"/>
          <w:szCs w:val="24"/>
        </w:rPr>
        <w:t xml:space="preserve">Цена договора включает в себя: стоимость </w:t>
      </w:r>
      <w:r w:rsidR="005745F5">
        <w:rPr>
          <w:rFonts w:ascii="Times New Roman" w:hAnsi="Times New Roman"/>
          <w:sz w:val="24"/>
          <w:szCs w:val="24"/>
        </w:rPr>
        <w:t>у</w:t>
      </w:r>
      <w:r>
        <w:rPr>
          <w:rFonts w:ascii="Times New Roman" w:hAnsi="Times New Roman"/>
          <w:sz w:val="24"/>
          <w:szCs w:val="24"/>
        </w:rPr>
        <w:t>слуги</w:t>
      </w:r>
      <w:r w:rsidRPr="00C77340">
        <w:rPr>
          <w:rFonts w:ascii="Times New Roman" w:hAnsi="Times New Roman"/>
          <w:sz w:val="24"/>
          <w:szCs w:val="24"/>
        </w:rPr>
        <w:t>, все расходы на сопутствующие</w:t>
      </w:r>
      <w:r>
        <w:rPr>
          <w:rFonts w:ascii="Times New Roman" w:hAnsi="Times New Roman"/>
          <w:sz w:val="24"/>
          <w:szCs w:val="24"/>
        </w:rPr>
        <w:t>,</w:t>
      </w:r>
      <w:r w:rsidRPr="00C77340">
        <w:rPr>
          <w:rFonts w:ascii="Times New Roman" w:hAnsi="Times New Roman"/>
          <w:sz w:val="24"/>
          <w:szCs w:val="24"/>
        </w:rPr>
        <w:t xml:space="preserve"> расходные материалы, связанные с исполнением договора, транспортные, накладные расходы, другие обязательные платежи, связанные с исполнением договора,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C77340"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2.5.4. </w:t>
      </w:r>
      <w:r w:rsidRPr="00C77340">
        <w:rPr>
          <w:rFonts w:ascii="Times New Roman" w:hAnsi="Times New Roman"/>
          <w:sz w:val="24"/>
          <w:szCs w:val="24"/>
        </w:rPr>
        <w:t xml:space="preserve">Формирование цены Договора и расчеты с </w:t>
      </w:r>
      <w:proofErr w:type="spellStart"/>
      <w:r w:rsidR="00EA096B">
        <w:rPr>
          <w:rFonts w:ascii="Times New Roman" w:hAnsi="Times New Roman"/>
          <w:sz w:val="24"/>
          <w:szCs w:val="24"/>
        </w:rPr>
        <w:t>Исполнителм</w:t>
      </w:r>
      <w:proofErr w:type="spellEnd"/>
      <w:r w:rsidRPr="00C77340">
        <w:rPr>
          <w:rFonts w:ascii="Times New Roman" w:hAnsi="Times New Roman"/>
          <w:sz w:val="24"/>
          <w:szCs w:val="24"/>
        </w:rPr>
        <w:t xml:space="preserve"> осуществляются в рублях Российской Федерации.</w:t>
      </w:r>
    </w:p>
    <w:p w:rsidR="00C77340" w:rsidRP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b/>
          <w:sz w:val="24"/>
          <w:szCs w:val="24"/>
        </w:rPr>
      </w:pPr>
    </w:p>
    <w:p w:rsidR="003C5CA9" w:rsidRDefault="003C5CA9"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подтверждающими его </w:t>
      </w:r>
      <w:r w:rsidRPr="00DC6386">
        <w:rPr>
          <w:rFonts w:ascii="Times New Roman" w:hAnsi="Times New Roman"/>
          <w:sz w:val="24"/>
          <w:szCs w:val="24"/>
        </w:rPr>
        <w:lastRenderedPageBreak/>
        <w:t>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2.7.4.6. Обладание участниками закупок исключительными правами на объекты интеллектуальной собственности, если в связи с исполнением договора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6A069C"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r>
      <w:r w:rsidR="00C77340" w:rsidRPr="00C77340">
        <w:rPr>
          <w:rFonts w:ascii="Times New Roman" w:hAnsi="Times New Roman"/>
          <w:color w:val="000000"/>
          <w:sz w:val="24"/>
          <w:szCs w:val="24"/>
        </w:rPr>
        <w:t xml:space="preserve">Для получения возможности участия в закупках товаров, работ, услуг заказчиков путем открытых аукционов в электронной форме, участник закупки проходит процедуру аккредитации на электронной площадке ООО </w:t>
      </w:r>
      <w:r w:rsidR="00C77340">
        <w:rPr>
          <w:rFonts w:ascii="Times New Roman" w:hAnsi="Times New Roman"/>
          <w:color w:val="000000"/>
          <w:sz w:val="24"/>
          <w:szCs w:val="24"/>
        </w:rPr>
        <w:t>«</w:t>
      </w:r>
      <w:r w:rsidR="00C77340" w:rsidRPr="00C77340">
        <w:rPr>
          <w:rFonts w:ascii="Times New Roman" w:hAnsi="Times New Roman"/>
          <w:color w:val="000000"/>
          <w:sz w:val="24"/>
          <w:szCs w:val="24"/>
        </w:rPr>
        <w:t>РТС-тендер</w:t>
      </w:r>
      <w:r w:rsidR="00C77340">
        <w:rPr>
          <w:rFonts w:ascii="Times New Roman" w:hAnsi="Times New Roman"/>
          <w:color w:val="000000"/>
          <w:sz w:val="24"/>
          <w:szCs w:val="24"/>
        </w:rPr>
        <w:t>» (</w:t>
      </w:r>
      <w:r w:rsidR="00C77340" w:rsidRPr="00C77340">
        <w:rPr>
          <w:rFonts w:ascii="Times New Roman" w:hAnsi="Times New Roman"/>
          <w:color w:val="000000"/>
          <w:sz w:val="24"/>
          <w:szCs w:val="24"/>
        </w:rPr>
        <w:t xml:space="preserve">Адрес электронной площадки в сети Интернет </w:t>
      </w:r>
      <w:hyperlink r:id="rId12" w:history="1">
        <w:r w:rsidR="00C77340" w:rsidRPr="003654F9">
          <w:rPr>
            <w:rStyle w:val="affa"/>
            <w:rFonts w:ascii="Times New Roman" w:hAnsi="Times New Roman"/>
            <w:sz w:val="24"/>
            <w:szCs w:val="24"/>
          </w:rPr>
          <w:t>https://rts-tender.ru/</w:t>
        </w:r>
      </w:hyperlink>
      <w:r w:rsidR="00C77340">
        <w:rPr>
          <w:rFonts w:ascii="Times New Roman" w:hAnsi="Times New Roman"/>
          <w:color w:val="000000"/>
          <w:sz w:val="24"/>
          <w:szCs w:val="24"/>
        </w:rPr>
        <w:t xml:space="preserve">) </w:t>
      </w:r>
      <w:r w:rsidR="00C77340" w:rsidRPr="00C77340">
        <w:rPr>
          <w:rFonts w:ascii="Times New Roman" w:hAnsi="Times New Roman"/>
          <w:color w:val="000000"/>
          <w:sz w:val="24"/>
          <w:szCs w:val="24"/>
        </w:rPr>
        <w:t xml:space="preserve">в соответствии с регламентом, утвержденным и </w:t>
      </w:r>
      <w:r w:rsidR="00CA3280" w:rsidRPr="00C77340">
        <w:rPr>
          <w:rFonts w:ascii="Times New Roman" w:hAnsi="Times New Roman"/>
          <w:color w:val="000000"/>
          <w:sz w:val="24"/>
          <w:szCs w:val="24"/>
        </w:rPr>
        <w:t>размещенным на электронной</w:t>
      </w:r>
      <w:r w:rsidR="00C77340" w:rsidRPr="00C77340">
        <w:rPr>
          <w:rFonts w:ascii="Times New Roman" w:hAnsi="Times New Roman"/>
          <w:color w:val="000000"/>
          <w:sz w:val="24"/>
          <w:szCs w:val="24"/>
        </w:rPr>
        <w:t xml:space="preserve"> площадке </w:t>
      </w:r>
      <w:r w:rsidR="00C77340">
        <w:rPr>
          <w:rFonts w:ascii="Times New Roman" w:hAnsi="Times New Roman"/>
          <w:color w:val="000000"/>
          <w:sz w:val="24"/>
          <w:szCs w:val="24"/>
        </w:rPr>
        <w:t>ООО «РТС-тендер»</w:t>
      </w:r>
      <w:r w:rsidR="00C77340" w:rsidRPr="00C77340">
        <w:rPr>
          <w:rFonts w:ascii="Times New Roman" w:hAnsi="Times New Roman"/>
          <w:color w:val="000000"/>
          <w:sz w:val="24"/>
          <w:szCs w:val="24"/>
        </w:rPr>
        <w:t>, являющийся неотъемлемой частью настоящей документации</w:t>
      </w:r>
      <w:r w:rsidR="006A069C">
        <w:rPr>
          <w:rFonts w:ascii="Times New Roman" w:hAnsi="Times New Roman"/>
          <w:color w:val="000000"/>
          <w:sz w:val="24"/>
          <w:szCs w:val="24"/>
        </w:rPr>
        <w:t>.</w:t>
      </w:r>
    </w:p>
    <w:p w:rsidR="00DC6386" w:rsidRPr="00DC6386"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b/>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12DB2" w:rsidRDefault="00812DB2"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Привлечение соисполнителей (субподрядчиков) к исполнению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договора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 xml:space="preserve">Ответственность за соответствие всех привлекаемых субпоставщиков (субподрядчиков, </w:t>
      </w:r>
      <w:proofErr w:type="spellStart"/>
      <w:r w:rsidRPr="00DC6386">
        <w:rPr>
          <w:rFonts w:ascii="Times New Roman" w:hAnsi="Times New Roman"/>
          <w:sz w:val="24"/>
          <w:szCs w:val="24"/>
        </w:rPr>
        <w:t>cоисполнителей</w:t>
      </w:r>
      <w:proofErr w:type="spellEnd"/>
      <w:r w:rsidRPr="00DC6386">
        <w:rPr>
          <w:rFonts w:ascii="Times New Roman" w:hAnsi="Times New Roman"/>
          <w:sz w:val="24"/>
          <w:szCs w:val="24"/>
        </w:rPr>
        <w:t xml:space="preserve">), независимо от выполняемого ими объема поставок, работ, услуг, </w:t>
      </w:r>
      <w:r w:rsidRPr="00DC6386">
        <w:rPr>
          <w:rFonts w:ascii="Times New Roman" w:hAnsi="Times New Roman"/>
          <w:sz w:val="24"/>
          <w:szCs w:val="24"/>
        </w:rPr>
        <w:lastRenderedPageBreak/>
        <w:t>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Расходы на участие в аукционе и при заключении договора</w:t>
      </w:r>
    </w:p>
    <w:p w:rsidR="000417E9" w:rsidRPr="000417E9"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2.9.</w:t>
      </w:r>
      <w:r w:rsidRPr="000417E9">
        <w:rPr>
          <w:rFonts w:ascii="Times New Roman" w:hAnsi="Times New Roman"/>
          <w:sz w:val="24"/>
          <w:szCs w:val="24"/>
        </w:rPr>
        <w:t>1. Участник закупки несет все расходы, связанные с подготовкой и подачей своей аукционной Заявки,</w:t>
      </w:r>
      <w:r w:rsidR="006A069C">
        <w:rPr>
          <w:rFonts w:ascii="Times New Roman" w:hAnsi="Times New Roman"/>
          <w:sz w:val="24"/>
          <w:szCs w:val="24"/>
        </w:rPr>
        <w:t xml:space="preserve"> </w:t>
      </w:r>
      <w:r w:rsidR="006A069C" w:rsidRPr="006A069C">
        <w:rPr>
          <w:rFonts w:ascii="Times New Roman" w:hAnsi="Times New Roman"/>
          <w:sz w:val="24"/>
          <w:szCs w:val="24"/>
        </w:rPr>
        <w:t>участием в аукционе и заключением договора</w:t>
      </w:r>
      <w:r w:rsidR="006A069C">
        <w:rPr>
          <w:rFonts w:ascii="Times New Roman" w:hAnsi="Times New Roman"/>
          <w:sz w:val="24"/>
          <w:szCs w:val="24"/>
        </w:rPr>
        <w:t>,</w:t>
      </w:r>
      <w:r w:rsidRPr="000417E9">
        <w:rPr>
          <w:rFonts w:ascii="Times New Roman" w:hAnsi="Times New Roman"/>
          <w:sz w:val="24"/>
          <w:szCs w:val="24"/>
        </w:rPr>
        <w:t xml:space="preserve"> а Заказчик не отвечает и не имеет обязательств по этим расходам независимо от характера проведения и результатов Аукциона</w:t>
      </w:r>
      <w:r w:rsidR="006A069C">
        <w:rPr>
          <w:rFonts w:ascii="Times New Roman" w:hAnsi="Times New Roman"/>
          <w:sz w:val="24"/>
          <w:szCs w:val="24"/>
        </w:rPr>
        <w:t>,</w:t>
      </w:r>
      <w:r w:rsidR="006A069C" w:rsidRPr="006A069C">
        <w:t xml:space="preserve"> </w:t>
      </w:r>
      <w:r w:rsidR="006A069C" w:rsidRPr="006A069C">
        <w:rPr>
          <w:rFonts w:ascii="Times New Roman" w:hAnsi="Times New Roman"/>
          <w:sz w:val="24"/>
          <w:szCs w:val="24"/>
        </w:rPr>
        <w:t>за исключением случаев, прямо предусмотренных законодательством Российской Федерации.</w:t>
      </w:r>
    </w:p>
    <w:p w:rsidR="000417E9" w:rsidRPr="00DC6386"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0417E9">
        <w:rPr>
          <w:rFonts w:ascii="Times New Roman" w:hAnsi="Times New Roman"/>
          <w:sz w:val="24"/>
          <w:szCs w:val="24"/>
        </w:rPr>
        <w:t xml:space="preserve">Заказчик устанавливает требование обеспечения Заявки на участие в Аукционе в электронной форме. Размер обеспечения Заявки на участие в Аукционе указывается в </w:t>
      </w:r>
      <w:r w:rsidR="006A069C">
        <w:rPr>
          <w:rFonts w:ascii="Times New Roman" w:hAnsi="Times New Roman"/>
          <w:sz w:val="24"/>
          <w:szCs w:val="24"/>
        </w:rPr>
        <w:t xml:space="preserve">части </w:t>
      </w:r>
      <w:r w:rsidR="006A069C" w:rsidRPr="006A069C">
        <w:rPr>
          <w:rFonts w:ascii="Times New Roman" w:hAnsi="Times New Roman"/>
          <w:sz w:val="24"/>
          <w:szCs w:val="24"/>
        </w:rPr>
        <w:t>III "ИНФОРМАЦИОННАЯ КАРТА АУКЦИОНА"</w:t>
      </w:r>
      <w:r w:rsidR="006A069C">
        <w:rPr>
          <w:rFonts w:ascii="Times New Roman" w:hAnsi="Times New Roman"/>
          <w:sz w:val="24"/>
          <w:szCs w:val="24"/>
        </w:rPr>
        <w:t xml:space="preserve"> </w:t>
      </w:r>
      <w:r w:rsidRPr="000417E9">
        <w:rPr>
          <w:rFonts w:ascii="Times New Roman" w:hAnsi="Times New Roman"/>
          <w:sz w:val="24"/>
          <w:szCs w:val="24"/>
        </w:rPr>
        <w:t>настоящей Документации об Аукционе.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w:t>
      </w:r>
      <w:r w:rsidRPr="00DC6386">
        <w:rPr>
          <w:rFonts w:ascii="Times New Roman" w:hAnsi="Times New Roman"/>
          <w:sz w:val="24"/>
          <w:szCs w:val="24"/>
        </w:rPr>
        <w:lastRenderedPageBreak/>
        <w:t>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w:t>
      </w:r>
      <w:proofErr w:type="gramStart"/>
      <w:r w:rsidRPr="00DC6386">
        <w:rPr>
          <w:rFonts w:ascii="Times New Roman" w:hAnsi="Times New Roman"/>
          <w:sz w:val="24"/>
          <w:szCs w:val="24"/>
        </w:rPr>
        <w:t>ним  в</w:t>
      </w:r>
      <w:proofErr w:type="gramEnd"/>
      <w:r w:rsidRPr="00DC6386">
        <w:rPr>
          <w:rFonts w:ascii="Times New Roman" w:hAnsi="Times New Roman"/>
          <w:sz w:val="24"/>
          <w:szCs w:val="24"/>
        </w:rPr>
        <w:t xml:space="preserve">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w:t>
      </w:r>
      <w:proofErr w:type="spellStart"/>
      <w:r w:rsidRPr="00DC6386">
        <w:rPr>
          <w:rFonts w:ascii="Times New Roman" w:hAnsi="Times New Roman"/>
          <w:color w:val="000000"/>
          <w:sz w:val="24"/>
          <w:szCs w:val="24"/>
        </w:rPr>
        <w:t>непредоставление</w:t>
      </w:r>
      <w:proofErr w:type="spellEnd"/>
      <w:r w:rsidRPr="00DC6386">
        <w:rPr>
          <w:rFonts w:ascii="Times New Roman" w:hAnsi="Times New Roman"/>
          <w:color w:val="000000"/>
          <w:sz w:val="24"/>
          <w:szCs w:val="24"/>
        </w:rPr>
        <w:t xml:space="preserve">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б) несоответствие сведений, предусмотренных пунктом </w:t>
      </w:r>
      <w:proofErr w:type="gramStart"/>
      <w:r w:rsidRPr="00DC6386">
        <w:rPr>
          <w:rFonts w:ascii="Times New Roman" w:hAnsi="Times New Roman"/>
          <w:color w:val="000000"/>
          <w:sz w:val="24"/>
          <w:szCs w:val="24"/>
        </w:rPr>
        <w:t>3  части</w:t>
      </w:r>
      <w:proofErr w:type="gramEnd"/>
      <w:r w:rsidRPr="00DC6386">
        <w:rPr>
          <w:rFonts w:ascii="Times New Roman" w:hAnsi="Times New Roman"/>
          <w:color w:val="000000"/>
          <w:sz w:val="24"/>
          <w:szCs w:val="24"/>
        </w:rPr>
        <w:t xml:space="preserve">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w:t>
      </w:r>
      <w:r w:rsidR="00FE44F1">
        <w:rPr>
          <w:rFonts w:ascii="Times New Roman" w:hAnsi="Times New Roman"/>
          <w:sz w:val="24"/>
          <w:szCs w:val="24"/>
        </w:rPr>
        <w:t>рального закона от 18.07.2011</w:t>
      </w:r>
      <w:r w:rsidRPr="00DC6386">
        <w:rPr>
          <w:rFonts w:ascii="Times New Roman" w:hAnsi="Times New Roman"/>
          <w:sz w:val="24"/>
          <w:szCs w:val="24"/>
        </w:rPr>
        <w:t xml:space="preserve">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Заказчик, аукционная комиссия отстраняет участника закупки от участия в аукционе на любом этапе его проведения вплоть до заключения договора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w:t>
      </w:r>
      <w:proofErr w:type="gramStart"/>
      <w:r w:rsidRPr="00AC07DB">
        <w:rPr>
          <w:rFonts w:ascii="Times New Roman" w:hAnsi="Times New Roman"/>
          <w:sz w:val="24"/>
          <w:szCs w:val="24"/>
        </w:rPr>
        <w:t>подразделов</w:t>
      </w:r>
      <w:proofErr w:type="gramEnd"/>
      <w:r w:rsidRPr="00AC07DB">
        <w:rPr>
          <w:rFonts w:ascii="Times New Roman" w:hAnsi="Times New Roman"/>
          <w:sz w:val="24"/>
          <w:szCs w:val="24"/>
        </w:rPr>
        <w:t xml:space="preserve">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lastRenderedPageBreak/>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преимущественные условия участия в открытом аукционе и (или) ведут к разглашению конфиденциальных сведений. </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3.2.2.</w:t>
      </w:r>
      <w:r w:rsidRPr="00AC07DB">
        <w:rPr>
          <w:rFonts w:ascii="Times New Roman" w:hAnsi="Times New Roman"/>
          <w:sz w:val="24"/>
          <w:szCs w:val="24"/>
        </w:rPr>
        <w:tab/>
        <w:t>Разъяснение положений аукционной документации осуществляется в порядке, установленном регламентом функционирования соответствующей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Любой участник,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течение </w:t>
      </w:r>
      <w:r w:rsidR="00941134">
        <w:rPr>
          <w:rFonts w:ascii="Times New Roman" w:hAnsi="Times New Roman"/>
          <w:color w:val="000000"/>
          <w:sz w:val="24"/>
          <w:szCs w:val="24"/>
        </w:rPr>
        <w:t>двух</w:t>
      </w:r>
      <w:r w:rsidRPr="00AC07DB">
        <w:rPr>
          <w:rFonts w:ascii="Times New Roman" w:hAnsi="Times New Roman"/>
          <w:color w:val="000000"/>
          <w:sz w:val="24"/>
          <w:szCs w:val="24"/>
        </w:rPr>
        <w:t xml:space="preserve"> рабочих дней со дня поступления от оператора электронной площадки запроса заказчик размещают разъяснение положений документации об аукционе с указанием предмета запроса, но без указания участника, от которого поступил запрос, на официальном сайте при условии, что указанный запрос поступил заказчику, не позднее чем за пять дней до дня окончания подачи заявок на участие в аукционе.</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3.4.</w:t>
      </w:r>
      <w:r w:rsidRPr="00AC07DB">
        <w:rPr>
          <w:rFonts w:ascii="Times New Roman" w:hAnsi="Times New Roman"/>
          <w:b/>
          <w:sz w:val="24"/>
          <w:szCs w:val="24"/>
        </w:rPr>
        <w:tab/>
        <w:t>Отказ от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3.4.1.</w:t>
      </w:r>
      <w:r w:rsidRPr="00AC07DB">
        <w:rPr>
          <w:rFonts w:ascii="Times New Roman" w:hAnsi="Times New Roman"/>
          <w:sz w:val="24"/>
          <w:szCs w:val="24"/>
        </w:rPr>
        <w:tab/>
        <w:t>Заказчик, разместивший на официальном сайте в ЕИС извещение о проведении открытого аукциона, вправе отказаться от его проведения не позднее чем за пять дней до даты окончания срока подачи заявок на участие в аукционе, если иной срок не установлен в извещении о проведении аукциона, в порядке, установленном Положением.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3.4.2.</w:t>
      </w:r>
      <w:r w:rsidRPr="00AC07DB">
        <w:rPr>
          <w:rFonts w:ascii="Times New Roman" w:hAnsi="Times New Roman"/>
          <w:color w:val="000000"/>
          <w:sz w:val="24"/>
          <w:szCs w:val="24"/>
        </w:rPr>
        <w:tab/>
        <w:t xml:space="preserve">Заказчик в течение двух дней со дня принятия решения об отказе от проведения открытого аукциона размещает извещение об отказе от проведения открытого аукциона на сайте </w:t>
      </w:r>
      <w:proofErr w:type="gramStart"/>
      <w:r w:rsidRPr="00AC07DB">
        <w:rPr>
          <w:rFonts w:ascii="Times New Roman" w:hAnsi="Times New Roman"/>
          <w:color w:val="000000"/>
          <w:sz w:val="24"/>
          <w:szCs w:val="24"/>
        </w:rPr>
        <w:t>в  ЕИС</w:t>
      </w:r>
      <w:proofErr w:type="gramEnd"/>
      <w:r w:rsidRPr="00AC07DB">
        <w:rPr>
          <w:rFonts w:ascii="Times New Roman" w:hAnsi="Times New Roman"/>
          <w:color w:val="000000"/>
          <w:sz w:val="24"/>
          <w:szCs w:val="24"/>
        </w:rPr>
        <w:t>. Соответствующие уведомления направляются всем участникам закупки, подавшим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3.4.3.</w:t>
      </w:r>
      <w:r w:rsidRPr="00AC07DB">
        <w:rPr>
          <w:rFonts w:ascii="Times New Roman" w:hAnsi="Times New Roman"/>
          <w:color w:val="000000"/>
          <w:sz w:val="24"/>
          <w:szCs w:val="24"/>
        </w:rPr>
        <w:tab/>
        <w:t>Оператор электронной площадки в течение одного рабочего дня со дня размещения на официальном сайте в ЕИС извещения об отказе от проведения открытого аукциона прекращает осуществленное блокирование операций по счету участника закупки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0E6BE7" w:rsidRDefault="000E6BE7" w:rsidP="00AC07DB">
      <w:pPr>
        <w:autoSpaceDE w:val="0"/>
        <w:autoSpaceDN w:val="0"/>
        <w:adjustRightInd w:val="0"/>
        <w:spacing w:after="0" w:line="240" w:lineRule="auto"/>
        <w:jc w:val="center"/>
        <w:outlineLvl w:val="2"/>
        <w:rPr>
          <w:rFonts w:ascii="Times New Roman" w:hAnsi="Times New Roman"/>
          <w:b/>
          <w:sz w:val="24"/>
          <w:szCs w:val="24"/>
        </w:rPr>
      </w:pPr>
    </w:p>
    <w:p w:rsidR="006A069C" w:rsidRDefault="006A069C"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 xml:space="preserve">Заявка на участие в аукционе, подготовленная участником, а также вся корреспонденция и документация, связанная с заявкой на участие в аукционе, которыми </w:t>
      </w:r>
      <w:r w:rsidRPr="00AC07DB">
        <w:rPr>
          <w:rFonts w:ascii="Times New Roman" w:hAnsi="Times New Roman"/>
          <w:sz w:val="24"/>
          <w:szCs w:val="24"/>
        </w:rPr>
        <w:lastRenderedPageBreak/>
        <w:t>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 xml:space="preserve">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C07DB">
        <w:rPr>
          <w:rFonts w:ascii="Times New Roman" w:hAnsi="Times New Roman"/>
          <w:sz w:val="24"/>
          <w:szCs w:val="24"/>
        </w:rPr>
        <w:t>апостиль</w:t>
      </w:r>
      <w:proofErr w:type="spellEnd"/>
      <w:r w:rsidRPr="00AC07DB">
        <w:rPr>
          <w:rFonts w:ascii="Times New Roman" w:hAnsi="Times New Roman"/>
          <w:sz w:val="24"/>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4.3. Требования к содержанию документов,</w:t>
      </w: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входящих в состав первой части заявки на участие в аукционе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Для участия в открытом Аукционе в электронной форме участник закупки, получивший аккредитацию на электронной площадке, подает Заявку на участие в Аукционе в электронной форме.</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4.3.1.</w:t>
      </w:r>
      <w:r w:rsidRPr="001F5ABD">
        <w:rPr>
          <w:rFonts w:ascii="Times New Roman" w:hAnsi="Times New Roman"/>
          <w:color w:val="000000"/>
          <w:sz w:val="24"/>
          <w:szCs w:val="24"/>
        </w:rPr>
        <w:tab/>
        <w:t>Заявка на участие в аукционе состоит из двух частей.</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4.3.2.</w:t>
      </w:r>
      <w:r w:rsidRPr="001F5ABD">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1) согласие Участника закупки на поставку Товаров, соответствующих требованиям Документации об Аукционе в электронной форме на условиях, предусмотренных Документацией об Аукционе;</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2) сведения о поставляемом Товаре: функциональные характеристики (потребительские свойства), количественное и качественное описание.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Default="00AC07DB" w:rsidP="00AC07DB">
      <w:pPr>
        <w:spacing w:after="0" w:line="240" w:lineRule="auto"/>
        <w:ind w:firstLine="567"/>
        <w:jc w:val="both"/>
        <w:rPr>
          <w:rFonts w:ascii="Times New Roman" w:hAnsi="Times New Roman"/>
          <w:sz w:val="24"/>
          <w:szCs w:val="24"/>
        </w:rPr>
      </w:pPr>
      <w:r w:rsidRPr="001F5ABD">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1F5ABD">
        <w:rPr>
          <w:rFonts w:ascii="Times New Roman" w:hAnsi="Times New Roman"/>
          <w:sz w:val="24"/>
          <w:szCs w:val="24"/>
          <w:lang w:val="en-US"/>
        </w:rPr>
        <w:t>II</w:t>
      </w:r>
      <w:r w:rsidRPr="001F5ABD">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EB6F60" w:rsidRPr="00AC07DB" w:rsidRDefault="00EB6F60" w:rsidP="00AC07DB">
      <w:pPr>
        <w:spacing w:after="0" w:line="240" w:lineRule="auto"/>
        <w:ind w:firstLine="567"/>
        <w:jc w:val="both"/>
        <w:rPr>
          <w:rFonts w:ascii="Times New Roman" w:hAnsi="Times New Roman"/>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w:t>
      </w:r>
      <w:r>
        <w:rPr>
          <w:rFonts w:ascii="Times New Roman" w:hAnsi="Times New Roman"/>
          <w:sz w:val="24"/>
          <w:szCs w:val="24"/>
        </w:rPr>
        <w:t>4</w:t>
      </w:r>
      <w:r w:rsidRPr="00093BFC">
        <w:rPr>
          <w:rFonts w:ascii="Times New Roman" w:hAnsi="Times New Roman"/>
          <w:sz w:val="24"/>
          <w:szCs w:val="24"/>
        </w:rPr>
        <w:t>.</w:t>
      </w:r>
      <w:r>
        <w:rPr>
          <w:rFonts w:ascii="Times New Roman" w:hAnsi="Times New Roman"/>
          <w:sz w:val="24"/>
          <w:szCs w:val="24"/>
        </w:rPr>
        <w:t>1</w:t>
      </w:r>
      <w:r w:rsidRPr="00093BFC">
        <w:rPr>
          <w:rFonts w:ascii="Times New Roman" w:hAnsi="Times New Roman"/>
          <w:sz w:val="24"/>
          <w:szCs w:val="24"/>
        </w:rPr>
        <w:t>.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4.4.2.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w:t>
      </w:r>
      <w:r w:rsidRPr="00093BFC">
        <w:rPr>
          <w:rFonts w:ascii="Times New Roman" w:hAnsi="Times New Roman"/>
          <w:sz w:val="24"/>
          <w:szCs w:val="24"/>
        </w:rPr>
        <w:lastRenderedPageBreak/>
        <w:t>аукциона и такое требование содержится в части III «ИНФОРМАЦИОННАЯ КАРТА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4.4.3. Документы, подтверждающие обладание участником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4.4.4. Полученную не ранее чем за три месяца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4.4.5. Копии учредительных документов участника закупки (для юридических лиц).</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4.4.6.</w:t>
      </w:r>
      <w:r>
        <w:rPr>
          <w:rFonts w:ascii="Times New Roman" w:hAnsi="Times New Roman"/>
          <w:sz w:val="24"/>
          <w:szCs w:val="24"/>
        </w:rPr>
        <w:t xml:space="preserve"> </w:t>
      </w:r>
      <w:r w:rsidRPr="00093BFC">
        <w:rPr>
          <w:rFonts w:ascii="Times New Roman" w:hAnsi="Times New Roman"/>
          <w:sz w:val="24"/>
          <w:szCs w:val="24"/>
        </w:rPr>
        <w:t>Документы, подтверждающие соответствие участника закупки дополнительным требованиям, установленным Заказчиком в соответствии с п. 2.7. части II и п. 9.13 части III настоящей документации, требованиями форм части IV документации и иными разделами настоящей документации.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4.4.7.</w:t>
      </w:r>
      <w:r w:rsidRPr="00093BFC">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4.4.8.</w:t>
      </w:r>
      <w:r w:rsidRPr="00093BFC">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4.4.9.</w:t>
      </w:r>
      <w:r w:rsidRPr="00093BFC">
        <w:rPr>
          <w:rFonts w:ascii="Times New Roman" w:hAnsi="Times New Roman"/>
          <w:sz w:val="24"/>
          <w:szCs w:val="24"/>
        </w:rPr>
        <w:tab/>
        <w:t>Непредставление необходимых документов, указанных в пункте 4.3.2. части II, в составе заявки на участие в аукционе с отклонением по форме, установленной аукционной документацией,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4.4.10. 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4.4.11. 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4.4.12. 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w:t>
      </w:r>
      <w:proofErr w:type="spellStart"/>
      <w:r w:rsidRPr="00093BFC">
        <w:rPr>
          <w:rFonts w:ascii="Times New Roman" w:hAnsi="Times New Roman"/>
          <w:sz w:val="24"/>
          <w:szCs w:val="24"/>
        </w:rPr>
        <w:t>AdobeAcrobatPro</w:t>
      </w:r>
      <w:proofErr w:type="spellEnd"/>
      <w:r w:rsidRPr="00093BFC">
        <w:rPr>
          <w:rFonts w:ascii="Times New Roman" w:hAnsi="Times New Roman"/>
          <w:sz w:val="24"/>
          <w:szCs w:val="24"/>
        </w:rPr>
        <w:t xml:space="preserve"> версии не ниже 9.</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4.4.13. Документы, включаемые в заявку на участие в электронном аукционе, должны быть читаемыми, иметь удобный для ознакомления разворот, настроены для печати в формате А4 и размещены в отдельных файлах или папках.</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w:t>
      </w:r>
      <w:r w:rsidR="00093BFC" w:rsidRPr="00093BFC">
        <w:rPr>
          <w:rFonts w:ascii="Times New Roman" w:hAnsi="Times New Roman"/>
          <w:sz w:val="24"/>
          <w:szCs w:val="24"/>
        </w:rPr>
        <w:t>4</w:t>
      </w:r>
      <w:r w:rsidRPr="00093BFC">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w:t>
      </w:r>
      <w:r w:rsidRPr="00093BFC">
        <w:rPr>
          <w:rFonts w:ascii="Times New Roman" w:hAnsi="Times New Roman"/>
          <w:sz w:val="24"/>
          <w:szCs w:val="24"/>
        </w:rPr>
        <w:lastRenderedPageBreak/>
        <w:t>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AC07DB" w:rsidRPr="00093BFC" w:rsidRDefault="00AC07DB"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w:t>
      </w:r>
      <w:r w:rsidR="00093BFC" w:rsidRPr="00093BFC">
        <w:rPr>
          <w:rFonts w:ascii="Times New Roman" w:hAnsi="Times New Roman"/>
          <w:sz w:val="24"/>
          <w:szCs w:val="24"/>
        </w:rPr>
        <w:t>15</w:t>
      </w:r>
      <w:r w:rsidRPr="00093BFC">
        <w:rPr>
          <w:rFonts w:ascii="Times New Roman" w:hAnsi="Times New Roman"/>
          <w:sz w:val="24"/>
          <w:szCs w:val="24"/>
        </w:rPr>
        <w:t>.</w:t>
      </w:r>
      <w:r w:rsidRPr="00093BFC">
        <w:rPr>
          <w:rFonts w:ascii="Times New Roman" w:hAnsi="Times New Roman"/>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lastRenderedPageBreak/>
        <w:t>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5.1.9.</w:t>
      </w:r>
      <w:r w:rsidRPr="00AC07DB">
        <w:rPr>
          <w:rFonts w:ascii="Times New Roman" w:hAnsi="Times New Roman"/>
          <w:color w:val="000000"/>
          <w:sz w:val="24"/>
          <w:szCs w:val="24"/>
        </w:rPr>
        <w:tab/>
        <w:t>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В случае уклонения участника открытого аукциона от заключения договора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4CDC"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954CDC" w:rsidRPr="00954CDC" w:rsidRDefault="00954CDC" w:rsidP="00954CDC">
      <w:pPr>
        <w:tabs>
          <w:tab w:val="left" w:pos="1134"/>
        </w:tabs>
        <w:autoSpaceDE w:val="0"/>
        <w:autoSpaceDN w:val="0"/>
        <w:adjustRightInd w:val="0"/>
        <w:spacing w:after="0" w:line="240" w:lineRule="auto"/>
        <w:ind w:firstLine="540"/>
        <w:jc w:val="center"/>
        <w:outlineLvl w:val="3"/>
        <w:rPr>
          <w:rFonts w:ascii="Times New Roman" w:hAnsi="Times New Roman"/>
          <w:b/>
          <w:color w:val="000000"/>
          <w:sz w:val="24"/>
          <w:szCs w:val="24"/>
        </w:rPr>
      </w:pPr>
      <w:r w:rsidRPr="00954CDC">
        <w:rPr>
          <w:rFonts w:ascii="Times New Roman" w:hAnsi="Times New Roman"/>
          <w:b/>
          <w:color w:val="000000"/>
          <w:sz w:val="24"/>
          <w:szCs w:val="24"/>
        </w:rPr>
        <w:t>5.5.</w:t>
      </w:r>
      <w:r w:rsidRPr="00954CDC">
        <w:rPr>
          <w:b/>
        </w:rPr>
        <w:t xml:space="preserve"> </w:t>
      </w:r>
      <w:r w:rsidRPr="00954CDC">
        <w:rPr>
          <w:rFonts w:ascii="Times New Roman" w:hAnsi="Times New Roman"/>
          <w:b/>
          <w:color w:val="000000"/>
          <w:sz w:val="24"/>
          <w:szCs w:val="24"/>
        </w:rPr>
        <w:t>Заявки на участие в Аукционе в электронной форме, полученные после окончания приема Заявок</w:t>
      </w:r>
    </w:p>
    <w:p w:rsidR="00954CDC" w:rsidRPr="00AC07DB"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Pr>
          <w:rFonts w:ascii="Times New Roman" w:hAnsi="Times New Roman"/>
          <w:color w:val="000000"/>
          <w:sz w:val="24"/>
          <w:szCs w:val="24"/>
        </w:rPr>
        <w:t>5.5.1.</w:t>
      </w:r>
      <w:r w:rsidRPr="00954CDC">
        <w:t xml:space="preserve"> </w:t>
      </w:r>
      <w:r w:rsidRPr="00954CDC">
        <w:rPr>
          <w:rFonts w:ascii="Times New Roman" w:hAnsi="Times New Roman"/>
          <w:color w:val="000000"/>
          <w:sz w:val="24"/>
          <w:szCs w:val="24"/>
        </w:rPr>
        <w:t xml:space="preserve">Полученные после окончания срока приема </w:t>
      </w:r>
      <w:r>
        <w:rPr>
          <w:rFonts w:ascii="Times New Roman" w:hAnsi="Times New Roman"/>
          <w:color w:val="000000"/>
          <w:sz w:val="24"/>
          <w:szCs w:val="24"/>
        </w:rPr>
        <w:t>з</w:t>
      </w:r>
      <w:r w:rsidRPr="00954CDC">
        <w:rPr>
          <w:rFonts w:ascii="Times New Roman" w:hAnsi="Times New Roman"/>
          <w:color w:val="000000"/>
          <w:sz w:val="24"/>
          <w:szCs w:val="24"/>
        </w:rPr>
        <w:t xml:space="preserve">аявок на участие в </w:t>
      </w:r>
      <w:r>
        <w:rPr>
          <w:rFonts w:ascii="Times New Roman" w:hAnsi="Times New Roman"/>
          <w:color w:val="000000"/>
          <w:sz w:val="24"/>
          <w:szCs w:val="24"/>
        </w:rPr>
        <w:t>открытом а</w:t>
      </w:r>
      <w:r w:rsidRPr="00954CDC">
        <w:rPr>
          <w:rFonts w:ascii="Times New Roman" w:hAnsi="Times New Roman"/>
          <w:color w:val="000000"/>
          <w:sz w:val="24"/>
          <w:szCs w:val="24"/>
        </w:rPr>
        <w:t>укционе Заявки не рассматриваются и возвращаются оператором электронной площадки Участникам закупки, подавшим такие Заявки</w:t>
      </w:r>
    </w:p>
    <w:p w:rsidR="00DC6386" w:rsidRPr="003D583B" w:rsidRDefault="00DC6386" w:rsidP="002C3DE0">
      <w:pPr>
        <w:tabs>
          <w:tab w:val="left" w:pos="-851"/>
        </w:tabs>
        <w:ind w:firstLine="709"/>
        <w:jc w:val="both"/>
        <w:rPr>
          <w:rFonts w:ascii="Times New Roman" w:hAnsi="Times New Roman"/>
          <w:sz w:val="24"/>
          <w:szCs w:val="24"/>
        </w:rPr>
      </w:pPr>
    </w:p>
    <w:p w:rsid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lastRenderedPageBreak/>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CA3280" w:rsidRPr="000E6BE7" w:rsidRDefault="00CA3280"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6.1. Рассмотрение первых частей заявок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часть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Аукционная комиссия проверяет первые 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54CDC">
        <w:rPr>
          <w:rFonts w:ascii="Times New Roman" w:hAnsi="Times New Roman"/>
          <w:color w:val="000000"/>
          <w:sz w:val="24"/>
          <w:szCs w:val="24"/>
        </w:rPr>
        <w:t>6.1.4.</w:t>
      </w:r>
      <w:r w:rsidRPr="00954CDC">
        <w:rPr>
          <w:rFonts w:ascii="Times New Roman" w:hAnsi="Times New Roman"/>
          <w:color w:val="000000"/>
          <w:sz w:val="24"/>
          <w:szCs w:val="24"/>
        </w:rPr>
        <w:tab/>
        <w:t xml:space="preserve">Срок рассмотрения первых частей заявок на участие в открытом аукционе </w:t>
      </w:r>
      <w:r w:rsidRPr="00DA6729">
        <w:rPr>
          <w:rFonts w:ascii="Times New Roman" w:hAnsi="Times New Roman"/>
          <w:b/>
          <w:color w:val="000000"/>
          <w:sz w:val="24"/>
          <w:szCs w:val="24"/>
        </w:rPr>
        <w:t xml:space="preserve">не может превышать </w:t>
      </w:r>
      <w:r w:rsidR="00954CDC" w:rsidRPr="00DA6729">
        <w:rPr>
          <w:rFonts w:ascii="Times New Roman" w:hAnsi="Times New Roman"/>
          <w:b/>
          <w:color w:val="000000"/>
          <w:sz w:val="24"/>
          <w:szCs w:val="24"/>
        </w:rPr>
        <w:t xml:space="preserve">семь дней </w:t>
      </w:r>
      <w:r w:rsidR="00954CDC" w:rsidRPr="00954CDC">
        <w:rPr>
          <w:rFonts w:ascii="Times New Roman" w:hAnsi="Times New Roman"/>
          <w:color w:val="000000"/>
          <w:sz w:val="24"/>
          <w:szCs w:val="24"/>
        </w:rPr>
        <w:t xml:space="preserve">со дня </w:t>
      </w:r>
      <w:r w:rsidRPr="00954CDC">
        <w:rPr>
          <w:rFonts w:ascii="Times New Roman" w:hAnsi="Times New Roman"/>
          <w:color w:val="000000"/>
          <w:sz w:val="24"/>
          <w:szCs w:val="24"/>
        </w:rPr>
        <w:t>окончания срока подачи заявок на участие в открытом аукционе. Дата окончания срока рассмотрения заявок на участие в аукционе указана в</w:t>
      </w:r>
      <w:r w:rsidRPr="00354C6E">
        <w:rPr>
          <w:rFonts w:ascii="Times New Roman" w:hAnsi="Times New Roman"/>
          <w:color w:val="000000"/>
          <w:sz w:val="24"/>
          <w:szCs w:val="24"/>
        </w:rPr>
        <w:t xml:space="preserve">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w:t>
      </w:r>
      <w:r w:rsidRPr="00354C6E">
        <w:rPr>
          <w:rFonts w:ascii="Times New Roman" w:hAnsi="Times New Roman"/>
          <w:color w:val="000000"/>
          <w:sz w:val="24"/>
          <w:szCs w:val="24"/>
        </w:rPr>
        <w:lastRenderedPageBreak/>
        <w:t>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 xml:space="preserve">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рассмотрения первых частей заявки. В течение трех рабочих дней с момента поступления 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договора, прилагаемого к документации об открытом аукционе, без подписи договора заказчиком. Участник предоставляет Заказчику подписанный договор в течение семи рабочих дней с даты направления ему проекта договора, а </w:t>
      </w:r>
      <w:r w:rsidRPr="00354C6E">
        <w:rPr>
          <w:rFonts w:ascii="Times New Roman" w:hAnsi="Times New Roman"/>
          <w:sz w:val="24"/>
          <w:szCs w:val="24"/>
        </w:rPr>
        <w:t xml:space="preserve">также обеспечение исполнения договора в случае, если Заказчиком было установлено требование обеспечения исполнения договора. </w:t>
      </w:r>
      <w:r w:rsidRPr="00354C6E">
        <w:rPr>
          <w:rFonts w:ascii="Times New Roman" w:hAnsi="Times New Roman"/>
          <w:color w:val="000000"/>
          <w:sz w:val="24"/>
          <w:szCs w:val="24"/>
        </w:rPr>
        <w:t xml:space="preserve">Заключение договора с участником, признанным единственным участником, осуществляется в соответствии с положениями части II "ОБЩИЕ УСЛОВИЯ ПРОВЕДЕНИЯ АУКЦИОНА". При этом договор заключается на условиях, предусмотренных настоящей документацией об аукционе, по начальной (максимальной) цене договора, указанной в извещении о проведении открытого аукциона, или по цене договора, согласованной с таким участником и не превышающей начальной (максимальной) цены договора. Участник, признанный единственным участником открытого аукциона, не вправе отказаться от </w:t>
      </w:r>
      <w:r w:rsidRPr="00354C6E">
        <w:rPr>
          <w:rFonts w:ascii="Times New Roman" w:hAnsi="Times New Roman"/>
          <w:color w:val="000000"/>
          <w:sz w:val="24"/>
          <w:szCs w:val="24"/>
        </w:rPr>
        <w:lastRenderedPageBreak/>
        <w:t xml:space="preserve">заключения договора. </w:t>
      </w:r>
      <w:r w:rsidRPr="00354C6E">
        <w:rPr>
          <w:rFonts w:ascii="Times New Roman" w:hAnsi="Times New Roman"/>
          <w:sz w:val="24"/>
          <w:szCs w:val="24"/>
        </w:rPr>
        <w:t>Договор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В аукционе могут участвовать только участники закупки, признанные участниками открытого аукциона по результатам рассмотрения первых 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Аукцион проводится путем снижения начальной (максимальной) цены договора,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"Шаг аукциона" устанавливается в размере одного процента начальной (максимальной) цены договора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6.2.5.</w:t>
      </w:r>
      <w:r w:rsidRPr="00354C6E">
        <w:rPr>
          <w:rFonts w:ascii="Times New Roman" w:hAnsi="Times New Roman"/>
          <w:color w:val="000000"/>
          <w:sz w:val="24"/>
          <w:szCs w:val="24"/>
        </w:rPr>
        <w:tab/>
        <w:t>При проведении аукциона участники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При проведении аукциона любой участник также вправе подать предложение о цене договора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При проведении аукциона участники подают предложения о цене договора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предложение о цене договора, равное предложению или большее, чем предложение о цене договора, которые поданы таким участником ранее, а также предложение о цене договора,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w:t>
      </w:r>
      <w:r w:rsidRPr="00354C6E">
        <w:rPr>
          <w:rFonts w:ascii="Times New Roman" w:hAnsi="Times New Roman"/>
          <w:color w:val="000000"/>
          <w:sz w:val="24"/>
          <w:szCs w:val="24"/>
        </w:rPr>
        <w:tab/>
        <w:t>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При проведении аукциона устанавливается время приема предложений участников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договора или текущего минимального предложения о цене договора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договора.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Во время проведения аукциона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договора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В случае если при проведении открытого аукциона цена договора снижена до нуля, проводится открытый аукцион на право заключить договор. В этом случае открытый аукцион проводится путем повышения цены договора исходя из положений пункта 6.2 "Порядок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 Открытый аукцион проводится до цены договора не более чем сто шестьдесят восемь тысяч пятьсот восемьдесят пять рублей девяносто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предложения о цене договора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w:t>
      </w:r>
      <w:proofErr w:type="gramStart"/>
      <w:r w:rsidRPr="00354C6E">
        <w:rPr>
          <w:rFonts w:ascii="Times New Roman" w:hAnsi="Times New Roman"/>
          <w:color w:val="000000"/>
          <w:sz w:val="24"/>
          <w:szCs w:val="24"/>
        </w:rPr>
        <w:t>В</w:t>
      </w:r>
      <w:proofErr w:type="gramEnd"/>
      <w:r w:rsidRPr="00354C6E">
        <w:rPr>
          <w:rFonts w:ascii="Times New Roman" w:hAnsi="Times New Roman"/>
          <w:color w:val="000000"/>
          <w:sz w:val="24"/>
          <w:szCs w:val="24"/>
        </w:rPr>
        <w:t xml:space="preserve"> случае проведения открытого аукциона на право заключить договор до значения, превышающего соответствующее значение начальной (максимальной) цены договора, размер обеспечения исполнения договора, установленный в документации об открытом аукционе, считается установленным от значения цены договора,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и ранжированные по мере убывания (в случае, предусмотренном пунктом 6.2.12, - по мере возрастания) с указанием порядковых номеров, присвоенных заявкам на участие в аукционе, которые поданы участниками, сделавшими соответствующие предложения о цене договора,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и вторые части заявок на участие в аукционе, поданных участниками, предложения о цене </w:t>
      </w:r>
      <w:r w:rsidR="009A78B5" w:rsidRPr="00354C6E">
        <w:rPr>
          <w:rFonts w:ascii="Times New Roman" w:hAnsi="Times New Roman"/>
          <w:color w:val="000000"/>
          <w:sz w:val="24"/>
          <w:szCs w:val="24"/>
        </w:rPr>
        <w:t>договора,</w:t>
      </w:r>
      <w:r w:rsidRPr="00354C6E">
        <w:rPr>
          <w:rFonts w:ascii="Times New Roman" w:hAnsi="Times New Roman"/>
          <w:color w:val="000000"/>
          <w:sz w:val="24"/>
          <w:szCs w:val="24"/>
        </w:rPr>
        <w:t xml:space="preserve"> которых при ранжировании, получили первые десять порядковых номеров, или в случае если в аукционе принимали участие менее десяти участников, вторые части заявок на участие в аукционе, поданных такими участниками. В течение этого же срока оператор электронной площадки обязан направить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В случае если в течение десяти минут после начала проведения аукциона ни один из участников не подал предложение о цене договора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договора.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C5CA9" w:rsidRDefault="003C5CA9"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6.3.</w:t>
      </w:r>
      <w:r w:rsidRPr="00354C6E">
        <w:rPr>
          <w:rFonts w:ascii="Times New Roman" w:hAnsi="Times New Roman"/>
          <w:b/>
          <w:color w:val="000000"/>
          <w:sz w:val="24"/>
          <w:szCs w:val="24"/>
        </w:rPr>
        <w:tab/>
        <w:t>Рассмотрение вторых частей заявок на участие в аукционе, определение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6.3.1.</w:t>
      </w:r>
      <w:r w:rsidRPr="00354C6E">
        <w:rPr>
          <w:rFonts w:ascii="Times New Roman" w:hAnsi="Times New Roman"/>
          <w:color w:val="000000"/>
          <w:sz w:val="24"/>
          <w:szCs w:val="24"/>
        </w:rPr>
        <w:tab/>
        <w:t>Аукционная комиссия рассматривает 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Аукционной комиссией на основании результатов рассмотрения вторых частей заявок на участие в открытом аукционе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Аукционная комиссия рассматривает вторые части заявок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договора,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вторых частей заявок на участие в аукционе не может превышать </w:t>
      </w:r>
      <w:r w:rsidRPr="00954CDC">
        <w:rPr>
          <w:rFonts w:ascii="Times New Roman" w:hAnsi="Times New Roman"/>
          <w:b/>
          <w:sz w:val="24"/>
          <w:szCs w:val="24"/>
        </w:rPr>
        <w:t xml:space="preserve">трех рабочих </w:t>
      </w:r>
      <w:r w:rsidRPr="00954CDC">
        <w:rPr>
          <w:rFonts w:ascii="Times New Roman" w:hAnsi="Times New Roman"/>
          <w:b/>
          <w:color w:val="000000"/>
          <w:sz w:val="24"/>
          <w:szCs w:val="24"/>
        </w:rPr>
        <w:t>дней</w:t>
      </w:r>
      <w:r w:rsidRPr="00354C6E">
        <w:rPr>
          <w:rFonts w:ascii="Times New Roman" w:hAnsi="Times New Roman"/>
          <w:color w:val="000000"/>
          <w:sz w:val="24"/>
          <w:szCs w:val="24"/>
        </w:rPr>
        <w:t xml:space="preserve">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6.3.5.</w:t>
      </w:r>
      <w:r w:rsidRPr="00354C6E">
        <w:rPr>
          <w:rFonts w:ascii="Times New Roman" w:hAnsi="Times New Roman"/>
          <w:color w:val="000000"/>
          <w:sz w:val="24"/>
          <w:szCs w:val="24"/>
        </w:rPr>
        <w:tab/>
        <w:t>На основании рассмотрения вторых частей 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низкую цену договора,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вторых частей заявок на участие в аукционе или о соответствии только одной второй части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 xml:space="preserve">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договора, прилагаемого к настоящей документации об аукционе, без подписи договора заказчиком в течение трех рабочих дней со дня размещения на электронной площадке протокола о подведении итогов аукциона. При этом договор заключается на условиях, предусмотренных настоящей документацией об аукционе, по минимальной цене договора, </w:t>
      </w:r>
      <w:r w:rsidRPr="00354C6E">
        <w:rPr>
          <w:rFonts w:ascii="Times New Roman" w:hAnsi="Times New Roman"/>
          <w:color w:val="000000"/>
          <w:sz w:val="24"/>
          <w:szCs w:val="24"/>
        </w:rPr>
        <w:lastRenderedPageBreak/>
        <w:t>предложенной указанным участником при проведении аукциона. Указанный участник не вправе отказаться от заключения договора.</w:t>
      </w:r>
    </w:p>
    <w:p w:rsid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ЗАКЛЮЧЕНИЕ ДОГОВОРА</w:t>
      </w:r>
    </w:p>
    <w:p w:rsidR="0090677B" w:rsidRPr="00354C6E" w:rsidRDefault="0090677B"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7.1. Порядок заключения договора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По результатам аукциона договор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7.1.4. Договор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7.1.5.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7.1.6.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7.1.7.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7.1.8. В случае если Заказчиком, организатором осуществления закупок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lastRenderedPageBreak/>
        <w:t>7.2.</w:t>
      </w:r>
      <w:r w:rsidRPr="00354C6E">
        <w:rPr>
          <w:rFonts w:ascii="Times New Roman" w:hAnsi="Times New Roman"/>
          <w:b/>
          <w:color w:val="000000"/>
          <w:sz w:val="24"/>
          <w:szCs w:val="24"/>
        </w:rPr>
        <w:tab/>
        <w:t>Обеспечение исполнения договора</w:t>
      </w:r>
    </w:p>
    <w:p w:rsidR="0090677B" w:rsidRDefault="00354C6E"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 xml:space="preserve">Если в соответствии с частью III "ИНФОРМАЦИОННАЯ КАРТА АУКЦИОНА" заказчиком установлено требование обеспечения исполнения договора, договор заключается только после предоставления </w:t>
      </w:r>
      <w:r w:rsidR="0090677B" w:rsidRPr="0090677B">
        <w:rPr>
          <w:rFonts w:ascii="Times New Roman" w:hAnsi="Times New Roman"/>
          <w:color w:val="000000"/>
          <w:sz w:val="24"/>
          <w:szCs w:val="24"/>
        </w:rPr>
        <w:t xml:space="preserve">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w:t>
      </w:r>
      <w:r w:rsidR="0090677B">
        <w:rPr>
          <w:rFonts w:ascii="Times New Roman" w:hAnsi="Times New Roman"/>
          <w:color w:val="000000"/>
          <w:sz w:val="24"/>
          <w:szCs w:val="24"/>
        </w:rPr>
        <w:t xml:space="preserve">части </w:t>
      </w:r>
      <w:r w:rsidR="0090677B" w:rsidRPr="0090677B">
        <w:rPr>
          <w:rFonts w:ascii="Times New Roman" w:hAnsi="Times New Roman"/>
          <w:color w:val="000000"/>
          <w:sz w:val="24"/>
          <w:szCs w:val="24"/>
        </w:rPr>
        <w:t>III "ИНФОРМАЦИОННАЯ КАРТА АУКЦИОНА".</w:t>
      </w:r>
    </w:p>
    <w:p w:rsidR="0090677B" w:rsidRPr="00354C6E" w:rsidRDefault="0090677B"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0677B">
        <w:rPr>
          <w:rFonts w:ascii="Times New Roman" w:hAnsi="Times New Roman"/>
          <w:color w:val="000000"/>
          <w:sz w:val="24"/>
          <w:szCs w:val="24"/>
        </w:rPr>
        <w:t xml:space="preserve">Способ обеспечения исполнения обязательства из перечисленных в настоящей части способов определяется таким </w:t>
      </w:r>
      <w:r>
        <w:rPr>
          <w:rFonts w:ascii="Times New Roman" w:hAnsi="Times New Roman"/>
          <w:color w:val="000000"/>
          <w:sz w:val="24"/>
          <w:szCs w:val="24"/>
        </w:rPr>
        <w:t>у</w:t>
      </w:r>
      <w:r w:rsidRPr="0090677B">
        <w:rPr>
          <w:rFonts w:ascii="Times New Roman" w:hAnsi="Times New Roman"/>
          <w:color w:val="000000"/>
          <w:sz w:val="24"/>
          <w:szCs w:val="24"/>
        </w:rPr>
        <w:t xml:space="preserve">частником </w:t>
      </w:r>
      <w:r>
        <w:rPr>
          <w:rFonts w:ascii="Times New Roman" w:hAnsi="Times New Roman"/>
          <w:color w:val="000000"/>
          <w:sz w:val="24"/>
          <w:szCs w:val="24"/>
        </w:rPr>
        <w:t>а</w:t>
      </w:r>
      <w:r w:rsidRPr="0090677B">
        <w:rPr>
          <w:rFonts w:ascii="Times New Roman" w:hAnsi="Times New Roman"/>
          <w:color w:val="000000"/>
          <w:sz w:val="24"/>
          <w:szCs w:val="24"/>
        </w:rPr>
        <w:t xml:space="preserve">укциона самостоятельно.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Участник аукциона, которому заказчик направил проект договора, не вправе отказаться от заключения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90677B" w:rsidRDefault="0090677B"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0E6BE7" w:rsidRPr="00725D43" w:rsidRDefault="000E6BE7" w:rsidP="002C3DE0">
      <w:pPr>
        <w:tabs>
          <w:tab w:val="left" w:pos="-851"/>
        </w:tabs>
        <w:ind w:firstLine="709"/>
        <w:jc w:val="both"/>
        <w:rPr>
          <w:sz w:val="24"/>
          <w:szCs w:val="24"/>
        </w:rPr>
      </w:pPr>
    </w:p>
    <w:p w:rsidR="00FA636F" w:rsidRPr="00FA636F"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4" w:name="_Toc417901487"/>
      <w:bookmarkStart w:id="15" w:name="_Toc296509220"/>
      <w:bookmarkEnd w:id="7"/>
      <w:bookmarkEnd w:id="8"/>
      <w:bookmarkEnd w:id="9"/>
      <w:r w:rsidRPr="00FA636F">
        <w:rPr>
          <w:rFonts w:ascii="Times New Roman" w:eastAsiaTheme="majorEastAsia" w:hAnsi="Times New Roman"/>
          <w:sz w:val="24"/>
          <w:szCs w:val="24"/>
          <w:lang w:val="en-US"/>
        </w:rPr>
        <w:lastRenderedPageBreak/>
        <w:t>III</w:t>
      </w:r>
      <w:r w:rsidRPr="00FA636F">
        <w:rPr>
          <w:rFonts w:ascii="Times New Roman" w:eastAsiaTheme="majorEastAsia" w:hAnsi="Times New Roman"/>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AC7767" w:rsidRPr="00FA636F" w:rsidRDefault="00AC7767" w:rsidP="00FA636F">
      <w:pPr>
        <w:spacing w:after="0" w:line="240" w:lineRule="auto"/>
        <w:ind w:firstLine="567"/>
        <w:jc w:val="both"/>
        <w:rPr>
          <w:rFonts w:ascii="Times New Roman" w:hAnsi="Times New Roman"/>
          <w:sz w:val="24"/>
          <w:szCs w:val="24"/>
        </w:rPr>
      </w:pPr>
    </w:p>
    <w:p w:rsidR="00FA636F" w:rsidRP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tbl>
      <w:tblPr>
        <w:tblW w:w="10012" w:type="dxa"/>
        <w:jc w:val="center"/>
        <w:tblLayout w:type="fixed"/>
        <w:tblLook w:val="00A0" w:firstRow="1" w:lastRow="0" w:firstColumn="1" w:lastColumn="0" w:noHBand="0" w:noVBand="0"/>
      </w:tblPr>
      <w:tblGrid>
        <w:gridCol w:w="989"/>
        <w:gridCol w:w="2956"/>
        <w:gridCol w:w="6067"/>
      </w:tblGrid>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3"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proofErr w:type="spellStart"/>
              <w:r w:rsidRPr="00FA636F">
                <w:rPr>
                  <w:rFonts w:ascii="Times New Roman" w:hAnsi="Times New Roman"/>
                  <w:color w:val="0000FF"/>
                  <w:sz w:val="24"/>
                  <w:szCs w:val="24"/>
                  <w:u w:val="single"/>
                  <w:lang w:val="en-US"/>
                </w:rPr>
                <w:t>ipu</w:t>
              </w:r>
              <w:proofErr w:type="spellEnd"/>
              <w:r w:rsidRPr="00FA636F">
                <w:rPr>
                  <w:rFonts w:ascii="Times New Roman" w:hAnsi="Times New Roman"/>
                  <w:color w:val="0000FF"/>
                  <w:sz w:val="24"/>
                  <w:szCs w:val="24"/>
                  <w:u w:val="single"/>
                </w:rPr>
                <w:t>.</w:t>
              </w:r>
              <w:proofErr w:type="spellStart"/>
              <w:r w:rsidRPr="00FA636F">
                <w:rPr>
                  <w:rFonts w:ascii="Times New Roman" w:hAnsi="Times New Roman"/>
                  <w:color w:val="0000FF"/>
                  <w:sz w:val="24"/>
                  <w:szCs w:val="24"/>
                  <w:u w:val="single"/>
                  <w:lang w:val="en-US"/>
                </w:rPr>
                <w:t>ru</w:t>
              </w:r>
              <w:proofErr w:type="spellEnd"/>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46115D" w:rsidRDefault="00FA636F" w:rsidP="0046115D">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4"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proofErr w:type="spellStart"/>
              <w:r w:rsidRPr="000B6D1A">
                <w:rPr>
                  <w:rFonts w:ascii="Times New Roman" w:hAnsi="Times New Roman"/>
                  <w:sz w:val="24"/>
                  <w:szCs w:val="24"/>
                  <w:lang w:val="en-US"/>
                </w:rPr>
                <w:t>ru</w:t>
              </w:r>
              <w:proofErr w:type="spellEnd"/>
            </w:hyperlink>
          </w:p>
          <w:p w:rsidR="0046115D" w:rsidRDefault="00FA636F" w:rsidP="006C6375">
            <w:pPr>
              <w:suppressAutoHyphens/>
              <w:spacing w:after="0" w:line="240" w:lineRule="auto"/>
              <w:rPr>
                <w:rFonts w:ascii="Times New Roman" w:hAnsi="Times New Roman"/>
                <w:sz w:val="24"/>
                <w:szCs w:val="24"/>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p>
          <w:p w:rsidR="00FA636F" w:rsidRPr="00FA636F" w:rsidRDefault="006C6375" w:rsidP="006C6375">
            <w:pPr>
              <w:suppressAutoHyphens/>
              <w:spacing w:after="0" w:line="240" w:lineRule="auto"/>
              <w:rPr>
                <w:rFonts w:ascii="Times New Roman" w:hAnsi="Times New Roman"/>
                <w:sz w:val="24"/>
                <w:szCs w:val="24"/>
                <w:highlight w:val="yellow"/>
              </w:rPr>
            </w:pPr>
            <w:r>
              <w:rPr>
                <w:rFonts w:ascii="Times New Roman" w:hAnsi="Times New Roman"/>
                <w:sz w:val="24"/>
                <w:szCs w:val="24"/>
              </w:rPr>
              <w:t>Муравьёв</w:t>
            </w:r>
            <w:r w:rsidR="000B6D1A" w:rsidRPr="005E4172">
              <w:rPr>
                <w:rFonts w:ascii="Times New Roman" w:hAnsi="Times New Roman"/>
                <w:sz w:val="24"/>
                <w:szCs w:val="24"/>
              </w:rPr>
              <w:t xml:space="preserve"> </w:t>
            </w:r>
            <w:r>
              <w:rPr>
                <w:rFonts w:ascii="Times New Roman" w:hAnsi="Times New Roman"/>
                <w:sz w:val="24"/>
                <w:szCs w:val="24"/>
              </w:rPr>
              <w:t>Константин</w:t>
            </w:r>
            <w:r w:rsidR="000B6D1A" w:rsidRPr="005E4172">
              <w:rPr>
                <w:rFonts w:ascii="Times New Roman" w:hAnsi="Times New Roman"/>
                <w:sz w:val="24"/>
                <w:szCs w:val="24"/>
              </w:rPr>
              <w:t xml:space="preserve"> </w:t>
            </w:r>
            <w:r>
              <w:rPr>
                <w:rFonts w:ascii="Times New Roman" w:hAnsi="Times New Roman"/>
                <w:sz w:val="24"/>
                <w:szCs w:val="24"/>
              </w:rPr>
              <w:t>Владимирович</w:t>
            </w:r>
            <w:r w:rsidR="000B6D1A" w:rsidRPr="005E4172">
              <w:rPr>
                <w:rFonts w:ascii="Times New Roman" w:hAnsi="Times New Roman"/>
                <w:sz w:val="24"/>
                <w:szCs w:val="24"/>
              </w:rPr>
              <w:t>, +7 (495) 334 87 80</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6067" w:type="dxa"/>
            <w:tcBorders>
              <w:top w:val="single" w:sz="4" w:space="0" w:color="auto"/>
              <w:left w:val="single" w:sz="4" w:space="0" w:color="auto"/>
              <w:bottom w:val="single" w:sz="4" w:space="0" w:color="auto"/>
              <w:right w:val="single" w:sz="4" w:space="0" w:color="auto"/>
            </w:tcBorders>
          </w:tcPr>
          <w:p w:rsidR="005745F5" w:rsidRDefault="00FA636F" w:rsidP="00FA636F">
            <w:pPr>
              <w:spacing w:after="0" w:line="240" w:lineRule="auto"/>
              <w:jc w:val="both"/>
              <w:rPr>
                <w:rFonts w:ascii="Times New Roman" w:hAnsi="Times New Roman"/>
                <w:b/>
                <w:bCs/>
                <w:spacing w:val="-1"/>
                <w:sz w:val="24"/>
                <w:szCs w:val="24"/>
              </w:rPr>
            </w:pPr>
            <w:r w:rsidRPr="00F16525">
              <w:rPr>
                <w:rFonts w:ascii="Times New Roman" w:hAnsi="Times New Roman"/>
                <w:b/>
                <w:sz w:val="24"/>
                <w:szCs w:val="24"/>
              </w:rPr>
              <w:t>Открытый аукцион в электронной форме</w:t>
            </w:r>
            <w:r w:rsidR="00F16525" w:rsidRPr="00F16525">
              <w:rPr>
                <w:rFonts w:ascii="Times New Roman" w:hAnsi="Times New Roman"/>
                <w:b/>
                <w:sz w:val="24"/>
                <w:szCs w:val="24"/>
              </w:rPr>
              <w:t xml:space="preserve"> </w:t>
            </w:r>
            <w:r w:rsidR="005745F5" w:rsidRPr="005745F5">
              <w:rPr>
                <w:rFonts w:ascii="Times New Roman" w:hAnsi="Times New Roman"/>
                <w:b/>
                <w:bCs/>
                <w:spacing w:val="-1"/>
                <w:sz w:val="24"/>
                <w:szCs w:val="24"/>
              </w:rPr>
              <w:t>на оказание услуг по оценке рыночной стоимости права пользования нежилыми помещениями ИПУ РАН</w:t>
            </w:r>
          </w:p>
          <w:p w:rsidR="00FA636F" w:rsidRPr="00FA636F" w:rsidRDefault="00FA636F" w:rsidP="00FA636F">
            <w:pPr>
              <w:spacing w:after="0" w:line="240" w:lineRule="auto"/>
              <w:jc w:val="both"/>
              <w:rPr>
                <w:rFonts w:ascii="Times New Roman" w:hAnsi="Times New Roman"/>
                <w:b/>
                <w:sz w:val="24"/>
                <w:szCs w:val="24"/>
              </w:rPr>
            </w:pPr>
            <w:r w:rsidRPr="00FA636F">
              <w:rPr>
                <w:rFonts w:ascii="Times New Roman" w:hAnsi="Times New Roman"/>
                <w:b/>
                <w:sz w:val="24"/>
                <w:szCs w:val="24"/>
              </w:rPr>
              <w:t>Лот № 1.</w:t>
            </w:r>
          </w:p>
          <w:p w:rsidR="00FA636F" w:rsidRPr="00FA636F" w:rsidRDefault="00FA636F" w:rsidP="00812DB2">
            <w:pPr>
              <w:spacing w:after="0" w:line="240" w:lineRule="auto"/>
              <w:jc w:val="both"/>
              <w:rPr>
                <w:rFonts w:ascii="Times New Roman" w:hAnsi="Times New Roman"/>
                <w:b/>
                <w:sz w:val="24"/>
                <w:szCs w:val="24"/>
              </w:rPr>
            </w:pPr>
            <w:r w:rsidRPr="00FA636F">
              <w:rPr>
                <w:rFonts w:ascii="Times New Roman" w:hAnsi="Times New Roman"/>
                <w:b/>
                <w:sz w:val="24"/>
                <w:szCs w:val="24"/>
              </w:rPr>
              <w:t xml:space="preserve">Предмет аукциона: </w:t>
            </w:r>
            <w:r w:rsidR="005745F5" w:rsidRPr="005745F5">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proofErr w:type="spellStart"/>
            <w:r w:rsidRPr="00FA636F">
              <w:rPr>
                <w:rFonts w:ascii="Times New Roman" w:hAnsi="Times New Roman"/>
                <w:sz w:val="24"/>
                <w:szCs w:val="24"/>
                <w:lang w:val="en-US"/>
              </w:rPr>
              <w:t>rts</w:t>
            </w:r>
            <w:proofErr w:type="spellEnd"/>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proofErr w:type="spellStart"/>
            <w:r w:rsidRPr="00FA636F">
              <w:rPr>
                <w:rFonts w:ascii="Times New Roman" w:hAnsi="Times New Roman"/>
                <w:sz w:val="24"/>
                <w:szCs w:val="24"/>
                <w:lang w:val="en-US"/>
              </w:rPr>
              <w:t>ru</w:t>
            </w:r>
            <w:proofErr w:type="spellEnd"/>
            <w:r w:rsidRPr="00FA636F">
              <w:rPr>
                <w:rFonts w:ascii="Times New Roman" w:hAnsi="Times New Roman"/>
                <w:sz w:val="24"/>
                <w:szCs w:val="24"/>
              </w:rPr>
              <w:t>/</w:t>
            </w:r>
          </w:p>
        </w:tc>
      </w:tr>
      <w:tr w:rsidR="00A4485D"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295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w:t>
            </w:r>
            <w:r w:rsidR="00DF4D07">
              <w:rPr>
                <w:rFonts w:ascii="Times New Roman" w:hAnsi="Times New Roman"/>
                <w:sz w:val="24"/>
                <w:szCs w:val="24"/>
              </w:rPr>
              <w:t>котором размещена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6067" w:type="dxa"/>
            <w:tcBorders>
              <w:top w:val="single" w:sz="4" w:space="0" w:color="auto"/>
              <w:left w:val="single" w:sz="4" w:space="0" w:color="auto"/>
              <w:bottom w:val="single" w:sz="4" w:space="0" w:color="auto"/>
              <w:right w:val="single" w:sz="4" w:space="0" w:color="auto"/>
            </w:tcBorders>
          </w:tcPr>
          <w:p w:rsidR="00A4485D" w:rsidRPr="00AC7767" w:rsidRDefault="00C00413" w:rsidP="00FA636F">
            <w:pPr>
              <w:keepLines/>
              <w:widowControl w:val="0"/>
              <w:suppressLineNumbers/>
              <w:suppressAutoHyphens/>
              <w:autoSpaceDE w:val="0"/>
              <w:autoSpaceDN w:val="0"/>
              <w:spacing w:after="0" w:line="240" w:lineRule="auto"/>
              <w:rPr>
                <w:rFonts w:ascii="Times New Roman" w:hAnsi="Times New Roman"/>
                <w:b/>
                <w:sz w:val="24"/>
                <w:szCs w:val="24"/>
              </w:rPr>
            </w:pPr>
            <w:hyperlink r:id="rId15" w:history="1">
              <w:r w:rsidR="001F68D4" w:rsidRPr="00AC7767">
                <w:rPr>
                  <w:rStyle w:val="affa"/>
                  <w:rFonts w:ascii="Times New Roman" w:hAnsi="Times New Roman"/>
                  <w:b/>
                  <w:color w:val="auto"/>
                  <w:sz w:val="24"/>
                  <w:szCs w:val="24"/>
                  <w:u w:val="none"/>
                  <w:lang w:val="en-US"/>
                </w:rPr>
                <w:t>www</w:t>
              </w:r>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zakupki</w:t>
              </w:r>
              <w:proofErr w:type="spellEnd"/>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gov</w:t>
              </w:r>
              <w:proofErr w:type="spellEnd"/>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ru</w:t>
              </w:r>
              <w:proofErr w:type="spellEnd"/>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proofErr w:type="spellStart"/>
            <w:r w:rsidRPr="00AC7767">
              <w:rPr>
                <w:rFonts w:ascii="Times New Roman" w:hAnsi="Times New Roman"/>
                <w:b/>
                <w:sz w:val="24"/>
                <w:szCs w:val="24"/>
                <w:lang w:val="en-US"/>
              </w:rPr>
              <w:t>rts</w:t>
            </w:r>
            <w:proofErr w:type="spellEnd"/>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proofErr w:type="spellStart"/>
            <w:r w:rsidRPr="00AC7767">
              <w:rPr>
                <w:rFonts w:ascii="Times New Roman" w:hAnsi="Times New Roman"/>
                <w:b/>
                <w:sz w:val="24"/>
                <w:szCs w:val="24"/>
                <w:lang w:val="en-US"/>
              </w:rPr>
              <w:t>ru</w:t>
            </w:r>
            <w:proofErr w:type="spellEnd"/>
          </w:p>
        </w:tc>
      </w:tr>
      <w:tr w:rsidR="001F68D4"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Порядок предоставления документации об аукционе</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Документация доступна без взимания платы на сайтах:</w:t>
            </w:r>
          </w:p>
          <w:p w:rsidR="001F68D4" w:rsidRPr="0046115D" w:rsidRDefault="00C00413" w:rsidP="001F68D4">
            <w:pPr>
              <w:keepLines/>
              <w:widowControl w:val="0"/>
              <w:suppressLineNumbers/>
              <w:suppressAutoHyphens/>
              <w:autoSpaceDE w:val="0"/>
              <w:autoSpaceDN w:val="0"/>
              <w:spacing w:after="0" w:line="240" w:lineRule="auto"/>
              <w:rPr>
                <w:rFonts w:ascii="Times New Roman" w:hAnsi="Times New Roman"/>
                <w:b/>
                <w:sz w:val="24"/>
                <w:szCs w:val="24"/>
              </w:rPr>
            </w:pPr>
            <w:hyperlink r:id="rId16" w:history="1">
              <w:r w:rsidR="001F68D4" w:rsidRPr="0046115D">
                <w:rPr>
                  <w:rStyle w:val="affa"/>
                  <w:rFonts w:ascii="Times New Roman" w:hAnsi="Times New Roman"/>
                  <w:b/>
                  <w:color w:val="auto"/>
                  <w:sz w:val="24"/>
                  <w:szCs w:val="24"/>
                  <w:u w:val="none"/>
                  <w:lang w:val="en-US"/>
                </w:rPr>
                <w:t>www</w:t>
              </w:r>
              <w:r w:rsidR="001F68D4" w:rsidRPr="0046115D">
                <w:rPr>
                  <w:rStyle w:val="affa"/>
                  <w:rFonts w:ascii="Times New Roman" w:hAnsi="Times New Roman"/>
                  <w:b/>
                  <w:color w:val="auto"/>
                  <w:sz w:val="24"/>
                  <w:szCs w:val="24"/>
                  <w:u w:val="none"/>
                </w:rPr>
                <w:t>.</w:t>
              </w:r>
              <w:proofErr w:type="spellStart"/>
              <w:r w:rsidR="001F68D4" w:rsidRPr="0046115D">
                <w:rPr>
                  <w:rStyle w:val="affa"/>
                  <w:rFonts w:ascii="Times New Roman" w:hAnsi="Times New Roman"/>
                  <w:b/>
                  <w:color w:val="auto"/>
                  <w:sz w:val="24"/>
                  <w:szCs w:val="24"/>
                  <w:u w:val="none"/>
                  <w:lang w:val="en-US"/>
                </w:rPr>
                <w:t>zakupki</w:t>
              </w:r>
              <w:proofErr w:type="spellEnd"/>
              <w:r w:rsidR="001F68D4" w:rsidRPr="0046115D">
                <w:rPr>
                  <w:rStyle w:val="affa"/>
                  <w:rFonts w:ascii="Times New Roman" w:hAnsi="Times New Roman"/>
                  <w:b/>
                  <w:color w:val="auto"/>
                  <w:sz w:val="24"/>
                  <w:szCs w:val="24"/>
                  <w:u w:val="none"/>
                </w:rPr>
                <w:t>.</w:t>
              </w:r>
              <w:proofErr w:type="spellStart"/>
              <w:r w:rsidR="001F68D4" w:rsidRPr="0046115D">
                <w:rPr>
                  <w:rStyle w:val="affa"/>
                  <w:rFonts w:ascii="Times New Roman" w:hAnsi="Times New Roman"/>
                  <w:b/>
                  <w:color w:val="auto"/>
                  <w:sz w:val="24"/>
                  <w:szCs w:val="24"/>
                  <w:u w:val="none"/>
                  <w:lang w:val="en-US"/>
                </w:rPr>
                <w:t>gov</w:t>
              </w:r>
              <w:proofErr w:type="spellEnd"/>
              <w:r w:rsidR="001F68D4" w:rsidRPr="0046115D">
                <w:rPr>
                  <w:rStyle w:val="affa"/>
                  <w:rFonts w:ascii="Times New Roman" w:hAnsi="Times New Roman"/>
                  <w:b/>
                  <w:color w:val="auto"/>
                  <w:sz w:val="24"/>
                  <w:szCs w:val="24"/>
                  <w:u w:val="none"/>
                </w:rPr>
                <w:t>.</w:t>
              </w:r>
              <w:proofErr w:type="spellStart"/>
              <w:r w:rsidR="001F68D4" w:rsidRPr="0046115D">
                <w:rPr>
                  <w:rStyle w:val="affa"/>
                  <w:rFonts w:ascii="Times New Roman" w:hAnsi="Times New Roman"/>
                  <w:b/>
                  <w:color w:val="auto"/>
                  <w:sz w:val="24"/>
                  <w:szCs w:val="24"/>
                  <w:u w:val="none"/>
                  <w:lang w:val="en-US"/>
                </w:rPr>
                <w:t>ru</w:t>
              </w:r>
              <w:proofErr w:type="spellEnd"/>
            </w:hyperlink>
          </w:p>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b/>
                <w:sz w:val="24"/>
                <w:szCs w:val="24"/>
                <w:lang w:val="en-US"/>
              </w:rPr>
              <w:t>www</w:t>
            </w:r>
            <w:r w:rsidRPr="0046115D">
              <w:rPr>
                <w:rFonts w:ascii="Times New Roman" w:hAnsi="Times New Roman"/>
                <w:b/>
                <w:sz w:val="24"/>
                <w:szCs w:val="24"/>
              </w:rPr>
              <w:t>.</w:t>
            </w:r>
            <w:proofErr w:type="spellStart"/>
            <w:r w:rsidRPr="0046115D">
              <w:rPr>
                <w:rFonts w:ascii="Times New Roman" w:hAnsi="Times New Roman"/>
                <w:b/>
                <w:sz w:val="24"/>
                <w:szCs w:val="24"/>
                <w:lang w:val="en-US"/>
              </w:rPr>
              <w:t>rts</w:t>
            </w:r>
            <w:proofErr w:type="spellEnd"/>
            <w:r w:rsidRPr="0046115D">
              <w:rPr>
                <w:rFonts w:ascii="Times New Roman" w:hAnsi="Times New Roman"/>
                <w:b/>
                <w:sz w:val="24"/>
                <w:szCs w:val="24"/>
              </w:rPr>
              <w:t>-</w:t>
            </w:r>
            <w:r w:rsidRPr="0046115D">
              <w:rPr>
                <w:rFonts w:ascii="Times New Roman" w:hAnsi="Times New Roman"/>
                <w:b/>
                <w:sz w:val="24"/>
                <w:szCs w:val="24"/>
                <w:lang w:val="en-US"/>
              </w:rPr>
              <w:t>tender</w:t>
            </w:r>
            <w:r w:rsidRPr="0046115D">
              <w:rPr>
                <w:rFonts w:ascii="Times New Roman" w:hAnsi="Times New Roman"/>
                <w:b/>
                <w:sz w:val="24"/>
                <w:szCs w:val="24"/>
              </w:rPr>
              <w:t>.</w:t>
            </w:r>
            <w:proofErr w:type="spellStart"/>
            <w:r w:rsidRPr="0046115D">
              <w:rPr>
                <w:rFonts w:ascii="Times New Roman" w:hAnsi="Times New Roman"/>
                <w:b/>
                <w:sz w:val="24"/>
                <w:szCs w:val="24"/>
                <w:lang w:val="en-US"/>
              </w:rPr>
              <w:t>ru</w:t>
            </w:r>
            <w:proofErr w:type="spellEnd"/>
          </w:p>
        </w:tc>
      </w:tr>
      <w:tr w:rsidR="001F68D4" w:rsidRPr="00FA636F" w:rsidTr="002F0BA7">
        <w:trPr>
          <w:cantSplit/>
          <w:trHeight w:val="1263"/>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9.6</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Предмет договора:</w:t>
            </w:r>
          </w:p>
          <w:p w:rsidR="001F68D4" w:rsidRPr="0046115D"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наименование поставляемых товаров, выполн</w:t>
            </w:r>
            <w:r w:rsidR="00DF4D07" w:rsidRPr="0046115D">
              <w:rPr>
                <w:rFonts w:ascii="Times New Roman" w:hAnsi="Times New Roman"/>
                <w:sz w:val="24"/>
                <w:szCs w:val="24"/>
              </w:rPr>
              <w:t>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C24F5D" w:rsidP="00C24F5D">
            <w:pPr>
              <w:tabs>
                <w:tab w:val="left" w:pos="1988"/>
              </w:tabs>
              <w:spacing w:after="0" w:line="240" w:lineRule="auto"/>
              <w:rPr>
                <w:rFonts w:ascii="Times New Roman" w:hAnsi="Times New Roman"/>
                <w:sz w:val="24"/>
                <w:szCs w:val="24"/>
              </w:rPr>
            </w:pPr>
            <w:r>
              <w:rPr>
                <w:rFonts w:ascii="Times New Roman" w:hAnsi="Times New Roman"/>
                <w:b/>
                <w:sz w:val="24"/>
                <w:szCs w:val="24"/>
              </w:rPr>
              <w:t>Лот № 1.</w:t>
            </w:r>
          </w:p>
          <w:p w:rsidR="001F68D4" w:rsidRPr="0046115D" w:rsidRDefault="001F68D4" w:rsidP="00C24F5D">
            <w:pPr>
              <w:spacing w:before="120" w:after="0" w:line="240" w:lineRule="auto"/>
              <w:jc w:val="both"/>
              <w:rPr>
                <w:rFonts w:ascii="Times New Roman" w:hAnsi="Times New Roman"/>
                <w:sz w:val="24"/>
                <w:szCs w:val="24"/>
              </w:rPr>
            </w:pPr>
            <w:r w:rsidRPr="0046115D">
              <w:rPr>
                <w:rFonts w:ascii="Times New Roman" w:hAnsi="Times New Roman"/>
                <w:sz w:val="24"/>
                <w:szCs w:val="24"/>
              </w:rPr>
              <w:t xml:space="preserve">Предмет договора: </w:t>
            </w:r>
            <w:r w:rsidR="005745F5" w:rsidRPr="0046115D">
              <w:rPr>
                <w:rFonts w:ascii="Times New Roman" w:hAnsi="Times New Roman"/>
                <w:b/>
                <w:sz w:val="24"/>
                <w:szCs w:val="24"/>
              </w:rPr>
              <w:t>оказание услуг по оценке рыночной стоимости права пользования нежилыми помещениями ИПУ РАН</w:t>
            </w:r>
            <w:r w:rsidR="00C24F5D">
              <w:rPr>
                <w:rFonts w:ascii="Times New Roman" w:hAnsi="Times New Roman"/>
                <w:b/>
                <w:sz w:val="24"/>
                <w:szCs w:val="24"/>
              </w:rPr>
              <w:t xml:space="preserve"> </w:t>
            </w:r>
          </w:p>
        </w:tc>
      </w:tr>
      <w:tr w:rsidR="001F68D4" w:rsidRPr="00FA636F" w:rsidTr="002F0BA7">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9.7</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6067" w:type="dxa"/>
            <w:tcBorders>
              <w:top w:val="single" w:sz="4" w:space="0" w:color="auto"/>
              <w:left w:val="single" w:sz="4" w:space="0" w:color="auto"/>
              <w:bottom w:val="single" w:sz="4" w:space="0" w:color="auto"/>
              <w:right w:val="single" w:sz="4" w:space="0" w:color="auto"/>
            </w:tcBorders>
          </w:tcPr>
          <w:p w:rsidR="001F68D4" w:rsidRPr="00E116CE" w:rsidRDefault="001F68D4" w:rsidP="00FA636F">
            <w:pPr>
              <w:spacing w:after="0" w:line="240" w:lineRule="auto"/>
              <w:rPr>
                <w:rFonts w:ascii="Times New Roman" w:hAnsi="Times New Roman"/>
                <w:sz w:val="24"/>
                <w:szCs w:val="24"/>
              </w:rPr>
            </w:pPr>
            <w:r w:rsidRPr="00E116CE">
              <w:rPr>
                <w:rFonts w:ascii="Times New Roman" w:hAnsi="Times New Roman"/>
                <w:sz w:val="24"/>
                <w:szCs w:val="24"/>
              </w:rPr>
              <w:t xml:space="preserve">Количество, объем, место, условия и </w:t>
            </w:r>
            <w:r w:rsidR="006F6FE5" w:rsidRPr="00E116CE">
              <w:rPr>
                <w:rFonts w:ascii="Times New Roman" w:hAnsi="Times New Roman"/>
                <w:sz w:val="24"/>
                <w:szCs w:val="24"/>
              </w:rPr>
              <w:t>сроки выполнения</w:t>
            </w:r>
            <w:r w:rsidRPr="00E116CE">
              <w:rPr>
                <w:rFonts w:ascii="Times New Roman" w:hAnsi="Times New Roman"/>
                <w:sz w:val="24"/>
                <w:szCs w:val="24"/>
              </w:rPr>
              <w:t xml:space="preserve"> работ установлены проектом договора и частью </w:t>
            </w:r>
            <w:r w:rsidRPr="00E116CE">
              <w:rPr>
                <w:rFonts w:ascii="Times New Roman" w:hAnsi="Times New Roman"/>
                <w:sz w:val="24"/>
                <w:szCs w:val="24"/>
                <w:lang w:val="en-US"/>
              </w:rPr>
              <w:t xml:space="preserve">VI </w:t>
            </w:r>
            <w:r w:rsidRPr="00E116CE">
              <w:rPr>
                <w:rFonts w:ascii="Times New Roman" w:hAnsi="Times New Roman"/>
                <w:sz w:val="24"/>
                <w:szCs w:val="24"/>
              </w:rPr>
              <w:t>документации.</w:t>
            </w:r>
          </w:p>
        </w:tc>
      </w:tr>
      <w:tr w:rsidR="00FA636F" w:rsidRPr="00FA636F" w:rsidTr="002F0BA7">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6067" w:type="dxa"/>
            <w:tcBorders>
              <w:top w:val="single" w:sz="4" w:space="0" w:color="auto"/>
              <w:left w:val="single" w:sz="4" w:space="0" w:color="auto"/>
              <w:bottom w:val="single" w:sz="4" w:space="0" w:color="auto"/>
              <w:right w:val="single" w:sz="4" w:space="0" w:color="auto"/>
            </w:tcBorders>
          </w:tcPr>
          <w:p w:rsidR="00FA636F" w:rsidRPr="00E116CE" w:rsidRDefault="00C24F5D"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b/>
                <w:sz w:val="24"/>
                <w:szCs w:val="24"/>
              </w:rPr>
              <w:t>Лот № 1</w:t>
            </w:r>
            <w:r w:rsidR="00FA636F" w:rsidRPr="00E116CE">
              <w:rPr>
                <w:rFonts w:ascii="Times New Roman" w:hAnsi="Times New Roman"/>
                <w:sz w:val="24"/>
                <w:szCs w:val="24"/>
              </w:rPr>
              <w:t xml:space="preserve"> - </w:t>
            </w:r>
            <w:r w:rsidR="00FA636F" w:rsidRPr="00E116CE">
              <w:rPr>
                <w:rFonts w:ascii="Times New Roman" w:hAnsi="Times New Roman"/>
                <w:color w:val="0D0D0D"/>
                <w:sz w:val="24"/>
                <w:szCs w:val="24"/>
              </w:rPr>
              <w:t>в соответствии с проектом договора и техническим заданием</w:t>
            </w:r>
          </w:p>
          <w:p w:rsidR="00FA636F" w:rsidRPr="00E116CE" w:rsidRDefault="00FA636F" w:rsidP="00FA636F">
            <w:pPr>
              <w:spacing w:after="0" w:line="240" w:lineRule="auto"/>
              <w:rPr>
                <w:rFonts w:ascii="Times New Roman" w:hAnsi="Times New Roman"/>
                <w:sz w:val="24"/>
                <w:szCs w:val="24"/>
              </w:rPr>
            </w:pPr>
          </w:p>
        </w:tc>
      </w:tr>
      <w:tr w:rsidR="00FA636F" w:rsidRPr="00FA636F" w:rsidTr="00C27D47">
        <w:trPr>
          <w:trHeight w:val="3352"/>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Начальная (максимальная) цена договора (НМЦД), порядок формирования цены договора (по лотам)</w:t>
            </w:r>
          </w:p>
        </w:tc>
        <w:tc>
          <w:tcPr>
            <w:tcW w:w="6067" w:type="dxa"/>
            <w:tcBorders>
              <w:top w:val="single" w:sz="4" w:space="0" w:color="auto"/>
              <w:left w:val="single" w:sz="4" w:space="0" w:color="auto"/>
              <w:bottom w:val="single" w:sz="4" w:space="0" w:color="auto"/>
              <w:right w:val="single" w:sz="4" w:space="0" w:color="auto"/>
            </w:tcBorders>
          </w:tcPr>
          <w:p w:rsidR="00FA636F" w:rsidRPr="003214A4" w:rsidRDefault="00FA636F" w:rsidP="00FA636F">
            <w:pPr>
              <w:spacing w:after="0" w:line="240" w:lineRule="auto"/>
              <w:jc w:val="both"/>
              <w:rPr>
                <w:rFonts w:ascii="Times New Roman" w:hAnsi="Times New Roman"/>
                <w:b/>
                <w:color w:val="0D0D0D"/>
                <w:sz w:val="24"/>
                <w:szCs w:val="24"/>
              </w:rPr>
            </w:pPr>
            <w:r w:rsidRPr="00E116CE">
              <w:rPr>
                <w:rFonts w:ascii="Times New Roman" w:hAnsi="Times New Roman"/>
                <w:color w:val="0D0D0D"/>
                <w:sz w:val="24"/>
                <w:szCs w:val="24"/>
              </w:rPr>
              <w:t xml:space="preserve">Лот №1 – </w:t>
            </w:r>
            <w:r w:rsidR="003C6260" w:rsidRPr="00E116CE">
              <w:rPr>
                <w:rFonts w:ascii="Times New Roman" w:hAnsi="Times New Roman"/>
                <w:b/>
                <w:color w:val="0D0D0D"/>
                <w:sz w:val="24"/>
                <w:szCs w:val="24"/>
              </w:rPr>
              <w:t>258</w:t>
            </w:r>
            <w:r w:rsidR="002C5D0D" w:rsidRPr="00E116CE">
              <w:rPr>
                <w:rFonts w:ascii="Times New Roman" w:hAnsi="Times New Roman"/>
                <w:b/>
                <w:color w:val="0D0D0D"/>
                <w:sz w:val="24"/>
                <w:szCs w:val="24"/>
              </w:rPr>
              <w:t xml:space="preserve"> </w:t>
            </w:r>
            <w:r w:rsidR="003C6260" w:rsidRPr="00E116CE">
              <w:rPr>
                <w:rFonts w:ascii="Times New Roman" w:hAnsi="Times New Roman"/>
                <w:b/>
                <w:color w:val="0D0D0D"/>
                <w:sz w:val="24"/>
                <w:szCs w:val="24"/>
              </w:rPr>
              <w:t>333</w:t>
            </w:r>
            <w:r w:rsidR="00AC7767" w:rsidRPr="00E116CE">
              <w:rPr>
                <w:rFonts w:ascii="Times New Roman" w:hAnsi="Times New Roman"/>
                <w:b/>
                <w:color w:val="0D0D0D"/>
                <w:sz w:val="24"/>
                <w:szCs w:val="24"/>
              </w:rPr>
              <w:t xml:space="preserve"> (</w:t>
            </w:r>
            <w:r w:rsidR="002C5D0D" w:rsidRPr="00E116CE">
              <w:rPr>
                <w:rFonts w:ascii="Times New Roman" w:hAnsi="Times New Roman"/>
                <w:b/>
                <w:color w:val="0D0D0D"/>
                <w:sz w:val="24"/>
                <w:szCs w:val="24"/>
              </w:rPr>
              <w:t xml:space="preserve">Двести </w:t>
            </w:r>
            <w:r w:rsidR="003C6260" w:rsidRPr="00E116CE">
              <w:rPr>
                <w:rFonts w:ascii="Times New Roman" w:hAnsi="Times New Roman"/>
                <w:b/>
                <w:color w:val="0D0D0D"/>
                <w:sz w:val="24"/>
                <w:szCs w:val="24"/>
              </w:rPr>
              <w:t>пять</w:t>
            </w:r>
            <w:r w:rsidR="002C5D0D" w:rsidRPr="00E116CE">
              <w:rPr>
                <w:rFonts w:ascii="Times New Roman" w:hAnsi="Times New Roman"/>
                <w:b/>
                <w:color w:val="0D0D0D"/>
                <w:sz w:val="24"/>
                <w:szCs w:val="24"/>
              </w:rPr>
              <w:t xml:space="preserve">десят </w:t>
            </w:r>
            <w:r w:rsidR="003C6260" w:rsidRPr="00E116CE">
              <w:rPr>
                <w:rFonts w:ascii="Times New Roman" w:hAnsi="Times New Roman"/>
                <w:b/>
                <w:color w:val="0D0D0D"/>
                <w:sz w:val="24"/>
                <w:szCs w:val="24"/>
              </w:rPr>
              <w:t>восемь</w:t>
            </w:r>
            <w:r w:rsidR="00AC7767" w:rsidRPr="00E116CE">
              <w:rPr>
                <w:rFonts w:ascii="Times New Roman" w:hAnsi="Times New Roman"/>
                <w:b/>
                <w:color w:val="0D0D0D"/>
                <w:sz w:val="24"/>
                <w:szCs w:val="24"/>
              </w:rPr>
              <w:t xml:space="preserve"> тысяч</w:t>
            </w:r>
            <w:r w:rsidR="003C6260" w:rsidRPr="00E116CE">
              <w:rPr>
                <w:rFonts w:ascii="Times New Roman" w:hAnsi="Times New Roman"/>
                <w:b/>
                <w:color w:val="0D0D0D"/>
                <w:sz w:val="24"/>
                <w:szCs w:val="24"/>
              </w:rPr>
              <w:t xml:space="preserve"> триста тридцать три</w:t>
            </w:r>
            <w:r w:rsidR="00AC7767" w:rsidRPr="00E116CE">
              <w:rPr>
                <w:rFonts w:ascii="Times New Roman" w:hAnsi="Times New Roman"/>
                <w:b/>
                <w:color w:val="0D0D0D"/>
                <w:sz w:val="24"/>
                <w:szCs w:val="24"/>
              </w:rPr>
              <w:t>) рубл</w:t>
            </w:r>
            <w:r w:rsidR="003C6260" w:rsidRPr="00E116CE">
              <w:rPr>
                <w:rFonts w:ascii="Times New Roman" w:hAnsi="Times New Roman"/>
                <w:b/>
                <w:color w:val="0D0D0D"/>
                <w:sz w:val="24"/>
                <w:szCs w:val="24"/>
              </w:rPr>
              <w:t>я</w:t>
            </w:r>
            <w:r w:rsidR="00AC7767" w:rsidRPr="00E116CE">
              <w:rPr>
                <w:rFonts w:ascii="Times New Roman" w:hAnsi="Times New Roman"/>
                <w:b/>
                <w:color w:val="0D0D0D"/>
                <w:sz w:val="24"/>
                <w:szCs w:val="24"/>
              </w:rPr>
              <w:t xml:space="preserve"> </w:t>
            </w:r>
            <w:r w:rsidR="003C6260" w:rsidRPr="00E116CE">
              <w:rPr>
                <w:rFonts w:ascii="Times New Roman" w:hAnsi="Times New Roman"/>
                <w:b/>
                <w:color w:val="0D0D0D"/>
                <w:sz w:val="24"/>
                <w:szCs w:val="24"/>
              </w:rPr>
              <w:t>33</w:t>
            </w:r>
            <w:r w:rsidR="00C64DFF" w:rsidRPr="00E116CE">
              <w:rPr>
                <w:rFonts w:ascii="Times New Roman" w:hAnsi="Times New Roman"/>
                <w:b/>
                <w:color w:val="0D0D0D"/>
                <w:sz w:val="24"/>
                <w:szCs w:val="24"/>
              </w:rPr>
              <w:t xml:space="preserve"> к</w:t>
            </w:r>
            <w:r w:rsidR="00AC7767" w:rsidRPr="00E116CE">
              <w:rPr>
                <w:rFonts w:ascii="Times New Roman" w:hAnsi="Times New Roman"/>
                <w:b/>
                <w:color w:val="0D0D0D"/>
                <w:sz w:val="24"/>
                <w:szCs w:val="24"/>
              </w:rPr>
              <w:t>опе</w:t>
            </w:r>
            <w:r w:rsidR="003C6260" w:rsidRPr="00E116CE">
              <w:rPr>
                <w:rFonts w:ascii="Times New Roman" w:hAnsi="Times New Roman"/>
                <w:b/>
                <w:color w:val="0D0D0D"/>
                <w:sz w:val="24"/>
                <w:szCs w:val="24"/>
              </w:rPr>
              <w:t>й</w:t>
            </w:r>
            <w:r w:rsidR="00C64DFF" w:rsidRPr="00E116CE">
              <w:rPr>
                <w:rFonts w:ascii="Times New Roman" w:hAnsi="Times New Roman"/>
                <w:b/>
                <w:color w:val="0D0D0D"/>
                <w:sz w:val="24"/>
                <w:szCs w:val="24"/>
              </w:rPr>
              <w:t>к</w:t>
            </w:r>
            <w:r w:rsidR="003C6260" w:rsidRPr="00E116CE">
              <w:rPr>
                <w:rFonts w:ascii="Times New Roman" w:hAnsi="Times New Roman"/>
                <w:b/>
                <w:color w:val="0D0D0D"/>
                <w:sz w:val="24"/>
                <w:szCs w:val="24"/>
              </w:rPr>
              <w:t>и</w:t>
            </w:r>
            <w:r w:rsidR="00FE44F1">
              <w:rPr>
                <w:rFonts w:ascii="Times New Roman" w:hAnsi="Times New Roman"/>
                <w:b/>
                <w:color w:val="0D0D0D"/>
                <w:sz w:val="24"/>
                <w:szCs w:val="24"/>
              </w:rPr>
              <w:t>. (с учетом НДС)</w:t>
            </w:r>
          </w:p>
          <w:p w:rsidR="004E736F" w:rsidRPr="00A61A16" w:rsidRDefault="005873B8" w:rsidP="00C27D47">
            <w:pPr>
              <w:spacing w:after="0" w:line="240" w:lineRule="auto"/>
              <w:jc w:val="both"/>
              <w:rPr>
                <w:rFonts w:ascii="Times New Roman" w:hAnsi="Times New Roman"/>
                <w:color w:val="0D0D0D"/>
                <w:sz w:val="24"/>
                <w:szCs w:val="24"/>
              </w:rPr>
            </w:pPr>
            <w:r w:rsidRPr="00A61A16">
              <w:rPr>
                <w:rFonts w:ascii="Times New Roman" w:hAnsi="Times New Roman"/>
                <w:color w:val="0D0D0D"/>
                <w:sz w:val="24"/>
                <w:szCs w:val="24"/>
              </w:rPr>
              <w:t xml:space="preserve">     </w:t>
            </w:r>
            <w:r w:rsidR="00FA636F" w:rsidRPr="00A61A16">
              <w:rPr>
                <w:rFonts w:ascii="Times New Roman" w:hAnsi="Times New Roman"/>
                <w:color w:val="0D0D0D"/>
                <w:sz w:val="24"/>
                <w:szCs w:val="24"/>
              </w:rPr>
              <w:t xml:space="preserve">Начальная (максимальная) цена договора включает в себя </w:t>
            </w:r>
            <w:r w:rsidR="00A61A16" w:rsidRPr="00A61A16">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 договора, транспортные, накладные расходы, 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w:t>
            </w:r>
            <w:r w:rsidR="00703AE0">
              <w:rPr>
                <w:rFonts w:ascii="Times New Roman" w:eastAsia="Times New Roman" w:hAnsi="Times New Roman"/>
                <w:bCs/>
                <w:sz w:val="24"/>
                <w:szCs w:val="24"/>
                <w:lang w:eastAsia="ru-RU"/>
              </w:rPr>
              <w:t>.</w:t>
            </w:r>
          </w:p>
        </w:tc>
      </w:tr>
      <w:tr w:rsidR="00FA636F" w:rsidRPr="00FA636F" w:rsidTr="002F0BA7">
        <w:trPr>
          <w:trHeight w:val="691"/>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Обоснование начальной (максимальной) цены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Указано в части VII Обоснование начальной (максимальной) цены договора</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6"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Величина понижения начальной цены договора в процентах и в денежном выражении («шаг аукциона»)</w:t>
            </w:r>
          </w:p>
        </w:tc>
        <w:tc>
          <w:tcPr>
            <w:tcW w:w="6067" w:type="dxa"/>
            <w:tcBorders>
              <w:top w:val="single" w:sz="4" w:space="0" w:color="auto"/>
              <w:left w:val="single" w:sz="4" w:space="0" w:color="auto"/>
              <w:bottom w:val="single" w:sz="4" w:space="0" w:color="auto"/>
              <w:right w:val="single" w:sz="4" w:space="0" w:color="auto"/>
            </w:tcBorders>
          </w:tcPr>
          <w:p w:rsidR="00FA636F" w:rsidRPr="00220C86" w:rsidRDefault="009A6567" w:rsidP="009A6567">
            <w:pPr>
              <w:autoSpaceDE w:val="0"/>
              <w:autoSpaceDN w:val="0"/>
              <w:spacing w:after="0" w:line="240" w:lineRule="auto"/>
              <w:rPr>
                <w:rFonts w:ascii="Times New Roman" w:hAnsi="Times New Roman"/>
                <w:b/>
                <w:snapToGrid w:val="0"/>
                <w:sz w:val="24"/>
                <w:szCs w:val="24"/>
              </w:rPr>
            </w:pPr>
            <w:r w:rsidRPr="002C64DD">
              <w:rPr>
                <w:rFonts w:ascii="Times New Roman" w:hAnsi="Times New Roman"/>
                <w:b/>
                <w:snapToGrid w:val="0"/>
                <w:sz w:val="24"/>
                <w:szCs w:val="24"/>
              </w:rPr>
              <w:t>1</w:t>
            </w:r>
            <w:r w:rsidR="00220C86" w:rsidRPr="002C64DD">
              <w:rPr>
                <w:rFonts w:ascii="Times New Roman" w:hAnsi="Times New Roman"/>
                <w:b/>
                <w:snapToGrid w:val="0"/>
                <w:sz w:val="24"/>
                <w:szCs w:val="24"/>
              </w:rPr>
              <w:t>,</w:t>
            </w:r>
            <w:r w:rsidRPr="002C64DD">
              <w:rPr>
                <w:rFonts w:ascii="Times New Roman" w:hAnsi="Times New Roman"/>
                <w:b/>
                <w:snapToGrid w:val="0"/>
                <w:sz w:val="24"/>
                <w:szCs w:val="24"/>
              </w:rPr>
              <w:t>0</w:t>
            </w:r>
            <w:r w:rsidR="00FA636F" w:rsidRPr="002C64DD">
              <w:rPr>
                <w:rFonts w:ascii="Times New Roman" w:hAnsi="Times New Roman"/>
                <w:b/>
                <w:snapToGrid w:val="0"/>
                <w:sz w:val="24"/>
                <w:szCs w:val="24"/>
              </w:rPr>
              <w:t>%</w:t>
            </w:r>
            <w:r w:rsidR="00FA636F" w:rsidRPr="002C64DD">
              <w:rPr>
                <w:rFonts w:ascii="Times New Roman" w:hAnsi="Times New Roman"/>
                <w:b/>
                <w:snapToGrid w:val="0"/>
                <w:sz w:val="24"/>
                <w:szCs w:val="24"/>
                <w:lang w:val="en-US"/>
              </w:rPr>
              <w:t xml:space="preserve"> </w:t>
            </w:r>
            <w:r w:rsidR="00FA636F" w:rsidRPr="002C64DD">
              <w:rPr>
                <w:rFonts w:ascii="Times New Roman" w:hAnsi="Times New Roman"/>
                <w:b/>
                <w:snapToGrid w:val="0"/>
                <w:sz w:val="24"/>
                <w:szCs w:val="24"/>
              </w:rPr>
              <w:t>(</w:t>
            </w:r>
            <w:r w:rsidRPr="002C64DD">
              <w:rPr>
                <w:rFonts w:ascii="Times New Roman" w:hAnsi="Times New Roman"/>
                <w:b/>
                <w:snapToGrid w:val="0"/>
                <w:sz w:val="24"/>
                <w:szCs w:val="24"/>
              </w:rPr>
              <w:t>один</w:t>
            </w:r>
            <w:r w:rsidR="00FA636F" w:rsidRPr="00220C86">
              <w:rPr>
                <w:rFonts w:ascii="Times New Roman" w:hAnsi="Times New Roman"/>
                <w:b/>
                <w:snapToGrid w:val="0"/>
                <w:sz w:val="24"/>
                <w:szCs w:val="24"/>
              </w:rPr>
              <w:t>)</w:t>
            </w:r>
          </w:p>
        </w:tc>
      </w:tr>
      <w:bookmarkEnd w:id="16"/>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6067" w:type="dxa"/>
            <w:tcBorders>
              <w:top w:val="single" w:sz="4" w:space="0" w:color="auto"/>
              <w:left w:val="single" w:sz="4" w:space="0" w:color="auto"/>
              <w:bottom w:val="single" w:sz="4" w:space="0" w:color="auto"/>
              <w:right w:val="single" w:sz="4" w:space="0" w:color="auto"/>
            </w:tcBorders>
          </w:tcPr>
          <w:p w:rsidR="00FA636F" w:rsidRPr="002C64DD" w:rsidRDefault="002C64DD" w:rsidP="002C64DD">
            <w:pPr>
              <w:shd w:val="clear" w:color="auto" w:fill="FFFFFF"/>
              <w:tabs>
                <w:tab w:val="left" w:pos="426"/>
              </w:tabs>
              <w:spacing w:after="0" w:line="240" w:lineRule="auto"/>
              <w:jc w:val="both"/>
              <w:rPr>
                <w:rFonts w:ascii="Times New Roman" w:hAnsi="Times New Roman"/>
                <w:sz w:val="24"/>
              </w:rPr>
            </w:pPr>
            <w:r w:rsidRPr="002C64DD">
              <w:rPr>
                <w:rFonts w:ascii="Times New Roman" w:hAnsi="Times New Roman"/>
                <w:sz w:val="24"/>
              </w:rPr>
              <w:t>внебюджетные средства ИПУ РАН (средства, получаемые от предпринимательской и иной приносящей доход деятельности).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Форма, сроки и порядок оплаты поставляемых товаров, выполняемых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402720" w:rsidP="00FA636F">
            <w:pPr>
              <w:spacing w:after="0" w:line="240" w:lineRule="auto"/>
              <w:rPr>
                <w:rFonts w:ascii="Times New Roman" w:hAnsi="Times New Roman"/>
                <w:sz w:val="24"/>
                <w:szCs w:val="24"/>
              </w:rPr>
            </w:pPr>
            <w:r w:rsidRPr="00121BB9">
              <w:rPr>
                <w:rFonts w:ascii="Times New Roman" w:hAnsi="Times New Roman"/>
                <w:color w:val="0D0D0D"/>
                <w:sz w:val="24"/>
                <w:szCs w:val="24"/>
              </w:rPr>
              <w:t>В</w:t>
            </w:r>
            <w:r w:rsidR="00FA636F" w:rsidRPr="00121BB9">
              <w:rPr>
                <w:rFonts w:ascii="Times New Roman" w:hAnsi="Times New Roman"/>
                <w:color w:val="0D0D0D"/>
                <w:sz w:val="24"/>
                <w:szCs w:val="24"/>
              </w:rPr>
              <w:t xml:space="preserve"> соответствии с</w:t>
            </w:r>
            <w:r w:rsidR="00A9658C" w:rsidRPr="00121BB9">
              <w:rPr>
                <w:rFonts w:ascii="Times New Roman" w:hAnsi="Times New Roman"/>
                <w:color w:val="0D0D0D"/>
                <w:sz w:val="24"/>
                <w:szCs w:val="24"/>
              </w:rPr>
              <w:t xml:space="preserve"> техническим заданием и</w:t>
            </w:r>
            <w:r w:rsidR="00FA636F" w:rsidRPr="00121BB9">
              <w:rPr>
                <w:rFonts w:ascii="Times New Roman" w:hAnsi="Times New Roman"/>
                <w:color w:val="0D0D0D"/>
                <w:sz w:val="24"/>
                <w:szCs w:val="24"/>
              </w:rPr>
              <w:t xml:space="preserve"> проектом договора</w:t>
            </w:r>
          </w:p>
          <w:p w:rsidR="00FA636F" w:rsidRPr="00121BB9" w:rsidRDefault="00FA636F" w:rsidP="00FA636F">
            <w:pPr>
              <w:spacing w:after="0" w:line="240" w:lineRule="auto"/>
              <w:rPr>
                <w:rFonts w:ascii="Times New Roman" w:eastAsia="Times New Roman" w:hAnsi="Times New Roman"/>
                <w:sz w:val="24"/>
                <w:szCs w:val="24"/>
                <w:lang w:eastAsia="ru-RU"/>
              </w:rPr>
            </w:pPr>
            <w:r w:rsidRPr="00121BB9">
              <w:rPr>
                <w:rFonts w:ascii="Times New Roman" w:eastAsia="Times New Roman" w:hAnsi="Times New Roman"/>
                <w:b/>
                <w:color w:val="0D0D0D"/>
                <w:sz w:val="24"/>
                <w:szCs w:val="24"/>
                <w:lang w:eastAsia="ru-RU"/>
              </w:rPr>
              <w:t>Авансирование не предусмотрено</w:t>
            </w:r>
            <w:r w:rsidRPr="00121BB9">
              <w:rPr>
                <w:rFonts w:ascii="Times New Roman" w:eastAsia="Times New Roman" w:hAnsi="Times New Roman"/>
                <w:color w:val="0D0D0D"/>
                <w:sz w:val="24"/>
                <w:szCs w:val="24"/>
                <w:lang w:eastAsia="ru-RU"/>
              </w:rPr>
              <w:t>.</w:t>
            </w:r>
          </w:p>
          <w:p w:rsidR="00FA636F" w:rsidRPr="00121BB9"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А. К участникам закупки устанавливаются следующие требования:</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Pr="00121BB9">
              <w:rPr>
                <w:rFonts w:ascii="Times New Roman" w:hAnsi="Times New Roman"/>
                <w:sz w:val="24"/>
                <w:szCs w:val="24"/>
              </w:rPr>
              <w:lastRenderedPageBreak/>
              <w:t>являющихся предметом закупки;</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2.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3. неприостановление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4. отсутствие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E8755B" w:rsidRPr="00121BB9" w:rsidRDefault="00FA636F" w:rsidP="00E8755B">
            <w:pPr>
              <w:spacing w:after="0"/>
              <w:rPr>
                <w:rFonts w:ascii="Times New Roman" w:hAnsi="Times New Roman"/>
                <w:color w:val="000000"/>
                <w:sz w:val="24"/>
                <w:szCs w:val="24"/>
              </w:rPr>
            </w:pPr>
            <w:r w:rsidRPr="00121BB9">
              <w:rPr>
                <w:rFonts w:ascii="Times New Roman" w:hAnsi="Times New Roman"/>
                <w:sz w:val="24"/>
                <w:szCs w:val="24"/>
              </w:rPr>
              <w:t xml:space="preserve">6. </w:t>
            </w:r>
            <w:r w:rsidR="00E8755B" w:rsidRPr="00121BB9">
              <w:rPr>
                <w:rFonts w:ascii="Times New Roman" w:hAnsi="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755B" w:rsidRPr="00121BB9" w:rsidRDefault="00121BB9" w:rsidP="00121BB9">
            <w:pPr>
              <w:spacing w:after="0"/>
              <w:rPr>
                <w:rFonts w:ascii="Times New Roman" w:hAnsi="Times New Roman"/>
                <w:sz w:val="24"/>
                <w:szCs w:val="24"/>
              </w:rPr>
            </w:pPr>
            <w:r w:rsidRPr="00121BB9">
              <w:rPr>
                <w:rFonts w:ascii="Times New Roman" w:hAnsi="Times New Roman"/>
                <w:sz w:val="24"/>
                <w:szCs w:val="24"/>
              </w:rPr>
              <w:t xml:space="preserve">7. </w:t>
            </w:r>
            <w:r w:rsidR="00E8755B" w:rsidRPr="00121BB9">
              <w:rPr>
                <w:rFonts w:ascii="Times New Roman" w:hAnsi="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r w:rsidR="00E8755B" w:rsidRPr="00121BB9">
              <w:rPr>
                <w:rFonts w:ascii="Times New Roman" w:hAnsi="Times New Roman"/>
                <w:sz w:val="24"/>
                <w:szCs w:val="24"/>
              </w:rPr>
              <w:lastRenderedPageBreak/>
              <w:t>Кодекса Российской Федерации об административных правонарушениях;</w:t>
            </w:r>
          </w:p>
          <w:p w:rsidR="00E8755B" w:rsidRPr="00121BB9" w:rsidRDefault="00121BB9"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8. </w:t>
            </w:r>
            <w:r w:rsidR="00E8755B" w:rsidRPr="00121BB9">
              <w:rPr>
                <w:rFonts w:ascii="Times New Roman" w:hAnsi="Times New Roman"/>
                <w:sz w:val="24"/>
                <w:szCs w:val="24"/>
              </w:rPr>
              <w:t>Участник закупки не является офшорной компанией</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121BB9">
              <w:rPr>
                <w:rFonts w:ascii="Times New Roman" w:hAnsi="Times New Roman"/>
                <w:sz w:val="24"/>
                <w:szCs w:val="24"/>
                <w:lang w:val="en-US"/>
              </w:rPr>
              <w:t>II</w:t>
            </w:r>
            <w:r w:rsidRPr="00121BB9">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4</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before="120" w:after="0" w:line="240" w:lineRule="auto"/>
              <w:jc w:val="both"/>
              <w:outlineLvl w:val="4"/>
              <w:rPr>
                <w:rFonts w:ascii="Times New Roman" w:eastAsia="Times New Roman" w:hAnsi="Times New Roman"/>
                <w:bCs/>
                <w:sz w:val="24"/>
                <w:szCs w:val="24"/>
                <w:lang w:eastAsia="ru-RU"/>
              </w:rPr>
            </w:pPr>
            <w:r w:rsidRPr="00220C86">
              <w:rPr>
                <w:rFonts w:ascii="Times New Roman" w:eastAsia="Times New Roman" w:hAnsi="Times New Roman"/>
                <w:sz w:val="24"/>
                <w:szCs w:val="24"/>
                <w:lang w:eastAsia="ru-RU"/>
              </w:rPr>
              <w:t xml:space="preserve">Участником настоящей закупки может быть только </w:t>
            </w:r>
            <w:r w:rsidRPr="00220C86">
              <w:rPr>
                <w:rFonts w:ascii="Times New Roman" w:eastAsia="Times New Roman" w:hAnsi="Times New Roman"/>
                <w:b/>
                <w:sz w:val="24"/>
                <w:szCs w:val="24"/>
                <w:lang w:eastAsia="ru-RU"/>
              </w:rPr>
              <w:t>субъект малого и среднего предпринимательства</w:t>
            </w:r>
            <w:r w:rsidRPr="00220C86">
              <w:rPr>
                <w:rFonts w:ascii="Times New Roman" w:eastAsia="Times New Roman" w:hAnsi="Times New Roman"/>
                <w:sz w:val="24"/>
                <w:szCs w:val="24"/>
                <w:lang w:eastAsia="ru-RU"/>
              </w:rPr>
              <w:t>, определяемый в соответствии с условиями Закона 209-ФЗ</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Привлечение соисполнителей (субподрядчиков) к исполнению договора. Условия их привлечения</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color w:val="0D0D0D"/>
                <w:sz w:val="24"/>
                <w:szCs w:val="24"/>
              </w:rPr>
              <w:t>в соответствии с проектом договора</w:t>
            </w:r>
            <w:r w:rsidRPr="00FA636F">
              <w:rPr>
                <w:rFonts w:ascii="Times New Roman" w:hAnsi="Times New Roman"/>
                <w:color w:val="0D0D0D"/>
                <w:sz w:val="24"/>
                <w:szCs w:val="24"/>
              </w:rPr>
              <w:br/>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срока предоставления участникам закупки разъяснений положений документации об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3D0ABC" w:rsidRDefault="00FA636F" w:rsidP="006C6375">
            <w:pPr>
              <w:tabs>
                <w:tab w:val="left" w:pos="708"/>
              </w:tabs>
              <w:autoSpaceDE w:val="0"/>
              <w:autoSpaceDN w:val="0"/>
              <w:spacing w:after="0" w:line="240" w:lineRule="auto"/>
              <w:jc w:val="both"/>
              <w:outlineLvl w:val="3"/>
              <w:rPr>
                <w:rFonts w:ascii="Times New Roman" w:hAnsi="Times New Roman"/>
                <w:b/>
                <w:sz w:val="24"/>
                <w:szCs w:val="24"/>
              </w:rPr>
            </w:pPr>
            <w:r w:rsidRPr="003D0ABC">
              <w:rPr>
                <w:rFonts w:ascii="Times New Roman" w:hAnsi="Times New Roman"/>
                <w:sz w:val="24"/>
                <w:szCs w:val="24"/>
              </w:rPr>
              <w:t>Дата начала предоставления разъяснений положений документации об аукционе</w:t>
            </w:r>
            <w:r w:rsidR="00564423" w:rsidRPr="003D0ABC">
              <w:rPr>
                <w:rFonts w:ascii="Times New Roman" w:hAnsi="Times New Roman"/>
                <w:b/>
                <w:sz w:val="24"/>
                <w:szCs w:val="24"/>
              </w:rPr>
              <w:t>:</w:t>
            </w:r>
            <w:r w:rsidR="00F5554C" w:rsidRPr="003D0ABC">
              <w:rPr>
                <w:rFonts w:ascii="Times New Roman" w:hAnsi="Times New Roman"/>
                <w:b/>
                <w:sz w:val="24"/>
                <w:szCs w:val="24"/>
              </w:rPr>
              <w:t xml:space="preserve"> </w:t>
            </w:r>
            <w:r w:rsidRPr="003D0ABC">
              <w:rPr>
                <w:rFonts w:ascii="Times New Roman" w:hAnsi="Times New Roman"/>
                <w:b/>
                <w:sz w:val="24"/>
                <w:szCs w:val="24"/>
              </w:rPr>
              <w:t>«</w:t>
            </w:r>
            <w:r w:rsidR="00155E65">
              <w:rPr>
                <w:rFonts w:ascii="Times New Roman" w:hAnsi="Times New Roman"/>
                <w:b/>
                <w:sz w:val="24"/>
                <w:szCs w:val="24"/>
              </w:rPr>
              <w:t>20</w:t>
            </w:r>
            <w:r w:rsidRPr="003D0ABC">
              <w:rPr>
                <w:rFonts w:ascii="Times New Roman" w:hAnsi="Times New Roman"/>
                <w:b/>
                <w:sz w:val="24"/>
                <w:szCs w:val="24"/>
              </w:rPr>
              <w:t>»</w:t>
            </w:r>
            <w:r w:rsidR="0040439C" w:rsidRPr="003D0ABC">
              <w:rPr>
                <w:rFonts w:ascii="Times New Roman" w:hAnsi="Times New Roman"/>
                <w:b/>
                <w:sz w:val="24"/>
                <w:szCs w:val="24"/>
              </w:rPr>
              <w:t xml:space="preserve"> </w:t>
            </w:r>
            <w:r w:rsidR="00294E24" w:rsidRPr="003D0ABC">
              <w:rPr>
                <w:rFonts w:ascii="Times New Roman" w:hAnsi="Times New Roman"/>
                <w:b/>
                <w:sz w:val="24"/>
                <w:szCs w:val="24"/>
              </w:rPr>
              <w:t>февраля</w:t>
            </w:r>
            <w:r w:rsidR="005530AF" w:rsidRPr="003D0ABC">
              <w:rPr>
                <w:rFonts w:ascii="Times New Roman" w:hAnsi="Times New Roman"/>
                <w:b/>
                <w:sz w:val="24"/>
                <w:szCs w:val="24"/>
              </w:rPr>
              <w:t xml:space="preserve"> </w:t>
            </w:r>
            <w:r w:rsidRPr="003D0ABC">
              <w:rPr>
                <w:rFonts w:ascii="Times New Roman" w:hAnsi="Times New Roman"/>
                <w:b/>
                <w:sz w:val="24"/>
                <w:szCs w:val="24"/>
              </w:rPr>
              <w:t>201</w:t>
            </w:r>
            <w:r w:rsidR="006C6375" w:rsidRPr="003D0ABC">
              <w:rPr>
                <w:rFonts w:ascii="Times New Roman" w:hAnsi="Times New Roman"/>
                <w:b/>
                <w:sz w:val="24"/>
                <w:szCs w:val="24"/>
              </w:rPr>
              <w:t>8</w:t>
            </w:r>
            <w:r w:rsidRPr="003D0ABC">
              <w:rPr>
                <w:rFonts w:ascii="Times New Roman" w:hAnsi="Times New Roman"/>
                <w:b/>
                <w:sz w:val="24"/>
                <w:szCs w:val="24"/>
              </w:rPr>
              <w:t xml:space="preserve"> г.;</w:t>
            </w:r>
          </w:p>
          <w:p w:rsidR="00FA636F" w:rsidRPr="003D0ABC" w:rsidRDefault="00FA636F" w:rsidP="00FA636F">
            <w:pPr>
              <w:autoSpaceDE w:val="0"/>
              <w:autoSpaceDN w:val="0"/>
              <w:spacing w:after="0" w:line="240" w:lineRule="auto"/>
              <w:jc w:val="both"/>
              <w:rPr>
                <w:rFonts w:ascii="Times New Roman" w:hAnsi="Times New Roman"/>
                <w:b/>
                <w:sz w:val="24"/>
                <w:szCs w:val="24"/>
              </w:rPr>
            </w:pPr>
            <w:r w:rsidRPr="003D0ABC">
              <w:rPr>
                <w:rFonts w:ascii="Times New Roman" w:hAnsi="Times New Roman"/>
                <w:sz w:val="24"/>
                <w:szCs w:val="24"/>
              </w:rPr>
              <w:t xml:space="preserve">дата окончания предоставления разъяснений положений документации об аукционе: </w:t>
            </w:r>
            <w:r w:rsidR="006C6375" w:rsidRPr="003D0ABC">
              <w:rPr>
                <w:rFonts w:ascii="Times New Roman" w:hAnsi="Times New Roman"/>
                <w:b/>
                <w:sz w:val="24"/>
                <w:szCs w:val="24"/>
              </w:rPr>
              <w:t>«</w:t>
            </w:r>
            <w:r w:rsidR="00C00413">
              <w:rPr>
                <w:rFonts w:ascii="Times New Roman" w:hAnsi="Times New Roman"/>
                <w:b/>
                <w:sz w:val="24"/>
                <w:szCs w:val="24"/>
              </w:rPr>
              <w:t>12</w:t>
            </w:r>
            <w:r w:rsidR="006C6375" w:rsidRPr="003D0ABC">
              <w:rPr>
                <w:rFonts w:ascii="Times New Roman" w:hAnsi="Times New Roman"/>
                <w:b/>
                <w:sz w:val="24"/>
                <w:szCs w:val="24"/>
              </w:rPr>
              <w:t xml:space="preserve">» </w:t>
            </w:r>
            <w:r w:rsidR="003D0ABC" w:rsidRPr="003D0ABC">
              <w:rPr>
                <w:rFonts w:ascii="Times New Roman" w:hAnsi="Times New Roman"/>
                <w:b/>
                <w:sz w:val="24"/>
                <w:szCs w:val="24"/>
              </w:rPr>
              <w:t>марта</w:t>
            </w:r>
            <w:r w:rsidR="006C6375" w:rsidRPr="003D0ABC">
              <w:rPr>
                <w:rFonts w:ascii="Times New Roman" w:hAnsi="Times New Roman"/>
                <w:b/>
                <w:sz w:val="24"/>
                <w:szCs w:val="24"/>
              </w:rPr>
              <w:t xml:space="preserve"> 2018 г</w:t>
            </w:r>
            <w:r w:rsidRPr="003D0ABC">
              <w:rPr>
                <w:rFonts w:ascii="Times New Roman" w:hAnsi="Times New Roman"/>
                <w:b/>
                <w:sz w:val="24"/>
                <w:szCs w:val="24"/>
              </w:rPr>
              <w:t>.;</w:t>
            </w:r>
          </w:p>
          <w:p w:rsidR="001F68D4" w:rsidRPr="003D0ABC" w:rsidRDefault="001F68D4" w:rsidP="00FA636F">
            <w:pPr>
              <w:autoSpaceDE w:val="0"/>
              <w:autoSpaceDN w:val="0"/>
              <w:spacing w:after="0" w:line="240" w:lineRule="auto"/>
              <w:jc w:val="both"/>
              <w:rPr>
                <w:rFonts w:ascii="Times New Roman" w:hAnsi="Times New Roman"/>
                <w:sz w:val="24"/>
                <w:szCs w:val="24"/>
              </w:rPr>
            </w:pPr>
          </w:p>
          <w:p w:rsidR="00A9658C" w:rsidRPr="00C56AE1"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3D0ABC">
              <w:rPr>
                <w:rFonts w:ascii="Times New Roman" w:hAnsi="Times New Roman"/>
                <w:sz w:val="24"/>
                <w:szCs w:val="24"/>
              </w:rPr>
              <w:t>Заявки со всеми необходимыми документами подаются в форме электронного</w:t>
            </w:r>
            <w:r w:rsidRPr="00C56AE1">
              <w:rPr>
                <w:rFonts w:ascii="Times New Roman" w:hAnsi="Times New Roman"/>
                <w:sz w:val="24"/>
                <w:szCs w:val="24"/>
              </w:rPr>
              <w:t xml:space="preserve"> документа оператору Электронной торговой площадки: </w:t>
            </w:r>
            <w:r w:rsidRPr="00C56AE1">
              <w:rPr>
                <w:rFonts w:ascii="Times New Roman" w:hAnsi="Times New Roman"/>
                <w:b/>
                <w:sz w:val="24"/>
                <w:szCs w:val="24"/>
              </w:rPr>
              <w:t xml:space="preserve">ООО "РТС-тендер" </w:t>
            </w:r>
          </w:p>
          <w:p w:rsidR="001F68D4" w:rsidRPr="00C56AE1" w:rsidRDefault="00A9658C" w:rsidP="00A9658C">
            <w:pPr>
              <w:autoSpaceDE w:val="0"/>
              <w:autoSpaceDN w:val="0"/>
              <w:spacing w:after="0" w:line="240" w:lineRule="auto"/>
              <w:jc w:val="both"/>
              <w:rPr>
                <w:rFonts w:ascii="Times New Roman" w:hAnsi="Times New Roman"/>
                <w:sz w:val="24"/>
                <w:szCs w:val="24"/>
              </w:rPr>
            </w:pPr>
            <w:r w:rsidRPr="00C56AE1">
              <w:rPr>
                <w:rFonts w:ascii="Times New Roman" w:hAnsi="Times New Roman"/>
                <w:sz w:val="24"/>
                <w:szCs w:val="24"/>
              </w:rPr>
              <w:t xml:space="preserve">Адрес электронной площадки в сети Интернет </w:t>
            </w:r>
            <w:r w:rsidRPr="00C56AE1">
              <w:rPr>
                <w:rFonts w:ascii="Times New Roman" w:hAnsi="Times New Roman"/>
                <w:b/>
                <w:sz w:val="24"/>
                <w:szCs w:val="24"/>
              </w:rPr>
              <w:t>https://</w:t>
            </w:r>
            <w:proofErr w:type="spellStart"/>
            <w:r w:rsidRPr="00C56AE1">
              <w:rPr>
                <w:rFonts w:ascii="Times New Roman" w:hAnsi="Times New Roman"/>
                <w:b/>
                <w:sz w:val="24"/>
                <w:szCs w:val="24"/>
                <w:lang w:val="en-US"/>
              </w:rPr>
              <w:t>rts</w:t>
            </w:r>
            <w:proofErr w:type="spellEnd"/>
            <w:r w:rsidRPr="00C56AE1">
              <w:rPr>
                <w:rFonts w:ascii="Times New Roman" w:hAnsi="Times New Roman"/>
                <w:b/>
                <w:sz w:val="24"/>
                <w:szCs w:val="24"/>
              </w:rPr>
              <w:t>-</w:t>
            </w:r>
            <w:r w:rsidRPr="00C56AE1">
              <w:rPr>
                <w:rFonts w:ascii="Times New Roman" w:hAnsi="Times New Roman"/>
                <w:b/>
                <w:sz w:val="24"/>
                <w:szCs w:val="24"/>
                <w:lang w:val="en-US"/>
              </w:rPr>
              <w:t>tender</w:t>
            </w:r>
            <w:r w:rsidRPr="00C56AE1">
              <w:rPr>
                <w:rFonts w:ascii="Times New Roman" w:hAnsi="Times New Roman"/>
                <w:b/>
                <w:sz w:val="24"/>
                <w:szCs w:val="24"/>
              </w:rPr>
              <w:t>.</w:t>
            </w:r>
            <w:proofErr w:type="spellStart"/>
            <w:r w:rsidRPr="00C56AE1">
              <w:rPr>
                <w:rFonts w:ascii="Times New Roman" w:hAnsi="Times New Roman"/>
                <w:b/>
                <w:sz w:val="24"/>
                <w:szCs w:val="24"/>
                <w:lang w:val="en-US"/>
              </w:rPr>
              <w:t>ru</w:t>
            </w:r>
            <w:proofErr w:type="spellEnd"/>
            <w:r w:rsidRPr="00C56AE1">
              <w:rPr>
                <w:rFonts w:ascii="Times New Roman" w:hAnsi="Times New Roman"/>
                <w:b/>
                <w:sz w:val="24"/>
                <w:szCs w:val="24"/>
              </w:rPr>
              <w:t>/</w:t>
            </w:r>
          </w:p>
        </w:tc>
      </w:tr>
      <w:tr w:rsidR="00A9658C"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295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Pr="004E736F" w:rsidRDefault="00A9658C" w:rsidP="00564423">
            <w:pPr>
              <w:spacing w:after="0"/>
              <w:jc w:val="both"/>
              <w:rPr>
                <w:rFonts w:ascii="Times New Roman" w:hAnsi="Times New Roman"/>
                <w:b/>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r w:rsidR="00564423">
              <w:rPr>
                <w:rFonts w:ascii="Times New Roman" w:hAnsi="Times New Roman"/>
                <w:sz w:val="24"/>
                <w:szCs w:val="24"/>
              </w:rPr>
              <w:t xml:space="preserve"> </w:t>
            </w:r>
            <w:r w:rsidRPr="004E736F">
              <w:rPr>
                <w:rFonts w:ascii="Times New Roman" w:hAnsi="Times New Roman"/>
                <w:b/>
                <w:sz w:val="24"/>
                <w:szCs w:val="24"/>
              </w:rPr>
              <w:t xml:space="preserve">ООО "РТС-тендер" </w:t>
            </w:r>
          </w:p>
          <w:p w:rsidR="00A9658C" w:rsidRPr="00680BA9" w:rsidRDefault="00A9658C" w:rsidP="00680BA9">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proofErr w:type="spellStart"/>
            <w:r w:rsidRPr="004E736F">
              <w:rPr>
                <w:rFonts w:ascii="Times New Roman" w:hAnsi="Times New Roman"/>
                <w:b/>
                <w:sz w:val="24"/>
                <w:szCs w:val="24"/>
                <w:lang w:val="en-US"/>
              </w:rPr>
              <w:t>rts</w:t>
            </w:r>
            <w:proofErr w:type="spellEnd"/>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proofErr w:type="spellStart"/>
            <w:r w:rsidRPr="004E736F">
              <w:rPr>
                <w:rFonts w:ascii="Times New Roman" w:hAnsi="Times New Roman"/>
                <w:b/>
                <w:sz w:val="24"/>
                <w:szCs w:val="24"/>
                <w:lang w:val="en-US"/>
              </w:rPr>
              <w:t>ru</w:t>
            </w:r>
            <w:proofErr w:type="spellEnd"/>
            <w:r w:rsidR="00680BA9">
              <w:rPr>
                <w:rFonts w:ascii="Times New Roman" w:hAnsi="Times New Roman"/>
                <w:b/>
                <w:sz w:val="24"/>
                <w:szCs w:val="24"/>
              </w:rPr>
              <w:t>/</w:t>
            </w:r>
          </w:p>
        </w:tc>
      </w:tr>
      <w:tr w:rsidR="00292A21"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9.18</w:t>
            </w:r>
          </w:p>
        </w:tc>
        <w:tc>
          <w:tcPr>
            <w:tcW w:w="295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заполнения. </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292A21">
              <w:rPr>
                <w:rFonts w:ascii="Times New Roman" w:hAnsi="Times New Roman"/>
                <w:b/>
                <w:sz w:val="24"/>
                <w:szCs w:val="24"/>
                <w:lang w:val="en-US"/>
              </w:rPr>
              <w:t>pdf</w:t>
            </w:r>
            <w:r w:rsidRPr="00292A21">
              <w:rPr>
                <w:rFonts w:ascii="Times New Roman" w:hAnsi="Times New Roman"/>
                <w:b/>
                <w:sz w:val="24"/>
                <w:szCs w:val="24"/>
              </w:rPr>
              <w:t>).</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1. Заявка</w:t>
            </w:r>
            <w:r w:rsidRPr="00292A21">
              <w:rPr>
                <w:rFonts w:ascii="Times New Roman" w:hAnsi="Times New Roman"/>
                <w:sz w:val="24"/>
                <w:szCs w:val="24"/>
              </w:rPr>
              <w:t xml:space="preserve"> на участие в аукционе (по </w:t>
            </w:r>
            <w:proofErr w:type="gramStart"/>
            <w:r w:rsidRPr="00292A21">
              <w:rPr>
                <w:rFonts w:ascii="Times New Roman" w:hAnsi="Times New Roman"/>
                <w:sz w:val="24"/>
                <w:szCs w:val="24"/>
              </w:rPr>
              <w:t xml:space="preserve">форме  </w:t>
            </w:r>
            <w:r w:rsidR="0076251F">
              <w:rPr>
                <w:rFonts w:ascii="Times New Roman" w:hAnsi="Times New Roman"/>
                <w:sz w:val="24"/>
                <w:szCs w:val="24"/>
              </w:rPr>
              <w:t>р</w:t>
            </w:r>
            <w:r w:rsidRPr="00292A21">
              <w:rPr>
                <w:rFonts w:ascii="Times New Roman" w:hAnsi="Times New Roman"/>
                <w:sz w:val="24"/>
                <w:szCs w:val="24"/>
              </w:rPr>
              <w:t>аздела</w:t>
            </w:r>
            <w:proofErr w:type="gramEnd"/>
            <w:r w:rsidRPr="00292A21">
              <w:rPr>
                <w:rFonts w:ascii="Times New Roman" w:hAnsi="Times New Roman"/>
                <w:sz w:val="24"/>
                <w:szCs w:val="24"/>
              </w:rPr>
              <w:t xml:space="preserve">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w:t>
            </w:r>
            <w:r w:rsidRPr="00292A21">
              <w:rPr>
                <w:rFonts w:ascii="Times New Roman" w:hAnsi="Times New Roman"/>
                <w:sz w:val="24"/>
                <w:szCs w:val="24"/>
              </w:rPr>
              <w:t xml:space="preserve"> </w:t>
            </w:r>
            <w:r w:rsidRPr="00292A21">
              <w:rPr>
                <w:rFonts w:ascii="Times New Roman" w:hAnsi="Times New Roman"/>
                <w:b/>
                <w:sz w:val="24"/>
                <w:szCs w:val="24"/>
              </w:rPr>
              <w:t>Документы входящие в состав заявки:</w:t>
            </w:r>
          </w:p>
          <w:p w:rsidR="00292A21" w:rsidRPr="00292A21" w:rsidRDefault="00292A21" w:rsidP="00292A21">
            <w:pPr>
              <w:spacing w:after="0"/>
              <w:jc w:val="both"/>
              <w:rPr>
                <w:rFonts w:ascii="Times New Roman" w:hAnsi="Times New Roman"/>
                <w:b/>
                <w:i/>
                <w:sz w:val="24"/>
                <w:szCs w:val="24"/>
              </w:rPr>
            </w:pPr>
            <w:r w:rsidRPr="00292A21">
              <w:rPr>
                <w:rFonts w:ascii="Times New Roman" w:hAnsi="Times New Roman"/>
                <w:b/>
                <w:i/>
                <w:sz w:val="24"/>
                <w:szCs w:val="24"/>
              </w:rPr>
              <w:t xml:space="preserve">/Документы, прилагаемые к заявке, </w:t>
            </w:r>
            <w:proofErr w:type="gramStart"/>
            <w:r w:rsidRPr="00292A21">
              <w:rPr>
                <w:rFonts w:ascii="Times New Roman" w:hAnsi="Times New Roman"/>
                <w:b/>
                <w:i/>
                <w:sz w:val="24"/>
                <w:szCs w:val="24"/>
              </w:rPr>
              <w:t>выданные  федеральными</w:t>
            </w:r>
            <w:proofErr w:type="gramEnd"/>
            <w:r w:rsidRPr="00292A21">
              <w:rPr>
                <w:rFonts w:ascii="Times New Roman" w:hAnsi="Times New Roman"/>
                <w:b/>
                <w:i/>
                <w:sz w:val="24"/>
                <w:szCs w:val="24"/>
              </w:rPr>
              <w:t xml:space="preserve">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Pr="00292A21">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w:t>
            </w:r>
            <w:r w:rsidRPr="00AC7767">
              <w:rPr>
                <w:rFonts w:ascii="Times New Roman" w:hAnsi="Times New Roman"/>
                <w:b/>
                <w:sz w:val="24"/>
                <w:szCs w:val="24"/>
              </w:rPr>
              <w:t xml:space="preserve">за </w:t>
            </w:r>
            <w:r w:rsidR="00AC7767" w:rsidRPr="00AC7767">
              <w:rPr>
                <w:rFonts w:ascii="Times New Roman" w:hAnsi="Times New Roman"/>
                <w:b/>
                <w:sz w:val="24"/>
                <w:szCs w:val="24"/>
              </w:rPr>
              <w:t>3</w:t>
            </w:r>
            <w:r w:rsidRPr="00AC7767">
              <w:rPr>
                <w:rFonts w:ascii="Times New Roman" w:hAnsi="Times New Roman"/>
                <w:b/>
                <w:sz w:val="24"/>
                <w:szCs w:val="24"/>
              </w:rPr>
              <w:t xml:space="preserve"> месяц</w:t>
            </w:r>
            <w:r w:rsidR="00AC7767" w:rsidRPr="00AC7767">
              <w:rPr>
                <w:rFonts w:ascii="Times New Roman" w:hAnsi="Times New Roman"/>
                <w:b/>
                <w:sz w:val="24"/>
                <w:szCs w:val="24"/>
              </w:rPr>
              <w:t>а</w:t>
            </w:r>
            <w:r w:rsidRPr="00AC7767">
              <w:rPr>
                <w:rFonts w:ascii="Times New Roman" w:hAnsi="Times New Roman"/>
                <w:b/>
                <w:sz w:val="24"/>
                <w:szCs w:val="24"/>
              </w:rPr>
              <w:t xml:space="preserve"> </w:t>
            </w:r>
            <w:r w:rsidRPr="00292A21">
              <w:rPr>
                <w:rFonts w:ascii="Times New Roman" w:hAnsi="Times New Roman"/>
                <w:sz w:val="24"/>
                <w:szCs w:val="24"/>
              </w:rPr>
              <w:t xml:space="preserve">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w:t>
            </w:r>
            <w:r w:rsidR="00AC7767">
              <w:rPr>
                <w:rFonts w:ascii="Times New Roman" w:hAnsi="Times New Roman"/>
                <w:sz w:val="24"/>
                <w:szCs w:val="24"/>
              </w:rPr>
              <w:t>3</w:t>
            </w:r>
            <w:r w:rsidRPr="00292A21">
              <w:rPr>
                <w:rFonts w:ascii="Times New Roman" w:hAnsi="Times New Roman"/>
                <w:sz w:val="24"/>
                <w:szCs w:val="24"/>
              </w:rPr>
              <w:t xml:space="preserve"> месяц</w:t>
            </w:r>
            <w:r w:rsidR="00AC7767">
              <w:rPr>
                <w:rFonts w:ascii="Times New Roman" w:hAnsi="Times New Roman"/>
                <w:sz w:val="24"/>
                <w:szCs w:val="24"/>
              </w:rPr>
              <w:t>а</w:t>
            </w:r>
            <w:r w:rsidRPr="00292A21">
              <w:rPr>
                <w:rFonts w:ascii="Times New Roman" w:hAnsi="Times New Roman"/>
                <w:sz w:val="24"/>
                <w:szCs w:val="24"/>
              </w:rPr>
              <w:t xml:space="preserve">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2.2.</w:t>
            </w:r>
            <w:r w:rsidRPr="00292A21">
              <w:rPr>
                <w:rFonts w:ascii="Times New Roman" w:hAnsi="Times New Roman"/>
                <w:sz w:val="24"/>
                <w:szCs w:val="24"/>
              </w:rPr>
              <w:t xml:space="preserve"> Копии учредительных документов </w:t>
            </w:r>
          </w:p>
          <w:p w:rsidR="00292A21" w:rsidRPr="00292A21" w:rsidRDefault="00292A21" w:rsidP="00292A21">
            <w:pPr>
              <w:spacing w:after="0"/>
              <w:jc w:val="both"/>
              <w:rPr>
                <w:rFonts w:ascii="Times New Roman" w:hAnsi="Times New Roman"/>
                <w:sz w:val="24"/>
                <w:szCs w:val="24"/>
                <w:u w:val="single"/>
              </w:rPr>
            </w:pPr>
            <w:r w:rsidRPr="00292A21">
              <w:rPr>
                <w:rFonts w:ascii="Times New Roman" w:hAnsi="Times New Roman"/>
                <w:b/>
                <w:sz w:val="24"/>
                <w:szCs w:val="24"/>
                <w:u w:val="single"/>
              </w:rPr>
              <w:t>для юридических лиц:</w:t>
            </w:r>
            <w:r w:rsidRPr="00292A21">
              <w:rPr>
                <w:rFonts w:ascii="Times New Roman" w:hAnsi="Times New Roman"/>
                <w:sz w:val="24"/>
                <w:szCs w:val="24"/>
              </w:rPr>
              <w:t xml:space="preserve"> </w:t>
            </w:r>
            <w:r w:rsidRPr="00292A21">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sz w:val="24"/>
                <w:szCs w:val="24"/>
              </w:rPr>
              <w:t xml:space="preserve">и соответствующий, надлежащим образом заверенный </w:t>
            </w:r>
            <w:r w:rsidRPr="00292A21">
              <w:rPr>
                <w:rFonts w:ascii="Times New Roman" w:hAnsi="Times New Roman"/>
                <w:sz w:val="24"/>
                <w:szCs w:val="24"/>
              </w:rPr>
              <w:lastRenderedPageBreak/>
              <w:t xml:space="preserve">перевод на русский язык учредительных документов иностранных лиц;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2.3.</w:t>
            </w:r>
            <w:r w:rsidRPr="00292A21">
              <w:rPr>
                <w:rFonts w:ascii="Times New Roman" w:hAnsi="Times New Roman"/>
                <w:b/>
                <w:sz w:val="24"/>
                <w:szCs w:val="24"/>
              </w:rPr>
              <w:tab/>
            </w:r>
            <w:r w:rsidRPr="00292A21">
              <w:rPr>
                <w:rFonts w:ascii="Times New Roman" w:hAnsi="Times New Roman"/>
                <w:sz w:val="24"/>
                <w:szCs w:val="24"/>
              </w:rPr>
              <w:t>Копия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2.4.</w:t>
            </w:r>
            <w:r w:rsidRPr="00292A21">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292A21">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2.5.</w:t>
            </w:r>
            <w:r w:rsidRPr="00292A21">
              <w:rPr>
                <w:rFonts w:ascii="Times New Roman" w:hAnsi="Times New Roman"/>
                <w:sz w:val="24"/>
                <w:szCs w:val="24"/>
              </w:rPr>
              <w:tab/>
              <w:t>Свидетельство о государственной регистрации;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2.6.</w:t>
            </w:r>
            <w:r w:rsidRPr="00292A21">
              <w:rPr>
                <w:rFonts w:ascii="Times New Roman" w:hAnsi="Times New Roman"/>
                <w:sz w:val="24"/>
                <w:szCs w:val="24"/>
              </w:rPr>
              <w:tab/>
              <w:t>Свидетельство о постановке на учет в налоговом органе;</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2.7.</w:t>
            </w:r>
            <w:r w:rsidRPr="00292A21">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292A21">
              <w:rPr>
                <w:rFonts w:ascii="Times New Roman" w:hAnsi="Times New Roman"/>
                <w:b/>
                <w:sz w:val="24"/>
                <w:szCs w:val="24"/>
              </w:rPr>
              <w:t>подписанный и скрепленный печатью налогового органа;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2.8.</w:t>
            </w:r>
            <w:r w:rsidRPr="00292A21">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2.9.</w:t>
            </w:r>
            <w:r w:rsidRPr="00292A21">
              <w:rPr>
                <w:rFonts w:ascii="Times New Roman" w:hAnsi="Times New Roman"/>
                <w:b/>
                <w:sz w:val="24"/>
                <w:szCs w:val="24"/>
              </w:rPr>
              <w:tab/>
            </w:r>
            <w:r w:rsidRPr="00292A21">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2.10.</w:t>
            </w:r>
            <w:r w:rsidRPr="00292A21">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 1352 «Об особенностях участия </w:t>
            </w:r>
            <w:r w:rsidRPr="00292A21">
              <w:rPr>
                <w:rFonts w:ascii="Times New Roman" w:hAnsi="Times New Roman"/>
                <w:sz w:val="24"/>
                <w:szCs w:val="24"/>
              </w:rPr>
              <w:lastRenderedPageBreak/>
              <w:t xml:space="preserve">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Pr>
                <w:rFonts w:ascii="Times New Roman" w:hAnsi="Times New Roman"/>
                <w:sz w:val="24"/>
                <w:szCs w:val="24"/>
              </w:rPr>
              <w:t xml:space="preserve">указанной в разделе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1</w:t>
            </w:r>
            <w:r w:rsidRPr="00292A21">
              <w:rPr>
                <w:rFonts w:ascii="Times New Roman" w:hAnsi="Times New Roman"/>
                <w:b/>
                <w:sz w:val="24"/>
                <w:szCs w:val="24"/>
              </w:rPr>
              <w:t>.</w:t>
            </w:r>
            <w:r w:rsidRPr="00292A21">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292A21">
              <w:rPr>
                <w:rFonts w:ascii="Times New Roman" w:hAnsi="Times New Roman"/>
                <w:b/>
                <w:sz w:val="24"/>
                <w:szCs w:val="24"/>
                <w:u w:val="single"/>
              </w:rPr>
              <w:t>(Документ, 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2</w:t>
            </w:r>
            <w:r w:rsidRPr="00292A21">
              <w:rPr>
                <w:rFonts w:ascii="Times New Roman" w:hAnsi="Times New Roman"/>
                <w:b/>
                <w:sz w:val="24"/>
                <w:szCs w:val="24"/>
              </w:rPr>
              <w:t>.</w:t>
            </w:r>
            <w:r w:rsidRPr="00292A21">
              <w:rPr>
                <w:rFonts w:ascii="Times New Roman" w:hAnsi="Times New Roman"/>
                <w:sz w:val="24"/>
                <w:szCs w:val="24"/>
              </w:rPr>
              <w:t xml:space="preserve"> Опись документов, входящих в состав заявки (</w:t>
            </w:r>
            <w:proofErr w:type="gramStart"/>
            <w:r w:rsidRPr="00292A21">
              <w:rPr>
                <w:rFonts w:ascii="Times New Roman" w:hAnsi="Times New Roman"/>
                <w:sz w:val="24"/>
                <w:szCs w:val="24"/>
              </w:rPr>
              <w:t>по форме</w:t>
            </w:r>
            <w:proofErr w:type="gramEnd"/>
            <w:r w:rsidRPr="00292A21">
              <w:rPr>
                <w:rFonts w:ascii="Times New Roman" w:hAnsi="Times New Roman"/>
                <w:sz w:val="24"/>
                <w:szCs w:val="24"/>
              </w:rPr>
              <w:t xml:space="preserve"> </w:t>
            </w:r>
            <w:r w:rsidR="0076251F">
              <w:rPr>
                <w:rFonts w:ascii="Times New Roman" w:hAnsi="Times New Roman"/>
                <w:sz w:val="24"/>
                <w:szCs w:val="24"/>
              </w:rPr>
              <w:t xml:space="preserve">указанной в разделе                       </w:t>
            </w:r>
            <w:r w:rsidR="0054588C" w:rsidRPr="0054588C">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A9658C" w:rsidRDefault="00292A21" w:rsidP="00292A21">
            <w:pPr>
              <w:spacing w:after="0"/>
              <w:jc w:val="both"/>
              <w:rPr>
                <w:rFonts w:ascii="Times New Roman" w:hAnsi="Times New Roman"/>
                <w:sz w:val="24"/>
                <w:szCs w:val="24"/>
              </w:rPr>
            </w:pPr>
            <w:r w:rsidRPr="00292A21">
              <w:rPr>
                <w:rFonts w:ascii="Times New Roman" w:hAnsi="Times New Roman"/>
                <w:b/>
                <w:sz w:val="24"/>
                <w:szCs w:val="24"/>
              </w:rPr>
              <w:t>3.</w:t>
            </w:r>
            <w:r w:rsidRPr="00292A21">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2F0BA7">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и время окончания срока подачи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AC01BE" w:rsidRDefault="006C6375" w:rsidP="00F12B70">
            <w:pPr>
              <w:autoSpaceDE w:val="0"/>
              <w:autoSpaceDN w:val="0"/>
              <w:spacing w:after="0" w:line="240" w:lineRule="auto"/>
              <w:rPr>
                <w:rFonts w:ascii="Times New Roman" w:hAnsi="Times New Roman"/>
                <w:b/>
                <w:color w:val="FF0000"/>
                <w:sz w:val="24"/>
                <w:szCs w:val="24"/>
              </w:rPr>
            </w:pPr>
            <w:r w:rsidRPr="00AC01BE">
              <w:rPr>
                <w:rFonts w:ascii="Times New Roman" w:hAnsi="Times New Roman"/>
                <w:b/>
                <w:sz w:val="24"/>
                <w:szCs w:val="24"/>
              </w:rPr>
              <w:t>«</w:t>
            </w:r>
            <w:r w:rsidR="00F12B70">
              <w:rPr>
                <w:rFonts w:ascii="Times New Roman" w:hAnsi="Times New Roman"/>
                <w:b/>
                <w:sz w:val="24"/>
                <w:szCs w:val="24"/>
              </w:rPr>
              <w:t>18</w:t>
            </w:r>
            <w:r w:rsidRPr="00AC01BE">
              <w:rPr>
                <w:rFonts w:ascii="Times New Roman" w:hAnsi="Times New Roman"/>
                <w:b/>
                <w:sz w:val="24"/>
                <w:szCs w:val="24"/>
              </w:rPr>
              <w:t xml:space="preserve">» </w:t>
            </w:r>
            <w:r w:rsidR="00EB310B" w:rsidRPr="00AC01BE">
              <w:rPr>
                <w:rFonts w:ascii="Times New Roman" w:hAnsi="Times New Roman"/>
                <w:b/>
                <w:sz w:val="24"/>
                <w:szCs w:val="24"/>
              </w:rPr>
              <w:t>марта</w:t>
            </w:r>
            <w:r w:rsidRPr="00AC01BE">
              <w:rPr>
                <w:rFonts w:ascii="Times New Roman" w:hAnsi="Times New Roman"/>
                <w:b/>
                <w:sz w:val="24"/>
                <w:szCs w:val="24"/>
              </w:rPr>
              <w:t xml:space="preserve"> 2018 г. </w:t>
            </w:r>
            <w:r w:rsidR="00FA636F" w:rsidRPr="00AC01BE">
              <w:rPr>
                <w:rFonts w:ascii="Times New Roman" w:hAnsi="Times New Roman"/>
                <w:b/>
                <w:sz w:val="24"/>
                <w:szCs w:val="24"/>
              </w:rPr>
              <w:t xml:space="preserve">в </w:t>
            </w:r>
            <w:r w:rsidR="00EB310B" w:rsidRPr="00AC01BE">
              <w:rPr>
                <w:rFonts w:ascii="Times New Roman" w:hAnsi="Times New Roman"/>
                <w:b/>
                <w:sz w:val="24"/>
                <w:szCs w:val="24"/>
              </w:rPr>
              <w:t>23</w:t>
            </w:r>
            <w:r w:rsidR="00FA636F" w:rsidRPr="00AC01BE">
              <w:rPr>
                <w:rFonts w:ascii="Times New Roman" w:hAnsi="Times New Roman"/>
                <w:b/>
                <w:sz w:val="24"/>
                <w:szCs w:val="24"/>
              </w:rPr>
              <w:t>:</w:t>
            </w:r>
            <w:r w:rsidR="00EB310B" w:rsidRPr="00AC01BE">
              <w:rPr>
                <w:rFonts w:ascii="Times New Roman" w:hAnsi="Times New Roman"/>
                <w:b/>
                <w:sz w:val="24"/>
                <w:szCs w:val="24"/>
              </w:rPr>
              <w:t>59</w:t>
            </w:r>
          </w:p>
        </w:tc>
      </w:tr>
      <w:tr w:rsidR="00FA636F" w:rsidRPr="00FA636F" w:rsidTr="002F0BA7">
        <w:trPr>
          <w:trHeight w:val="34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7"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 окончания срока рассмотрен</w:t>
            </w:r>
            <w:r w:rsidR="00C56AE1">
              <w:rPr>
                <w:rFonts w:ascii="Times New Roman" w:hAnsi="Times New Roman"/>
                <w:sz w:val="24"/>
                <w:szCs w:val="24"/>
              </w:rPr>
              <w:t>ия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1A7BD9" w:rsidRPr="00AC01BE" w:rsidRDefault="006C6375" w:rsidP="00C56AE1">
            <w:pPr>
              <w:spacing w:after="0" w:line="240" w:lineRule="auto"/>
              <w:rPr>
                <w:rFonts w:ascii="Times New Roman" w:hAnsi="Times New Roman"/>
                <w:b/>
                <w:sz w:val="24"/>
                <w:szCs w:val="24"/>
              </w:rPr>
            </w:pPr>
            <w:r w:rsidRPr="00AC01BE">
              <w:rPr>
                <w:rFonts w:ascii="Times New Roman" w:hAnsi="Times New Roman"/>
                <w:b/>
                <w:sz w:val="24"/>
                <w:szCs w:val="24"/>
              </w:rPr>
              <w:t>«</w:t>
            </w:r>
            <w:r w:rsidR="00F12B70">
              <w:rPr>
                <w:rFonts w:ascii="Times New Roman" w:hAnsi="Times New Roman"/>
                <w:b/>
                <w:sz w:val="24"/>
                <w:szCs w:val="24"/>
              </w:rPr>
              <w:t>19</w:t>
            </w:r>
            <w:r w:rsidRPr="00AC01BE">
              <w:rPr>
                <w:rFonts w:ascii="Times New Roman" w:hAnsi="Times New Roman"/>
                <w:b/>
                <w:sz w:val="24"/>
                <w:szCs w:val="24"/>
              </w:rPr>
              <w:t xml:space="preserve">» </w:t>
            </w:r>
            <w:r w:rsidR="00EB310B" w:rsidRPr="00AC01BE">
              <w:rPr>
                <w:rFonts w:ascii="Times New Roman" w:hAnsi="Times New Roman"/>
                <w:b/>
                <w:sz w:val="24"/>
                <w:szCs w:val="24"/>
              </w:rPr>
              <w:t xml:space="preserve">марта </w:t>
            </w:r>
            <w:r w:rsidRPr="00AC01BE">
              <w:rPr>
                <w:rFonts w:ascii="Times New Roman" w:hAnsi="Times New Roman"/>
                <w:b/>
                <w:sz w:val="24"/>
                <w:szCs w:val="24"/>
              </w:rPr>
              <w:t>2018 г.</w:t>
            </w:r>
            <w:r w:rsidR="001A7BD9" w:rsidRPr="00AC01BE">
              <w:rPr>
                <w:rFonts w:ascii="Times New Roman" w:hAnsi="Times New Roman"/>
                <w:b/>
                <w:sz w:val="24"/>
                <w:szCs w:val="24"/>
              </w:rPr>
              <w:t xml:space="preserve"> в 1</w:t>
            </w:r>
            <w:r w:rsidR="00D13577" w:rsidRPr="00AC01BE">
              <w:rPr>
                <w:rFonts w:ascii="Times New Roman" w:hAnsi="Times New Roman"/>
                <w:b/>
                <w:sz w:val="24"/>
                <w:szCs w:val="24"/>
              </w:rPr>
              <w:t>5</w:t>
            </w:r>
            <w:r w:rsidR="001A7BD9" w:rsidRPr="00AC01BE">
              <w:rPr>
                <w:rFonts w:ascii="Times New Roman" w:hAnsi="Times New Roman"/>
                <w:b/>
                <w:sz w:val="24"/>
                <w:szCs w:val="24"/>
              </w:rPr>
              <w:t>:00:00</w:t>
            </w:r>
          </w:p>
          <w:p w:rsidR="00FA636F" w:rsidRPr="00AC01BE" w:rsidRDefault="00FA636F" w:rsidP="00C56AE1">
            <w:pPr>
              <w:spacing w:after="0" w:line="240" w:lineRule="auto"/>
              <w:rPr>
                <w:rFonts w:ascii="Times New Roman" w:hAnsi="Times New Roman"/>
                <w:sz w:val="24"/>
                <w:szCs w:val="24"/>
              </w:rPr>
            </w:pPr>
            <w:r w:rsidRPr="00AC01BE">
              <w:rPr>
                <w:rFonts w:ascii="Times New Roman" w:hAnsi="Times New Roman"/>
                <w:sz w:val="24"/>
                <w:szCs w:val="24"/>
              </w:rPr>
              <w:t xml:space="preserve">Рассмотрение заявок проводится по адресу: </w:t>
            </w:r>
            <w:r w:rsidRPr="00AC01BE">
              <w:rPr>
                <w:rFonts w:ascii="Times New Roman" w:hAnsi="Times New Roman"/>
                <w:bCs/>
                <w:spacing w:val="-6"/>
                <w:sz w:val="24"/>
                <w:szCs w:val="24"/>
              </w:rPr>
              <w:t xml:space="preserve">по адресу: </w:t>
            </w:r>
            <w:r w:rsidRPr="00AC01BE">
              <w:rPr>
                <w:rFonts w:ascii="Times New Roman" w:eastAsia="Times New Roman" w:hAnsi="Times New Roman"/>
                <w:spacing w:val="1"/>
                <w:sz w:val="24"/>
                <w:szCs w:val="24"/>
                <w:lang w:eastAsia="ru-RU"/>
              </w:rPr>
              <w:t>117997, Россия, г. Москва, ул. Профсоюзная, дом 65, комн.604.</w:t>
            </w:r>
          </w:p>
        </w:tc>
      </w:tr>
      <w:tr w:rsidR="00FA636F" w:rsidRPr="00FA636F" w:rsidTr="002F0BA7">
        <w:trPr>
          <w:trHeight w:val="74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8" w:name="_Ref167122905" w:colFirst="0" w:colLast="0"/>
            <w:bookmarkEnd w:id="17"/>
            <w:r w:rsidRPr="00FA636F">
              <w:rPr>
                <w:rFonts w:ascii="Times New Roman" w:hAnsi="Times New Roman"/>
                <w:b/>
                <w:bCs/>
                <w:sz w:val="24"/>
                <w:szCs w:val="24"/>
              </w:rPr>
              <w:t>9.</w:t>
            </w:r>
            <w:r w:rsidR="002418D1">
              <w:rPr>
                <w:rFonts w:ascii="Times New Roman" w:hAnsi="Times New Roman"/>
                <w:b/>
                <w:bCs/>
                <w:sz w:val="24"/>
                <w:szCs w:val="24"/>
              </w:rPr>
              <w:t>21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6067" w:type="dxa"/>
            <w:tcBorders>
              <w:top w:val="single" w:sz="4" w:space="0" w:color="auto"/>
              <w:left w:val="single" w:sz="4" w:space="0" w:color="auto"/>
              <w:bottom w:val="single" w:sz="4" w:space="0" w:color="auto"/>
              <w:right w:val="single" w:sz="4" w:space="0" w:color="auto"/>
            </w:tcBorders>
          </w:tcPr>
          <w:p w:rsidR="00FA636F" w:rsidRPr="00AC01BE" w:rsidRDefault="006C6375" w:rsidP="00FA636F">
            <w:pPr>
              <w:spacing w:after="0" w:line="240" w:lineRule="auto"/>
              <w:rPr>
                <w:rFonts w:ascii="Times New Roman" w:hAnsi="Times New Roman"/>
                <w:b/>
                <w:sz w:val="24"/>
                <w:szCs w:val="24"/>
              </w:rPr>
            </w:pPr>
            <w:r w:rsidRPr="00AC01BE">
              <w:rPr>
                <w:rFonts w:ascii="Times New Roman" w:hAnsi="Times New Roman"/>
                <w:b/>
                <w:sz w:val="24"/>
                <w:szCs w:val="24"/>
              </w:rPr>
              <w:t>«</w:t>
            </w:r>
            <w:r w:rsidR="00F12B70">
              <w:rPr>
                <w:rFonts w:ascii="Times New Roman" w:hAnsi="Times New Roman"/>
                <w:b/>
                <w:sz w:val="24"/>
                <w:szCs w:val="24"/>
              </w:rPr>
              <w:t>22</w:t>
            </w:r>
            <w:r w:rsidRPr="00AC01BE">
              <w:rPr>
                <w:rFonts w:ascii="Times New Roman" w:hAnsi="Times New Roman"/>
                <w:b/>
                <w:sz w:val="24"/>
                <w:szCs w:val="24"/>
              </w:rPr>
              <w:t>»</w:t>
            </w:r>
            <w:r w:rsidR="00AC01BE" w:rsidRPr="00AC01BE">
              <w:rPr>
                <w:rFonts w:ascii="Times New Roman" w:hAnsi="Times New Roman"/>
                <w:b/>
                <w:sz w:val="24"/>
                <w:szCs w:val="24"/>
              </w:rPr>
              <w:t xml:space="preserve"> марта </w:t>
            </w:r>
            <w:r w:rsidRPr="00AC01BE">
              <w:rPr>
                <w:rFonts w:ascii="Times New Roman" w:hAnsi="Times New Roman"/>
                <w:b/>
                <w:sz w:val="24"/>
                <w:szCs w:val="24"/>
              </w:rPr>
              <w:t>2018 г.</w:t>
            </w:r>
            <w:r w:rsidR="00FA636F" w:rsidRPr="00AC01BE">
              <w:rPr>
                <w:rFonts w:ascii="Times New Roman" w:hAnsi="Times New Roman"/>
                <w:b/>
                <w:sz w:val="24"/>
                <w:szCs w:val="24"/>
              </w:rPr>
              <w:t xml:space="preserve"> в </w:t>
            </w:r>
            <w:r w:rsidR="004759C3" w:rsidRPr="00AC01BE">
              <w:rPr>
                <w:rFonts w:ascii="Times New Roman" w:hAnsi="Times New Roman"/>
                <w:b/>
                <w:sz w:val="24"/>
                <w:szCs w:val="24"/>
              </w:rPr>
              <w:t>1</w:t>
            </w:r>
            <w:r w:rsidR="00121D3A" w:rsidRPr="00AC01BE">
              <w:rPr>
                <w:rFonts w:ascii="Times New Roman" w:hAnsi="Times New Roman"/>
                <w:b/>
                <w:sz w:val="24"/>
                <w:szCs w:val="24"/>
              </w:rPr>
              <w:t>0</w:t>
            </w:r>
            <w:r w:rsidR="00FA636F" w:rsidRPr="00AC01BE">
              <w:rPr>
                <w:rFonts w:ascii="Times New Roman" w:hAnsi="Times New Roman"/>
                <w:b/>
                <w:sz w:val="24"/>
                <w:szCs w:val="24"/>
              </w:rPr>
              <w:t>:00:00</w:t>
            </w:r>
          </w:p>
          <w:p w:rsidR="00A9658C" w:rsidRPr="00AC01BE"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AC01BE">
              <w:rPr>
                <w:rFonts w:ascii="Times New Roman" w:hAnsi="Times New Roman"/>
                <w:sz w:val="24"/>
                <w:szCs w:val="24"/>
              </w:rPr>
              <w:t xml:space="preserve">ООО "РТС-тендер" </w:t>
            </w:r>
          </w:p>
          <w:p w:rsidR="004E736F" w:rsidRPr="00AC01BE" w:rsidRDefault="00A9658C" w:rsidP="00A9658C">
            <w:pPr>
              <w:spacing w:after="0" w:line="240" w:lineRule="auto"/>
              <w:rPr>
                <w:rFonts w:ascii="Times New Roman" w:hAnsi="Times New Roman"/>
                <w:b/>
                <w:sz w:val="24"/>
                <w:szCs w:val="24"/>
              </w:rPr>
            </w:pPr>
            <w:r w:rsidRPr="00AC01BE">
              <w:rPr>
                <w:rFonts w:ascii="Times New Roman" w:hAnsi="Times New Roman"/>
                <w:sz w:val="24"/>
                <w:szCs w:val="24"/>
              </w:rPr>
              <w:t xml:space="preserve">Адрес электронной площадки в сети Интернет </w:t>
            </w:r>
            <w:hyperlink r:id="rId17" w:history="1">
              <w:r w:rsidR="004E736F" w:rsidRPr="00AC01BE">
                <w:rPr>
                  <w:rStyle w:val="affa"/>
                  <w:rFonts w:ascii="Times New Roman" w:hAnsi="Times New Roman"/>
                  <w:b/>
                  <w:color w:val="auto"/>
                  <w:sz w:val="24"/>
                  <w:szCs w:val="24"/>
                  <w:u w:val="none"/>
                </w:rPr>
                <w:t>https://</w:t>
              </w:r>
              <w:proofErr w:type="spellStart"/>
              <w:r w:rsidR="004E736F" w:rsidRPr="00AC01BE">
                <w:rPr>
                  <w:rStyle w:val="affa"/>
                  <w:rFonts w:ascii="Times New Roman" w:hAnsi="Times New Roman"/>
                  <w:b/>
                  <w:color w:val="auto"/>
                  <w:sz w:val="24"/>
                  <w:szCs w:val="24"/>
                  <w:u w:val="none"/>
                  <w:lang w:val="en-US"/>
                </w:rPr>
                <w:t>rts</w:t>
              </w:r>
              <w:proofErr w:type="spellEnd"/>
              <w:r w:rsidR="004E736F" w:rsidRPr="00AC01BE">
                <w:rPr>
                  <w:rStyle w:val="affa"/>
                  <w:rFonts w:ascii="Times New Roman" w:hAnsi="Times New Roman"/>
                  <w:b/>
                  <w:color w:val="auto"/>
                  <w:sz w:val="24"/>
                  <w:szCs w:val="24"/>
                  <w:u w:val="none"/>
                </w:rPr>
                <w:t>-</w:t>
              </w:r>
              <w:r w:rsidR="004E736F" w:rsidRPr="00AC01BE">
                <w:rPr>
                  <w:rStyle w:val="affa"/>
                  <w:rFonts w:ascii="Times New Roman" w:hAnsi="Times New Roman"/>
                  <w:b/>
                  <w:color w:val="auto"/>
                  <w:sz w:val="24"/>
                  <w:szCs w:val="24"/>
                  <w:u w:val="none"/>
                  <w:lang w:val="en-US"/>
                </w:rPr>
                <w:t>tender</w:t>
              </w:r>
              <w:r w:rsidR="004E736F" w:rsidRPr="00AC01BE">
                <w:rPr>
                  <w:rStyle w:val="affa"/>
                  <w:rFonts w:ascii="Times New Roman" w:hAnsi="Times New Roman"/>
                  <w:b/>
                  <w:color w:val="auto"/>
                  <w:sz w:val="24"/>
                  <w:szCs w:val="24"/>
                  <w:u w:val="none"/>
                </w:rPr>
                <w:t>.</w:t>
              </w:r>
              <w:proofErr w:type="spellStart"/>
              <w:r w:rsidR="004E736F" w:rsidRPr="00AC01BE">
                <w:rPr>
                  <w:rStyle w:val="affa"/>
                  <w:rFonts w:ascii="Times New Roman" w:hAnsi="Times New Roman"/>
                  <w:b/>
                  <w:color w:val="auto"/>
                  <w:sz w:val="24"/>
                  <w:szCs w:val="24"/>
                  <w:u w:val="none"/>
                  <w:lang w:val="en-US"/>
                </w:rPr>
                <w:t>ru</w:t>
              </w:r>
              <w:proofErr w:type="spellEnd"/>
              <w:r w:rsidR="004E736F" w:rsidRPr="00AC01BE">
                <w:rPr>
                  <w:rStyle w:val="affa"/>
                  <w:rFonts w:ascii="Times New Roman" w:hAnsi="Times New Roman"/>
                  <w:b/>
                  <w:color w:val="auto"/>
                  <w:sz w:val="24"/>
                  <w:szCs w:val="24"/>
                  <w:u w:val="none"/>
                </w:rPr>
                <w:t>/</w:t>
              </w:r>
            </w:hyperlink>
          </w:p>
        </w:tc>
      </w:tr>
      <w:bookmarkEnd w:id="18"/>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61311B" w:rsidRDefault="00FA636F" w:rsidP="00FA636F">
            <w:pPr>
              <w:keepLines/>
              <w:widowControl w:val="0"/>
              <w:suppressLineNumbers/>
              <w:suppressAutoHyphens/>
              <w:autoSpaceDE w:val="0"/>
              <w:autoSpaceDN w:val="0"/>
              <w:spacing w:after="0" w:line="240" w:lineRule="auto"/>
              <w:jc w:val="both"/>
              <w:rPr>
                <w:rFonts w:ascii="Times New Roman" w:hAnsi="Times New Roman"/>
                <w:sz w:val="24"/>
                <w:szCs w:val="24"/>
              </w:rPr>
            </w:pPr>
            <w:r w:rsidRPr="0061311B">
              <w:rPr>
                <w:rFonts w:ascii="Times New Roman" w:hAnsi="Times New Roman"/>
                <w:sz w:val="24"/>
                <w:szCs w:val="24"/>
              </w:rPr>
              <w:t>Сумма обеспечения заявки на участие в аукционе предусмотрена в следующем размере:</w:t>
            </w:r>
          </w:p>
          <w:p w:rsidR="004E736F" w:rsidRPr="0061311B" w:rsidRDefault="00FA636F" w:rsidP="00ED7944">
            <w:pPr>
              <w:spacing w:after="0" w:line="240" w:lineRule="auto"/>
              <w:jc w:val="both"/>
              <w:rPr>
                <w:rFonts w:ascii="Times New Roman" w:hAnsi="Times New Roman"/>
                <w:b/>
                <w:sz w:val="24"/>
                <w:szCs w:val="24"/>
              </w:rPr>
            </w:pPr>
            <w:r w:rsidRPr="0061311B">
              <w:rPr>
                <w:rFonts w:ascii="Times New Roman" w:hAnsi="Times New Roman"/>
                <w:b/>
                <w:sz w:val="24"/>
                <w:szCs w:val="24"/>
              </w:rPr>
              <w:t>1,00% (</w:t>
            </w:r>
            <w:r w:rsidR="00AC7767" w:rsidRPr="0061311B">
              <w:rPr>
                <w:rFonts w:ascii="Times New Roman" w:hAnsi="Times New Roman"/>
                <w:b/>
                <w:sz w:val="24"/>
                <w:szCs w:val="24"/>
              </w:rPr>
              <w:t>О</w:t>
            </w:r>
            <w:r w:rsidRPr="0061311B">
              <w:rPr>
                <w:rFonts w:ascii="Times New Roman" w:hAnsi="Times New Roman"/>
                <w:b/>
                <w:sz w:val="24"/>
                <w:szCs w:val="24"/>
              </w:rPr>
              <w:t>дин процент)</w:t>
            </w:r>
            <w:r w:rsidRPr="0061311B">
              <w:rPr>
                <w:rFonts w:ascii="Times New Roman" w:hAnsi="Times New Roman"/>
                <w:sz w:val="24"/>
                <w:szCs w:val="24"/>
              </w:rPr>
              <w:t xml:space="preserve"> от начальной (максимальной) цены договора</w:t>
            </w:r>
            <w:r w:rsidR="00220C86" w:rsidRPr="0061311B">
              <w:rPr>
                <w:rFonts w:ascii="Times New Roman" w:hAnsi="Times New Roman"/>
                <w:sz w:val="24"/>
                <w:szCs w:val="24"/>
              </w:rPr>
              <w:t xml:space="preserve">, что </w:t>
            </w:r>
            <w:r w:rsidR="0046294A" w:rsidRPr="0061311B">
              <w:rPr>
                <w:rFonts w:ascii="Times New Roman" w:hAnsi="Times New Roman"/>
                <w:sz w:val="24"/>
                <w:szCs w:val="24"/>
              </w:rPr>
              <w:t>составляет</w:t>
            </w:r>
            <w:r w:rsidR="006A5DF3" w:rsidRPr="0061311B">
              <w:rPr>
                <w:rFonts w:ascii="Times New Roman" w:hAnsi="Times New Roman"/>
                <w:sz w:val="24"/>
                <w:szCs w:val="24"/>
              </w:rPr>
              <w:t xml:space="preserve"> </w:t>
            </w:r>
            <w:r w:rsidR="00ED7944" w:rsidRPr="0061311B">
              <w:rPr>
                <w:rFonts w:ascii="Times New Roman" w:hAnsi="Times New Roman"/>
                <w:b/>
                <w:sz w:val="24"/>
                <w:szCs w:val="24"/>
              </w:rPr>
              <w:t>2</w:t>
            </w:r>
            <w:r w:rsidR="00AC7767" w:rsidRPr="0061311B">
              <w:rPr>
                <w:rFonts w:ascii="Times New Roman" w:hAnsi="Times New Roman"/>
                <w:b/>
                <w:sz w:val="24"/>
                <w:szCs w:val="24"/>
              </w:rPr>
              <w:t xml:space="preserve"> </w:t>
            </w:r>
            <w:r w:rsidR="00ED7944" w:rsidRPr="0061311B">
              <w:rPr>
                <w:rFonts w:ascii="Times New Roman" w:hAnsi="Times New Roman"/>
                <w:b/>
                <w:sz w:val="24"/>
                <w:szCs w:val="24"/>
              </w:rPr>
              <w:t>583</w:t>
            </w:r>
            <w:r w:rsidR="00220C86" w:rsidRPr="0061311B">
              <w:rPr>
                <w:rFonts w:ascii="Times New Roman" w:hAnsi="Times New Roman"/>
                <w:b/>
                <w:sz w:val="24"/>
                <w:szCs w:val="24"/>
              </w:rPr>
              <w:t xml:space="preserve"> (</w:t>
            </w:r>
            <w:r w:rsidR="00ED7944" w:rsidRPr="0061311B">
              <w:rPr>
                <w:rFonts w:ascii="Times New Roman" w:hAnsi="Times New Roman"/>
                <w:b/>
                <w:sz w:val="24"/>
                <w:szCs w:val="24"/>
              </w:rPr>
              <w:t>Две</w:t>
            </w:r>
            <w:r w:rsidR="00AC7767" w:rsidRPr="0061311B">
              <w:rPr>
                <w:rFonts w:ascii="Times New Roman" w:hAnsi="Times New Roman"/>
                <w:b/>
                <w:sz w:val="24"/>
                <w:szCs w:val="24"/>
              </w:rPr>
              <w:t xml:space="preserve"> тысяч</w:t>
            </w:r>
            <w:r w:rsidR="00ED7944" w:rsidRPr="0061311B">
              <w:rPr>
                <w:rFonts w:ascii="Times New Roman" w:hAnsi="Times New Roman"/>
                <w:b/>
                <w:sz w:val="24"/>
                <w:szCs w:val="24"/>
              </w:rPr>
              <w:t>и</w:t>
            </w:r>
            <w:r w:rsidR="00AC7767" w:rsidRPr="0061311B">
              <w:rPr>
                <w:rFonts w:ascii="Times New Roman" w:hAnsi="Times New Roman"/>
                <w:b/>
                <w:sz w:val="24"/>
                <w:szCs w:val="24"/>
              </w:rPr>
              <w:t xml:space="preserve"> </w:t>
            </w:r>
            <w:r w:rsidR="00ED7944" w:rsidRPr="0061311B">
              <w:rPr>
                <w:rFonts w:ascii="Times New Roman" w:hAnsi="Times New Roman"/>
                <w:b/>
                <w:sz w:val="24"/>
                <w:szCs w:val="24"/>
              </w:rPr>
              <w:lastRenderedPageBreak/>
              <w:t>пятьсот восемьдесят три</w:t>
            </w:r>
            <w:r w:rsidR="00220C86" w:rsidRPr="0061311B">
              <w:rPr>
                <w:rFonts w:ascii="Times New Roman" w:hAnsi="Times New Roman"/>
                <w:b/>
                <w:sz w:val="24"/>
                <w:szCs w:val="24"/>
              </w:rPr>
              <w:t>) рубл</w:t>
            </w:r>
            <w:r w:rsidR="00AC7767" w:rsidRPr="0061311B">
              <w:rPr>
                <w:rFonts w:ascii="Times New Roman" w:hAnsi="Times New Roman"/>
                <w:b/>
                <w:sz w:val="24"/>
                <w:szCs w:val="24"/>
              </w:rPr>
              <w:t>я</w:t>
            </w:r>
            <w:r w:rsidR="00220C86" w:rsidRPr="0061311B">
              <w:rPr>
                <w:rFonts w:ascii="Times New Roman" w:hAnsi="Times New Roman"/>
                <w:b/>
                <w:sz w:val="24"/>
                <w:szCs w:val="24"/>
              </w:rPr>
              <w:t xml:space="preserve"> </w:t>
            </w:r>
            <w:r w:rsidR="00AC7767" w:rsidRPr="0061311B">
              <w:rPr>
                <w:rFonts w:ascii="Times New Roman" w:hAnsi="Times New Roman"/>
                <w:b/>
                <w:sz w:val="24"/>
                <w:szCs w:val="24"/>
              </w:rPr>
              <w:t>33</w:t>
            </w:r>
            <w:r w:rsidR="00220C86" w:rsidRPr="0061311B">
              <w:rPr>
                <w:rFonts w:ascii="Times New Roman" w:hAnsi="Times New Roman"/>
                <w:b/>
                <w:sz w:val="24"/>
                <w:szCs w:val="24"/>
              </w:rPr>
              <w:t xml:space="preserve"> копе</w:t>
            </w:r>
            <w:r w:rsidR="00AC7767" w:rsidRPr="0061311B">
              <w:rPr>
                <w:rFonts w:ascii="Times New Roman" w:hAnsi="Times New Roman"/>
                <w:b/>
                <w:sz w:val="24"/>
                <w:szCs w:val="24"/>
              </w:rPr>
              <w:t>й</w:t>
            </w:r>
            <w:r w:rsidR="00220C86" w:rsidRPr="0061311B">
              <w:rPr>
                <w:rFonts w:ascii="Times New Roman" w:hAnsi="Times New Roman"/>
                <w:b/>
                <w:sz w:val="24"/>
                <w:szCs w:val="24"/>
              </w:rPr>
              <w:t>к</w:t>
            </w:r>
            <w:r w:rsidR="00AC7767" w:rsidRPr="0061311B">
              <w:rPr>
                <w:rFonts w:ascii="Times New Roman" w:hAnsi="Times New Roman"/>
                <w:b/>
                <w:sz w:val="24"/>
                <w:szCs w:val="24"/>
              </w:rPr>
              <w:t>и</w:t>
            </w:r>
            <w:r w:rsidRPr="0061311B">
              <w:rPr>
                <w:rFonts w:ascii="Times New Roman" w:hAnsi="Times New Roman"/>
                <w:b/>
                <w:sz w:val="24"/>
                <w:szCs w:val="24"/>
              </w:rPr>
              <w:t>.</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w:t>
            </w:r>
            <w:r w:rsidR="002418D1">
              <w:rPr>
                <w:rFonts w:ascii="Times New Roman" w:hAnsi="Times New Roman"/>
                <w:b/>
                <w:bCs/>
                <w:sz w:val="24"/>
                <w:szCs w:val="24"/>
              </w:rPr>
              <w:t>23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Обеспечение исполнения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61311B" w:rsidRDefault="00FA636F" w:rsidP="003B5FF7">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Сумма обеспечения исполнения договора предусмотрена в следующем размере:</w:t>
            </w:r>
          </w:p>
          <w:p w:rsidR="00FA636F" w:rsidRPr="0061311B" w:rsidRDefault="00FA636F" w:rsidP="00FA636F">
            <w:pPr>
              <w:spacing w:after="0" w:line="240" w:lineRule="auto"/>
              <w:rPr>
                <w:rFonts w:ascii="Times New Roman" w:eastAsia="Times New Roman" w:hAnsi="Times New Roman"/>
                <w:b/>
                <w:color w:val="0D0D0D"/>
                <w:sz w:val="24"/>
                <w:szCs w:val="24"/>
                <w:lang w:eastAsia="ru-RU"/>
              </w:rPr>
            </w:pPr>
            <w:r w:rsidRPr="0061311B">
              <w:rPr>
                <w:rFonts w:ascii="Times New Roman" w:eastAsia="Times New Roman" w:hAnsi="Times New Roman"/>
                <w:color w:val="0D0D0D"/>
                <w:sz w:val="24"/>
                <w:szCs w:val="24"/>
                <w:lang w:eastAsia="ru-RU"/>
              </w:rPr>
              <w:t xml:space="preserve">Исполнение обязательств поставщика (подрядчика, исполнителя) по договору - </w:t>
            </w:r>
            <w:r w:rsidR="003B5FF7" w:rsidRPr="0061311B">
              <w:rPr>
                <w:rFonts w:ascii="Times New Roman" w:eastAsia="Times New Roman" w:hAnsi="Times New Roman"/>
                <w:b/>
                <w:color w:val="0D0D0D"/>
                <w:sz w:val="24"/>
                <w:szCs w:val="24"/>
                <w:lang w:eastAsia="ru-RU"/>
              </w:rPr>
              <w:t>1</w:t>
            </w:r>
            <w:r w:rsidR="00220C86" w:rsidRPr="0061311B">
              <w:rPr>
                <w:rFonts w:ascii="Times New Roman" w:eastAsia="Times New Roman" w:hAnsi="Times New Roman"/>
                <w:b/>
                <w:color w:val="0D0D0D"/>
                <w:sz w:val="24"/>
                <w:szCs w:val="24"/>
                <w:lang w:eastAsia="ru-RU"/>
              </w:rPr>
              <w:t>0</w:t>
            </w:r>
            <w:r w:rsidRPr="0061311B">
              <w:rPr>
                <w:rFonts w:ascii="Times New Roman" w:eastAsia="Times New Roman" w:hAnsi="Times New Roman"/>
                <w:b/>
                <w:color w:val="0D0D0D"/>
                <w:sz w:val="24"/>
                <w:szCs w:val="24"/>
                <w:lang w:eastAsia="ru-RU"/>
              </w:rPr>
              <w:t>%</w:t>
            </w:r>
            <w:r w:rsidRPr="0061311B">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ED7944" w:rsidRPr="0061311B">
              <w:rPr>
                <w:rFonts w:ascii="Times New Roman" w:eastAsia="Times New Roman" w:hAnsi="Times New Roman"/>
                <w:b/>
                <w:color w:val="0D0D0D"/>
                <w:sz w:val="24"/>
                <w:szCs w:val="24"/>
                <w:lang w:eastAsia="ru-RU"/>
              </w:rPr>
              <w:t>25</w:t>
            </w:r>
            <w:r w:rsidR="00AC7767" w:rsidRPr="0061311B">
              <w:rPr>
                <w:rFonts w:ascii="Times New Roman" w:eastAsia="Times New Roman" w:hAnsi="Times New Roman"/>
                <w:b/>
                <w:color w:val="0D0D0D"/>
                <w:sz w:val="24"/>
                <w:szCs w:val="24"/>
                <w:lang w:eastAsia="ru-RU"/>
              </w:rPr>
              <w:t xml:space="preserve"> </w:t>
            </w:r>
            <w:r w:rsidR="0061311B" w:rsidRPr="0061311B">
              <w:rPr>
                <w:rFonts w:ascii="Times New Roman" w:eastAsia="Times New Roman" w:hAnsi="Times New Roman"/>
                <w:b/>
                <w:color w:val="0D0D0D"/>
                <w:sz w:val="24"/>
                <w:szCs w:val="24"/>
                <w:lang w:eastAsia="ru-RU"/>
              </w:rPr>
              <w:t>83</w:t>
            </w:r>
            <w:r w:rsidR="00ED7944" w:rsidRPr="0061311B">
              <w:rPr>
                <w:rFonts w:ascii="Times New Roman" w:eastAsia="Times New Roman" w:hAnsi="Times New Roman"/>
                <w:b/>
                <w:color w:val="0D0D0D"/>
                <w:sz w:val="24"/>
                <w:szCs w:val="24"/>
                <w:lang w:eastAsia="ru-RU"/>
              </w:rPr>
              <w:t>3</w:t>
            </w:r>
            <w:r w:rsidR="00B351F6" w:rsidRPr="0061311B">
              <w:rPr>
                <w:rFonts w:ascii="Times New Roman" w:eastAsia="Times New Roman" w:hAnsi="Times New Roman"/>
                <w:b/>
                <w:color w:val="0D0D0D"/>
                <w:sz w:val="24"/>
                <w:szCs w:val="24"/>
                <w:lang w:eastAsia="ru-RU"/>
              </w:rPr>
              <w:t xml:space="preserve"> </w:t>
            </w:r>
            <w:r w:rsidRPr="0061311B">
              <w:rPr>
                <w:rFonts w:ascii="Times New Roman" w:eastAsia="Times New Roman" w:hAnsi="Times New Roman"/>
                <w:b/>
                <w:color w:val="0D0D0D"/>
                <w:sz w:val="24"/>
                <w:szCs w:val="24"/>
                <w:lang w:eastAsia="ru-RU"/>
              </w:rPr>
              <w:t>(</w:t>
            </w:r>
            <w:r w:rsidR="00ED7944" w:rsidRPr="0061311B">
              <w:rPr>
                <w:rFonts w:ascii="Times New Roman" w:eastAsia="Times New Roman" w:hAnsi="Times New Roman"/>
                <w:b/>
                <w:color w:val="0D0D0D"/>
                <w:sz w:val="24"/>
                <w:szCs w:val="24"/>
                <w:lang w:eastAsia="ru-RU"/>
              </w:rPr>
              <w:t>Двадцать пять</w:t>
            </w:r>
            <w:r w:rsidR="00AC7767" w:rsidRPr="0061311B">
              <w:rPr>
                <w:rFonts w:ascii="Times New Roman" w:eastAsia="Times New Roman" w:hAnsi="Times New Roman"/>
                <w:b/>
                <w:color w:val="0D0D0D"/>
                <w:sz w:val="24"/>
                <w:szCs w:val="24"/>
                <w:lang w:eastAsia="ru-RU"/>
              </w:rPr>
              <w:t xml:space="preserve"> тысяч </w:t>
            </w:r>
            <w:r w:rsidR="00ED7944" w:rsidRPr="0061311B">
              <w:rPr>
                <w:rFonts w:ascii="Times New Roman" w:eastAsia="Times New Roman" w:hAnsi="Times New Roman"/>
                <w:b/>
                <w:color w:val="0D0D0D"/>
                <w:sz w:val="24"/>
                <w:szCs w:val="24"/>
                <w:lang w:eastAsia="ru-RU"/>
              </w:rPr>
              <w:t>во</w:t>
            </w:r>
            <w:r w:rsidR="00AC7767" w:rsidRPr="0061311B">
              <w:rPr>
                <w:rFonts w:ascii="Times New Roman" w:eastAsia="Times New Roman" w:hAnsi="Times New Roman"/>
                <w:b/>
                <w:color w:val="0D0D0D"/>
                <w:sz w:val="24"/>
                <w:szCs w:val="24"/>
                <w:lang w:eastAsia="ru-RU"/>
              </w:rPr>
              <w:t xml:space="preserve">семьсот </w:t>
            </w:r>
            <w:r w:rsidR="0061311B" w:rsidRPr="0061311B">
              <w:rPr>
                <w:rFonts w:ascii="Times New Roman" w:eastAsia="Times New Roman" w:hAnsi="Times New Roman"/>
                <w:b/>
                <w:color w:val="0D0D0D"/>
                <w:sz w:val="24"/>
                <w:szCs w:val="24"/>
                <w:lang w:eastAsia="ru-RU"/>
              </w:rPr>
              <w:t>тридцать</w:t>
            </w:r>
            <w:r w:rsidR="00AC7767" w:rsidRPr="0061311B">
              <w:rPr>
                <w:rFonts w:ascii="Times New Roman" w:eastAsia="Times New Roman" w:hAnsi="Times New Roman"/>
                <w:b/>
                <w:color w:val="0D0D0D"/>
                <w:sz w:val="24"/>
                <w:szCs w:val="24"/>
                <w:lang w:eastAsia="ru-RU"/>
              </w:rPr>
              <w:t xml:space="preserve"> три</w:t>
            </w:r>
            <w:r w:rsidRPr="0061311B">
              <w:rPr>
                <w:rFonts w:ascii="Times New Roman" w:eastAsia="Times New Roman" w:hAnsi="Times New Roman"/>
                <w:b/>
                <w:color w:val="0D0D0D"/>
                <w:sz w:val="24"/>
                <w:szCs w:val="24"/>
                <w:lang w:eastAsia="ru-RU"/>
              </w:rPr>
              <w:t>) рубл</w:t>
            </w:r>
            <w:r w:rsidR="00AC7767" w:rsidRPr="0061311B">
              <w:rPr>
                <w:rFonts w:ascii="Times New Roman" w:eastAsia="Times New Roman" w:hAnsi="Times New Roman"/>
                <w:b/>
                <w:color w:val="0D0D0D"/>
                <w:sz w:val="24"/>
                <w:szCs w:val="24"/>
                <w:lang w:eastAsia="ru-RU"/>
              </w:rPr>
              <w:t>я</w:t>
            </w:r>
            <w:r w:rsidRPr="0061311B">
              <w:rPr>
                <w:rFonts w:ascii="Times New Roman" w:eastAsia="Times New Roman" w:hAnsi="Times New Roman"/>
                <w:b/>
                <w:color w:val="0D0D0D"/>
                <w:sz w:val="24"/>
                <w:szCs w:val="24"/>
                <w:lang w:eastAsia="ru-RU"/>
              </w:rPr>
              <w:t xml:space="preserve"> </w:t>
            </w:r>
            <w:r w:rsidR="00ED7944" w:rsidRPr="0061311B">
              <w:rPr>
                <w:rFonts w:ascii="Times New Roman" w:eastAsia="Times New Roman" w:hAnsi="Times New Roman"/>
                <w:b/>
                <w:color w:val="0D0D0D"/>
                <w:sz w:val="24"/>
                <w:szCs w:val="24"/>
                <w:lang w:eastAsia="ru-RU"/>
              </w:rPr>
              <w:t>3</w:t>
            </w:r>
            <w:r w:rsidR="00A61A16" w:rsidRPr="0061311B">
              <w:rPr>
                <w:rFonts w:ascii="Times New Roman" w:eastAsia="Times New Roman" w:hAnsi="Times New Roman"/>
                <w:b/>
                <w:color w:val="0D0D0D"/>
                <w:sz w:val="24"/>
                <w:szCs w:val="24"/>
                <w:lang w:eastAsia="ru-RU"/>
              </w:rPr>
              <w:t>4</w:t>
            </w:r>
            <w:r w:rsidRPr="0061311B">
              <w:rPr>
                <w:rFonts w:ascii="Times New Roman" w:eastAsia="Times New Roman" w:hAnsi="Times New Roman"/>
                <w:b/>
                <w:color w:val="0D0D0D"/>
                <w:sz w:val="24"/>
                <w:szCs w:val="24"/>
                <w:lang w:eastAsia="ru-RU"/>
              </w:rPr>
              <w:t xml:space="preserve"> копе</w:t>
            </w:r>
            <w:r w:rsidR="00AC7767" w:rsidRPr="0061311B">
              <w:rPr>
                <w:rFonts w:ascii="Times New Roman" w:eastAsia="Times New Roman" w:hAnsi="Times New Roman"/>
                <w:b/>
                <w:color w:val="0D0D0D"/>
                <w:sz w:val="24"/>
                <w:szCs w:val="24"/>
                <w:lang w:eastAsia="ru-RU"/>
              </w:rPr>
              <w:t>й</w:t>
            </w:r>
            <w:r w:rsidRPr="0061311B">
              <w:rPr>
                <w:rFonts w:ascii="Times New Roman" w:eastAsia="Times New Roman" w:hAnsi="Times New Roman"/>
                <w:b/>
                <w:color w:val="0D0D0D"/>
                <w:sz w:val="24"/>
                <w:szCs w:val="24"/>
                <w:lang w:eastAsia="ru-RU"/>
              </w:rPr>
              <w:t>к</w:t>
            </w:r>
            <w:r w:rsidR="00AC7767" w:rsidRPr="0061311B">
              <w:rPr>
                <w:rFonts w:ascii="Times New Roman" w:eastAsia="Times New Roman" w:hAnsi="Times New Roman"/>
                <w:b/>
                <w:color w:val="0D0D0D"/>
                <w:sz w:val="24"/>
                <w:szCs w:val="24"/>
                <w:lang w:eastAsia="ru-RU"/>
              </w:rPr>
              <w:t>и</w:t>
            </w:r>
            <w:r w:rsidRPr="0061311B">
              <w:rPr>
                <w:rFonts w:ascii="Times New Roman" w:eastAsia="Times New Roman" w:hAnsi="Times New Roman"/>
                <w:b/>
                <w:color w:val="0D0D0D"/>
                <w:sz w:val="24"/>
                <w:szCs w:val="24"/>
                <w:lang w:eastAsia="ru-RU"/>
              </w:rPr>
              <w:t>.</w:t>
            </w:r>
          </w:p>
          <w:p w:rsidR="003B5FF7" w:rsidRPr="0061311B" w:rsidRDefault="003B5FF7" w:rsidP="00FA636F">
            <w:pPr>
              <w:spacing w:after="0" w:line="240" w:lineRule="auto"/>
              <w:rPr>
                <w:rFonts w:ascii="Times New Roman" w:eastAsia="Times New Roman" w:hAnsi="Times New Roman"/>
                <w:color w:val="0D0D0D"/>
                <w:sz w:val="24"/>
                <w:szCs w:val="24"/>
                <w:lang w:eastAsia="ru-RU"/>
              </w:rPr>
            </w:pPr>
          </w:p>
          <w:p w:rsidR="00FA636F" w:rsidRPr="0061311B" w:rsidRDefault="00FA636F" w:rsidP="00FA636F">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 xml:space="preserve">Порядок внесения: договор заключается после предоставления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p>
          <w:p w:rsidR="00FA636F" w:rsidRPr="0061311B" w:rsidRDefault="00FA636F" w:rsidP="00FA636F">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p>
          <w:p w:rsidR="00FA636F" w:rsidRPr="0061311B" w:rsidRDefault="00FA636F" w:rsidP="00FA636F">
            <w:pPr>
              <w:spacing w:after="0" w:line="240" w:lineRule="auto"/>
              <w:rPr>
                <w:rFonts w:ascii="Times New Roman" w:eastAsia="Times New Roman" w:hAnsi="Times New Roman"/>
                <w:b/>
                <w:snapToGrid w:val="0"/>
                <w:sz w:val="24"/>
                <w:szCs w:val="24"/>
                <w:lang w:eastAsia="ru-RU"/>
              </w:rPr>
            </w:pPr>
            <w:r w:rsidRPr="0061311B">
              <w:rPr>
                <w:rFonts w:ascii="Times New Roman" w:eastAsia="Times New Roman" w:hAnsi="Times New Roman"/>
                <w:b/>
                <w:color w:val="0D0D0D"/>
                <w:sz w:val="24"/>
                <w:szCs w:val="24"/>
                <w:lang w:eastAsia="ru-RU"/>
              </w:rPr>
              <w:t xml:space="preserve">Исполнение обязательств поставщика (подрядчика, исполнителя) по договору </w:t>
            </w:r>
            <w:r w:rsidRPr="0061311B">
              <w:rPr>
                <w:rFonts w:ascii="Times New Roman" w:eastAsia="Times New Roman" w:hAnsi="Times New Roman"/>
                <w:b/>
                <w:snapToGrid w:val="0"/>
                <w:sz w:val="24"/>
                <w:szCs w:val="24"/>
                <w:lang w:eastAsia="ru-RU"/>
              </w:rPr>
              <w:t>Получатель:</w:t>
            </w:r>
          </w:p>
          <w:p w:rsidR="00FA636F" w:rsidRPr="0061311B" w:rsidRDefault="00FA636F" w:rsidP="00FA636F">
            <w:pPr>
              <w:autoSpaceDE w:val="0"/>
              <w:autoSpaceDN w:val="0"/>
              <w:adjustRightInd w:val="0"/>
              <w:spacing w:after="0" w:line="240" w:lineRule="auto"/>
              <w:jc w:val="both"/>
              <w:outlineLvl w:val="2"/>
              <w:rPr>
                <w:rFonts w:ascii="Times New Roman" w:hAnsi="Times New Roman"/>
                <w:b/>
                <w:sz w:val="24"/>
                <w:szCs w:val="24"/>
              </w:rPr>
            </w:pPr>
            <w:r w:rsidRPr="0061311B">
              <w:rPr>
                <w:rFonts w:ascii="Times New Roman" w:hAnsi="Times New Roman"/>
                <w:b/>
                <w:sz w:val="24"/>
                <w:szCs w:val="24"/>
              </w:rPr>
              <w:t>Федеральное государственное учреждение науки Институт проблем управления им. В.А. Трапезникова Российской академии наук (ИПУ РАН)</w:t>
            </w:r>
          </w:p>
          <w:p w:rsidR="00FA636F" w:rsidRPr="0061311B" w:rsidRDefault="00FA636F" w:rsidP="00FA636F">
            <w:pPr>
              <w:autoSpaceDE w:val="0"/>
              <w:autoSpaceDN w:val="0"/>
              <w:adjustRightInd w:val="0"/>
              <w:spacing w:after="0" w:line="240" w:lineRule="auto"/>
              <w:jc w:val="both"/>
              <w:outlineLvl w:val="2"/>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Юридический адрес: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ГСП-7, В-342,</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 Москва, ул. Профсоюзная, д.65</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Фактический адрес: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г. Москва, ГСП-7,</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В-342 ул. Профсоюзная, д.65</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ОГРН 1037739269590</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ИНН: 7728013512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КПП: 772801001</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Банковские реквизиты:</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УФК по </w:t>
            </w:r>
            <w:proofErr w:type="spellStart"/>
            <w:r w:rsidRPr="0061311B">
              <w:rPr>
                <w:rFonts w:ascii="Times New Roman" w:eastAsia="Times New Roman" w:hAnsi="Times New Roman"/>
                <w:b/>
                <w:sz w:val="24"/>
                <w:szCs w:val="24"/>
                <w:lang w:eastAsia="ar-SA"/>
              </w:rPr>
              <w:t>г.Москве</w:t>
            </w:r>
            <w:proofErr w:type="spellEnd"/>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т/с 40501810845252000079</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ГУ Банка России по ЦФО</w:t>
            </w:r>
          </w:p>
          <w:p w:rsidR="00FA636F" w:rsidRPr="0061311B" w:rsidRDefault="00FA636F" w:rsidP="00FA636F">
            <w:pPr>
              <w:suppressAutoHyphens/>
              <w:spacing w:after="0" w:line="240" w:lineRule="auto"/>
              <w:jc w:val="both"/>
              <w:rPr>
                <w:rFonts w:ascii="Times New Roman" w:hAnsi="Times New Roman"/>
                <w:sz w:val="24"/>
                <w:szCs w:val="24"/>
              </w:rPr>
            </w:pPr>
            <w:r w:rsidRPr="0061311B">
              <w:rPr>
                <w:rFonts w:ascii="Times New Roman" w:eastAsia="Times New Roman" w:hAnsi="Times New Roman"/>
                <w:b/>
                <w:sz w:val="24"/>
                <w:szCs w:val="24"/>
                <w:lang w:eastAsia="ar-SA"/>
              </w:rPr>
              <w:t>л/с 20736Ц83220</w:t>
            </w:r>
          </w:p>
        </w:tc>
      </w:tr>
      <w:tr w:rsidR="00A9658C" w:rsidRPr="00FA636F" w:rsidTr="009E44AD">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lastRenderedPageBreak/>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lastRenderedPageBreak/>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договора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договор.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lastRenderedPageBreak/>
        <w:t xml:space="preserve">7. </w:t>
      </w:r>
      <w:r w:rsidRPr="00FA636F">
        <w:rPr>
          <w:rFonts w:ascii="Times New Roman" w:hAnsi="Times New Roman"/>
          <w:spacing w:val="-4"/>
          <w:sz w:val="24"/>
          <w:szCs w:val="24"/>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В случае если по итогам аукциона Заказчик предложит нам заключить Договор, мы берем на себя обязательства подписать Договор с (наименование государственного заказчика) на выполнение работ, оказание услуг (указать наименование предмета государственного договора)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В случае если мы будем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оказание услуг в соответствии с требованиями документации об аукционе и нашим предложением о цене договора.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Договор на оказание услуг в соответствии с требованиями документации об аукционе по начальной (максимальной) цене договора или по согласованной с Заказчиком цене, не превышающей начальную (максимальную) цену договора,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Мы согласны с тем, что в случае, если мы победим на аукционе или будет принято решение о заключении с нами Договора в установленных случаях, и нашего уклонения от заключения договора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Договора.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 xml:space="preserve">Настоящим организация/физическое лицо, сведения </w:t>
            </w:r>
            <w:proofErr w:type="gramStart"/>
            <w:r w:rsidRPr="00FA636F">
              <w:rPr>
                <w:rFonts w:ascii="Times New Roman" w:hAnsi="Times New Roman"/>
                <w:sz w:val="24"/>
                <w:szCs w:val="24"/>
              </w:rPr>
              <w:t>о  которой</w:t>
            </w:r>
            <w:proofErr w:type="gramEnd"/>
            <w:r w:rsidRPr="00FA636F">
              <w:rPr>
                <w:rFonts w:ascii="Times New Roman" w:hAnsi="Times New Roman"/>
                <w:sz w:val="24"/>
                <w:szCs w:val="24"/>
              </w:rPr>
              <w:t>(ом)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 xml:space="preserve">во второй части заявки на участие в аукционе </w:t>
            </w:r>
            <w:proofErr w:type="gramStart"/>
            <w:r w:rsidRPr="00FA636F">
              <w:rPr>
                <w:rFonts w:ascii="Times New Roman" w:hAnsi="Times New Roman"/>
                <w:sz w:val="24"/>
                <w:szCs w:val="24"/>
              </w:rPr>
              <w:t>в  электронной</w:t>
            </w:r>
            <w:proofErr w:type="gramEnd"/>
            <w:r w:rsidRPr="00FA636F">
              <w:rPr>
                <w:rFonts w:ascii="Times New Roman" w:hAnsi="Times New Roman"/>
                <w:sz w:val="24"/>
                <w:szCs w:val="24"/>
              </w:rPr>
              <w:t xml:space="preserve">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 xml:space="preserve">(указывается наименование аукциона </w:t>
            </w:r>
            <w:proofErr w:type="gramStart"/>
            <w:r w:rsidRPr="00FA636F">
              <w:rPr>
                <w:rFonts w:ascii="Times New Roman" w:hAnsi="Times New Roman"/>
                <w:sz w:val="16"/>
                <w:szCs w:val="16"/>
              </w:rPr>
              <w:t>в  электронной</w:t>
            </w:r>
            <w:proofErr w:type="gramEnd"/>
            <w:r w:rsidRPr="00FA636F">
              <w:rPr>
                <w:rFonts w:ascii="Times New Roman" w:hAnsi="Times New Roman"/>
                <w:sz w:val="16"/>
                <w:szCs w:val="16"/>
              </w:rPr>
              <w:t xml:space="preserve">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18"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3AE6">
              <w:rPr>
                <w:rFonts w:ascii="Times New Roman" w:hAnsi="Times New Roman"/>
                <w:bCs/>
                <w:iCs/>
                <w:sz w:val="24"/>
                <w:szCs w:val="24"/>
              </w:rPr>
              <w:t xml:space="preserve"> </w:t>
            </w:r>
            <w:r w:rsidRPr="00FA636F">
              <w:rPr>
                <w:rFonts w:ascii="Times New Roman" w:hAnsi="Times New Roman"/>
                <w:bCs/>
                <w:iCs/>
                <w:sz w:val="24"/>
                <w:szCs w:val="24"/>
              </w:rPr>
              <w:t xml:space="preserve">заявителя по уплате этих сумм исполненной или которые признаны безнадежными к взысканию в соответствии с </w:t>
            </w:r>
            <w:hyperlink r:id="rId20"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w:t>
            </w:r>
            <w:r w:rsidRPr="00FA636F">
              <w:rPr>
                <w:rFonts w:ascii="Times New Roman" w:hAnsi="Times New Roman"/>
                <w:sz w:val="24"/>
                <w:szCs w:val="24"/>
              </w:rPr>
              <w:lastRenderedPageBreak/>
              <w:t>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lastRenderedPageBreak/>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1F5ABD" w:rsidRDefault="00FA636F" w:rsidP="00FA636F">
      <w:pPr>
        <w:spacing w:after="0" w:line="288" w:lineRule="auto"/>
        <w:jc w:val="both"/>
        <w:rPr>
          <w:rFonts w:ascii="Times New Roman" w:hAnsi="Times New Roman"/>
          <w:sz w:val="24"/>
          <w:szCs w:val="24"/>
        </w:rPr>
      </w:pPr>
    </w:p>
    <w:p w:rsidR="00FA636F" w:rsidRPr="001F5ABD" w:rsidRDefault="00FA636F" w:rsidP="00FA636F">
      <w:pPr>
        <w:spacing w:after="0" w:line="288" w:lineRule="auto"/>
        <w:jc w:val="both"/>
        <w:rPr>
          <w:rFonts w:ascii="Times New Roman" w:hAnsi="Times New Roman"/>
          <w:sz w:val="24"/>
          <w:szCs w:val="24"/>
        </w:rPr>
      </w:pPr>
      <w:r w:rsidRPr="001F5ABD">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1F5ABD" w:rsidRDefault="00FA636F" w:rsidP="00FA636F">
      <w:pPr>
        <w:spacing w:after="0" w:line="288" w:lineRule="auto"/>
        <w:ind w:firstLine="547"/>
        <w:jc w:val="both"/>
        <w:rPr>
          <w:rFonts w:ascii="Arial" w:eastAsia="Times New Roman" w:hAnsi="Arial" w:cs="Arial"/>
          <w:color w:val="000000"/>
          <w:sz w:val="24"/>
          <w:szCs w:val="24"/>
          <w:lang w:eastAsia="ru-RU"/>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1F5ABD"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1F5ABD">
        <w:rPr>
          <w:rFonts w:ascii="Times New Roman" w:eastAsia="Times New Roman" w:hAnsi="Times New Roman"/>
          <w:sz w:val="24"/>
          <w:szCs w:val="24"/>
          <w:lang w:eastAsia="ru-RU"/>
        </w:rPr>
        <w:t> </w:t>
      </w:r>
    </w:p>
    <w:p w:rsidR="00FA636F" w:rsidRPr="001F5ABD"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1F5ABD">
        <w:rPr>
          <w:rFonts w:ascii="Times New Roman" w:eastAsia="Times New Roman" w:hAnsi="Times New Roman"/>
          <w:sz w:val="24"/>
          <w:szCs w:val="24"/>
          <w:lang w:eastAsia="ru-RU"/>
        </w:rPr>
        <w:t xml:space="preserve">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1F5ABD">
        <w:rPr>
          <w:rFonts w:ascii="Times New Roman" w:eastAsia="Times New Roman" w:hAnsi="Times New Roman"/>
          <w:sz w:val="24"/>
          <w:szCs w:val="24"/>
          <w:lang w:eastAsia="ru-RU"/>
        </w:rPr>
        <w:lastRenderedPageBreak/>
        <w:t>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w:t>
      </w:r>
      <w:r w:rsidR="00D05B41" w:rsidRPr="001F5ABD">
        <w:rPr>
          <w:rFonts w:ascii="Times New Roman" w:eastAsia="Times New Roman" w:hAnsi="Times New Roman"/>
          <w:sz w:val="24"/>
          <w:szCs w:val="24"/>
          <w:lang w:eastAsia="ru-RU"/>
        </w:rPr>
        <w:t>а</w:t>
      </w:r>
      <w:r w:rsidRPr="001F5ABD">
        <w:rPr>
          <w:rFonts w:ascii="Times New Roman" w:eastAsia="Times New Roman" w:hAnsi="Times New Roman"/>
          <w:sz w:val="24"/>
          <w:szCs w:val="24"/>
          <w:lang w:eastAsia="ru-RU"/>
        </w:rPr>
        <w:t>м</w:t>
      </w:r>
      <w:r w:rsidR="00D05B41" w:rsidRPr="001F5ABD">
        <w:rPr>
          <w:rFonts w:ascii="Times New Roman" w:eastAsia="Times New Roman" w:hAnsi="Times New Roman"/>
          <w:sz w:val="24"/>
          <w:szCs w:val="24"/>
          <w:lang w:eastAsia="ru-RU"/>
        </w:rPr>
        <w:t>и</w:t>
      </w:r>
      <w:r w:rsidRPr="001F5ABD">
        <w:rPr>
          <w:rFonts w:ascii="Times New Roman" w:eastAsia="Times New Roman" w:hAnsi="Times New Roman"/>
          <w:sz w:val="24"/>
          <w:szCs w:val="24"/>
          <w:lang w:eastAsia="ru-RU"/>
        </w:rPr>
        <w:t xml:space="preserve"> </w:t>
      </w:r>
      <w:r w:rsidR="00D05B41" w:rsidRPr="001F5ABD">
        <w:rPr>
          <w:rFonts w:ascii="Times New Roman" w:eastAsia="Times New Roman" w:hAnsi="Times New Roman"/>
          <w:sz w:val="24"/>
          <w:szCs w:val="24"/>
          <w:lang w:eastAsia="ru-RU"/>
        </w:rPr>
        <w:t xml:space="preserve">статьи </w:t>
      </w:r>
      <w:r w:rsidRPr="001F5ABD">
        <w:rPr>
          <w:rFonts w:ascii="Times New Roman" w:eastAsia="Times New Roman" w:hAnsi="Times New Roman"/>
          <w:sz w:val="24"/>
          <w:szCs w:val="24"/>
          <w:lang w:eastAsia="ru-RU"/>
        </w:rPr>
        <w:t xml:space="preserve">9 </w:t>
      </w:r>
      <w:r w:rsidR="00D05B41" w:rsidRPr="001F5ABD">
        <w:rPr>
          <w:rFonts w:ascii="Times New Roman" w:eastAsia="Times New Roman" w:hAnsi="Times New Roman"/>
          <w:sz w:val="24"/>
          <w:szCs w:val="24"/>
          <w:lang w:eastAsia="ru-RU"/>
        </w:rPr>
        <w:t xml:space="preserve">части III "ИНФОРМАЦИОННАЯ КАРТА АУКЦИОНА" </w:t>
      </w:r>
      <w:r w:rsidRPr="001F5ABD">
        <w:rPr>
          <w:rFonts w:ascii="Times New Roman" w:eastAsia="Times New Roman" w:hAnsi="Times New Roman"/>
          <w:sz w:val="24"/>
          <w:szCs w:val="24"/>
          <w:lang w:eastAsia="ru-RU"/>
        </w:rPr>
        <w:t xml:space="preserve">настоящей документацией об аукционе;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 </w:t>
      </w:r>
    </w:p>
    <w:p w:rsidR="00FA636F" w:rsidRPr="001F5ABD" w:rsidRDefault="00FA636F" w:rsidP="00FA636F">
      <w:pPr>
        <w:spacing w:after="0" w:line="240" w:lineRule="auto"/>
        <w:jc w:val="both"/>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1F5ABD" w:rsidRDefault="00FA636F" w:rsidP="00FA636F">
      <w:pPr>
        <w:spacing w:after="0" w:line="240" w:lineRule="auto"/>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w:t>
      </w:r>
      <w:r w:rsidRPr="001F5ABD">
        <w:rPr>
          <w:rFonts w:ascii="Times New Roman" w:eastAsia="Times New Roman" w:hAnsi="Times New Roman"/>
          <w:sz w:val="24"/>
          <w:szCs w:val="24"/>
          <w:lang w:eastAsia="ru-RU"/>
        </w:rPr>
        <w:lastRenderedPageBreak/>
        <w:t>недостоверной информации об участнике такого аукциона на дату и время окончания срока подачи заявок на участие в аукционе.</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1F5ABD"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lastRenderedPageBreak/>
        <w:t xml:space="preserve">Приложение </w:t>
      </w:r>
      <w:r w:rsidR="00AC7767">
        <w:rPr>
          <w:rFonts w:ascii="Times New Roman" w:eastAsia="Times New Roman" w:hAnsi="Times New Roman"/>
          <w:b/>
          <w:sz w:val="24"/>
          <w:szCs w:val="24"/>
          <w:lang w:eastAsia="ru-RU"/>
        </w:rPr>
        <w:t>2</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6345D9"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w:t>
      </w:r>
      <w:r w:rsidRPr="006345D9">
        <w:rPr>
          <w:rFonts w:ascii="Times New Roman" w:eastAsia="Times New Roman" w:hAnsi="Times New Roman"/>
          <w:sz w:val="24"/>
          <w:szCs w:val="24"/>
          <w:lang w:eastAsia="ru-RU"/>
        </w:rPr>
        <w:t>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6345D9"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45D9">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6345D9">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lastRenderedPageBreak/>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37"/>
        <w:gridCol w:w="7406"/>
        <w:gridCol w:w="1680"/>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Учредители (</w:t>
            </w:r>
            <w:proofErr w:type="gramStart"/>
            <w:r w:rsidRPr="00FA636F">
              <w:rPr>
                <w:rFonts w:ascii="Times New Roman" w:hAnsi="Times New Roman"/>
                <w:color w:val="000000"/>
                <w:spacing w:val="-2"/>
                <w:sz w:val="22"/>
                <w:szCs w:val="22"/>
              </w:rPr>
              <w:t>Ф.И.О. ,</w:t>
            </w:r>
            <w:proofErr w:type="gramEnd"/>
            <w:r w:rsidRPr="00FA636F">
              <w:rPr>
                <w:rFonts w:ascii="Times New Roman" w:hAnsi="Times New Roman"/>
                <w:color w:val="000000"/>
                <w:spacing w:val="-2"/>
                <w:sz w:val="22"/>
                <w:szCs w:val="22"/>
              </w:rPr>
              <w:t xml:space="preserve">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w:t>
            </w:r>
            <w:proofErr w:type="spellStart"/>
            <w:r w:rsidRPr="00FA636F">
              <w:rPr>
                <w:rFonts w:ascii="Times New Roman" w:hAnsi="Times New Roman"/>
                <w:color w:val="000000"/>
                <w:spacing w:val="-2"/>
                <w:sz w:val="22"/>
                <w:szCs w:val="22"/>
              </w:rPr>
              <w:t>физ.лиц</w:t>
            </w:r>
            <w:proofErr w:type="spellEnd"/>
            <w:r w:rsidRPr="00FA636F">
              <w:rPr>
                <w:rFonts w:ascii="Times New Roman" w:hAnsi="Times New Roman"/>
                <w:color w:val="000000"/>
                <w:spacing w:val="-2"/>
                <w:sz w:val="22"/>
                <w:szCs w:val="22"/>
              </w:rPr>
              <w:t xml:space="preserve">,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Сведения о выданных Участнику закупки лицензиях, Свидетельствах, необходимых для выполнения обязательств по договору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hAnsi="Times New Roman"/>
          <w:b/>
          <w:sz w:val="24"/>
          <w:szCs w:val="24"/>
        </w:rPr>
      </w:pPr>
      <w:r w:rsidRPr="00FA636F">
        <w:rPr>
          <w:rFonts w:ascii="Times New Roman" w:hAnsi="Times New Roman"/>
          <w:b/>
          <w:sz w:val="24"/>
          <w:szCs w:val="24"/>
        </w:rPr>
        <w:br w:type="page"/>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lastRenderedPageBreak/>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w:t>
      </w:r>
      <w:proofErr w:type="spellStart"/>
      <w:r w:rsidRPr="00FA636F">
        <w:rPr>
          <w:rFonts w:ascii="Times New Roman" w:eastAsia="Arial Unicode MS" w:hAnsi="Times New Roman"/>
          <w:color w:val="000000"/>
          <w:sz w:val="24"/>
          <w:szCs w:val="24"/>
          <w:u w:color="000000"/>
        </w:rPr>
        <w:t>кор</w:t>
      </w:r>
      <w:proofErr w:type="spellEnd"/>
      <w:r w:rsidRPr="00FA636F">
        <w:rPr>
          <w:rFonts w:ascii="Times New Roman" w:eastAsia="Arial Unicode MS" w:hAnsi="Times New Roman"/>
          <w:color w:val="000000"/>
          <w:sz w:val="24"/>
          <w:szCs w:val="24"/>
          <w:u w:color="000000"/>
        </w:rPr>
        <w:t>.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на право заключения договора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83"/>
        <w:gridCol w:w="2009"/>
        <w:gridCol w:w="3444"/>
        <w:gridCol w:w="3653"/>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005D2235">
        <w:rPr>
          <w:rFonts w:ascii="Times New Roman" w:hAnsi="Times New Roman"/>
          <w:b/>
          <w:sz w:val="24"/>
          <w:szCs w:val="24"/>
        </w:rPr>
        <w:t>/</w:t>
      </w:r>
      <w:r w:rsidR="005D2235">
        <w:rPr>
          <w:rFonts w:ascii="Times New Roman" w:hAnsi="Times New Roman"/>
          <w:b/>
          <w:sz w:val="24"/>
          <w:szCs w:val="24"/>
        </w:rPr>
        <w:br/>
        <w:t>уполномоченный представитель</w:t>
      </w:r>
      <w:r w:rsidR="005D2235">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5D2235" w:rsidRDefault="005D223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AC7767" w:rsidRDefault="00AC7767"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lastRenderedPageBreak/>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ИНН/</w:t>
      </w:r>
      <w:proofErr w:type="gramStart"/>
      <w:r w:rsidRPr="006A4A95">
        <w:rPr>
          <w:rFonts w:ascii="Times New Roman" w:eastAsia="Times New Roman" w:hAnsi="Times New Roman"/>
          <w:sz w:val="24"/>
          <w:szCs w:val="24"/>
          <w:lang w:eastAsia="ru-RU"/>
        </w:rPr>
        <w:t xml:space="preserve">КПП:  </w:t>
      </w:r>
      <w:r w:rsidRPr="006A4A95">
        <w:rPr>
          <w:rFonts w:ascii="Times New Roman" w:eastAsia="Times New Roman" w:hAnsi="Times New Roman"/>
          <w:sz w:val="24"/>
          <w:szCs w:val="24"/>
          <w:lang w:eastAsia="ru-RU"/>
        </w:rPr>
        <w:tab/>
      </w:r>
      <w:proofErr w:type="gramEnd"/>
      <w:r w:rsidRPr="006A4A95">
        <w:rPr>
          <w:rFonts w:ascii="Times New Roman" w:eastAsia="Times New Roman" w:hAnsi="Times New Roman"/>
          <w:sz w:val="24"/>
          <w:szCs w:val="24"/>
          <w:lang w:eastAsia="ru-RU"/>
        </w:rPr>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3. </w:t>
      </w:r>
      <w:proofErr w:type="gramStart"/>
      <w:r w:rsidRPr="006A4A95">
        <w:rPr>
          <w:rFonts w:ascii="Times New Roman" w:eastAsia="Times New Roman" w:hAnsi="Times New Roman"/>
          <w:sz w:val="24"/>
          <w:szCs w:val="24"/>
          <w:lang w:eastAsia="ru-RU"/>
        </w:rPr>
        <w:t xml:space="preserve">ОГРН:  </w:t>
      </w:r>
      <w:r w:rsidRPr="006A4A95">
        <w:rPr>
          <w:rFonts w:ascii="Times New Roman" w:eastAsia="Times New Roman" w:hAnsi="Times New Roman"/>
          <w:sz w:val="24"/>
          <w:szCs w:val="24"/>
          <w:lang w:eastAsia="ru-RU"/>
        </w:rPr>
        <w:tab/>
      </w:r>
      <w:proofErr w:type="gramEnd"/>
      <w:r w:rsidRPr="006A4A95">
        <w:rPr>
          <w:rFonts w:ascii="Times New Roman" w:eastAsia="Times New Roman" w:hAnsi="Times New Roman"/>
          <w:sz w:val="24"/>
          <w:szCs w:val="24"/>
          <w:lang w:eastAsia="ru-RU"/>
        </w:rPr>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A4A95">
              <w:rPr>
                <w:rFonts w:ascii="Times New Roman" w:eastAsia="Times New Roman" w:hAnsi="Times New Roman"/>
                <w:sz w:val="22"/>
                <w:szCs w:val="22"/>
                <w:lang w:eastAsia="ru-RU"/>
              </w:rPr>
              <w:t>Сколково</w:t>
            </w:r>
            <w:proofErr w:type="spellEnd"/>
            <w:r w:rsidRPr="006A4A95">
              <w:rPr>
                <w:rFonts w:ascii="Times New Roman" w:eastAsia="Times New Roman" w:hAnsi="Times New Roman"/>
                <w:sz w:val="22"/>
                <w:szCs w:val="22"/>
                <w:lang w:eastAsia="ru-RU"/>
              </w:rPr>
              <w:t>”</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указывается количество </w:t>
            </w:r>
            <w:proofErr w:type="gramStart"/>
            <w:r w:rsidRPr="006A4A95">
              <w:rPr>
                <w:rFonts w:ascii="Times New Roman" w:eastAsia="Times New Roman" w:hAnsi="Times New Roman"/>
                <w:sz w:val="22"/>
                <w:szCs w:val="22"/>
                <w:lang w:eastAsia="ru-RU"/>
              </w:rPr>
              <w:t>человек</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до 15 – </w:t>
            </w:r>
            <w:proofErr w:type="spellStart"/>
            <w:r w:rsidRPr="006A4A95">
              <w:rPr>
                <w:rFonts w:ascii="Times New Roman" w:eastAsia="Times New Roman" w:hAnsi="Times New Roman"/>
                <w:sz w:val="22"/>
                <w:szCs w:val="22"/>
                <w:lang w:eastAsia="ru-RU"/>
              </w:rPr>
              <w:t>микропред</w:t>
            </w:r>
            <w:r w:rsidRPr="006A4A95">
              <w:rPr>
                <w:rFonts w:ascii="Times New Roman" w:eastAsia="Times New Roman" w:hAnsi="Times New Roman"/>
                <w:sz w:val="22"/>
                <w:szCs w:val="22"/>
                <w:lang w:eastAsia="ru-RU"/>
              </w:rPr>
              <w:softHyphen/>
              <w:t>приятие</w:t>
            </w:r>
            <w:proofErr w:type="spellEnd"/>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указывается в млн. </w:t>
            </w:r>
            <w:proofErr w:type="gramStart"/>
            <w:r w:rsidRPr="006A4A95">
              <w:rPr>
                <w:rFonts w:ascii="Times New Roman" w:eastAsia="Times New Roman" w:hAnsi="Times New Roman"/>
                <w:sz w:val="22"/>
                <w:szCs w:val="22"/>
                <w:lang w:eastAsia="ru-RU"/>
              </w:rPr>
              <w:t>рублей</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120 в год – </w:t>
            </w:r>
            <w:proofErr w:type="spellStart"/>
            <w:r w:rsidRPr="006A4A95">
              <w:rPr>
                <w:rFonts w:ascii="Times New Roman" w:eastAsia="Times New Roman" w:hAnsi="Times New Roman"/>
                <w:sz w:val="22"/>
                <w:szCs w:val="22"/>
                <w:lang w:eastAsia="ru-RU"/>
              </w:rPr>
              <w:t>микро</w:t>
            </w:r>
            <w:r w:rsidRPr="006A4A95">
              <w:rPr>
                <w:rFonts w:ascii="Times New Roman" w:eastAsia="Times New Roman" w:hAnsi="Times New Roman"/>
                <w:sz w:val="22"/>
                <w:szCs w:val="22"/>
                <w:lang w:eastAsia="ru-RU"/>
              </w:rPr>
              <w:softHyphen/>
              <w:t>предприятие</w:t>
            </w:r>
            <w:proofErr w:type="spellEnd"/>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roofErr w:type="gramStart"/>
            <w:r w:rsidRPr="006A4A95">
              <w:rPr>
                <w:rFonts w:ascii="Times New Roman" w:eastAsia="Times New Roman" w:hAnsi="Times New Roman"/>
                <w:sz w:val="22"/>
                <w:szCs w:val="22"/>
                <w:lang w:eastAsia="ru-RU"/>
              </w:rPr>
              <w:t>)</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roofErr w:type="gramStart"/>
            <w:r w:rsidRPr="006A4A95">
              <w:rPr>
                <w:rFonts w:ascii="Times New Roman" w:eastAsia="Times New Roman" w:hAnsi="Times New Roman"/>
                <w:sz w:val="22"/>
                <w:szCs w:val="22"/>
                <w:lang w:eastAsia="ru-RU"/>
              </w:rPr>
              <w:t>)</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Договоров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1"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2"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3"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4"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5"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6"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AC7767" w:rsidRDefault="00AC7767"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lastRenderedPageBreak/>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6939"/>
        <w:gridCol w:w="1970"/>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proofErr w:type="gramStart"/>
      <w:r w:rsidRPr="000722F2">
        <w:rPr>
          <w:rFonts w:ascii="Times New Roman" w:hAnsi="Times New Roman"/>
          <w:sz w:val="24"/>
          <w:szCs w:val="24"/>
        </w:rPr>
        <w:t>Руководитель  Организации</w:t>
      </w:r>
      <w:proofErr w:type="gramEnd"/>
      <w:r w:rsidRPr="000722F2">
        <w:rPr>
          <w:rFonts w:ascii="Times New Roman" w:hAnsi="Times New Roman"/>
          <w:sz w:val="24"/>
          <w:szCs w:val="24"/>
        </w:rPr>
        <w:t xml:space="preserve">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w:t>
      </w:r>
      <w:proofErr w:type="gramStart"/>
      <w:r w:rsidRPr="000722F2">
        <w:rPr>
          <w:rFonts w:ascii="Times New Roman" w:hAnsi="Times New Roman"/>
          <w:sz w:val="24"/>
          <w:szCs w:val="24"/>
          <w:vertAlign w:val="superscript"/>
        </w:rPr>
        <w:t xml:space="preserve">подпись)   </w:t>
      </w:r>
      <w:proofErr w:type="gramEnd"/>
      <w:r w:rsidRPr="000722F2">
        <w:rPr>
          <w:rFonts w:ascii="Times New Roman" w:hAnsi="Times New Roman"/>
          <w:sz w:val="24"/>
          <w:szCs w:val="24"/>
          <w:vertAlign w:val="superscript"/>
        </w:rPr>
        <w:t xml:space="preserve">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Default="00FA636F" w:rsidP="00AC7767">
      <w:pPr>
        <w:keepNext/>
        <w:pageBreakBefore/>
        <w:spacing w:after="0" w:line="240" w:lineRule="auto"/>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w:t>
      </w:r>
      <w:r w:rsidRPr="00FA636F">
        <w:rPr>
          <w:rFonts w:ascii="Times New Roman" w:eastAsiaTheme="majorEastAsia" w:hAnsi="Times New Roman"/>
          <w:sz w:val="24"/>
          <w:szCs w:val="24"/>
        </w:rPr>
        <w:t>.ПРОЕКТ ДОГОВОРА</w:t>
      </w:r>
    </w:p>
    <w:p w:rsidR="00D87AB6" w:rsidRDefault="00D87AB6"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9569F4" w:rsidRPr="009569F4" w:rsidRDefault="009569F4" w:rsidP="009569F4">
      <w:pPr>
        <w:keepNext/>
        <w:spacing w:after="0" w:line="240" w:lineRule="auto"/>
        <w:ind w:firstLine="567"/>
        <w:jc w:val="center"/>
        <w:outlineLvl w:val="0"/>
        <w:rPr>
          <w:rFonts w:ascii="Times New Roman" w:eastAsia="Times New Roman" w:hAnsi="Times New Roman"/>
          <w:bCs/>
          <w:snapToGrid w:val="0"/>
          <w:sz w:val="24"/>
          <w:szCs w:val="24"/>
        </w:rPr>
      </w:pPr>
      <w:r w:rsidRPr="009569F4">
        <w:rPr>
          <w:rFonts w:ascii="Times New Roman" w:eastAsia="Times New Roman" w:hAnsi="Times New Roman"/>
          <w:bCs/>
          <w:snapToGrid w:val="0"/>
          <w:sz w:val="24"/>
          <w:szCs w:val="24"/>
        </w:rPr>
        <w:t>Договор № _____________</w:t>
      </w:r>
    </w:p>
    <w:p w:rsidR="009569F4" w:rsidRPr="009569F4" w:rsidRDefault="009569F4" w:rsidP="009569F4">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val="x-none" w:eastAsia="x-none"/>
        </w:rPr>
      </w:pPr>
      <w:r w:rsidRPr="009569F4">
        <w:rPr>
          <w:rFonts w:ascii="Times New Roman" w:eastAsia="Times New Roman" w:hAnsi="Times New Roman"/>
          <w:bCs/>
          <w:color w:val="000000"/>
          <w:sz w:val="24"/>
          <w:szCs w:val="24"/>
          <w:lang w:val="x-none" w:eastAsia="x-none"/>
        </w:rPr>
        <w:t xml:space="preserve">на оказание услуг </w:t>
      </w:r>
      <w:r w:rsidRPr="009569F4">
        <w:rPr>
          <w:rFonts w:ascii="Times New Roman" w:eastAsia="Times New Roman" w:hAnsi="Times New Roman"/>
          <w:sz w:val="24"/>
          <w:szCs w:val="24"/>
          <w:lang w:val="x-none" w:eastAsia="x-none"/>
        </w:rPr>
        <w:t>по оценке рыночной стоимости права пользования нежилыми помещениями ИПУ РАН</w:t>
      </w:r>
    </w:p>
    <w:p w:rsidR="009569F4" w:rsidRPr="009569F4" w:rsidRDefault="009569F4" w:rsidP="009569F4">
      <w:pPr>
        <w:tabs>
          <w:tab w:val="left" w:pos="6434"/>
        </w:tabs>
        <w:autoSpaceDE w:val="0"/>
        <w:autoSpaceDN w:val="0"/>
        <w:adjustRightInd w:val="0"/>
        <w:spacing w:after="0" w:line="240" w:lineRule="auto"/>
        <w:ind w:left="360" w:right="845"/>
        <w:contextualSpacing/>
        <w:rPr>
          <w:rFonts w:ascii="Times New Roman" w:eastAsia="Times New Roman" w:hAnsi="Times New Roman"/>
          <w:bCs/>
          <w:color w:val="000000"/>
          <w:sz w:val="24"/>
          <w:szCs w:val="24"/>
          <w:lang w:val="x-none" w:eastAsia="x-none"/>
        </w:rPr>
      </w:pPr>
      <w:r w:rsidRPr="009569F4">
        <w:rPr>
          <w:rFonts w:ascii="Times New Roman" w:eastAsia="Times New Roman" w:hAnsi="Times New Roman"/>
          <w:bCs/>
          <w:color w:val="000000"/>
          <w:sz w:val="24"/>
          <w:szCs w:val="24"/>
          <w:lang w:val="x-none" w:eastAsia="x-none"/>
        </w:rPr>
        <w:tab/>
      </w:r>
    </w:p>
    <w:p w:rsidR="009569F4" w:rsidRPr="009569F4" w:rsidRDefault="009569F4" w:rsidP="009569F4">
      <w:pPr>
        <w:spacing w:after="0" w:line="240" w:lineRule="auto"/>
        <w:ind w:left="360"/>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г. Москва</w:t>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t xml:space="preserve">           «____» ____________ 201</w:t>
      </w:r>
      <w:r w:rsidR="00DA4C18">
        <w:rPr>
          <w:rFonts w:ascii="Times New Roman" w:eastAsia="Times New Roman" w:hAnsi="Times New Roman"/>
          <w:sz w:val="24"/>
          <w:szCs w:val="24"/>
          <w:lang w:eastAsia="x-none"/>
        </w:rPr>
        <w:t>8</w:t>
      </w:r>
      <w:r w:rsidRPr="009569F4">
        <w:rPr>
          <w:rFonts w:ascii="Times New Roman" w:eastAsia="Times New Roman" w:hAnsi="Times New Roman"/>
          <w:sz w:val="24"/>
          <w:szCs w:val="24"/>
          <w:lang w:val="x-none" w:eastAsia="x-none"/>
        </w:rPr>
        <w:t xml:space="preserve"> г.</w:t>
      </w:r>
    </w:p>
    <w:p w:rsidR="009569F4" w:rsidRPr="009569F4" w:rsidRDefault="009569F4" w:rsidP="009569F4">
      <w:pPr>
        <w:suppressAutoHyphens/>
        <w:spacing w:after="0" w:line="240" w:lineRule="auto"/>
        <w:ind w:left="360"/>
        <w:contextualSpacing/>
        <w:jc w:val="both"/>
        <w:rPr>
          <w:rFonts w:ascii="Times New Roman" w:eastAsia="Times New Roman" w:hAnsi="Times New Roman"/>
          <w:sz w:val="24"/>
          <w:szCs w:val="24"/>
          <w:lang w:val="x-none" w:eastAsia="ar-SA"/>
        </w:rPr>
      </w:pPr>
    </w:p>
    <w:p w:rsidR="00DA4C18" w:rsidRPr="00536F52" w:rsidRDefault="00DA4C18" w:rsidP="00DA4C1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__________</w:t>
      </w:r>
      <w:r w:rsidRPr="00536F52">
        <w:rPr>
          <w:rFonts w:ascii="Times New Roman" w:eastAsia="Times New Roman" w:hAnsi="Times New Roman"/>
          <w:kern w:val="1"/>
          <w:sz w:val="24"/>
          <w:szCs w:val="24"/>
          <w:lang w:eastAsia="ar-SA"/>
        </w:rPr>
        <w:t>, именуемое в дальнейшем «</w:t>
      </w:r>
      <w:r w:rsidR="00F43566">
        <w:rPr>
          <w:rFonts w:ascii="Times New Roman" w:eastAsia="Times New Roman" w:hAnsi="Times New Roman"/>
          <w:kern w:val="1"/>
          <w:sz w:val="24"/>
          <w:szCs w:val="24"/>
          <w:lang w:eastAsia="ar-SA"/>
        </w:rPr>
        <w:t>Исполнитель</w:t>
      </w:r>
      <w:r w:rsidRPr="00536F52">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 xml:space="preserve">на основании результатов определения поставщика </w:t>
      </w:r>
      <w:r w:rsidR="0073562D">
        <w:rPr>
          <w:rFonts w:ascii="Times New Roman" w:eastAsia="Times New Roman" w:hAnsi="Times New Roman"/>
          <w:kern w:val="1"/>
          <w:sz w:val="24"/>
          <w:szCs w:val="24"/>
          <w:lang w:eastAsia="ru-RU"/>
        </w:rPr>
        <w:t>(</w:t>
      </w:r>
      <w:r w:rsidR="00CC5C07">
        <w:rPr>
          <w:rFonts w:ascii="Times New Roman" w:eastAsia="Times New Roman" w:hAnsi="Times New Roman"/>
          <w:kern w:val="1"/>
          <w:sz w:val="24"/>
          <w:szCs w:val="24"/>
          <w:lang w:eastAsia="ru-RU"/>
        </w:rPr>
        <w:t>подрядчика</w:t>
      </w:r>
      <w:r w:rsidR="0073562D">
        <w:rPr>
          <w:rFonts w:ascii="Times New Roman" w:eastAsia="Times New Roman" w:hAnsi="Times New Roman"/>
          <w:kern w:val="1"/>
          <w:sz w:val="24"/>
          <w:szCs w:val="24"/>
          <w:lang w:eastAsia="ru-RU"/>
        </w:rPr>
        <w:t xml:space="preserve">, исполнителя) </w:t>
      </w:r>
      <w:r w:rsidRPr="00536F52">
        <w:rPr>
          <w:rFonts w:ascii="Times New Roman" w:eastAsia="Times New Roman" w:hAnsi="Times New Roman"/>
          <w:kern w:val="1"/>
          <w:sz w:val="24"/>
          <w:szCs w:val="24"/>
          <w:lang w:eastAsia="ru-RU"/>
        </w:rPr>
        <w:t xml:space="preserve">путем проведения </w:t>
      </w:r>
      <w:r w:rsidR="00416CF3">
        <w:rPr>
          <w:rFonts w:ascii="Times New Roman" w:eastAsia="Times New Roman" w:hAnsi="Times New Roman"/>
          <w:kern w:val="1"/>
          <w:sz w:val="24"/>
          <w:szCs w:val="24"/>
          <w:lang w:eastAsia="ru-RU"/>
        </w:rPr>
        <w:t>аукциона</w:t>
      </w:r>
      <w:r w:rsidRPr="00536F52">
        <w:rPr>
          <w:rFonts w:ascii="Times New Roman" w:eastAsia="Times New Roman" w:hAnsi="Times New Roman"/>
          <w:kern w:val="1"/>
          <w:sz w:val="24"/>
          <w:szCs w:val="24"/>
          <w:lang w:eastAsia="ru-RU"/>
        </w:rPr>
        <w:t xml:space="preserve"> в электронной форме, </w:t>
      </w:r>
      <w:r w:rsidRPr="00536F52">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536F52">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9569F4" w:rsidRPr="009569F4" w:rsidRDefault="009569F4" w:rsidP="009569F4">
      <w:pPr>
        <w:suppressAutoHyphens/>
        <w:spacing w:after="0" w:line="240" w:lineRule="auto"/>
        <w:ind w:firstLine="851"/>
        <w:jc w:val="both"/>
        <w:rPr>
          <w:rFonts w:ascii="Times New Roman" w:eastAsia="Times New Roman" w:hAnsi="Times New Roman"/>
          <w:sz w:val="24"/>
          <w:szCs w:val="24"/>
          <w:lang w:eastAsia="ru-RU"/>
        </w:rPr>
      </w:pPr>
    </w:p>
    <w:p w:rsidR="009569F4" w:rsidRP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ПРЕДМЕТ ДОГОВОРА</w:t>
      </w:r>
    </w:p>
    <w:p w:rsidR="009569F4" w:rsidRPr="009569F4" w:rsidRDefault="009569F4" w:rsidP="009569F4">
      <w:pPr>
        <w:numPr>
          <w:ilvl w:val="1"/>
          <w:numId w:val="30"/>
        </w:numPr>
        <w:tabs>
          <w:tab w:val="num" w:pos="0"/>
        </w:tabs>
        <w:spacing w:after="0" w:line="240" w:lineRule="auto"/>
        <w:ind w:left="0" w:firstLine="567"/>
        <w:jc w:val="both"/>
        <w:rPr>
          <w:rFonts w:ascii="Times New Roman" w:eastAsia="Times New Roman" w:hAnsi="Times New Roman"/>
          <w:snapToGrid w:val="0"/>
          <w:color w:val="000000"/>
          <w:sz w:val="24"/>
          <w:szCs w:val="24"/>
        </w:rPr>
      </w:pPr>
      <w:r w:rsidRPr="009569F4">
        <w:rPr>
          <w:rFonts w:ascii="Times New Roman" w:eastAsia="Times New Roman" w:hAnsi="Times New Roman"/>
          <w:snapToGrid w:val="0"/>
          <w:color w:val="000000"/>
          <w:sz w:val="24"/>
          <w:szCs w:val="24"/>
        </w:rPr>
        <w:t xml:space="preserve">«Заказчик» поручает, а «Исполнитель» принимает на себя </w:t>
      </w:r>
      <w:r w:rsidR="00D81B3C">
        <w:rPr>
          <w:rFonts w:ascii="Times New Roman" w:eastAsia="Times New Roman" w:hAnsi="Times New Roman"/>
          <w:snapToGrid w:val="0"/>
          <w:color w:val="000000"/>
          <w:sz w:val="24"/>
          <w:szCs w:val="24"/>
        </w:rPr>
        <w:t xml:space="preserve">обязательства </w:t>
      </w:r>
      <w:r w:rsidRPr="009569F4">
        <w:rPr>
          <w:rFonts w:ascii="Times New Roman" w:eastAsia="Times New Roman" w:hAnsi="Times New Roman"/>
          <w:snapToGrid w:val="0"/>
          <w:color w:val="000000"/>
          <w:sz w:val="24"/>
          <w:szCs w:val="24"/>
        </w:rPr>
        <w:t>оказа</w:t>
      </w:r>
      <w:r w:rsidR="00D81B3C">
        <w:rPr>
          <w:rFonts w:ascii="Times New Roman" w:eastAsia="Times New Roman" w:hAnsi="Times New Roman"/>
          <w:snapToGrid w:val="0"/>
          <w:color w:val="000000"/>
          <w:sz w:val="24"/>
          <w:szCs w:val="24"/>
        </w:rPr>
        <w:t>ть</w:t>
      </w:r>
      <w:r w:rsidRPr="009569F4">
        <w:rPr>
          <w:rFonts w:ascii="Times New Roman" w:eastAsia="Times New Roman" w:hAnsi="Times New Roman"/>
          <w:snapToGrid w:val="0"/>
          <w:color w:val="000000"/>
          <w:sz w:val="24"/>
          <w:szCs w:val="24"/>
        </w:rPr>
        <w:t xml:space="preserve"> услуг</w:t>
      </w:r>
      <w:r w:rsidR="00CB6FD1">
        <w:rPr>
          <w:rFonts w:ascii="Times New Roman" w:eastAsia="Times New Roman" w:hAnsi="Times New Roman"/>
          <w:snapToGrid w:val="0"/>
          <w:color w:val="000000"/>
          <w:sz w:val="24"/>
          <w:szCs w:val="24"/>
        </w:rPr>
        <w:t>и</w:t>
      </w:r>
      <w:r w:rsidR="00DA4C18">
        <w:rPr>
          <w:rFonts w:ascii="Times New Roman" w:eastAsia="Times New Roman" w:hAnsi="Times New Roman"/>
          <w:sz w:val="26"/>
          <w:szCs w:val="26"/>
          <w:lang w:eastAsia="ru-RU"/>
        </w:rPr>
        <w:t xml:space="preserve"> </w:t>
      </w:r>
      <w:r w:rsidRPr="009569F4">
        <w:rPr>
          <w:rFonts w:ascii="Times New Roman" w:eastAsia="Times New Roman" w:hAnsi="Times New Roman"/>
          <w:sz w:val="24"/>
          <w:szCs w:val="24"/>
          <w:lang w:eastAsia="ru-RU"/>
        </w:rPr>
        <w:t>по</w:t>
      </w:r>
      <w:r w:rsidRPr="009569F4">
        <w:rPr>
          <w:rFonts w:ascii="Times New Roman" w:eastAsia="Times New Roman" w:hAnsi="Times New Roman"/>
          <w:sz w:val="26"/>
          <w:szCs w:val="26"/>
          <w:lang w:eastAsia="ru-RU"/>
        </w:rPr>
        <w:t xml:space="preserve"> </w:t>
      </w:r>
      <w:r w:rsidRPr="009569F4">
        <w:rPr>
          <w:rFonts w:ascii="Times New Roman" w:eastAsia="Times New Roman" w:hAnsi="Times New Roman"/>
          <w:sz w:val="24"/>
          <w:szCs w:val="24"/>
          <w:lang w:eastAsia="ru-RU"/>
        </w:rPr>
        <w:t>оценке рыночной стоимости права пользования нежилыми помещениями</w:t>
      </w:r>
      <w:r w:rsidRPr="009569F4">
        <w:rPr>
          <w:rFonts w:ascii="Times New Roman" w:eastAsia="Times New Roman" w:hAnsi="Times New Roman"/>
          <w:bCs/>
          <w:color w:val="000000"/>
          <w:sz w:val="24"/>
          <w:szCs w:val="24"/>
          <w:lang w:eastAsia="ru-RU"/>
        </w:rPr>
        <w:t xml:space="preserve"> ИПУ РАН </w:t>
      </w:r>
      <w:r w:rsidRPr="009569F4">
        <w:rPr>
          <w:rFonts w:ascii="Times New Roman" w:eastAsia="Times New Roman" w:hAnsi="Times New Roman"/>
          <w:snapToGrid w:val="0"/>
          <w:color w:val="000000"/>
          <w:sz w:val="24"/>
          <w:szCs w:val="24"/>
        </w:rPr>
        <w:t xml:space="preserve">в соответствии с Техническим заданием на оценку (Приложение № 1), которое является неотъемлемой частью настоящего Договора. </w:t>
      </w:r>
    </w:p>
    <w:p w:rsidR="009569F4" w:rsidRDefault="009569F4" w:rsidP="009569F4">
      <w:pPr>
        <w:numPr>
          <w:ilvl w:val="1"/>
          <w:numId w:val="30"/>
        </w:numPr>
        <w:tabs>
          <w:tab w:val="num" w:pos="0"/>
          <w:tab w:val="left" w:pos="720"/>
        </w:tabs>
        <w:spacing w:after="0" w:line="240" w:lineRule="auto"/>
        <w:ind w:left="0" w:firstLine="567"/>
        <w:jc w:val="both"/>
        <w:rPr>
          <w:rFonts w:ascii="Times New Roman" w:eastAsia="Times New Roman" w:hAnsi="Times New Roman"/>
          <w:snapToGrid w:val="0"/>
          <w:color w:val="000000"/>
          <w:sz w:val="24"/>
          <w:szCs w:val="24"/>
        </w:rPr>
      </w:pPr>
      <w:r w:rsidRPr="009569F4">
        <w:rPr>
          <w:rFonts w:ascii="Times New Roman" w:eastAsia="Calibri" w:hAnsi="Times New Roman"/>
          <w:iCs/>
          <w:sz w:val="24"/>
          <w:szCs w:val="24"/>
          <w:lang w:eastAsia="ru-RU"/>
        </w:rPr>
        <w:t>Сведения об оценщике или оценщиках, которые будут проводить оценку, в том числе фамилия, имя, отчество оценщика или оценщиков, а также</w:t>
      </w:r>
      <w:r w:rsidRPr="009569F4">
        <w:rPr>
          <w:rFonts w:ascii="Times New Roman" w:eastAsia="Times New Roman" w:hAnsi="Times New Roman"/>
          <w:snapToGrid w:val="0"/>
          <w:color w:val="000000"/>
          <w:sz w:val="24"/>
          <w:szCs w:val="24"/>
        </w:rPr>
        <w:t xml:space="preserve"> </w:t>
      </w:r>
      <w:r w:rsidRPr="009569F4">
        <w:rPr>
          <w:rFonts w:ascii="Times New Roman" w:eastAsia="Calibri" w:hAnsi="Times New Roman"/>
          <w:sz w:val="24"/>
          <w:szCs w:val="24"/>
          <w:lang w:eastAsia="ru-RU"/>
        </w:rPr>
        <w:t>наименование саморегулируемой организации оценщиков, членом которой является оценщик, и место нахождения этой организации, указаны в Приложении № 2,</w:t>
      </w:r>
      <w:r w:rsidRPr="009569F4">
        <w:rPr>
          <w:rFonts w:ascii="Times New Roman" w:eastAsia="Times New Roman" w:hAnsi="Times New Roman"/>
          <w:snapToGrid w:val="0"/>
          <w:color w:val="000000"/>
          <w:sz w:val="24"/>
          <w:szCs w:val="24"/>
        </w:rPr>
        <w:t xml:space="preserve"> которое является неотъемлемой частью настоящего Договора.</w:t>
      </w:r>
    </w:p>
    <w:p w:rsidR="00360F73" w:rsidRPr="009569F4" w:rsidRDefault="00360F73" w:rsidP="00360F73">
      <w:pPr>
        <w:tabs>
          <w:tab w:val="left" w:pos="720"/>
          <w:tab w:val="num" w:pos="792"/>
        </w:tabs>
        <w:spacing w:after="0" w:line="240" w:lineRule="auto"/>
        <w:ind w:left="567"/>
        <w:jc w:val="both"/>
        <w:rPr>
          <w:rFonts w:ascii="Times New Roman" w:eastAsia="Times New Roman" w:hAnsi="Times New Roman"/>
          <w:snapToGrid w:val="0"/>
          <w:color w:val="000000"/>
          <w:sz w:val="24"/>
          <w:szCs w:val="24"/>
        </w:rPr>
      </w:pPr>
    </w:p>
    <w:p w:rsidR="00360F73" w:rsidRPr="009569F4" w:rsidRDefault="00360F73" w:rsidP="00360F73">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СТОИМОСТЬ УСЛУГ И ПОРЯДОК РАСЧЕТОВ</w:t>
      </w:r>
    </w:p>
    <w:p w:rsidR="00360F73" w:rsidRPr="009569F4" w:rsidRDefault="00360F73" w:rsidP="00360F73">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Цена договора является твердой и не может изменяться в ходе исполнения договора и составляет ___ (______________) руб. ___ коп, включая НДС 18% - ___________________ руб. ___ коп.</w:t>
      </w:r>
    </w:p>
    <w:p w:rsidR="00360F73" w:rsidRPr="00064112" w:rsidRDefault="00360F73" w:rsidP="00360F73">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64112">
        <w:rPr>
          <w:rFonts w:ascii="Times New Roman" w:eastAsia="Times New Roman" w:hAnsi="Times New Roman"/>
          <w:sz w:val="24"/>
          <w:szCs w:val="24"/>
          <w:lang w:eastAsia="ru-RU"/>
        </w:rPr>
        <w:t xml:space="preserve">В цену договора включены </w:t>
      </w:r>
      <w:r w:rsidRPr="00064112">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w:t>
      </w:r>
      <w:r w:rsidR="00CB6FD1">
        <w:rPr>
          <w:rFonts w:ascii="Times New Roman" w:eastAsia="Times New Roman" w:hAnsi="Times New Roman"/>
          <w:bCs/>
          <w:sz w:val="24"/>
          <w:szCs w:val="24"/>
          <w:lang w:eastAsia="ru-RU"/>
        </w:rPr>
        <w:t xml:space="preserve"> настоящего</w:t>
      </w:r>
      <w:r w:rsidRPr="00064112">
        <w:rPr>
          <w:rFonts w:ascii="Times New Roman" w:eastAsia="Times New Roman" w:hAnsi="Times New Roman"/>
          <w:bCs/>
          <w:sz w:val="24"/>
          <w:szCs w:val="24"/>
          <w:lang w:eastAsia="ru-RU"/>
        </w:rPr>
        <w:t xml:space="preserve"> договора, транспортные, наклад</w:t>
      </w:r>
      <w:r w:rsidR="00CB6FD1">
        <w:rPr>
          <w:rFonts w:ascii="Times New Roman" w:eastAsia="Times New Roman" w:hAnsi="Times New Roman"/>
          <w:bCs/>
          <w:sz w:val="24"/>
          <w:szCs w:val="24"/>
          <w:lang w:eastAsia="ru-RU"/>
        </w:rPr>
        <w:t>ные расходы, страхование, уплата</w:t>
      </w:r>
      <w:r w:rsidRPr="00064112">
        <w:rPr>
          <w:rFonts w:ascii="Times New Roman" w:eastAsia="Times New Roman" w:hAnsi="Times New Roman"/>
          <w:bCs/>
          <w:sz w:val="24"/>
          <w:szCs w:val="24"/>
          <w:lang w:eastAsia="ru-RU"/>
        </w:rPr>
        <w:t xml:space="preserve"> таможенных пошлин, налогов, сборов и других обязательных платежей в соответствии с действующим законодательством Российской Федерации.</w:t>
      </w:r>
    </w:p>
    <w:p w:rsidR="00360F73" w:rsidRPr="00064112" w:rsidRDefault="00360F73" w:rsidP="00360F73">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64112">
        <w:rPr>
          <w:rFonts w:ascii="Times New Roman" w:eastAsia="Times New Roman" w:hAnsi="Times New Roman"/>
          <w:sz w:val="24"/>
          <w:szCs w:val="24"/>
          <w:lang w:eastAsia="ru-RU"/>
        </w:rPr>
        <w:t>Оплата по договору производится в следующем порядке:</w:t>
      </w:r>
    </w:p>
    <w:p w:rsidR="00360F73" w:rsidRPr="00FA7CBC"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FA7CBC">
        <w:rPr>
          <w:rFonts w:ascii="Times New Roman" w:eastAsia="Times New Roman" w:hAnsi="Times New Roman"/>
          <w:sz w:val="24"/>
          <w:szCs w:val="24"/>
          <w:lang w:eastAsia="ar-SA"/>
        </w:rPr>
        <w:t>Авансовые платежи по настоящему договору не предусмотрены.</w:t>
      </w:r>
    </w:p>
    <w:p w:rsidR="00360F73" w:rsidRPr="00FA7CBC"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FA7CBC">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w:t>
      </w:r>
      <w:r w:rsidR="00351216">
        <w:rPr>
          <w:rFonts w:ascii="Times New Roman" w:eastAsia="Times New Roman" w:hAnsi="Times New Roman"/>
          <w:sz w:val="24"/>
          <w:szCs w:val="24"/>
          <w:lang w:eastAsia="ru-RU"/>
        </w:rPr>
        <w:t>я</w:t>
      </w:r>
      <w:r w:rsidRPr="00FA7CBC">
        <w:rPr>
          <w:rFonts w:ascii="Times New Roman" w:eastAsia="Times New Roman" w:hAnsi="Times New Roman"/>
          <w:sz w:val="24"/>
          <w:szCs w:val="24"/>
          <w:lang w:eastAsia="ru-RU"/>
        </w:rPr>
        <w:t xml:space="preserve"> денежных средств на расчетный счет Исполнителя по факту оказания услуг </w:t>
      </w:r>
      <w:r w:rsidR="00351216">
        <w:rPr>
          <w:rFonts w:ascii="Times New Roman" w:eastAsia="Times New Roman" w:hAnsi="Times New Roman"/>
          <w:sz w:val="24"/>
          <w:szCs w:val="24"/>
          <w:lang w:eastAsia="ru-RU"/>
        </w:rPr>
        <w:t>не позднее</w:t>
      </w:r>
      <w:r w:rsidRPr="00FA7CBC">
        <w:rPr>
          <w:rFonts w:ascii="Times New Roman" w:eastAsia="Times New Roman" w:hAnsi="Times New Roman"/>
          <w:sz w:val="24"/>
          <w:szCs w:val="24"/>
          <w:lang w:eastAsia="ar-SA"/>
        </w:rPr>
        <w:t xml:space="preserve"> </w:t>
      </w:r>
      <w:r w:rsidR="00310D48" w:rsidRPr="00FA7CBC">
        <w:rPr>
          <w:rFonts w:ascii="Times New Roman" w:eastAsia="Times New Roman" w:hAnsi="Times New Roman"/>
          <w:sz w:val="24"/>
          <w:szCs w:val="24"/>
          <w:lang w:eastAsia="ru-RU"/>
        </w:rPr>
        <w:t>15 (пятнадцати) рабочих дней</w:t>
      </w:r>
      <w:r w:rsidR="00310D48">
        <w:rPr>
          <w:rFonts w:ascii="Times New Roman" w:eastAsia="Times New Roman" w:hAnsi="Times New Roman"/>
          <w:sz w:val="24"/>
          <w:szCs w:val="24"/>
          <w:lang w:eastAsia="ru-RU"/>
        </w:rPr>
        <w:t xml:space="preserve"> с</w:t>
      </w:r>
      <w:r w:rsidR="00310D48" w:rsidRPr="00FA7CBC">
        <w:rPr>
          <w:rFonts w:ascii="Times New Roman" w:eastAsia="Times New Roman" w:hAnsi="Times New Roman"/>
          <w:sz w:val="24"/>
          <w:szCs w:val="24"/>
          <w:lang w:eastAsia="ar-SA"/>
        </w:rPr>
        <w:t xml:space="preserve"> </w:t>
      </w:r>
      <w:r w:rsidRPr="00FA7CBC">
        <w:rPr>
          <w:rFonts w:ascii="Times New Roman" w:eastAsia="Times New Roman" w:hAnsi="Times New Roman"/>
          <w:sz w:val="24"/>
          <w:szCs w:val="24"/>
          <w:lang w:eastAsia="ar-SA"/>
        </w:rPr>
        <w:t>момента предоставления Исполнителем надлежаще оформленных и подписанных отчетных документов в соответствии с п. 4.5. Договора и подписания Заказчиком</w:t>
      </w:r>
      <w:r w:rsidR="00351216">
        <w:rPr>
          <w:rFonts w:ascii="Times New Roman" w:eastAsia="Times New Roman" w:hAnsi="Times New Roman"/>
          <w:sz w:val="24"/>
          <w:szCs w:val="24"/>
          <w:lang w:eastAsia="ar-SA"/>
        </w:rPr>
        <w:t xml:space="preserve"> надлежаще оформленных</w:t>
      </w:r>
      <w:r w:rsidRPr="00FA7CBC">
        <w:rPr>
          <w:rFonts w:ascii="Times New Roman" w:eastAsia="Times New Roman" w:hAnsi="Times New Roman"/>
          <w:sz w:val="24"/>
          <w:szCs w:val="24"/>
          <w:lang w:eastAsia="ar-SA"/>
        </w:rPr>
        <w:t xml:space="preserve"> </w:t>
      </w:r>
      <w:r w:rsidRPr="00FA7CBC">
        <w:rPr>
          <w:rFonts w:ascii="Times New Roman" w:eastAsia="Times New Roman" w:hAnsi="Times New Roman"/>
          <w:spacing w:val="-10"/>
          <w:sz w:val="24"/>
          <w:szCs w:val="24"/>
          <w:lang w:eastAsia="ar-SA"/>
        </w:rPr>
        <w:t>актов сдачи-приемки услуг</w:t>
      </w:r>
      <w:r w:rsidRPr="00FA7CBC">
        <w:rPr>
          <w:rFonts w:ascii="Times New Roman" w:eastAsia="Times New Roman" w:hAnsi="Times New Roman"/>
          <w:sz w:val="24"/>
          <w:szCs w:val="24"/>
          <w:lang w:eastAsia="ru-RU"/>
        </w:rPr>
        <w:t xml:space="preserve">. </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FA7CBC">
        <w:rPr>
          <w:rFonts w:ascii="Times New Roman" w:eastAsia="Times New Roman" w:hAnsi="Times New Roman"/>
          <w:sz w:val="24"/>
          <w:szCs w:val="24"/>
          <w:lang w:eastAsia="ar-SA"/>
        </w:rPr>
        <w:t>Оплата производится в валюте</w:t>
      </w:r>
      <w:r w:rsidRPr="009569F4">
        <w:rPr>
          <w:rFonts w:ascii="Times New Roman" w:eastAsia="Times New Roman" w:hAnsi="Times New Roman"/>
          <w:sz w:val="24"/>
          <w:szCs w:val="24"/>
          <w:lang w:eastAsia="ar-SA"/>
        </w:rPr>
        <w:t xml:space="preserve"> Российской Федерации.</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 xml:space="preserve">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w:t>
      </w:r>
      <w:r w:rsidRPr="009569F4">
        <w:rPr>
          <w:rFonts w:ascii="Times New Roman" w:eastAsia="Times New Roman" w:hAnsi="Times New Roman"/>
          <w:sz w:val="24"/>
          <w:szCs w:val="24"/>
          <w:lang w:eastAsia="ar-SA"/>
        </w:rPr>
        <w:lastRenderedPageBreak/>
        <w:t>связанные с перечислением Заказчиком денежных средств на указанный в настоящем договоре расчетный счет Исполнителя</w:t>
      </w:r>
      <w:r w:rsidR="0079466C">
        <w:rPr>
          <w:rFonts w:ascii="Times New Roman" w:eastAsia="Times New Roman" w:hAnsi="Times New Roman"/>
          <w:sz w:val="24"/>
          <w:szCs w:val="24"/>
          <w:lang w:eastAsia="ar-SA"/>
        </w:rPr>
        <w:t>,</w:t>
      </w:r>
      <w:r w:rsidRPr="009569F4">
        <w:rPr>
          <w:rFonts w:ascii="Times New Roman" w:eastAsia="Times New Roman" w:hAnsi="Times New Roman"/>
          <w:sz w:val="24"/>
          <w:szCs w:val="24"/>
          <w:lang w:eastAsia="ar-SA"/>
        </w:rPr>
        <w:t xml:space="preserve"> несет Исполнитель.</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360F73" w:rsidRPr="009569F4" w:rsidRDefault="0079466C"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случаях</w:t>
      </w:r>
      <w:r w:rsidR="00360F73" w:rsidRPr="009569F4">
        <w:rPr>
          <w:rFonts w:ascii="Times New Roman" w:eastAsia="Times New Roman" w:hAnsi="Times New Roman"/>
          <w:sz w:val="24"/>
          <w:szCs w:val="24"/>
          <w:lang w:eastAsia="ar-SA"/>
        </w:rPr>
        <w:t xml:space="preserve">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00360F73" w:rsidRPr="009569F4">
        <w:rPr>
          <w:rFonts w:ascii="Times New Roman" w:eastAsia="Times New Roman" w:hAnsi="Times New Roman"/>
          <w:b/>
          <w:sz w:val="24"/>
          <w:szCs w:val="24"/>
          <w:lang w:eastAsia="ar-SA"/>
        </w:rPr>
        <w:t>10 (десяти) рабочих дней</w:t>
      </w:r>
      <w:r w:rsidR="00360F73" w:rsidRPr="009569F4">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сдачи-приемки услуг и представленных Исполнителем отчетных документов.</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w:t>
      </w:r>
      <w:r w:rsidR="0079466C">
        <w:rPr>
          <w:rFonts w:ascii="Times New Roman" w:eastAsia="Times New Roman" w:hAnsi="Times New Roman"/>
          <w:sz w:val="24"/>
          <w:szCs w:val="24"/>
          <w:lang w:eastAsia="ar-SA"/>
        </w:rPr>
        <w:t>,</w:t>
      </w:r>
      <w:r w:rsidRPr="009569F4">
        <w:rPr>
          <w:rFonts w:ascii="Times New Roman" w:eastAsia="Times New Roman" w:hAnsi="Times New Roman"/>
          <w:sz w:val="24"/>
          <w:szCs w:val="24"/>
          <w:lang w:eastAsia="ar-SA"/>
        </w:rPr>
        <w:t xml:space="preserve"> уменьшенное на размер начисленных штрафов, пеней.</w:t>
      </w:r>
    </w:p>
    <w:p w:rsidR="009569F4" w:rsidRPr="009569F4" w:rsidRDefault="009569F4" w:rsidP="009569F4">
      <w:pPr>
        <w:tabs>
          <w:tab w:val="left" w:pos="540"/>
        </w:tabs>
        <w:spacing w:after="0" w:line="240" w:lineRule="auto"/>
        <w:jc w:val="both"/>
        <w:rPr>
          <w:rFonts w:ascii="Times New Roman" w:eastAsia="Times New Roman" w:hAnsi="Times New Roman"/>
          <w:bCs/>
          <w:snapToGrid w:val="0"/>
          <w:sz w:val="24"/>
          <w:szCs w:val="24"/>
          <w:lang w:eastAsia="ru-RU"/>
        </w:rPr>
      </w:pPr>
    </w:p>
    <w:p w:rsidR="009569F4" w:rsidRP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ПРАВА И ОБЯЗАННОСТИ СТОРОН</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Заказчик вправе:</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 xml:space="preserve">Требовать от Исполнителя надлежащего исполнения обязательств в соответствии с настоящим Договором и </w:t>
      </w:r>
      <w:r w:rsidR="00157F9E">
        <w:rPr>
          <w:rFonts w:ascii="Times New Roman" w:eastAsia="Times New Roman" w:hAnsi="Times New Roman"/>
          <w:sz w:val="24"/>
          <w:szCs w:val="24"/>
          <w:lang w:eastAsia="x-none"/>
        </w:rPr>
        <w:t>законодательством Российской Федерации</w:t>
      </w:r>
      <w:r w:rsidRPr="009569F4">
        <w:rPr>
          <w:rFonts w:ascii="Times New Roman" w:eastAsia="Times New Roman" w:hAnsi="Times New Roman"/>
          <w:sz w:val="24"/>
          <w:szCs w:val="24"/>
          <w:lang w:val="x-none" w:eastAsia="x-none"/>
        </w:rPr>
        <w:t>, регулирующими данную сферу деятельности, а также требовать своевременного устранения выявленных недостатков.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Требовать от Исполнителя представления надлежащим образом оформленной отчет</w:t>
      </w:r>
      <w:r w:rsidR="00157F9E">
        <w:rPr>
          <w:rFonts w:ascii="Times New Roman" w:eastAsia="Times New Roman" w:hAnsi="Times New Roman"/>
          <w:sz w:val="24"/>
          <w:szCs w:val="24"/>
          <w:lang w:val="x-none" w:eastAsia="x-none"/>
        </w:rPr>
        <w:t>ной документации, подтверждающей</w:t>
      </w:r>
      <w:r w:rsidRPr="009569F4">
        <w:rPr>
          <w:rFonts w:ascii="Times New Roman" w:eastAsia="Times New Roman" w:hAnsi="Times New Roman"/>
          <w:sz w:val="24"/>
          <w:szCs w:val="24"/>
          <w:lang w:val="x-none" w:eastAsia="x-none"/>
        </w:rPr>
        <w:t xml:space="preserve"> исполнение обязательств в соответствии </w:t>
      </w:r>
      <w:r w:rsidR="00157F9E">
        <w:rPr>
          <w:rFonts w:ascii="Times New Roman" w:eastAsia="Times New Roman" w:hAnsi="Times New Roman"/>
          <w:sz w:val="24"/>
          <w:szCs w:val="24"/>
          <w:lang w:eastAsia="x-none"/>
        </w:rPr>
        <w:t xml:space="preserve">с техническим </w:t>
      </w:r>
      <w:r w:rsidRPr="009569F4">
        <w:rPr>
          <w:rFonts w:ascii="Times New Roman" w:eastAsia="Times New Roman" w:hAnsi="Times New Roman"/>
          <w:sz w:val="24"/>
          <w:szCs w:val="24"/>
          <w:lang w:val="x-none" w:eastAsia="x-none"/>
        </w:rPr>
        <w:t>заданием</w:t>
      </w:r>
      <w:r w:rsidRPr="009569F4">
        <w:rPr>
          <w:rFonts w:ascii="Times New Roman" w:eastAsia="Times New Roman" w:hAnsi="Times New Roman"/>
          <w:sz w:val="24"/>
          <w:szCs w:val="24"/>
          <w:lang w:eastAsia="x-none"/>
        </w:rPr>
        <w:t xml:space="preserve"> на оценку</w:t>
      </w:r>
      <w:r w:rsidRPr="009569F4">
        <w:rPr>
          <w:rFonts w:ascii="Times New Roman" w:eastAsia="Times New Roman" w:hAnsi="Times New Roman"/>
          <w:sz w:val="24"/>
          <w:szCs w:val="24"/>
          <w:lang w:val="x-none" w:eastAsia="x-none"/>
        </w:rPr>
        <w:t xml:space="preserve"> и настоящим Договором.</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 xml:space="preserve">Запрашивать у Исполнителя информацию о ходе </w:t>
      </w:r>
      <w:r w:rsidR="00157F9E">
        <w:rPr>
          <w:rFonts w:ascii="Times New Roman" w:eastAsia="Times New Roman" w:hAnsi="Times New Roman"/>
          <w:sz w:val="24"/>
          <w:szCs w:val="24"/>
          <w:lang w:eastAsia="x-none"/>
        </w:rPr>
        <w:t>оказания</w:t>
      </w:r>
      <w:r w:rsidRPr="009569F4">
        <w:rPr>
          <w:rFonts w:ascii="Times New Roman" w:eastAsia="Times New Roman" w:hAnsi="Times New Roman"/>
          <w:sz w:val="24"/>
          <w:szCs w:val="24"/>
          <w:lang w:val="x-none" w:eastAsia="x-none"/>
        </w:rPr>
        <w:t xml:space="preserve"> услуг.</w:t>
      </w:r>
    </w:p>
    <w:p w:rsid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Осуществлять контроль за объемом и сроками оказания услуг.</w:t>
      </w:r>
    </w:p>
    <w:p w:rsidR="004318FE" w:rsidRPr="009569F4" w:rsidRDefault="004318FE" w:rsidP="004318FE">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42467E">
        <w:rPr>
          <w:rFonts w:ascii="Times New Roman" w:eastAsia="Times New Roman" w:hAnsi="Times New Roman"/>
          <w:color w:val="000000"/>
          <w:sz w:val="24"/>
          <w:szCs w:val="24"/>
        </w:rPr>
        <w:t xml:space="preserve">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Заказчик обязан:</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Своевременно принять и оплатить надлежащим образом оказанные услуги в соответствии с настоящим Договором.</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 xml:space="preserve">При получении от Исполнителя уведомления о приостановлении оказания услуг в случае, указанном в п. </w:t>
      </w:r>
      <w:r w:rsidR="008C5EA4">
        <w:rPr>
          <w:rFonts w:ascii="Times New Roman" w:eastAsia="Times New Roman" w:hAnsi="Times New Roman"/>
          <w:sz w:val="24"/>
          <w:szCs w:val="24"/>
          <w:lang w:eastAsia="x-none"/>
        </w:rPr>
        <w:t>3</w:t>
      </w:r>
      <w:r w:rsidRPr="009569F4">
        <w:rPr>
          <w:rFonts w:ascii="Times New Roman" w:eastAsia="Times New Roman" w:hAnsi="Times New Roman"/>
          <w:sz w:val="24"/>
          <w:szCs w:val="24"/>
          <w:lang w:val="x-none" w:eastAsia="x-none"/>
        </w:rPr>
        <w:t>.4.4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При обнаружении уполномоченными контрольными органами не</w:t>
      </w:r>
      <w:r w:rsidR="00157F9E">
        <w:rPr>
          <w:rFonts w:ascii="Times New Roman" w:eastAsia="Times New Roman" w:hAnsi="Times New Roman"/>
          <w:sz w:val="24"/>
          <w:szCs w:val="24"/>
          <w:lang w:val="x-none" w:eastAsia="x-none"/>
        </w:rPr>
        <w:t>соответствия объема и стоимости</w:t>
      </w:r>
      <w:r w:rsidRPr="009569F4">
        <w:rPr>
          <w:rFonts w:ascii="Times New Roman" w:eastAsia="Times New Roman" w:hAnsi="Times New Roman"/>
          <w:sz w:val="24"/>
          <w:szCs w:val="24"/>
          <w:lang w:val="x-none" w:eastAsia="x-none"/>
        </w:rPr>
        <w:t xml:space="preserve">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rsidR="0005022C" w:rsidRPr="009569F4" w:rsidRDefault="004318FE"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42467E">
        <w:rPr>
          <w:rFonts w:ascii="Times New Roman" w:eastAsia="Times New Roman" w:hAnsi="Times New Roman"/>
          <w:color w:val="000000"/>
          <w:sz w:val="24"/>
          <w:szCs w:val="24"/>
        </w:rPr>
        <w:t>Исполнять иные обязанности, предусмотренные законодательством Р</w:t>
      </w:r>
      <w:r>
        <w:rPr>
          <w:rFonts w:ascii="Times New Roman" w:eastAsia="Times New Roman" w:hAnsi="Times New Roman"/>
          <w:color w:val="000000"/>
          <w:sz w:val="24"/>
          <w:szCs w:val="24"/>
        </w:rPr>
        <w:t>оссийской Федерации и Договором</w:t>
      </w:r>
      <w:r w:rsidR="0005022C" w:rsidRPr="0042467E">
        <w:rPr>
          <w:rFonts w:ascii="Times New Roman" w:eastAsia="Times New Roman" w:hAnsi="Times New Roman"/>
          <w:color w:val="000000"/>
          <w:sz w:val="24"/>
          <w:szCs w:val="24"/>
        </w:rPr>
        <w:t>.</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Исполнитель вправе:</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 xml:space="preserve">Требовать своевременного подписания Заказчиком </w:t>
      </w:r>
      <w:r w:rsidR="001B64DE">
        <w:rPr>
          <w:rFonts w:ascii="Times New Roman" w:eastAsia="Times New Roman" w:hAnsi="Times New Roman"/>
          <w:sz w:val="24"/>
          <w:szCs w:val="24"/>
          <w:lang w:eastAsia="x-none"/>
        </w:rPr>
        <w:t xml:space="preserve">надлежащим образом оформленных </w:t>
      </w:r>
      <w:r w:rsidRPr="009569F4">
        <w:rPr>
          <w:rFonts w:ascii="Times New Roman" w:eastAsia="Times New Roman" w:hAnsi="Times New Roman"/>
          <w:sz w:val="24"/>
          <w:szCs w:val="24"/>
          <w:lang w:val="x-none" w:eastAsia="x-none"/>
        </w:rPr>
        <w:t>Акт</w:t>
      </w:r>
      <w:r w:rsidRPr="009569F4">
        <w:rPr>
          <w:rFonts w:ascii="Times New Roman" w:eastAsia="Times New Roman" w:hAnsi="Times New Roman"/>
          <w:sz w:val="24"/>
          <w:szCs w:val="24"/>
          <w:lang w:eastAsia="x-none"/>
        </w:rPr>
        <w:t>ов</w:t>
      </w:r>
      <w:r w:rsidRPr="009569F4">
        <w:rPr>
          <w:rFonts w:ascii="Times New Roman" w:eastAsia="Times New Roman" w:hAnsi="Times New Roman"/>
          <w:sz w:val="24"/>
          <w:szCs w:val="24"/>
          <w:lang w:val="x-none" w:eastAsia="x-none"/>
        </w:rPr>
        <w:t xml:space="preserve"> сдачи-приемки услуг по настоящему Договору на основании представленных Исполнителем отчетных документов.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Требовать своевременной оплаты</w:t>
      </w:r>
      <w:r w:rsidR="001B64DE">
        <w:rPr>
          <w:rFonts w:ascii="Times New Roman" w:eastAsia="Times New Roman" w:hAnsi="Times New Roman"/>
          <w:sz w:val="24"/>
          <w:szCs w:val="24"/>
          <w:lang w:eastAsia="x-none"/>
        </w:rPr>
        <w:t xml:space="preserve"> за надлежаще</w:t>
      </w:r>
      <w:r w:rsidRPr="009569F4">
        <w:rPr>
          <w:rFonts w:ascii="Times New Roman" w:eastAsia="Times New Roman" w:hAnsi="Times New Roman"/>
          <w:sz w:val="24"/>
          <w:szCs w:val="24"/>
          <w:lang w:val="x-none" w:eastAsia="x-none"/>
        </w:rPr>
        <w:t xml:space="preserve"> оказанны</w:t>
      </w:r>
      <w:r w:rsidR="001B64DE">
        <w:rPr>
          <w:rFonts w:ascii="Times New Roman" w:eastAsia="Times New Roman" w:hAnsi="Times New Roman"/>
          <w:sz w:val="24"/>
          <w:szCs w:val="24"/>
          <w:lang w:eastAsia="x-none"/>
        </w:rPr>
        <w:t>е</w:t>
      </w:r>
      <w:r w:rsidRPr="009569F4">
        <w:rPr>
          <w:rFonts w:ascii="Times New Roman" w:eastAsia="Times New Roman" w:hAnsi="Times New Roman"/>
          <w:sz w:val="24"/>
          <w:szCs w:val="24"/>
          <w:lang w:val="x-none" w:eastAsia="x-none"/>
        </w:rPr>
        <w:t xml:space="preserve"> услуг</w:t>
      </w:r>
      <w:r w:rsidR="001B64DE">
        <w:rPr>
          <w:rFonts w:ascii="Times New Roman" w:eastAsia="Times New Roman" w:hAnsi="Times New Roman"/>
          <w:sz w:val="24"/>
          <w:szCs w:val="24"/>
          <w:lang w:eastAsia="x-none"/>
        </w:rPr>
        <w:t>и</w:t>
      </w:r>
      <w:r w:rsidRPr="009569F4">
        <w:rPr>
          <w:rFonts w:ascii="Times New Roman" w:eastAsia="Times New Roman" w:hAnsi="Times New Roman"/>
          <w:sz w:val="24"/>
          <w:szCs w:val="24"/>
          <w:lang w:val="x-none" w:eastAsia="x-none"/>
        </w:rPr>
        <w:t xml:space="preserve"> в соответствии с </w:t>
      </w:r>
      <w:r w:rsidRPr="009569F4">
        <w:rPr>
          <w:rFonts w:ascii="Times New Roman" w:eastAsia="Times New Roman" w:hAnsi="Times New Roman"/>
          <w:sz w:val="24"/>
          <w:szCs w:val="24"/>
          <w:lang w:eastAsia="x-none"/>
        </w:rPr>
        <w:t xml:space="preserve">условиями </w:t>
      </w:r>
      <w:r w:rsidRPr="009569F4">
        <w:rPr>
          <w:rFonts w:ascii="Times New Roman" w:eastAsia="Times New Roman" w:hAnsi="Times New Roman"/>
          <w:sz w:val="24"/>
          <w:szCs w:val="24"/>
          <w:lang w:val="x-none" w:eastAsia="x-none"/>
        </w:rPr>
        <w:t>настоящего Договора.</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Письменно запрашивать у Заказчика разъяснения и уточнения относительно  оказания услуг в рамках настоящего Договора.</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lastRenderedPageBreak/>
        <w:t>Получать от Заказчика содействие при оказании услуг в соответствии с условиями Договора.</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Исполнитель обязан:</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Своевременно и надлежащим образом оказать услуги и представить Заказчику отчетную документацию по итогам исполне</w:t>
      </w:r>
      <w:r w:rsidR="002C1C28">
        <w:rPr>
          <w:rFonts w:ascii="Times New Roman" w:eastAsia="Times New Roman" w:hAnsi="Times New Roman"/>
          <w:sz w:val="24"/>
          <w:szCs w:val="24"/>
          <w:lang w:val="x-none" w:eastAsia="x-none"/>
        </w:rPr>
        <w:t>ния настоящего Договора.</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 xml:space="preserve">Обеспечить устранение недостатков и дефектов, выявленных при сдаче-приемке </w:t>
      </w:r>
      <w:r w:rsidR="00026535">
        <w:rPr>
          <w:rFonts w:ascii="Times New Roman" w:eastAsia="Times New Roman" w:hAnsi="Times New Roman"/>
          <w:sz w:val="24"/>
          <w:szCs w:val="24"/>
          <w:lang w:eastAsia="x-none"/>
        </w:rPr>
        <w:t xml:space="preserve">оказанных </w:t>
      </w:r>
      <w:r w:rsidRPr="009569F4">
        <w:rPr>
          <w:rFonts w:ascii="Times New Roman" w:eastAsia="Times New Roman" w:hAnsi="Times New Roman"/>
          <w:sz w:val="24"/>
          <w:szCs w:val="24"/>
          <w:lang w:val="x-none" w:eastAsia="x-none"/>
        </w:rPr>
        <w:t>услуг и в течение</w:t>
      </w:r>
      <w:r w:rsidR="00026535">
        <w:rPr>
          <w:rFonts w:ascii="Times New Roman" w:eastAsia="Times New Roman" w:hAnsi="Times New Roman"/>
          <w:sz w:val="24"/>
          <w:szCs w:val="24"/>
          <w:lang w:eastAsia="x-none"/>
        </w:rPr>
        <w:t xml:space="preserve"> всего</w:t>
      </w:r>
      <w:r w:rsidRPr="009569F4">
        <w:rPr>
          <w:rFonts w:ascii="Times New Roman" w:eastAsia="Times New Roman" w:hAnsi="Times New Roman"/>
          <w:sz w:val="24"/>
          <w:szCs w:val="24"/>
          <w:lang w:val="x-none" w:eastAsia="x-none"/>
        </w:rPr>
        <w:t xml:space="preserve"> гарантийного срока, за свой счет.</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Исполнять иные обязательства, предусмотренные действующим законодательством и Договором.</w:t>
      </w:r>
    </w:p>
    <w:p w:rsidR="009569F4" w:rsidRPr="009569F4" w:rsidRDefault="009569F4" w:rsidP="009569F4">
      <w:pPr>
        <w:tabs>
          <w:tab w:val="num" w:pos="709"/>
        </w:tabs>
        <w:suppressAutoHyphens/>
        <w:spacing w:after="0" w:line="240" w:lineRule="auto"/>
        <w:contextualSpacing/>
        <w:jc w:val="both"/>
        <w:rPr>
          <w:rFonts w:ascii="Times New Roman" w:eastAsia="Times New Roman" w:hAnsi="Times New Roman"/>
          <w:sz w:val="24"/>
          <w:szCs w:val="24"/>
          <w:lang w:eastAsia="ar-SA"/>
        </w:rPr>
      </w:pPr>
    </w:p>
    <w:p w:rsidR="009569F4" w:rsidRP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ПОРЯДОК И СРОКИ ВЫПОЛНЕНИЯ УСЛУГ</w:t>
      </w:r>
    </w:p>
    <w:p w:rsidR="009569F4" w:rsidRPr="00FA7CBC" w:rsidRDefault="009569F4" w:rsidP="00DA4C18">
      <w:pPr>
        <w:numPr>
          <w:ilvl w:val="1"/>
          <w:numId w:val="30"/>
        </w:numPr>
        <w:shd w:val="clear" w:color="auto" w:fill="FFFFFF"/>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4823A6">
        <w:rPr>
          <w:rFonts w:ascii="Times New Roman" w:eastAsia="Times New Roman" w:hAnsi="Times New Roman"/>
          <w:sz w:val="24"/>
          <w:szCs w:val="24"/>
          <w:lang w:eastAsia="ru-RU"/>
        </w:rPr>
        <w:t xml:space="preserve">Исполнитель приступает к оказанию услуг на следующий день после подписания (заключения) </w:t>
      </w:r>
      <w:r w:rsidRPr="00FA7CBC">
        <w:rPr>
          <w:rFonts w:ascii="Times New Roman" w:eastAsia="Times New Roman" w:hAnsi="Times New Roman"/>
          <w:sz w:val="24"/>
          <w:szCs w:val="24"/>
          <w:lang w:eastAsia="ru-RU"/>
        </w:rPr>
        <w:t xml:space="preserve">настоящего Договора и оказывает услуги </w:t>
      </w:r>
      <w:r w:rsidR="004823A6" w:rsidRPr="00FA7CBC">
        <w:rPr>
          <w:rFonts w:ascii="Times New Roman" w:eastAsia="Times New Roman" w:hAnsi="Times New Roman"/>
          <w:sz w:val="24"/>
          <w:szCs w:val="24"/>
          <w:lang w:eastAsia="ru-RU"/>
        </w:rPr>
        <w:t>н</w:t>
      </w:r>
      <w:r w:rsidRPr="00FA7CBC">
        <w:rPr>
          <w:rFonts w:ascii="Times New Roman" w:eastAsia="Times New Roman" w:hAnsi="Times New Roman"/>
          <w:sz w:val="24"/>
          <w:szCs w:val="24"/>
          <w:lang w:eastAsia="ru-RU"/>
        </w:rPr>
        <w:t xml:space="preserve">е позднее </w:t>
      </w:r>
      <w:r w:rsidR="0088323A" w:rsidRPr="00FA7CBC">
        <w:rPr>
          <w:rFonts w:ascii="Times New Roman" w:eastAsia="Times New Roman" w:hAnsi="Times New Roman"/>
          <w:sz w:val="24"/>
          <w:szCs w:val="24"/>
          <w:lang w:eastAsia="ru-RU"/>
        </w:rPr>
        <w:t>2</w:t>
      </w:r>
      <w:r w:rsidRPr="00FA7CBC">
        <w:rPr>
          <w:rFonts w:ascii="Times New Roman" w:eastAsia="Times New Roman" w:hAnsi="Times New Roman"/>
          <w:sz w:val="24"/>
          <w:szCs w:val="24"/>
          <w:lang w:eastAsia="ru-RU"/>
        </w:rPr>
        <w:t>0 (</w:t>
      </w:r>
      <w:r w:rsidR="0088323A" w:rsidRPr="00FA7CBC">
        <w:rPr>
          <w:rFonts w:ascii="Times New Roman" w:eastAsia="Times New Roman" w:hAnsi="Times New Roman"/>
          <w:sz w:val="24"/>
          <w:szCs w:val="24"/>
          <w:lang w:eastAsia="ru-RU"/>
        </w:rPr>
        <w:t>два</w:t>
      </w:r>
      <w:r w:rsidR="004823A6" w:rsidRPr="00FA7CBC">
        <w:rPr>
          <w:rFonts w:ascii="Times New Roman" w:eastAsia="Times New Roman" w:hAnsi="Times New Roman"/>
          <w:sz w:val="24"/>
          <w:szCs w:val="24"/>
          <w:lang w:eastAsia="ru-RU"/>
        </w:rPr>
        <w:t>дцати</w:t>
      </w:r>
      <w:r w:rsidRPr="00FA7CBC">
        <w:rPr>
          <w:rFonts w:ascii="Times New Roman" w:eastAsia="Times New Roman" w:hAnsi="Times New Roman"/>
          <w:sz w:val="24"/>
          <w:szCs w:val="24"/>
          <w:lang w:eastAsia="ru-RU"/>
        </w:rPr>
        <w:t>) календарных дней со дня, следующего за днем заключения Договора,</w:t>
      </w:r>
    </w:p>
    <w:p w:rsidR="009569F4" w:rsidRPr="00FA7CBC" w:rsidRDefault="009569F4" w:rsidP="00DA4C18">
      <w:pPr>
        <w:tabs>
          <w:tab w:val="left" w:pos="1276"/>
        </w:tabs>
        <w:spacing w:after="0" w:line="240" w:lineRule="auto"/>
        <w:ind w:firstLine="567"/>
        <w:jc w:val="both"/>
        <w:rPr>
          <w:rFonts w:ascii="Times New Roman" w:eastAsia="Times New Roman" w:hAnsi="Times New Roman"/>
          <w:sz w:val="24"/>
          <w:szCs w:val="24"/>
          <w:lang w:eastAsia="ru-RU"/>
        </w:rPr>
      </w:pPr>
      <w:r w:rsidRPr="00FA7CBC">
        <w:rPr>
          <w:rFonts w:ascii="Times New Roman" w:eastAsia="Times New Roman" w:hAnsi="Times New Roman"/>
          <w:sz w:val="24"/>
          <w:szCs w:val="24"/>
          <w:lang w:eastAsia="ru-RU"/>
        </w:rPr>
        <w:t>4.2. Датой подписания (заключения) Договора является дата, указанная на первой странице настоящего Договора в правом верхнем углу.</w:t>
      </w:r>
    </w:p>
    <w:p w:rsidR="009569F4" w:rsidRPr="00FA7CBC" w:rsidRDefault="009569F4" w:rsidP="00DA4C18">
      <w:pPr>
        <w:numPr>
          <w:ilvl w:val="1"/>
          <w:numId w:val="31"/>
        </w:numPr>
        <w:tabs>
          <w:tab w:val="left" w:pos="0"/>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FA7CBC">
        <w:rPr>
          <w:rFonts w:ascii="Times New Roman" w:eastAsia="Times New Roman" w:hAnsi="Times New Roman"/>
          <w:snapToGrid w:val="0"/>
          <w:color w:val="000000"/>
          <w:sz w:val="24"/>
          <w:szCs w:val="24"/>
          <w:lang w:val="x-none"/>
        </w:rPr>
        <w:t>Результатом оказания услуг по настоящему Договору явля</w:t>
      </w:r>
      <w:r w:rsidRPr="00FA7CBC">
        <w:rPr>
          <w:rFonts w:ascii="Times New Roman" w:eastAsia="Times New Roman" w:hAnsi="Times New Roman"/>
          <w:snapToGrid w:val="0"/>
          <w:color w:val="000000"/>
          <w:sz w:val="24"/>
          <w:szCs w:val="24"/>
        </w:rPr>
        <w:t>ю</w:t>
      </w:r>
      <w:proofErr w:type="spellStart"/>
      <w:r w:rsidRPr="00FA7CBC">
        <w:rPr>
          <w:rFonts w:ascii="Times New Roman" w:eastAsia="Times New Roman" w:hAnsi="Times New Roman"/>
          <w:snapToGrid w:val="0"/>
          <w:color w:val="000000"/>
          <w:sz w:val="24"/>
          <w:szCs w:val="24"/>
          <w:lang w:val="x-none"/>
        </w:rPr>
        <w:t>тся</w:t>
      </w:r>
      <w:proofErr w:type="spellEnd"/>
      <w:r w:rsidRPr="00FA7CBC">
        <w:rPr>
          <w:rFonts w:ascii="Times New Roman" w:eastAsia="Times New Roman" w:hAnsi="Times New Roman"/>
          <w:snapToGrid w:val="0"/>
          <w:color w:val="000000"/>
          <w:sz w:val="24"/>
          <w:szCs w:val="24"/>
          <w:lang w:val="x-none"/>
        </w:rPr>
        <w:t xml:space="preserve"> </w:t>
      </w:r>
      <w:r w:rsidRPr="00FA7CBC">
        <w:rPr>
          <w:rFonts w:ascii="Times New Roman" w:eastAsia="Times New Roman" w:hAnsi="Times New Roman"/>
          <w:b/>
          <w:snapToGrid w:val="0"/>
          <w:color w:val="000000"/>
          <w:sz w:val="24"/>
          <w:szCs w:val="24"/>
          <w:lang w:val="x-none"/>
        </w:rPr>
        <w:t>Отчет</w:t>
      </w:r>
      <w:r w:rsidR="00925BCF" w:rsidRPr="00FA7CBC">
        <w:rPr>
          <w:rFonts w:ascii="Times New Roman" w:eastAsia="Times New Roman" w:hAnsi="Times New Roman"/>
          <w:b/>
          <w:snapToGrid w:val="0"/>
          <w:color w:val="000000"/>
          <w:sz w:val="24"/>
          <w:szCs w:val="24"/>
        </w:rPr>
        <w:t>ы</w:t>
      </w:r>
      <w:r w:rsidRPr="00FA7CBC">
        <w:rPr>
          <w:rFonts w:ascii="Times New Roman" w:eastAsia="Times New Roman" w:hAnsi="Times New Roman"/>
          <w:b/>
          <w:snapToGrid w:val="0"/>
          <w:color w:val="000000"/>
          <w:sz w:val="24"/>
          <w:szCs w:val="24"/>
          <w:lang w:val="x-none"/>
        </w:rPr>
        <w:t xml:space="preserve"> об оценке</w:t>
      </w:r>
      <w:r w:rsidRPr="00FA7CBC">
        <w:rPr>
          <w:rFonts w:ascii="Times New Roman" w:eastAsia="Times New Roman" w:hAnsi="Times New Roman"/>
          <w:b/>
          <w:snapToGrid w:val="0"/>
          <w:color w:val="000000"/>
          <w:sz w:val="24"/>
          <w:szCs w:val="24"/>
        </w:rPr>
        <w:t xml:space="preserve"> </w:t>
      </w:r>
      <w:r w:rsidRPr="00FA7CBC">
        <w:rPr>
          <w:rFonts w:ascii="Times New Roman" w:eastAsia="Times New Roman" w:hAnsi="Times New Roman"/>
          <w:sz w:val="24"/>
          <w:szCs w:val="24"/>
          <w:lang w:val="x-none" w:eastAsia="x-none"/>
        </w:rPr>
        <w:t>(далее – Отчет)</w:t>
      </w:r>
      <w:r w:rsidRPr="00FA7CBC">
        <w:rPr>
          <w:rFonts w:ascii="Times New Roman" w:eastAsia="Times New Roman" w:hAnsi="Times New Roman"/>
          <w:snapToGrid w:val="0"/>
          <w:color w:val="000000"/>
          <w:sz w:val="24"/>
          <w:szCs w:val="24"/>
          <w:lang w:val="x-none"/>
        </w:rPr>
        <w:t>, которы</w:t>
      </w:r>
      <w:r w:rsidRPr="00FA7CBC">
        <w:rPr>
          <w:rFonts w:ascii="Times New Roman" w:eastAsia="Times New Roman" w:hAnsi="Times New Roman"/>
          <w:snapToGrid w:val="0"/>
          <w:color w:val="000000"/>
          <w:sz w:val="24"/>
          <w:szCs w:val="24"/>
        </w:rPr>
        <w:t>е</w:t>
      </w:r>
      <w:r w:rsidRPr="00FA7CBC">
        <w:rPr>
          <w:rFonts w:ascii="Times New Roman" w:eastAsia="Times New Roman" w:hAnsi="Times New Roman"/>
          <w:snapToGrid w:val="0"/>
          <w:color w:val="000000"/>
          <w:sz w:val="24"/>
          <w:szCs w:val="24"/>
          <w:lang w:val="x-none"/>
        </w:rPr>
        <w:t xml:space="preserve"> оформля</w:t>
      </w:r>
      <w:r w:rsidRPr="00FA7CBC">
        <w:rPr>
          <w:rFonts w:ascii="Times New Roman" w:eastAsia="Times New Roman" w:hAnsi="Times New Roman"/>
          <w:snapToGrid w:val="0"/>
          <w:color w:val="000000"/>
          <w:sz w:val="24"/>
          <w:szCs w:val="24"/>
        </w:rPr>
        <w:t>ю</w:t>
      </w:r>
      <w:proofErr w:type="spellStart"/>
      <w:r w:rsidR="00026535">
        <w:rPr>
          <w:rFonts w:ascii="Times New Roman" w:eastAsia="Times New Roman" w:hAnsi="Times New Roman"/>
          <w:snapToGrid w:val="0"/>
          <w:color w:val="000000"/>
          <w:sz w:val="24"/>
          <w:szCs w:val="24"/>
          <w:lang w:val="x-none"/>
        </w:rPr>
        <w:t>тся</w:t>
      </w:r>
      <w:proofErr w:type="spellEnd"/>
      <w:r w:rsidR="00026535">
        <w:rPr>
          <w:rFonts w:ascii="Times New Roman" w:eastAsia="Times New Roman" w:hAnsi="Times New Roman"/>
          <w:snapToGrid w:val="0"/>
          <w:color w:val="000000"/>
          <w:sz w:val="24"/>
          <w:szCs w:val="24"/>
          <w:lang w:val="x-none"/>
        </w:rPr>
        <w:t xml:space="preserve"> </w:t>
      </w:r>
      <w:r w:rsidRPr="00FA7CBC">
        <w:rPr>
          <w:rFonts w:ascii="Times New Roman" w:eastAsia="Times New Roman" w:hAnsi="Times New Roman"/>
          <w:snapToGrid w:val="0"/>
          <w:color w:val="000000"/>
          <w:sz w:val="24"/>
          <w:szCs w:val="24"/>
          <w:lang w:val="x-none"/>
        </w:rPr>
        <w:t>Исп</w:t>
      </w:r>
      <w:r w:rsidR="00026535">
        <w:rPr>
          <w:rFonts w:ascii="Times New Roman" w:eastAsia="Times New Roman" w:hAnsi="Times New Roman"/>
          <w:snapToGrid w:val="0"/>
          <w:color w:val="000000"/>
          <w:sz w:val="24"/>
          <w:szCs w:val="24"/>
          <w:lang w:val="x-none"/>
        </w:rPr>
        <w:t>олнителем</w:t>
      </w:r>
      <w:r w:rsidRPr="00FA7CBC">
        <w:rPr>
          <w:rFonts w:ascii="Times New Roman" w:eastAsia="Times New Roman" w:hAnsi="Times New Roman"/>
          <w:snapToGrid w:val="0"/>
          <w:color w:val="000000"/>
          <w:sz w:val="24"/>
          <w:szCs w:val="24"/>
          <w:lang w:val="x-none"/>
        </w:rPr>
        <w:t xml:space="preserve"> и переда</w:t>
      </w:r>
      <w:r w:rsidRPr="00FA7CBC">
        <w:rPr>
          <w:rFonts w:ascii="Times New Roman" w:eastAsia="Times New Roman" w:hAnsi="Times New Roman"/>
          <w:snapToGrid w:val="0"/>
          <w:color w:val="000000"/>
          <w:sz w:val="24"/>
          <w:szCs w:val="24"/>
        </w:rPr>
        <w:t>ю</w:t>
      </w:r>
      <w:proofErr w:type="spellStart"/>
      <w:r w:rsidRPr="00FA7CBC">
        <w:rPr>
          <w:rFonts w:ascii="Times New Roman" w:eastAsia="Times New Roman" w:hAnsi="Times New Roman"/>
          <w:snapToGrid w:val="0"/>
          <w:color w:val="000000"/>
          <w:sz w:val="24"/>
          <w:szCs w:val="24"/>
          <w:lang w:val="x-none"/>
        </w:rPr>
        <w:t>тс</w:t>
      </w:r>
      <w:r w:rsidR="00026535">
        <w:rPr>
          <w:rFonts w:ascii="Times New Roman" w:eastAsia="Times New Roman" w:hAnsi="Times New Roman"/>
          <w:snapToGrid w:val="0"/>
          <w:color w:val="000000"/>
          <w:sz w:val="24"/>
          <w:szCs w:val="24"/>
          <w:lang w:val="x-none"/>
        </w:rPr>
        <w:t>я</w:t>
      </w:r>
      <w:proofErr w:type="spellEnd"/>
      <w:r w:rsidR="00026535">
        <w:rPr>
          <w:rFonts w:ascii="Times New Roman" w:eastAsia="Times New Roman" w:hAnsi="Times New Roman"/>
          <w:snapToGrid w:val="0"/>
          <w:color w:val="000000"/>
          <w:sz w:val="24"/>
          <w:szCs w:val="24"/>
          <w:lang w:val="x-none"/>
        </w:rPr>
        <w:t xml:space="preserve"> в течение 5 календарных дней </w:t>
      </w:r>
      <w:r w:rsidRPr="00FA7CBC">
        <w:rPr>
          <w:rFonts w:ascii="Times New Roman" w:eastAsia="Times New Roman" w:hAnsi="Times New Roman"/>
          <w:snapToGrid w:val="0"/>
          <w:color w:val="000000"/>
          <w:sz w:val="24"/>
          <w:szCs w:val="24"/>
          <w:lang w:val="x-none"/>
        </w:rPr>
        <w:t xml:space="preserve">Заказчику в письменной форме </w:t>
      </w:r>
      <w:r w:rsidRPr="00FA7CBC">
        <w:rPr>
          <w:rFonts w:ascii="Times New Roman" w:eastAsia="Times New Roman" w:hAnsi="Times New Roman"/>
          <w:sz w:val="24"/>
          <w:szCs w:val="24"/>
          <w:lang w:val="x-none" w:eastAsia="x-none"/>
        </w:rPr>
        <w:t>на русском языке на</w:t>
      </w:r>
      <w:r w:rsidR="00C97FC9">
        <w:rPr>
          <w:rFonts w:ascii="Times New Roman" w:eastAsia="Times New Roman" w:hAnsi="Times New Roman"/>
          <w:sz w:val="24"/>
          <w:szCs w:val="24"/>
          <w:lang w:val="x-none" w:eastAsia="x-none"/>
        </w:rPr>
        <w:t xml:space="preserve"> каждый объект оценки отдельно</w:t>
      </w:r>
      <w:r w:rsidRPr="00FA7CBC">
        <w:rPr>
          <w:rFonts w:ascii="Times New Roman" w:eastAsia="Times New Roman" w:hAnsi="Times New Roman"/>
          <w:sz w:val="24"/>
          <w:szCs w:val="24"/>
          <w:lang w:val="x-none" w:eastAsia="x-none"/>
        </w:rPr>
        <w:t>, в двух экземплярах на бумажном и в одном экземпляре на электронном носителе,</w:t>
      </w:r>
      <w:r w:rsidRPr="00FA7CBC">
        <w:rPr>
          <w:rFonts w:ascii="Times New Roman" w:eastAsia="Times New Roman" w:hAnsi="Times New Roman"/>
          <w:snapToGrid w:val="0"/>
          <w:sz w:val="24"/>
          <w:szCs w:val="24"/>
          <w:lang w:val="x-none" w:eastAsia="x-none"/>
        </w:rPr>
        <w:t xml:space="preserve"> а также положительное экспертное заключение на Отчет об оценке, выданное  саморегулируемой организацией, в 2-х экземплярах на бумажном и </w:t>
      </w:r>
      <w:r w:rsidRPr="00FA7CBC">
        <w:rPr>
          <w:rFonts w:ascii="Times New Roman" w:eastAsia="Times New Roman" w:hAnsi="Times New Roman"/>
          <w:sz w:val="24"/>
          <w:szCs w:val="24"/>
          <w:lang w:val="x-none" w:eastAsia="x-none"/>
        </w:rPr>
        <w:t>в одном экземпляре</w:t>
      </w:r>
      <w:r w:rsidRPr="00FA7CBC">
        <w:rPr>
          <w:rFonts w:ascii="Times New Roman" w:eastAsia="Times New Roman" w:hAnsi="Times New Roman"/>
          <w:snapToGrid w:val="0"/>
          <w:sz w:val="24"/>
          <w:szCs w:val="24"/>
          <w:lang w:val="x-none" w:eastAsia="x-none"/>
        </w:rPr>
        <w:t xml:space="preserve"> на электронном носителе</w:t>
      </w:r>
      <w:r w:rsidRPr="00FA7CBC">
        <w:rPr>
          <w:rFonts w:ascii="Times New Roman" w:eastAsia="Times New Roman" w:hAnsi="Times New Roman"/>
          <w:snapToGrid w:val="0"/>
          <w:sz w:val="24"/>
          <w:szCs w:val="24"/>
          <w:lang w:eastAsia="x-none"/>
        </w:rPr>
        <w:t xml:space="preserve"> </w:t>
      </w:r>
      <w:r w:rsidRPr="00FA7CBC">
        <w:rPr>
          <w:rFonts w:ascii="Times New Roman" w:eastAsia="Times New Roman" w:hAnsi="Times New Roman"/>
          <w:snapToGrid w:val="0"/>
          <w:color w:val="000000"/>
          <w:sz w:val="24"/>
          <w:szCs w:val="24"/>
          <w:lang w:val="x-none"/>
        </w:rPr>
        <w:t>и должен соответствовать положениям действующего законодательства и требованиям, установленным Договором.</w:t>
      </w:r>
      <w:r w:rsidR="00C97FC9">
        <w:rPr>
          <w:rFonts w:ascii="Times New Roman" w:eastAsia="Times New Roman" w:hAnsi="Times New Roman"/>
          <w:snapToGrid w:val="0"/>
          <w:color w:val="000000"/>
          <w:sz w:val="24"/>
          <w:szCs w:val="24"/>
        </w:rPr>
        <w:t xml:space="preserve"> Общее количество отчетов установлено техническим заданием.</w:t>
      </w:r>
    </w:p>
    <w:p w:rsidR="009569F4" w:rsidRPr="00FA7CBC" w:rsidRDefault="009569F4" w:rsidP="009569F4">
      <w:pPr>
        <w:numPr>
          <w:ilvl w:val="1"/>
          <w:numId w:val="31"/>
        </w:numPr>
        <w:tabs>
          <w:tab w:val="left" w:pos="709"/>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FA7CBC">
        <w:rPr>
          <w:rFonts w:ascii="Times New Roman" w:eastAsia="Times New Roman" w:hAnsi="Times New Roman"/>
          <w:snapToGrid w:val="0"/>
          <w:color w:val="000000"/>
          <w:sz w:val="24"/>
          <w:szCs w:val="24"/>
          <w:lang w:val="x-none"/>
        </w:rPr>
        <w:t xml:space="preserve">Датой окончания оказания услуг </w:t>
      </w:r>
      <w:r w:rsidRPr="00FA7CBC">
        <w:rPr>
          <w:rFonts w:ascii="Times New Roman" w:eastAsia="Times New Roman" w:hAnsi="Times New Roman"/>
          <w:snapToGrid w:val="0"/>
          <w:color w:val="000000"/>
          <w:sz w:val="24"/>
          <w:szCs w:val="24"/>
        </w:rPr>
        <w:t xml:space="preserve">в целом </w:t>
      </w:r>
      <w:r w:rsidR="00C97FC9">
        <w:rPr>
          <w:rFonts w:ascii="Times New Roman" w:eastAsia="Times New Roman" w:hAnsi="Times New Roman"/>
          <w:snapToGrid w:val="0"/>
          <w:color w:val="000000"/>
          <w:sz w:val="24"/>
          <w:szCs w:val="24"/>
          <w:lang w:val="x-none"/>
        </w:rPr>
        <w:t xml:space="preserve">считается дата передачи Заказчику </w:t>
      </w:r>
      <w:r w:rsidRPr="00FA7CBC">
        <w:rPr>
          <w:rFonts w:ascii="Times New Roman" w:eastAsia="Times New Roman" w:hAnsi="Times New Roman"/>
          <w:snapToGrid w:val="0"/>
          <w:color w:val="000000"/>
          <w:sz w:val="24"/>
          <w:szCs w:val="24"/>
          <w:lang w:val="x-none"/>
        </w:rPr>
        <w:t>Отчет</w:t>
      </w:r>
      <w:r w:rsidR="00925BCF" w:rsidRPr="00FA7CBC">
        <w:rPr>
          <w:rFonts w:ascii="Times New Roman" w:eastAsia="Times New Roman" w:hAnsi="Times New Roman"/>
          <w:snapToGrid w:val="0"/>
          <w:sz w:val="24"/>
          <w:szCs w:val="24"/>
        </w:rPr>
        <w:t>ов</w:t>
      </w:r>
      <w:r w:rsidRPr="00FA7CBC">
        <w:rPr>
          <w:rFonts w:ascii="Times New Roman" w:eastAsia="Times New Roman" w:hAnsi="Times New Roman"/>
          <w:snapToGrid w:val="0"/>
          <w:color w:val="000000"/>
          <w:sz w:val="24"/>
          <w:szCs w:val="24"/>
          <w:lang w:val="x-none"/>
        </w:rPr>
        <w:t xml:space="preserve"> об оценке</w:t>
      </w:r>
      <w:r w:rsidRPr="00FA7CBC">
        <w:rPr>
          <w:rFonts w:ascii="Times New Roman" w:eastAsia="Times New Roman" w:hAnsi="Times New Roman"/>
          <w:snapToGrid w:val="0"/>
          <w:color w:val="000000"/>
          <w:sz w:val="24"/>
          <w:szCs w:val="24"/>
        </w:rPr>
        <w:t xml:space="preserve">, но не позднее </w:t>
      </w:r>
      <w:r w:rsidR="002F02C2" w:rsidRPr="00FA7CBC">
        <w:rPr>
          <w:rFonts w:ascii="Times New Roman" w:eastAsia="Times New Roman" w:hAnsi="Times New Roman"/>
          <w:snapToGrid w:val="0"/>
          <w:color w:val="000000"/>
          <w:sz w:val="24"/>
          <w:szCs w:val="24"/>
        </w:rPr>
        <w:t>________</w:t>
      </w:r>
      <w:r w:rsidRPr="00FA7CBC">
        <w:rPr>
          <w:rFonts w:ascii="Times New Roman" w:eastAsia="Times New Roman" w:hAnsi="Times New Roman"/>
          <w:snapToGrid w:val="0"/>
          <w:color w:val="000000"/>
          <w:sz w:val="24"/>
          <w:szCs w:val="24"/>
        </w:rPr>
        <w:t xml:space="preserve"> 2018 года</w:t>
      </w:r>
      <w:r w:rsidR="00925BCF" w:rsidRPr="00FA7CBC">
        <w:rPr>
          <w:rFonts w:ascii="Times New Roman" w:eastAsia="Times New Roman" w:hAnsi="Times New Roman"/>
          <w:snapToGrid w:val="0"/>
          <w:color w:val="000000"/>
          <w:sz w:val="24"/>
          <w:szCs w:val="24"/>
        </w:rPr>
        <w:t>.</w:t>
      </w:r>
      <w:r w:rsidRPr="00FA7CBC">
        <w:rPr>
          <w:rFonts w:ascii="Times New Roman" w:eastAsia="Times New Roman" w:hAnsi="Times New Roman"/>
          <w:snapToGrid w:val="0"/>
          <w:color w:val="000000"/>
          <w:sz w:val="24"/>
          <w:szCs w:val="24"/>
          <w:lang w:val="x-none"/>
        </w:rPr>
        <w:t xml:space="preserve"> Передача Отчет</w:t>
      </w:r>
      <w:r w:rsidRPr="00FA7CBC">
        <w:rPr>
          <w:rFonts w:ascii="Times New Roman" w:eastAsia="Times New Roman" w:hAnsi="Times New Roman"/>
          <w:snapToGrid w:val="0"/>
          <w:color w:val="000000"/>
          <w:sz w:val="24"/>
          <w:szCs w:val="24"/>
        </w:rPr>
        <w:t>ов</w:t>
      </w:r>
      <w:r w:rsidRPr="00FA7CBC">
        <w:rPr>
          <w:rFonts w:ascii="Times New Roman" w:eastAsia="Times New Roman" w:hAnsi="Times New Roman"/>
          <w:snapToGrid w:val="0"/>
          <w:color w:val="000000"/>
          <w:sz w:val="24"/>
          <w:szCs w:val="24"/>
          <w:lang w:val="x-none"/>
        </w:rPr>
        <w:t xml:space="preserve"> об оценке оформляется Сторонами Акт</w:t>
      </w:r>
      <w:r w:rsidRPr="00FA7CBC">
        <w:rPr>
          <w:rFonts w:ascii="Times New Roman" w:eastAsia="Times New Roman" w:hAnsi="Times New Roman"/>
          <w:snapToGrid w:val="0"/>
          <w:color w:val="000000"/>
          <w:sz w:val="24"/>
          <w:szCs w:val="24"/>
        </w:rPr>
        <w:t>ами</w:t>
      </w:r>
      <w:r w:rsidRPr="00FA7CBC">
        <w:rPr>
          <w:rFonts w:ascii="Times New Roman" w:eastAsia="Times New Roman" w:hAnsi="Times New Roman"/>
          <w:snapToGrid w:val="0"/>
          <w:color w:val="000000"/>
          <w:sz w:val="24"/>
          <w:szCs w:val="24"/>
          <w:lang w:val="x-none"/>
        </w:rPr>
        <w:t xml:space="preserve"> сдачи-приемки услуг. </w:t>
      </w:r>
    </w:p>
    <w:p w:rsidR="009569F4" w:rsidRPr="009569F4" w:rsidRDefault="009569F4"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В течение </w:t>
      </w:r>
      <w:r w:rsidRPr="009569F4">
        <w:rPr>
          <w:rFonts w:ascii="Times New Roman" w:eastAsia="Times New Roman" w:hAnsi="Times New Roman"/>
          <w:b/>
          <w:sz w:val="24"/>
          <w:szCs w:val="24"/>
          <w:lang w:eastAsia="ru-RU"/>
        </w:rPr>
        <w:t>5 (пяти) рабочих дней</w:t>
      </w:r>
      <w:r w:rsidRPr="009569F4">
        <w:rPr>
          <w:rFonts w:ascii="Times New Roman" w:eastAsia="Times New Roman" w:hAnsi="Times New Roman"/>
          <w:sz w:val="24"/>
          <w:szCs w:val="24"/>
          <w:lang w:eastAsia="ru-RU"/>
        </w:rPr>
        <w:t xml:space="preserve"> по факту оказания услуг</w:t>
      </w:r>
      <w:r w:rsidR="00876AA2">
        <w:rPr>
          <w:rFonts w:ascii="Times New Roman" w:eastAsia="Times New Roman" w:hAnsi="Times New Roman"/>
          <w:sz w:val="24"/>
          <w:szCs w:val="24"/>
          <w:lang w:eastAsia="ru-RU"/>
        </w:rPr>
        <w:t xml:space="preserve">, но не позднее сроков, указанных в п. </w:t>
      </w:r>
      <w:proofErr w:type="gramStart"/>
      <w:r w:rsidR="00876AA2">
        <w:rPr>
          <w:rFonts w:ascii="Times New Roman" w:eastAsia="Times New Roman" w:hAnsi="Times New Roman"/>
          <w:sz w:val="24"/>
          <w:szCs w:val="24"/>
          <w:lang w:eastAsia="ru-RU"/>
        </w:rPr>
        <w:t>4.1.,</w:t>
      </w:r>
      <w:proofErr w:type="gramEnd"/>
      <w:r w:rsidR="00876AA2">
        <w:rPr>
          <w:rFonts w:ascii="Times New Roman" w:eastAsia="Times New Roman" w:hAnsi="Times New Roman"/>
          <w:sz w:val="24"/>
          <w:szCs w:val="24"/>
          <w:lang w:eastAsia="ru-RU"/>
        </w:rPr>
        <w:t xml:space="preserve"> 4.4.</w:t>
      </w:r>
      <w:r w:rsidR="001A17FA">
        <w:rPr>
          <w:rFonts w:ascii="Times New Roman" w:eastAsia="Times New Roman" w:hAnsi="Times New Roman"/>
          <w:sz w:val="24"/>
          <w:szCs w:val="24"/>
          <w:lang w:eastAsia="ru-RU"/>
        </w:rPr>
        <w:t xml:space="preserve"> настоящего Договора,</w:t>
      </w:r>
      <w:r w:rsidRPr="009569F4">
        <w:rPr>
          <w:rFonts w:ascii="Times New Roman" w:eastAsia="Times New Roman" w:hAnsi="Times New Roman"/>
          <w:sz w:val="24"/>
          <w:szCs w:val="24"/>
          <w:lang w:eastAsia="ru-RU"/>
        </w:rPr>
        <w:t xml:space="preserve"> Исполнитель направляе</w:t>
      </w:r>
      <w:r w:rsidR="007170C1">
        <w:rPr>
          <w:rFonts w:ascii="Times New Roman" w:eastAsia="Times New Roman" w:hAnsi="Times New Roman"/>
          <w:sz w:val="24"/>
          <w:szCs w:val="24"/>
          <w:lang w:eastAsia="ru-RU"/>
        </w:rPr>
        <w:t xml:space="preserve">т Заказчику отчетные документы </w:t>
      </w:r>
      <w:r w:rsidRPr="009569F4">
        <w:rPr>
          <w:rFonts w:ascii="Times New Roman" w:eastAsia="Times New Roman" w:hAnsi="Times New Roman"/>
          <w:sz w:val="24"/>
          <w:szCs w:val="24"/>
          <w:lang w:eastAsia="ru-RU"/>
        </w:rPr>
        <w:t xml:space="preserve">(счет, счет-фактуру, 2 экземпляра </w:t>
      </w:r>
      <w:r w:rsidRPr="009569F4">
        <w:rPr>
          <w:rFonts w:ascii="Times New Roman" w:eastAsia="Times New Roman" w:hAnsi="Times New Roman"/>
          <w:spacing w:val="-10"/>
          <w:sz w:val="24"/>
          <w:szCs w:val="24"/>
          <w:lang w:eastAsia="ru-RU"/>
        </w:rPr>
        <w:t>акта сдачи-приемки услуг, отчеты об оценке)</w:t>
      </w:r>
      <w:r w:rsidRPr="009569F4">
        <w:rPr>
          <w:rFonts w:ascii="Times New Roman" w:eastAsia="Times New Roman" w:hAnsi="Times New Roman"/>
          <w:sz w:val="24"/>
          <w:szCs w:val="24"/>
          <w:lang w:eastAsia="ru-RU"/>
        </w:rPr>
        <w:t>.</w:t>
      </w:r>
    </w:p>
    <w:p w:rsidR="009569F4" w:rsidRDefault="009569F4"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Получив от Исполнителя комплект отчетных документов, указанных в п. 4.5. настоящего Договора, Заказчик обязан </w:t>
      </w:r>
      <w:r w:rsidRPr="009569F4">
        <w:rPr>
          <w:rFonts w:ascii="Times New Roman" w:eastAsia="Times New Roman" w:hAnsi="Times New Roman"/>
          <w:b/>
          <w:sz w:val="24"/>
          <w:szCs w:val="24"/>
          <w:lang w:eastAsia="ru-RU"/>
        </w:rPr>
        <w:t>не позднее 10 (десяти) рабочих дней</w:t>
      </w:r>
      <w:r w:rsidRPr="009569F4">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5E70A9" w:rsidRDefault="005E70A9"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 случае нарушения </w:t>
      </w:r>
      <w:proofErr w:type="gramStart"/>
      <w:r>
        <w:rPr>
          <w:rFonts w:ascii="Times New Roman" w:eastAsia="Times New Roman" w:hAnsi="Times New Roman"/>
          <w:sz w:val="24"/>
          <w:szCs w:val="24"/>
          <w:lang w:eastAsia="ru-RU"/>
        </w:rPr>
        <w:t>срока</w:t>
      </w:r>
      <w:proofErr w:type="gramEnd"/>
      <w:r>
        <w:rPr>
          <w:rFonts w:ascii="Times New Roman" w:eastAsia="Times New Roman" w:hAnsi="Times New Roman"/>
          <w:sz w:val="24"/>
          <w:szCs w:val="24"/>
          <w:lang w:eastAsia="ru-RU"/>
        </w:rPr>
        <w:t xml:space="preserve"> предусмотренного пунктом 4.4. настоящего </w:t>
      </w:r>
      <w:r w:rsidR="007170C1">
        <w:rPr>
          <w:rFonts w:ascii="Times New Roman" w:eastAsia="Times New Roman" w:hAnsi="Times New Roman"/>
          <w:sz w:val="24"/>
          <w:szCs w:val="24"/>
          <w:lang w:eastAsia="ru-RU"/>
        </w:rPr>
        <w:t>Д</w:t>
      </w:r>
      <w:r>
        <w:rPr>
          <w:rFonts w:ascii="Times New Roman" w:eastAsia="Times New Roman" w:hAnsi="Times New Roman"/>
          <w:sz w:val="24"/>
          <w:szCs w:val="24"/>
          <w:lang w:eastAsia="ru-RU"/>
        </w:rPr>
        <w:t>оговора</w:t>
      </w:r>
      <w:r w:rsidR="00876AA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Заказчик вправе </w:t>
      </w:r>
      <w:r w:rsidR="00AA72D6">
        <w:rPr>
          <w:rFonts w:ascii="Times New Roman" w:eastAsia="Times New Roman" w:hAnsi="Times New Roman"/>
          <w:sz w:val="24"/>
          <w:szCs w:val="24"/>
          <w:lang w:eastAsia="ru-RU"/>
        </w:rPr>
        <w:t xml:space="preserve">отказаться от </w:t>
      </w:r>
      <w:r w:rsidR="007170C1">
        <w:rPr>
          <w:rFonts w:ascii="Times New Roman" w:eastAsia="Times New Roman" w:hAnsi="Times New Roman"/>
          <w:sz w:val="24"/>
          <w:szCs w:val="24"/>
          <w:lang w:eastAsia="ru-RU"/>
        </w:rPr>
        <w:t>сдачи-приемки услуг</w:t>
      </w:r>
      <w:r w:rsidR="00AA72D6">
        <w:rPr>
          <w:rFonts w:ascii="Times New Roman" w:eastAsia="Times New Roman" w:hAnsi="Times New Roman"/>
          <w:sz w:val="24"/>
          <w:szCs w:val="24"/>
          <w:lang w:eastAsia="ru-RU"/>
        </w:rPr>
        <w:t xml:space="preserve"> и оплаты </w:t>
      </w:r>
      <w:r w:rsidR="007170C1">
        <w:rPr>
          <w:rFonts w:ascii="Times New Roman" w:eastAsia="Times New Roman" w:hAnsi="Times New Roman"/>
          <w:sz w:val="24"/>
          <w:szCs w:val="24"/>
          <w:lang w:eastAsia="ru-RU"/>
        </w:rPr>
        <w:t xml:space="preserve">услуг </w:t>
      </w:r>
      <w:r w:rsidR="00AA72D6">
        <w:rPr>
          <w:rFonts w:ascii="Times New Roman" w:eastAsia="Times New Roman" w:hAnsi="Times New Roman"/>
          <w:sz w:val="24"/>
          <w:szCs w:val="24"/>
          <w:lang w:eastAsia="ru-RU"/>
        </w:rPr>
        <w:t>без претензий со стороны Исполнителя.</w:t>
      </w:r>
    </w:p>
    <w:p w:rsidR="0088323A" w:rsidRDefault="0088323A" w:rsidP="0088323A">
      <w:p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p>
    <w:p w:rsidR="00457B6A" w:rsidRPr="00F010D5" w:rsidRDefault="00457B6A" w:rsidP="00457B6A">
      <w:pPr>
        <w:widowControl w:val="0"/>
        <w:numPr>
          <w:ilvl w:val="0"/>
          <w:numId w:val="30"/>
        </w:numPr>
        <w:suppressLineNumbers/>
        <w:tabs>
          <w:tab w:val="left" w:pos="567"/>
        </w:tabs>
        <w:suppressAutoHyphens/>
        <w:autoSpaceDE w:val="0"/>
        <w:autoSpaceDN w:val="0"/>
        <w:adjustRightInd w:val="0"/>
        <w:spacing w:after="0" w:line="240" w:lineRule="auto"/>
        <w:jc w:val="center"/>
        <w:rPr>
          <w:rFonts w:ascii="Times New Roman" w:eastAsia="Times New Roman" w:hAnsi="Times New Roman"/>
          <w:kern w:val="2"/>
          <w:sz w:val="24"/>
          <w:szCs w:val="24"/>
          <w:lang w:eastAsia="ru-RU"/>
        </w:rPr>
      </w:pPr>
      <w:r w:rsidRPr="00F010D5">
        <w:rPr>
          <w:rFonts w:ascii="Times New Roman" w:eastAsia="Times New Roman" w:hAnsi="Times New Roman"/>
          <w:b/>
          <w:kern w:val="2"/>
          <w:sz w:val="24"/>
          <w:szCs w:val="24"/>
          <w:lang w:eastAsia="ru-RU"/>
        </w:rPr>
        <w:t xml:space="preserve">ОБЕСПЕЧЕНИЕ ИСПОЛНЕНИЯ </w:t>
      </w:r>
      <w:r>
        <w:rPr>
          <w:rFonts w:ascii="Times New Roman" w:eastAsia="Times New Roman" w:hAnsi="Times New Roman"/>
          <w:b/>
          <w:kern w:val="2"/>
          <w:sz w:val="24"/>
          <w:szCs w:val="24"/>
          <w:lang w:eastAsia="ru-RU"/>
        </w:rPr>
        <w:t>ДОГОВОРА</w:t>
      </w:r>
    </w:p>
    <w:p w:rsidR="00457B6A" w:rsidRPr="00F010D5" w:rsidRDefault="00457B6A" w:rsidP="00457B6A">
      <w:pPr>
        <w:widowControl w:val="0"/>
        <w:suppressLineNumbers/>
        <w:tabs>
          <w:tab w:val="left" w:pos="567"/>
        </w:tabs>
        <w:suppressAutoHyphens/>
        <w:autoSpaceDE w:val="0"/>
        <w:autoSpaceDN w:val="0"/>
        <w:adjustRightInd w:val="0"/>
        <w:spacing w:after="60" w:line="240" w:lineRule="auto"/>
        <w:ind w:left="927" w:firstLine="567"/>
        <w:jc w:val="both"/>
        <w:rPr>
          <w:rFonts w:ascii="Times New Roman" w:eastAsia="Times New Roman" w:hAnsi="Times New Roman"/>
          <w:kern w:val="2"/>
          <w:sz w:val="24"/>
          <w:szCs w:val="24"/>
          <w:lang w:eastAsia="ru-RU"/>
        </w:rPr>
      </w:pPr>
    </w:p>
    <w:p w:rsidR="00457B6A" w:rsidRPr="008372A4" w:rsidRDefault="00457B6A" w:rsidP="008372A4">
      <w:pPr>
        <w:pStyle w:val="af2"/>
        <w:widowControl w:val="0"/>
        <w:numPr>
          <w:ilvl w:val="1"/>
          <w:numId w:val="34"/>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8372A4">
        <w:rPr>
          <w:rFonts w:ascii="Times New Roman" w:eastAsia="Times New Roman" w:hAnsi="Times New Roman"/>
          <w:kern w:val="2"/>
          <w:sz w:val="24"/>
          <w:szCs w:val="24"/>
          <w:lang w:eastAsia="ar-SA"/>
        </w:rPr>
        <w:t xml:space="preserve">В целях обеспечения исполнения обязательств по Договору </w:t>
      </w:r>
      <w:r w:rsidR="00416CF3">
        <w:rPr>
          <w:rFonts w:ascii="Times New Roman" w:eastAsia="Times New Roman" w:hAnsi="Times New Roman"/>
          <w:kern w:val="2"/>
          <w:sz w:val="24"/>
          <w:szCs w:val="24"/>
          <w:lang w:eastAsia="ar-SA"/>
        </w:rPr>
        <w:t>Исполнитель</w:t>
      </w:r>
      <w:r w:rsidRPr="008372A4">
        <w:rPr>
          <w:rFonts w:ascii="Times New Roman" w:eastAsia="Times New Roman" w:hAnsi="Times New Roman"/>
          <w:kern w:val="2"/>
          <w:sz w:val="24"/>
          <w:szCs w:val="24"/>
          <w:lang w:eastAsia="ar-SA"/>
        </w:rPr>
        <w:t xml:space="preserve"> представляет Заказчику обеспечение исполнения Договора в форме банковской гарантии, выданной банком</w:t>
      </w:r>
      <w:r w:rsidR="001A17FA">
        <w:rPr>
          <w:rFonts w:ascii="Times New Roman" w:eastAsia="Times New Roman" w:hAnsi="Times New Roman"/>
          <w:kern w:val="2"/>
          <w:sz w:val="24"/>
          <w:szCs w:val="24"/>
          <w:lang w:eastAsia="ar-SA"/>
        </w:rPr>
        <w:t>,</w:t>
      </w:r>
      <w:r w:rsidRPr="008372A4">
        <w:rPr>
          <w:rFonts w:ascii="Times New Roman" w:eastAsia="Times New Roman" w:hAnsi="Times New Roman"/>
          <w:kern w:val="2"/>
          <w:sz w:val="24"/>
          <w:szCs w:val="24"/>
          <w:lang w:eastAsia="ar-SA"/>
        </w:rPr>
        <w:t xml:space="preserve"> или внесением денежных средств на указанный Заказчиком счет.</w:t>
      </w:r>
    </w:p>
    <w:p w:rsidR="00457B6A" w:rsidRPr="00F010D5" w:rsidRDefault="008372A4" w:rsidP="008372A4">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5.2.</w:t>
      </w:r>
      <w:r w:rsidR="00457B6A" w:rsidRPr="00F010D5">
        <w:rPr>
          <w:rFonts w:ascii="Times New Roman" w:eastAsia="Times New Roman" w:hAnsi="Times New Roman"/>
          <w:kern w:val="2"/>
          <w:sz w:val="24"/>
          <w:szCs w:val="24"/>
          <w:lang w:eastAsia="ar-SA"/>
        </w:rPr>
        <w:t xml:space="preserve">Срок действия банковской гарантии должен превышать срок действия </w:t>
      </w:r>
      <w:r w:rsidR="00457B6A">
        <w:rPr>
          <w:rFonts w:ascii="Times New Roman" w:eastAsia="Times New Roman" w:hAnsi="Times New Roman"/>
          <w:kern w:val="2"/>
          <w:sz w:val="24"/>
          <w:szCs w:val="24"/>
          <w:lang w:eastAsia="ar-SA"/>
        </w:rPr>
        <w:t>Договора</w:t>
      </w:r>
      <w:r w:rsidR="00457B6A" w:rsidRPr="00F010D5">
        <w:rPr>
          <w:rFonts w:ascii="Times New Roman" w:eastAsia="Times New Roman" w:hAnsi="Times New Roman"/>
          <w:kern w:val="2"/>
          <w:sz w:val="24"/>
          <w:szCs w:val="24"/>
          <w:lang w:eastAsia="ar-SA"/>
        </w:rPr>
        <w:t xml:space="preserve"> не менее чем на один месяц.</w:t>
      </w:r>
    </w:p>
    <w:p w:rsidR="00457B6A" w:rsidRPr="008372A4" w:rsidRDefault="00457B6A" w:rsidP="008372A4">
      <w:pPr>
        <w:pStyle w:val="af2"/>
        <w:widowControl w:val="0"/>
        <w:numPr>
          <w:ilvl w:val="1"/>
          <w:numId w:val="35"/>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8372A4">
        <w:rPr>
          <w:rFonts w:ascii="Times New Roman" w:eastAsia="Times New Roman" w:hAnsi="Times New Roman"/>
          <w:kern w:val="2"/>
          <w:sz w:val="24"/>
          <w:szCs w:val="24"/>
          <w:lang w:eastAsia="ar-SA"/>
        </w:rPr>
        <w:t>Обеспечение исполнения Договора представляется на сумму _________ (_____________) рублей ______ копеек.</w:t>
      </w:r>
    </w:p>
    <w:p w:rsidR="00457B6A" w:rsidRPr="008372A4" w:rsidRDefault="00457B6A" w:rsidP="008372A4">
      <w:pPr>
        <w:pStyle w:val="af2"/>
        <w:widowControl w:val="0"/>
        <w:numPr>
          <w:ilvl w:val="1"/>
          <w:numId w:val="35"/>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8372A4">
        <w:rPr>
          <w:rFonts w:ascii="Times New Roman" w:eastAsia="Times New Roman" w:hAnsi="Times New Roman"/>
          <w:kern w:val="2"/>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457B6A" w:rsidRPr="00F010D5" w:rsidRDefault="00457B6A" w:rsidP="008372A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нарушение сроков </w:t>
      </w:r>
      <w:r w:rsidRPr="00F010D5">
        <w:rPr>
          <w:rFonts w:ascii="Times New Roman" w:eastAsia="Times New Roman" w:hAnsi="Times New Roman"/>
          <w:sz w:val="24"/>
          <w:szCs w:val="24"/>
          <w:lang w:eastAsia="ru-RU"/>
        </w:rPr>
        <w:t xml:space="preserve">оказания услуг </w:t>
      </w:r>
      <w:r w:rsidRPr="00F010D5">
        <w:rPr>
          <w:rFonts w:ascii="Times New Roman" w:eastAsia="Times New Roman" w:hAnsi="Times New Roman"/>
          <w:kern w:val="2"/>
          <w:sz w:val="24"/>
          <w:szCs w:val="24"/>
          <w:lang w:eastAsia="ar-SA"/>
        </w:rPr>
        <w:t xml:space="preserve">по </w:t>
      </w:r>
      <w:r>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w:t>
      </w:r>
    </w:p>
    <w:p w:rsidR="00457B6A" w:rsidRPr="00F010D5" w:rsidRDefault="00457B6A" w:rsidP="008372A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sz w:val="24"/>
          <w:szCs w:val="24"/>
          <w:lang w:eastAsia="ru-RU"/>
        </w:rPr>
        <w:t xml:space="preserve">оказание услуг </w:t>
      </w:r>
      <w:r w:rsidRPr="00F010D5">
        <w:rPr>
          <w:rFonts w:ascii="Times New Roman" w:eastAsia="Times New Roman" w:hAnsi="Times New Roman"/>
          <w:kern w:val="2"/>
          <w:sz w:val="24"/>
          <w:szCs w:val="24"/>
          <w:lang w:eastAsia="ar-SA"/>
        </w:rPr>
        <w:t>не в полном объеме;</w:t>
      </w:r>
    </w:p>
    <w:p w:rsidR="00457B6A" w:rsidRPr="00F010D5" w:rsidRDefault="00457B6A" w:rsidP="008372A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sz w:val="24"/>
          <w:szCs w:val="24"/>
          <w:lang w:eastAsia="ru-RU"/>
        </w:rPr>
        <w:t xml:space="preserve">оказание услуг </w:t>
      </w:r>
      <w:r w:rsidRPr="00F010D5">
        <w:rPr>
          <w:rFonts w:ascii="Times New Roman" w:eastAsia="Times New Roman" w:hAnsi="Times New Roman"/>
          <w:kern w:val="2"/>
          <w:sz w:val="24"/>
          <w:szCs w:val="24"/>
          <w:lang w:eastAsia="ar-SA"/>
        </w:rPr>
        <w:t>ненадлежащего качества.</w:t>
      </w:r>
    </w:p>
    <w:p w:rsidR="00457B6A" w:rsidRPr="00F010D5" w:rsidRDefault="00457B6A" w:rsidP="008372A4">
      <w:pPr>
        <w:widowControl w:val="0"/>
        <w:numPr>
          <w:ilvl w:val="1"/>
          <w:numId w:val="35"/>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В случае если по каким-либо причинам обеспечение исполнения обязательств по </w:t>
      </w:r>
      <w:r>
        <w:rPr>
          <w:rFonts w:ascii="Times New Roman" w:eastAsia="Times New Roman" w:hAnsi="Times New Roman"/>
          <w:kern w:val="2"/>
          <w:sz w:val="24"/>
          <w:szCs w:val="24"/>
          <w:lang w:eastAsia="ar-SA"/>
        </w:rPr>
        <w:t xml:space="preserve">Договору </w:t>
      </w:r>
      <w:r w:rsidRPr="00F010D5">
        <w:rPr>
          <w:rFonts w:ascii="Times New Roman" w:eastAsia="Times New Roman" w:hAnsi="Times New Roman"/>
          <w:kern w:val="2"/>
          <w:sz w:val="24"/>
          <w:szCs w:val="24"/>
          <w:lang w:eastAsia="ar-SA"/>
        </w:rPr>
        <w:t xml:space="preserve">перестало быть действительным, закончило свое действие (в том числе в случае нарушения Исполнителем сроков исполнения обязательств, предусмотренных </w:t>
      </w:r>
      <w:r>
        <w:rPr>
          <w:rFonts w:ascii="Times New Roman" w:eastAsia="Times New Roman" w:hAnsi="Times New Roman"/>
          <w:kern w:val="2"/>
          <w:sz w:val="24"/>
          <w:szCs w:val="24"/>
          <w:lang w:eastAsia="ar-SA"/>
        </w:rPr>
        <w:t>Договором</w:t>
      </w:r>
      <w:r w:rsidRPr="00F010D5">
        <w:rPr>
          <w:rFonts w:ascii="Times New Roman" w:eastAsia="Times New Roman" w:hAnsi="Times New Roman"/>
          <w:kern w:val="2"/>
          <w:sz w:val="24"/>
          <w:szCs w:val="24"/>
          <w:lang w:eastAsia="ar-SA"/>
        </w:rPr>
        <w:t xml:space="preserve">) или иным образом перестало обеспечивать исполнение Исполнителем своих обязательств по </w:t>
      </w:r>
      <w:r>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 xml:space="preserve">,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w:t>
      </w:r>
      <w:r>
        <w:rPr>
          <w:rFonts w:ascii="Times New Roman" w:eastAsia="Times New Roman" w:hAnsi="Times New Roman"/>
          <w:kern w:val="2"/>
          <w:sz w:val="24"/>
          <w:szCs w:val="24"/>
          <w:lang w:eastAsia="ar-SA"/>
        </w:rPr>
        <w:t xml:space="preserve">Договору </w:t>
      </w:r>
      <w:r w:rsidRPr="00F010D5">
        <w:rPr>
          <w:rFonts w:ascii="Times New Roman" w:eastAsia="Times New Roman" w:hAnsi="Times New Roman"/>
          <w:kern w:val="2"/>
          <w:sz w:val="24"/>
          <w:szCs w:val="24"/>
          <w:lang w:eastAsia="ar-SA"/>
        </w:rPr>
        <w:t xml:space="preserve">на тот же срок и на тех же условиях. В случае если обеспечение исполнения </w:t>
      </w:r>
      <w:r>
        <w:rPr>
          <w:rFonts w:ascii="Times New Roman" w:eastAsia="Times New Roman" w:hAnsi="Times New Roman"/>
          <w:kern w:val="2"/>
          <w:sz w:val="24"/>
          <w:szCs w:val="24"/>
          <w:lang w:eastAsia="ar-SA"/>
        </w:rPr>
        <w:t>Договора</w:t>
      </w:r>
      <w:r w:rsidRPr="00F010D5">
        <w:rPr>
          <w:rFonts w:ascii="Times New Roman" w:eastAsia="Times New Roman" w:hAnsi="Times New Roman"/>
          <w:kern w:val="2"/>
          <w:sz w:val="24"/>
          <w:szCs w:val="24"/>
          <w:lang w:eastAsia="ar-SA"/>
        </w:rPr>
        <w:t xml:space="preserve"> утратило действие после окончания срока исполнения обязательств Исполнителя и </w:t>
      </w:r>
      <w:r>
        <w:rPr>
          <w:rFonts w:ascii="Times New Roman" w:eastAsia="Times New Roman" w:hAnsi="Times New Roman"/>
          <w:kern w:val="2"/>
          <w:sz w:val="24"/>
          <w:szCs w:val="24"/>
          <w:lang w:eastAsia="ar-SA"/>
        </w:rPr>
        <w:t xml:space="preserve">Договор </w:t>
      </w:r>
      <w:r w:rsidRPr="00F010D5">
        <w:rPr>
          <w:rFonts w:ascii="Times New Roman" w:eastAsia="Times New Roman" w:hAnsi="Times New Roman"/>
          <w:kern w:val="2"/>
          <w:sz w:val="24"/>
          <w:szCs w:val="24"/>
          <w:lang w:eastAsia="ar-SA"/>
        </w:rPr>
        <w:t>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457B6A" w:rsidRPr="00711DC3" w:rsidRDefault="00457B6A" w:rsidP="008372A4">
      <w:pPr>
        <w:widowControl w:val="0"/>
        <w:numPr>
          <w:ilvl w:val="1"/>
          <w:numId w:val="35"/>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711DC3">
        <w:rPr>
          <w:rFonts w:ascii="Times New Roman" w:eastAsia="Times New Roman" w:hAnsi="Times New Roman"/>
          <w:kern w:val="2"/>
          <w:sz w:val="24"/>
          <w:szCs w:val="24"/>
          <w:lang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5 (пяти) рабочих дней с момента исполнения обязательств по Договору.</w:t>
      </w:r>
    </w:p>
    <w:p w:rsidR="009569F4" w:rsidRPr="00711DC3" w:rsidRDefault="009569F4" w:rsidP="009569F4">
      <w:pPr>
        <w:tabs>
          <w:tab w:val="left" w:pos="709"/>
        </w:tabs>
        <w:spacing w:after="0" w:line="240" w:lineRule="auto"/>
        <w:contextualSpacing/>
        <w:jc w:val="both"/>
        <w:rPr>
          <w:rFonts w:ascii="Times New Roman" w:eastAsia="Times New Roman" w:hAnsi="Times New Roman"/>
          <w:snapToGrid w:val="0"/>
          <w:color w:val="000000"/>
          <w:sz w:val="24"/>
          <w:szCs w:val="24"/>
          <w:lang w:val="x-none"/>
        </w:rPr>
      </w:pPr>
    </w:p>
    <w:p w:rsidR="009569F4" w:rsidRPr="00711DC3" w:rsidRDefault="009569F4" w:rsidP="008372A4">
      <w:pPr>
        <w:numPr>
          <w:ilvl w:val="0"/>
          <w:numId w:val="36"/>
        </w:numPr>
        <w:suppressAutoHyphens/>
        <w:spacing w:after="0" w:line="240" w:lineRule="auto"/>
        <w:contextualSpacing/>
        <w:jc w:val="center"/>
        <w:rPr>
          <w:rFonts w:ascii="Times New Roman" w:eastAsia="Times New Roman" w:hAnsi="Times New Roman"/>
          <w:b/>
          <w:sz w:val="24"/>
          <w:szCs w:val="24"/>
          <w:lang w:eastAsia="ar-SA"/>
        </w:rPr>
      </w:pPr>
      <w:r w:rsidRPr="00711DC3">
        <w:rPr>
          <w:rFonts w:ascii="Times New Roman" w:eastAsia="Times New Roman" w:hAnsi="Times New Roman"/>
          <w:b/>
          <w:sz w:val="24"/>
          <w:szCs w:val="24"/>
          <w:lang w:eastAsia="ar-SA"/>
        </w:rPr>
        <w:t>ОТВЕТСТВЕННОСТЬ СТОРОН</w:t>
      </w:r>
    </w:p>
    <w:p w:rsidR="003E0EEF" w:rsidRPr="00711DC3" w:rsidRDefault="00E962AE" w:rsidP="003E0EEF">
      <w:pPr>
        <w:pStyle w:val="af2"/>
        <w:spacing w:after="0" w:line="240" w:lineRule="auto"/>
        <w:ind w:left="0" w:right="73" w:firstLine="567"/>
        <w:jc w:val="both"/>
        <w:rPr>
          <w:rFonts w:ascii="Times New Roman" w:eastAsia="Times New Roman" w:hAnsi="Times New Roman"/>
          <w:sz w:val="24"/>
          <w:szCs w:val="24"/>
          <w:lang w:eastAsia="ru-RU"/>
        </w:rPr>
      </w:pPr>
      <w:r w:rsidRPr="00711DC3">
        <w:rPr>
          <w:rFonts w:ascii="Times New Roman" w:eastAsia="Times New Roman" w:hAnsi="Times New Roman"/>
          <w:sz w:val="24"/>
          <w:szCs w:val="24"/>
          <w:lang w:eastAsia="ru-RU"/>
        </w:rPr>
        <w:t>6</w:t>
      </w:r>
      <w:r w:rsidR="003E0EEF" w:rsidRPr="00711DC3">
        <w:rPr>
          <w:rFonts w:ascii="Times New Roman" w:eastAsia="Times New Roman" w:hAnsi="Times New Roman"/>
          <w:sz w:val="24"/>
          <w:szCs w:val="24"/>
          <w:lang w:eastAsia="ru-RU"/>
        </w:rPr>
        <w:t xml:space="preserve">.1. За просрочку срока </w:t>
      </w:r>
      <w:r w:rsidR="00FA7CBC" w:rsidRPr="00711DC3">
        <w:rPr>
          <w:rFonts w:ascii="Times New Roman" w:eastAsia="Times New Roman" w:hAnsi="Times New Roman"/>
          <w:sz w:val="24"/>
          <w:szCs w:val="24"/>
          <w:lang w:eastAsia="ru-RU"/>
        </w:rPr>
        <w:t>оказания услуг</w:t>
      </w:r>
      <w:r w:rsidR="003E0EEF" w:rsidRPr="00711DC3">
        <w:rPr>
          <w:rFonts w:ascii="Times New Roman" w:eastAsia="Times New Roman" w:hAnsi="Times New Roman"/>
          <w:sz w:val="24"/>
          <w:szCs w:val="24"/>
          <w:lang w:eastAsia="ru-RU"/>
        </w:rPr>
        <w:t xml:space="preserve">, указанного в </w:t>
      </w:r>
      <w:proofErr w:type="spellStart"/>
      <w:r w:rsidR="003E0EEF" w:rsidRPr="00711DC3">
        <w:rPr>
          <w:rFonts w:ascii="Times New Roman" w:eastAsia="Times New Roman" w:hAnsi="Times New Roman"/>
          <w:sz w:val="24"/>
          <w:szCs w:val="24"/>
          <w:lang w:eastAsia="ru-RU"/>
        </w:rPr>
        <w:t>пп</w:t>
      </w:r>
      <w:proofErr w:type="spellEnd"/>
      <w:r w:rsidR="003E0EEF" w:rsidRPr="00711DC3">
        <w:rPr>
          <w:rFonts w:ascii="Times New Roman" w:eastAsia="Times New Roman" w:hAnsi="Times New Roman"/>
          <w:sz w:val="24"/>
          <w:szCs w:val="24"/>
          <w:lang w:eastAsia="ru-RU"/>
        </w:rPr>
        <w:t xml:space="preserve">. 4.1 </w:t>
      </w:r>
      <w:r w:rsidR="009A6973">
        <w:rPr>
          <w:rFonts w:ascii="Times New Roman" w:eastAsia="Times New Roman" w:hAnsi="Times New Roman"/>
          <w:sz w:val="24"/>
          <w:szCs w:val="24"/>
          <w:lang w:eastAsia="ru-RU"/>
        </w:rPr>
        <w:t xml:space="preserve">настоящего </w:t>
      </w:r>
      <w:r w:rsidR="003E0EEF" w:rsidRPr="00711DC3">
        <w:rPr>
          <w:rFonts w:ascii="Times New Roman" w:eastAsia="Times New Roman" w:hAnsi="Times New Roman"/>
          <w:sz w:val="24"/>
          <w:szCs w:val="24"/>
          <w:lang w:eastAsia="ru-RU"/>
        </w:rPr>
        <w:t xml:space="preserve">Договора, </w:t>
      </w:r>
      <w:r w:rsidR="00FA7CBC" w:rsidRPr="00711DC3">
        <w:rPr>
          <w:rFonts w:ascii="Times New Roman" w:eastAsia="Times New Roman" w:hAnsi="Times New Roman"/>
          <w:sz w:val="24"/>
          <w:szCs w:val="24"/>
          <w:lang w:eastAsia="ru-RU"/>
        </w:rPr>
        <w:t>Заказчик</w:t>
      </w:r>
      <w:r w:rsidR="003E0EEF" w:rsidRPr="00711DC3">
        <w:rPr>
          <w:rFonts w:ascii="Times New Roman" w:eastAsia="Times New Roman" w:hAnsi="Times New Roman"/>
          <w:sz w:val="24"/>
          <w:szCs w:val="24"/>
          <w:lang w:eastAsia="ru-RU"/>
        </w:rPr>
        <w:t xml:space="preserve"> вправе потребовать от </w:t>
      </w:r>
      <w:r w:rsidR="00FA7CBC" w:rsidRPr="00711DC3">
        <w:rPr>
          <w:rFonts w:ascii="Times New Roman" w:eastAsia="Times New Roman" w:hAnsi="Times New Roman"/>
          <w:sz w:val="24"/>
          <w:szCs w:val="24"/>
          <w:lang w:eastAsia="ru-RU"/>
        </w:rPr>
        <w:t>Исполнителя</w:t>
      </w:r>
      <w:r w:rsidR="003E0EEF" w:rsidRPr="00711DC3">
        <w:rPr>
          <w:rFonts w:ascii="Times New Roman" w:eastAsia="Times New Roman" w:hAnsi="Times New Roman"/>
          <w:sz w:val="24"/>
          <w:szCs w:val="24"/>
          <w:lang w:eastAsia="ru-RU"/>
        </w:rPr>
        <w:t xml:space="preserve"> выплаты неустойки, в размере 0,1% (ноль целых одна десят</w:t>
      </w:r>
      <w:r w:rsidR="004318F8">
        <w:rPr>
          <w:rFonts w:ascii="Times New Roman" w:eastAsia="Times New Roman" w:hAnsi="Times New Roman"/>
          <w:sz w:val="24"/>
          <w:szCs w:val="24"/>
          <w:lang w:eastAsia="ru-RU"/>
        </w:rPr>
        <w:t>ая</w:t>
      </w:r>
      <w:r w:rsidR="003E0EEF" w:rsidRPr="00711DC3">
        <w:rPr>
          <w:rFonts w:ascii="Times New Roman" w:eastAsia="Times New Roman" w:hAnsi="Times New Roman"/>
          <w:sz w:val="24"/>
          <w:szCs w:val="24"/>
          <w:lang w:eastAsia="ru-RU"/>
        </w:rPr>
        <w:t xml:space="preserve"> процента) от общей стоимости </w:t>
      </w:r>
      <w:r w:rsidR="001A17FA">
        <w:rPr>
          <w:rFonts w:ascii="Times New Roman" w:eastAsia="Times New Roman" w:hAnsi="Times New Roman"/>
          <w:sz w:val="24"/>
          <w:szCs w:val="24"/>
          <w:lang w:eastAsia="ru-RU"/>
        </w:rPr>
        <w:t>Договора</w:t>
      </w:r>
      <w:r w:rsidR="003E0EEF" w:rsidRPr="00711DC3">
        <w:rPr>
          <w:rFonts w:ascii="Times New Roman" w:eastAsia="Times New Roman" w:hAnsi="Times New Roman"/>
          <w:sz w:val="24"/>
          <w:szCs w:val="24"/>
          <w:lang w:eastAsia="ru-RU"/>
        </w:rPr>
        <w:t xml:space="preserve"> за каждый день просрочки. </w:t>
      </w:r>
    </w:p>
    <w:p w:rsidR="003E0EEF" w:rsidRPr="00D87FC9" w:rsidRDefault="00E962AE" w:rsidP="003E0EEF">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711DC3">
        <w:rPr>
          <w:rFonts w:ascii="Times New Roman" w:eastAsia="Times New Roman" w:hAnsi="Times New Roman"/>
          <w:sz w:val="24"/>
          <w:szCs w:val="24"/>
          <w:lang w:eastAsia="ru-RU"/>
        </w:rPr>
        <w:t>6</w:t>
      </w:r>
      <w:r w:rsidR="003E0EEF" w:rsidRPr="00711DC3">
        <w:rPr>
          <w:rFonts w:ascii="Times New Roman" w:eastAsia="Times New Roman" w:hAnsi="Times New Roman"/>
          <w:sz w:val="24"/>
          <w:szCs w:val="24"/>
          <w:lang w:eastAsia="ru-RU"/>
        </w:rPr>
        <w:t xml:space="preserve">.2. За просрочку срока оплаты </w:t>
      </w:r>
      <w:r w:rsidR="001A17FA">
        <w:rPr>
          <w:rFonts w:ascii="Times New Roman" w:eastAsia="Times New Roman" w:hAnsi="Times New Roman"/>
          <w:sz w:val="24"/>
          <w:szCs w:val="24"/>
          <w:lang w:eastAsia="ru-RU"/>
        </w:rPr>
        <w:t>оказанных услуг</w:t>
      </w:r>
      <w:r w:rsidR="003E0EEF" w:rsidRPr="00711DC3">
        <w:rPr>
          <w:rFonts w:ascii="Times New Roman" w:eastAsia="Times New Roman" w:hAnsi="Times New Roman"/>
          <w:sz w:val="24"/>
          <w:szCs w:val="24"/>
          <w:lang w:eastAsia="ru-RU"/>
        </w:rPr>
        <w:t xml:space="preserve">, установленного </w:t>
      </w:r>
      <w:proofErr w:type="spellStart"/>
      <w:r w:rsidR="003E0EEF" w:rsidRPr="00711DC3">
        <w:rPr>
          <w:rFonts w:ascii="Times New Roman" w:eastAsia="Times New Roman" w:hAnsi="Times New Roman"/>
          <w:sz w:val="24"/>
          <w:szCs w:val="24"/>
          <w:lang w:eastAsia="ru-RU"/>
        </w:rPr>
        <w:t>пп</w:t>
      </w:r>
      <w:proofErr w:type="spellEnd"/>
      <w:r w:rsidR="003E0EEF" w:rsidRPr="00711DC3">
        <w:rPr>
          <w:rFonts w:ascii="Times New Roman" w:eastAsia="Times New Roman" w:hAnsi="Times New Roman"/>
          <w:sz w:val="24"/>
          <w:szCs w:val="24"/>
          <w:lang w:eastAsia="ru-RU"/>
        </w:rPr>
        <w:t>. 2.3.</w:t>
      </w:r>
      <w:r w:rsidR="002A0825" w:rsidRPr="00711DC3">
        <w:rPr>
          <w:rFonts w:ascii="Times New Roman" w:eastAsia="Times New Roman" w:hAnsi="Times New Roman"/>
          <w:sz w:val="24"/>
          <w:szCs w:val="24"/>
          <w:lang w:eastAsia="ru-RU"/>
        </w:rPr>
        <w:t>2</w:t>
      </w:r>
      <w:r w:rsidR="003E0EEF" w:rsidRPr="00711DC3">
        <w:rPr>
          <w:rFonts w:ascii="Times New Roman" w:eastAsia="Times New Roman" w:hAnsi="Times New Roman"/>
          <w:sz w:val="24"/>
          <w:szCs w:val="24"/>
          <w:lang w:eastAsia="ru-RU"/>
        </w:rPr>
        <w:t xml:space="preserve">. </w:t>
      </w:r>
      <w:r w:rsidR="009A6973">
        <w:rPr>
          <w:rFonts w:ascii="Times New Roman" w:eastAsia="Times New Roman" w:hAnsi="Times New Roman"/>
          <w:sz w:val="24"/>
          <w:szCs w:val="24"/>
          <w:lang w:eastAsia="ru-RU"/>
        </w:rPr>
        <w:t xml:space="preserve">настоящего </w:t>
      </w:r>
      <w:r w:rsidR="003E0EEF" w:rsidRPr="00711DC3">
        <w:rPr>
          <w:rFonts w:ascii="Times New Roman" w:eastAsia="Times New Roman" w:hAnsi="Times New Roman"/>
          <w:sz w:val="24"/>
          <w:szCs w:val="24"/>
          <w:lang w:eastAsia="ru-RU"/>
        </w:rPr>
        <w:t xml:space="preserve">Договора, </w:t>
      </w:r>
      <w:r w:rsidR="00EA096B" w:rsidRPr="00711DC3">
        <w:rPr>
          <w:rFonts w:ascii="Times New Roman" w:eastAsia="Times New Roman" w:hAnsi="Times New Roman"/>
          <w:sz w:val="24"/>
          <w:szCs w:val="24"/>
          <w:lang w:eastAsia="ru-RU"/>
        </w:rPr>
        <w:t>Исполнитель</w:t>
      </w:r>
      <w:r w:rsidR="003E0EEF" w:rsidRPr="00711DC3">
        <w:rPr>
          <w:rFonts w:ascii="Times New Roman" w:eastAsia="Times New Roman" w:hAnsi="Times New Roman"/>
          <w:sz w:val="24"/>
          <w:szCs w:val="24"/>
          <w:lang w:eastAsia="ru-RU"/>
        </w:rPr>
        <w:t xml:space="preserve"> вправе потребовать от Заказчика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3E0EEF" w:rsidRPr="00D87FC9" w:rsidRDefault="00E962AE" w:rsidP="003E0EEF">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E0EEF" w:rsidRPr="00D87FC9">
        <w:rPr>
          <w:rFonts w:ascii="Times New Roman" w:eastAsia="Times New Roman" w:hAnsi="Times New Roman"/>
          <w:sz w:val="24"/>
          <w:szCs w:val="24"/>
          <w:lang w:eastAsia="ru-RU"/>
        </w:rPr>
        <w:t>.3.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3E0EEF" w:rsidRPr="00D87FC9" w:rsidRDefault="00E962AE" w:rsidP="003E0EEF">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E0EEF" w:rsidRPr="00D87FC9">
        <w:rPr>
          <w:rFonts w:ascii="Times New Roman" w:eastAsia="Times New Roman" w:hAnsi="Times New Roman"/>
          <w:sz w:val="24"/>
          <w:szCs w:val="24"/>
          <w:lang w:eastAsia="ru-RU"/>
        </w:rPr>
        <w:t xml:space="preserve">.4. В случае неисполнения </w:t>
      </w:r>
      <w:r w:rsidR="00EA096B">
        <w:rPr>
          <w:rFonts w:ascii="Times New Roman" w:eastAsia="Times New Roman" w:hAnsi="Times New Roman"/>
          <w:sz w:val="24"/>
          <w:szCs w:val="24"/>
          <w:lang w:eastAsia="ru-RU"/>
        </w:rPr>
        <w:t>Исполнителем</w:t>
      </w:r>
      <w:r w:rsidR="003E0EEF" w:rsidRPr="00D87FC9">
        <w:rPr>
          <w:rFonts w:ascii="Times New Roman" w:eastAsia="Times New Roman" w:hAnsi="Times New Roman"/>
          <w:sz w:val="24"/>
          <w:szCs w:val="24"/>
          <w:lang w:eastAsia="ru-RU"/>
        </w:rPr>
        <w:t xml:space="preserve"> своих обязательств по Договору, </w:t>
      </w:r>
      <w:r w:rsidR="003E0EEF">
        <w:rPr>
          <w:rFonts w:ascii="Times New Roman" w:eastAsia="Times New Roman" w:hAnsi="Times New Roman"/>
          <w:sz w:val="24"/>
          <w:szCs w:val="24"/>
          <w:lang w:eastAsia="ru-RU"/>
        </w:rPr>
        <w:t>Заказчик</w:t>
      </w:r>
      <w:r w:rsidR="003E0EEF"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3E0EEF" w:rsidRPr="00D87FC9" w:rsidRDefault="00E962AE" w:rsidP="003E0EEF">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E0EEF">
        <w:rPr>
          <w:rFonts w:ascii="Times New Roman" w:eastAsia="Times New Roman" w:hAnsi="Times New Roman"/>
          <w:sz w:val="24"/>
          <w:szCs w:val="24"/>
          <w:lang w:eastAsia="ru-RU"/>
        </w:rPr>
        <w:t>.5</w:t>
      </w:r>
      <w:r w:rsidR="003E0EEF" w:rsidRPr="00D87FC9">
        <w:rPr>
          <w:rFonts w:ascii="Times New Roman" w:eastAsia="Times New Roman" w:hAnsi="Times New Roman"/>
          <w:sz w:val="24"/>
          <w:szCs w:val="24"/>
          <w:lang w:eastAsia="ru-RU"/>
        </w:rPr>
        <w:t>. Убытки (реальный ущерб)</w:t>
      </w:r>
      <w:r w:rsidR="003E0EEF">
        <w:rPr>
          <w:rFonts w:ascii="Times New Roman" w:eastAsia="Times New Roman" w:hAnsi="Times New Roman"/>
          <w:sz w:val="24"/>
          <w:szCs w:val="24"/>
          <w:lang w:eastAsia="ru-RU"/>
        </w:rPr>
        <w:t>,</w:t>
      </w:r>
      <w:r w:rsidR="003E0EEF"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9569F4" w:rsidRPr="009569F4" w:rsidRDefault="009569F4" w:rsidP="009569F4">
      <w:pPr>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p>
    <w:p w:rsidR="009569F4" w:rsidRPr="009569F4" w:rsidRDefault="009569F4" w:rsidP="008372A4">
      <w:pPr>
        <w:numPr>
          <w:ilvl w:val="0"/>
          <w:numId w:val="36"/>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 xml:space="preserve"> ОБСТОЯТЕЛЬСТВА НЕПРЕОДОЛИМОЙ СИЛЫ</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w:t>
      </w:r>
      <w:r w:rsidR="009A6973">
        <w:rPr>
          <w:rFonts w:ascii="Times New Roman" w:eastAsia="Times New Roman" w:hAnsi="Times New Roman"/>
          <w:sz w:val="24"/>
          <w:szCs w:val="24"/>
          <w:lang w:eastAsia="ar-SA"/>
        </w:rPr>
        <w:t xml:space="preserve"> об этих обстоятельствах лишает</w:t>
      </w:r>
      <w:r w:rsidRPr="009569F4">
        <w:rPr>
          <w:rFonts w:ascii="Times New Roman" w:eastAsia="Times New Roman" w:hAnsi="Times New Roman"/>
          <w:sz w:val="24"/>
          <w:szCs w:val="24"/>
          <w:lang w:eastAsia="ar-SA"/>
        </w:rPr>
        <w:t xml:space="preserve"> соответствующую сторону права ссылается на них в будущем.</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Обязанность доказать наличие обстоятельств непре</w:t>
      </w:r>
      <w:r w:rsidR="009A6973">
        <w:rPr>
          <w:rFonts w:ascii="Times New Roman" w:eastAsia="Times New Roman" w:hAnsi="Times New Roman"/>
          <w:sz w:val="24"/>
          <w:szCs w:val="24"/>
          <w:lang w:eastAsia="ar-SA"/>
        </w:rPr>
        <w:t>одолимой силы лежит на Стороне Д</w:t>
      </w:r>
      <w:r w:rsidRPr="009569F4">
        <w:rPr>
          <w:rFonts w:ascii="Times New Roman" w:eastAsia="Times New Roman" w:hAnsi="Times New Roman"/>
          <w:sz w:val="24"/>
          <w:szCs w:val="24"/>
          <w:lang w:eastAsia="ar-SA"/>
        </w:rPr>
        <w:t>оговора, не выполнившей свои обязательства по договору.</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w:t>
      </w:r>
      <w:r w:rsidR="009A6973">
        <w:rPr>
          <w:rFonts w:ascii="Times New Roman" w:eastAsia="Times New Roman" w:hAnsi="Times New Roman"/>
          <w:sz w:val="24"/>
          <w:szCs w:val="24"/>
          <w:lang w:eastAsia="ar-SA"/>
        </w:rPr>
        <w:t>С</w:t>
      </w:r>
      <w:r w:rsidRPr="009569F4">
        <w:rPr>
          <w:rFonts w:ascii="Times New Roman" w:eastAsia="Times New Roman" w:hAnsi="Times New Roman"/>
          <w:sz w:val="24"/>
          <w:szCs w:val="24"/>
          <w:lang w:eastAsia="ar-SA"/>
        </w:rPr>
        <w:t>тороны вправе расторгнуть договор. В этом случае ни одна из сторон не имеет права потребовать от другой стороны возмещения убытков.</w:t>
      </w:r>
    </w:p>
    <w:p w:rsidR="009569F4" w:rsidRPr="009569F4" w:rsidRDefault="009569F4" w:rsidP="009569F4">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9569F4" w:rsidRPr="009569F4" w:rsidRDefault="009569F4" w:rsidP="00F9510A">
      <w:pPr>
        <w:numPr>
          <w:ilvl w:val="0"/>
          <w:numId w:val="38"/>
        </w:numPr>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ПОРЯДОК РАЗРЕШЕНИЯ СПОРОВ</w:t>
      </w:r>
    </w:p>
    <w:p w:rsidR="009569F4" w:rsidRPr="009569F4" w:rsidRDefault="009569F4" w:rsidP="00F9510A">
      <w:pPr>
        <w:numPr>
          <w:ilvl w:val="1"/>
          <w:numId w:val="38"/>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Споры, возникающие при исполнении настоящего </w:t>
      </w:r>
      <w:r w:rsidR="009A6973">
        <w:rPr>
          <w:rFonts w:ascii="Times New Roman" w:eastAsia="Times New Roman" w:hAnsi="Times New Roman"/>
          <w:sz w:val="24"/>
          <w:szCs w:val="24"/>
          <w:lang w:eastAsia="ru-RU"/>
        </w:rPr>
        <w:t>Д</w:t>
      </w:r>
      <w:r w:rsidRPr="009569F4">
        <w:rPr>
          <w:rFonts w:ascii="Times New Roman" w:eastAsia="Times New Roman" w:hAnsi="Times New Roman"/>
          <w:sz w:val="24"/>
          <w:szCs w:val="24"/>
          <w:lang w:eastAsia="ru-RU"/>
        </w:rPr>
        <w:t xml:space="preserve">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9569F4">
        <w:rPr>
          <w:rFonts w:ascii="Times New Roman" w:eastAsia="Times New Roman" w:hAnsi="Times New Roman"/>
          <w:sz w:val="24"/>
          <w:szCs w:val="24"/>
          <w:lang w:eastAsia="ru-RU"/>
        </w:rPr>
        <w:t>Стороной</w:t>
      </w:r>
      <w:proofErr w:type="gramEnd"/>
      <w:r w:rsidRPr="009569F4">
        <w:rPr>
          <w:rFonts w:ascii="Times New Roman" w:eastAsia="Times New Roman" w:hAnsi="Times New Roman"/>
          <w:sz w:val="24"/>
          <w:szCs w:val="24"/>
          <w:lang w:eastAsia="ru-RU"/>
        </w:rPr>
        <w:t xml:space="preserve"> получившей ее не позднее 10 (десяти) рабочих дней с момента ее получения.</w:t>
      </w:r>
    </w:p>
    <w:p w:rsidR="009569F4" w:rsidRPr="009569F4" w:rsidRDefault="009569F4" w:rsidP="00F9510A">
      <w:pPr>
        <w:numPr>
          <w:ilvl w:val="1"/>
          <w:numId w:val="38"/>
        </w:numPr>
        <w:spacing w:after="0" w:line="240" w:lineRule="auto"/>
        <w:ind w:left="0" w:firstLine="567"/>
        <w:jc w:val="both"/>
        <w:rPr>
          <w:rFonts w:ascii="Times New Roman" w:eastAsia="Times New Roman" w:hAnsi="Times New Roman"/>
          <w:b/>
          <w:sz w:val="24"/>
          <w:szCs w:val="24"/>
          <w:lang w:eastAsia="ru-RU"/>
        </w:rPr>
      </w:pPr>
      <w:r w:rsidRPr="009569F4">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9569F4" w:rsidRPr="009569F4" w:rsidRDefault="009569F4" w:rsidP="009569F4">
      <w:pPr>
        <w:spacing w:after="0" w:line="240" w:lineRule="auto"/>
        <w:ind w:left="567"/>
        <w:jc w:val="both"/>
        <w:rPr>
          <w:rFonts w:ascii="Times New Roman" w:eastAsia="Times New Roman" w:hAnsi="Times New Roman"/>
          <w:b/>
          <w:sz w:val="24"/>
          <w:szCs w:val="24"/>
          <w:lang w:eastAsia="ru-RU"/>
        </w:rPr>
      </w:pPr>
    </w:p>
    <w:p w:rsidR="009569F4" w:rsidRPr="009569F4" w:rsidRDefault="009569F4" w:rsidP="00F9510A">
      <w:pPr>
        <w:widowControl w:val="0"/>
        <w:numPr>
          <w:ilvl w:val="0"/>
          <w:numId w:val="38"/>
        </w:numPr>
        <w:autoSpaceDE w:val="0"/>
        <w:autoSpaceDN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ПОРЯДОК РАСТОРЖЕНИЯ ДОГОВОРА</w:t>
      </w:r>
    </w:p>
    <w:p w:rsidR="009569F4" w:rsidRPr="009569F4" w:rsidRDefault="009569F4" w:rsidP="00F9510A">
      <w:pPr>
        <w:numPr>
          <w:ilvl w:val="1"/>
          <w:numId w:val="38"/>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Настоящий Договор может быть расторгнут:</w:t>
      </w:r>
    </w:p>
    <w:p w:rsidR="009569F4" w:rsidRPr="009569F4" w:rsidRDefault="009569F4" w:rsidP="00F9510A">
      <w:pPr>
        <w:numPr>
          <w:ilvl w:val="2"/>
          <w:numId w:val="38"/>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соглашению Сторон;</w:t>
      </w:r>
    </w:p>
    <w:p w:rsidR="009569F4" w:rsidRPr="009569F4" w:rsidRDefault="009569F4" w:rsidP="00F9510A">
      <w:pPr>
        <w:numPr>
          <w:ilvl w:val="2"/>
          <w:numId w:val="38"/>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решению Арбитражного суда;</w:t>
      </w:r>
    </w:p>
    <w:p w:rsidR="009569F4" w:rsidRPr="009569F4" w:rsidRDefault="009569F4" w:rsidP="00F9510A">
      <w:pPr>
        <w:numPr>
          <w:ilvl w:val="2"/>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bCs/>
          <w:spacing w:val="2"/>
          <w:sz w:val="24"/>
          <w:szCs w:val="24"/>
          <w:lang w:eastAsia="ru-RU"/>
        </w:rPr>
        <w:t xml:space="preserve">В случае одностороннего отказа любой из Сторон </w:t>
      </w:r>
      <w:r w:rsidRPr="009569F4">
        <w:rPr>
          <w:rFonts w:ascii="Times New Roman" w:eastAsia="Times New Roman" w:hAnsi="Times New Roman"/>
          <w:spacing w:val="2"/>
          <w:sz w:val="24"/>
          <w:szCs w:val="24"/>
          <w:lang w:eastAsia="ru-RU"/>
        </w:rPr>
        <w:t>Договор</w:t>
      </w:r>
      <w:r w:rsidRPr="009569F4">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9569F4" w:rsidRPr="009569F4" w:rsidRDefault="009569F4" w:rsidP="00F9510A">
      <w:pPr>
        <w:numPr>
          <w:ilvl w:val="2"/>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В иных случаях, предусмотренных законода</w:t>
      </w:r>
      <w:r w:rsidR="004C6E01">
        <w:rPr>
          <w:rFonts w:ascii="Times New Roman" w:eastAsia="Times New Roman" w:hAnsi="Times New Roman"/>
          <w:spacing w:val="2"/>
          <w:sz w:val="24"/>
          <w:szCs w:val="24"/>
          <w:lang w:eastAsia="ru-RU"/>
        </w:rPr>
        <w:t xml:space="preserve">тельством Российской Федерации </w:t>
      </w:r>
      <w:r w:rsidRPr="009569F4">
        <w:rPr>
          <w:rFonts w:ascii="Times New Roman" w:eastAsia="Times New Roman" w:hAnsi="Times New Roman"/>
          <w:spacing w:val="2"/>
          <w:sz w:val="24"/>
          <w:szCs w:val="24"/>
          <w:lang w:eastAsia="ru-RU"/>
        </w:rPr>
        <w:t>или настоящим Договором.</w:t>
      </w:r>
    </w:p>
    <w:p w:rsidR="009569F4" w:rsidRPr="009569F4" w:rsidRDefault="009569F4" w:rsidP="00F9510A">
      <w:pPr>
        <w:numPr>
          <w:ilvl w:val="1"/>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9569F4">
        <w:rPr>
          <w:rFonts w:ascii="Times New Roman" w:eastAsia="Times New Roman" w:hAnsi="Times New Roman"/>
          <w:b/>
          <w:spacing w:val="2"/>
          <w:sz w:val="24"/>
          <w:szCs w:val="24"/>
          <w:lang w:eastAsia="ru-RU"/>
        </w:rPr>
        <w:t>10 (десяти) рабочих дней</w:t>
      </w:r>
      <w:r w:rsidRPr="009569F4">
        <w:rPr>
          <w:rFonts w:ascii="Times New Roman" w:eastAsia="Times New Roman" w:hAnsi="Times New Roman"/>
          <w:spacing w:val="2"/>
          <w:sz w:val="24"/>
          <w:szCs w:val="24"/>
          <w:lang w:eastAsia="ru-RU"/>
        </w:rPr>
        <w:t xml:space="preserve"> с даты его получения.</w:t>
      </w:r>
      <w:r w:rsidR="004C6E01">
        <w:rPr>
          <w:rFonts w:ascii="Times New Roman" w:eastAsia="Times New Roman" w:hAnsi="Times New Roman"/>
          <w:spacing w:val="2"/>
          <w:sz w:val="24"/>
          <w:szCs w:val="24"/>
          <w:lang w:eastAsia="ru-RU"/>
        </w:rPr>
        <w:t xml:space="preserve"> В случае неполучения ответа в указанный срок, Договор считается расторгнутым.</w:t>
      </w:r>
    </w:p>
    <w:p w:rsidR="009569F4" w:rsidRPr="009569F4" w:rsidRDefault="009569F4" w:rsidP="00F9510A">
      <w:pPr>
        <w:numPr>
          <w:ilvl w:val="1"/>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w:t>
      </w:r>
      <w:r w:rsidR="00E962AE">
        <w:rPr>
          <w:rFonts w:ascii="Times New Roman" w:eastAsia="Times New Roman" w:hAnsi="Times New Roman"/>
          <w:spacing w:val="2"/>
          <w:sz w:val="24"/>
          <w:szCs w:val="24"/>
          <w:lang w:eastAsia="ru-RU"/>
        </w:rPr>
        <w:t xml:space="preserve">ения Договора на основании </w:t>
      </w:r>
      <w:proofErr w:type="spellStart"/>
      <w:r w:rsidR="00E962AE">
        <w:rPr>
          <w:rFonts w:ascii="Times New Roman" w:eastAsia="Times New Roman" w:hAnsi="Times New Roman"/>
          <w:spacing w:val="2"/>
          <w:sz w:val="24"/>
          <w:szCs w:val="24"/>
          <w:lang w:eastAsia="ru-RU"/>
        </w:rPr>
        <w:t>пп</w:t>
      </w:r>
      <w:proofErr w:type="spellEnd"/>
      <w:r w:rsidR="00E962AE">
        <w:rPr>
          <w:rFonts w:ascii="Times New Roman" w:eastAsia="Times New Roman" w:hAnsi="Times New Roman"/>
          <w:spacing w:val="2"/>
          <w:sz w:val="24"/>
          <w:szCs w:val="24"/>
          <w:lang w:eastAsia="ru-RU"/>
        </w:rPr>
        <w:t>. 9</w:t>
      </w:r>
      <w:r w:rsidRPr="009569F4">
        <w:rPr>
          <w:rFonts w:ascii="Times New Roman" w:eastAsia="Times New Roman" w:hAnsi="Times New Roman"/>
          <w:spacing w:val="2"/>
          <w:sz w:val="24"/>
          <w:szCs w:val="24"/>
          <w:lang w:eastAsia="ru-RU"/>
        </w:rPr>
        <w:t>.</w:t>
      </w:r>
      <w:r w:rsidR="004C6E01">
        <w:rPr>
          <w:rFonts w:ascii="Times New Roman" w:eastAsia="Times New Roman" w:hAnsi="Times New Roman"/>
          <w:spacing w:val="2"/>
          <w:sz w:val="24"/>
          <w:szCs w:val="24"/>
          <w:lang w:eastAsia="ru-RU"/>
        </w:rPr>
        <w:t>1</w:t>
      </w:r>
      <w:r w:rsidRPr="009569F4">
        <w:rPr>
          <w:rFonts w:ascii="Times New Roman" w:eastAsia="Times New Roman" w:hAnsi="Times New Roman"/>
          <w:spacing w:val="2"/>
          <w:sz w:val="24"/>
          <w:szCs w:val="24"/>
          <w:lang w:eastAsia="ru-RU"/>
        </w:rPr>
        <w:t>.3. настоящего раздела.</w:t>
      </w:r>
    </w:p>
    <w:p w:rsidR="009569F4" w:rsidRPr="009569F4" w:rsidRDefault="009569F4" w:rsidP="009569F4">
      <w:pPr>
        <w:spacing w:after="0" w:line="240" w:lineRule="auto"/>
        <w:ind w:left="2013" w:right="-5"/>
        <w:jc w:val="both"/>
        <w:rPr>
          <w:rFonts w:ascii="Times New Roman" w:eastAsia="Times New Roman" w:hAnsi="Times New Roman"/>
          <w:b/>
          <w:spacing w:val="2"/>
          <w:sz w:val="24"/>
          <w:szCs w:val="24"/>
          <w:lang w:eastAsia="ru-RU"/>
        </w:rPr>
      </w:pPr>
    </w:p>
    <w:p w:rsidR="009569F4" w:rsidRPr="008E1CD3" w:rsidRDefault="009569F4" w:rsidP="00F9510A">
      <w:pPr>
        <w:numPr>
          <w:ilvl w:val="0"/>
          <w:numId w:val="38"/>
        </w:numPr>
        <w:spacing w:after="0" w:line="240" w:lineRule="auto"/>
        <w:jc w:val="center"/>
        <w:rPr>
          <w:rFonts w:ascii="Times New Roman" w:eastAsia="Times New Roman" w:hAnsi="Times New Roman"/>
          <w:sz w:val="24"/>
          <w:szCs w:val="24"/>
          <w:lang w:eastAsia="ru-RU"/>
        </w:rPr>
      </w:pPr>
      <w:r w:rsidRPr="008E1CD3">
        <w:rPr>
          <w:rFonts w:ascii="Times New Roman" w:eastAsia="Times New Roman" w:hAnsi="Times New Roman"/>
          <w:b/>
          <w:sz w:val="24"/>
          <w:szCs w:val="24"/>
          <w:lang w:eastAsia="ru-RU"/>
        </w:rPr>
        <w:t>СРОК ДЕЙСТВИЯ ДОГОВОРА</w:t>
      </w:r>
    </w:p>
    <w:p w:rsidR="009569F4" w:rsidRPr="008E1CD3" w:rsidRDefault="009569F4" w:rsidP="00E927C5">
      <w:pPr>
        <w:numPr>
          <w:ilvl w:val="1"/>
          <w:numId w:val="37"/>
        </w:numPr>
        <w:spacing w:after="0" w:line="240" w:lineRule="auto"/>
        <w:ind w:left="0" w:firstLine="567"/>
        <w:jc w:val="both"/>
        <w:rPr>
          <w:rFonts w:ascii="Times New Roman" w:eastAsia="Times New Roman" w:hAnsi="Times New Roman"/>
          <w:b/>
          <w:sz w:val="24"/>
          <w:szCs w:val="24"/>
          <w:lang w:eastAsia="ru-RU"/>
        </w:rPr>
      </w:pPr>
      <w:r w:rsidRPr="008E1CD3">
        <w:rPr>
          <w:rFonts w:ascii="Times New Roman" w:eastAsia="Times New Roman" w:hAnsi="Times New Roman"/>
          <w:sz w:val="24"/>
          <w:szCs w:val="24"/>
          <w:lang w:eastAsia="ru-RU"/>
        </w:rPr>
        <w:t>Договор вступает в силу с даты подписания его Сторонами действует до полного исполнения Сторонами в</w:t>
      </w:r>
      <w:r w:rsidR="008E1CD3" w:rsidRPr="008E1CD3">
        <w:rPr>
          <w:rFonts w:ascii="Times New Roman" w:eastAsia="Times New Roman" w:hAnsi="Times New Roman"/>
          <w:sz w:val="24"/>
          <w:szCs w:val="24"/>
          <w:lang w:eastAsia="ru-RU"/>
        </w:rPr>
        <w:t>сех взятых на себя обязательств, но не позднее 31.05.2018.</w:t>
      </w:r>
    </w:p>
    <w:p w:rsidR="009569F4" w:rsidRPr="009569F4" w:rsidRDefault="009569F4" w:rsidP="009569F4">
      <w:pPr>
        <w:spacing w:after="0" w:line="240" w:lineRule="auto"/>
        <w:ind w:left="567"/>
        <w:jc w:val="both"/>
        <w:rPr>
          <w:rFonts w:ascii="Times New Roman" w:eastAsia="Times New Roman" w:hAnsi="Times New Roman"/>
          <w:b/>
          <w:sz w:val="24"/>
          <w:szCs w:val="24"/>
          <w:lang w:eastAsia="ru-RU"/>
        </w:rPr>
      </w:pPr>
    </w:p>
    <w:p w:rsidR="009569F4" w:rsidRPr="009569F4" w:rsidRDefault="009569F4" w:rsidP="00E927C5">
      <w:pPr>
        <w:numPr>
          <w:ilvl w:val="0"/>
          <w:numId w:val="37"/>
        </w:numPr>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АНТИКОРРУПЦИОННАЯ ОГОВОРКА</w:t>
      </w:r>
    </w:p>
    <w:p w:rsidR="009569F4" w:rsidRPr="009569F4" w:rsidRDefault="009569F4" w:rsidP="00E927C5">
      <w:pPr>
        <w:numPr>
          <w:ilvl w:val="1"/>
          <w:numId w:val="37"/>
        </w:numPr>
        <w:spacing w:after="0" w:line="240" w:lineRule="auto"/>
        <w:ind w:left="0" w:firstLine="568"/>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Pr="009569F4">
        <w:rPr>
          <w:rFonts w:ascii="Times New Roman" w:eastAsia="Times New Roman" w:hAnsi="Times New Roman"/>
          <w:sz w:val="24"/>
          <w:szCs w:val="24"/>
          <w:lang w:eastAsia="ar-SA"/>
        </w:rPr>
        <w:lastRenderedPageBreak/>
        <w:t>оказания влияния на действия или решения этих лиц с целью получить какие-либо неправомерные преимущества или иные неправомерные цели.</w:t>
      </w:r>
    </w:p>
    <w:p w:rsidR="009569F4" w:rsidRPr="009569F4" w:rsidRDefault="009569F4" w:rsidP="009569F4">
      <w:pPr>
        <w:spacing w:after="0" w:line="240" w:lineRule="auto"/>
        <w:ind w:firstLine="568"/>
        <w:jc w:val="both"/>
        <w:rPr>
          <w:rFonts w:ascii="Times New Roman" w:eastAsia="Times New Roman" w:hAnsi="Times New Roman"/>
          <w:b/>
          <w:sz w:val="24"/>
          <w:szCs w:val="24"/>
          <w:lang w:eastAsia="ru-RU"/>
        </w:rPr>
      </w:pPr>
      <w:r w:rsidRPr="009569F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569F4" w:rsidRPr="009569F4" w:rsidRDefault="009569F4" w:rsidP="00E927C5">
      <w:pPr>
        <w:widowControl w:val="0"/>
        <w:numPr>
          <w:ilvl w:val="1"/>
          <w:numId w:val="37"/>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569F4" w:rsidRPr="009569F4" w:rsidRDefault="009569F4" w:rsidP="00E927C5">
      <w:pPr>
        <w:widowControl w:val="0"/>
        <w:numPr>
          <w:ilvl w:val="1"/>
          <w:numId w:val="37"/>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569F4" w:rsidRPr="009569F4" w:rsidRDefault="009569F4" w:rsidP="009569F4">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9569F4" w:rsidRPr="009569F4" w:rsidRDefault="009569F4" w:rsidP="00E927C5">
      <w:pPr>
        <w:keepNext/>
        <w:numPr>
          <w:ilvl w:val="0"/>
          <w:numId w:val="37"/>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ЗАКЛЮЧИТЕЛЬНЫЕ ПОЛОЖЕНИЯ</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w:t>
      </w:r>
      <w:r w:rsidR="0056414F">
        <w:rPr>
          <w:rFonts w:ascii="Times New Roman" w:eastAsia="Times New Roman" w:hAnsi="Times New Roman"/>
          <w:sz w:val="24"/>
          <w:szCs w:val="24"/>
          <w:lang w:eastAsia="ru-RU"/>
        </w:rPr>
        <w:t xml:space="preserve">и с использованием </w:t>
      </w:r>
      <w:proofErr w:type="gramStart"/>
      <w:r w:rsidR="0056414F">
        <w:rPr>
          <w:rFonts w:ascii="Times New Roman" w:eastAsia="Times New Roman" w:hAnsi="Times New Roman"/>
          <w:sz w:val="24"/>
          <w:szCs w:val="24"/>
          <w:lang w:eastAsia="ru-RU"/>
        </w:rPr>
        <w:t xml:space="preserve">факсимильной </w:t>
      </w:r>
      <w:r w:rsidRPr="009569F4">
        <w:rPr>
          <w:rFonts w:ascii="Times New Roman" w:eastAsia="Times New Roman" w:hAnsi="Times New Roman"/>
          <w:sz w:val="24"/>
          <w:szCs w:val="24"/>
          <w:lang w:eastAsia="ru-RU"/>
        </w:rPr>
        <w:t>связи</w:t>
      </w:r>
      <w:proofErr w:type="gramEnd"/>
      <w:r w:rsidRPr="009569F4">
        <w:rPr>
          <w:rFonts w:ascii="Times New Roman" w:eastAsia="Times New Roman" w:hAnsi="Times New Roman"/>
          <w:sz w:val="24"/>
          <w:szCs w:val="24"/>
          <w:lang w:eastAsia="ru-RU"/>
        </w:rPr>
        <w:t xml:space="preserve"> </w:t>
      </w:r>
      <w:r w:rsidR="0056414F">
        <w:rPr>
          <w:rFonts w:ascii="Times New Roman" w:eastAsia="Times New Roman" w:hAnsi="Times New Roman"/>
          <w:sz w:val="24"/>
          <w:szCs w:val="24"/>
          <w:lang w:eastAsia="ru-RU"/>
        </w:rPr>
        <w:t xml:space="preserve">или с использованием электронной почты </w:t>
      </w:r>
      <w:r w:rsidRPr="009569F4">
        <w:rPr>
          <w:rFonts w:ascii="Times New Roman" w:eastAsia="Times New Roman" w:hAnsi="Times New Roman"/>
          <w:sz w:val="24"/>
          <w:szCs w:val="24"/>
          <w:lang w:eastAsia="ru-RU"/>
        </w:rPr>
        <w:t>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i/>
          <w:sz w:val="24"/>
          <w:szCs w:val="24"/>
          <w:lang w:eastAsia="ru-RU"/>
        </w:rPr>
      </w:pPr>
      <w:r w:rsidRPr="009569F4">
        <w:rPr>
          <w:rFonts w:ascii="Times New Roman" w:eastAsia="Times New Roman" w:hAnsi="Times New Roman"/>
          <w:sz w:val="24"/>
          <w:szCs w:val="24"/>
          <w:lang w:eastAsia="ru-RU"/>
        </w:rPr>
        <w:t xml:space="preserve">К договору прилагаются: </w:t>
      </w:r>
    </w:p>
    <w:p w:rsidR="00974A1F" w:rsidRPr="009569F4" w:rsidRDefault="0056414F" w:rsidP="0056414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569F4" w:rsidRPr="009569F4">
        <w:rPr>
          <w:rFonts w:ascii="Times New Roman" w:eastAsia="Times New Roman" w:hAnsi="Times New Roman"/>
          <w:sz w:val="24"/>
          <w:szCs w:val="24"/>
          <w:lang w:eastAsia="ru-RU"/>
        </w:rPr>
        <w:t>- Техническое зад</w:t>
      </w:r>
      <w:r>
        <w:rPr>
          <w:rFonts w:ascii="Times New Roman" w:eastAsia="Times New Roman" w:hAnsi="Times New Roman"/>
          <w:sz w:val="24"/>
          <w:szCs w:val="24"/>
          <w:lang w:eastAsia="ru-RU"/>
        </w:rPr>
        <w:t>ание на оценку (Приложение №1).</w:t>
      </w:r>
      <w:r w:rsidR="009569F4" w:rsidRPr="009569F4">
        <w:rPr>
          <w:rFonts w:ascii="Times New Roman" w:eastAsia="Times New Roman" w:hAnsi="Times New Roman"/>
          <w:sz w:val="24"/>
          <w:szCs w:val="24"/>
          <w:lang w:eastAsia="ru-RU"/>
        </w:rPr>
        <w:t xml:space="preserve"> </w:t>
      </w:r>
    </w:p>
    <w:p w:rsidR="009569F4" w:rsidRPr="009569F4" w:rsidRDefault="009569F4" w:rsidP="009569F4">
      <w:pPr>
        <w:spacing w:after="0" w:line="240" w:lineRule="auto"/>
        <w:jc w:val="both"/>
        <w:rPr>
          <w:rFonts w:ascii="Times New Roman" w:eastAsia="Times New Roman" w:hAnsi="Times New Roman"/>
          <w:sz w:val="24"/>
          <w:szCs w:val="24"/>
          <w:lang w:eastAsia="ru-RU"/>
        </w:rPr>
      </w:pPr>
    </w:p>
    <w:p w:rsidR="009569F4" w:rsidRPr="009569F4" w:rsidRDefault="009569F4" w:rsidP="009569F4">
      <w:pPr>
        <w:spacing w:after="0" w:line="240" w:lineRule="auto"/>
        <w:ind w:left="567"/>
        <w:jc w:val="both"/>
        <w:rPr>
          <w:rFonts w:ascii="Times New Roman" w:eastAsia="Times New Roman" w:hAnsi="Times New Roman"/>
          <w:sz w:val="24"/>
          <w:szCs w:val="24"/>
          <w:lang w:eastAsia="ru-RU"/>
        </w:rPr>
      </w:pPr>
    </w:p>
    <w:p w:rsidR="009569F4" w:rsidRPr="009569F4" w:rsidRDefault="009569F4" w:rsidP="00E927C5">
      <w:pPr>
        <w:numPr>
          <w:ilvl w:val="0"/>
          <w:numId w:val="37"/>
        </w:numPr>
        <w:suppressAutoHyphens/>
        <w:spacing w:after="0" w:line="240" w:lineRule="auto"/>
        <w:contextualSpacing/>
        <w:jc w:val="center"/>
        <w:rPr>
          <w:rFonts w:ascii="Times New Roman" w:eastAsia="Times New Roman" w:hAnsi="Times New Roman"/>
          <w:sz w:val="24"/>
          <w:szCs w:val="24"/>
          <w:lang w:eastAsia="ar-SA"/>
        </w:rPr>
      </w:pPr>
      <w:r w:rsidRPr="009569F4">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9569F4" w:rsidRPr="009569F4" w:rsidTr="00AD7086">
        <w:trPr>
          <w:trHeight w:val="426"/>
        </w:trPr>
        <w:tc>
          <w:tcPr>
            <w:tcW w:w="5069" w:type="dxa"/>
            <w:gridSpan w:val="2"/>
            <w:shd w:val="clear" w:color="auto" w:fill="auto"/>
          </w:tcPr>
          <w:p w:rsidR="009569F4" w:rsidRPr="009569F4" w:rsidRDefault="009569F4" w:rsidP="009569F4">
            <w:pPr>
              <w:snapToGri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lastRenderedPageBreak/>
              <w:t>Заказчик:</w:t>
            </w:r>
          </w:p>
          <w:p w:rsidR="009569F4" w:rsidRPr="009569F4" w:rsidRDefault="009569F4" w:rsidP="009569F4">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Фактический адрес: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3943EC" w:rsidRPr="009569F4" w:rsidRDefault="003943EC"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КБК 00000000000000000410</w:t>
            </w:r>
          </w:p>
          <w:p w:rsidR="003943EC" w:rsidRPr="009569F4" w:rsidRDefault="009569F4" w:rsidP="003943EC">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w:t>
            </w:r>
            <w:r w:rsidR="003943EC" w:rsidRPr="009569F4">
              <w:rPr>
                <w:rFonts w:ascii="Times New Roman" w:eastAsia="Times New Roman" w:hAnsi="Times New Roman"/>
                <w:sz w:val="24"/>
                <w:szCs w:val="24"/>
                <w:lang w:eastAsia="ru-RU"/>
              </w:rPr>
              <w:t xml:space="preserve"> УФК по г.</w:t>
            </w:r>
            <w:r w:rsidR="00E962AE">
              <w:rPr>
                <w:rFonts w:ascii="Times New Roman" w:eastAsia="Times New Roman" w:hAnsi="Times New Roman"/>
                <w:sz w:val="24"/>
                <w:szCs w:val="24"/>
                <w:lang w:eastAsia="ru-RU"/>
              </w:rPr>
              <w:t xml:space="preserve"> </w:t>
            </w:r>
            <w:r w:rsidR="003943EC" w:rsidRPr="009569F4">
              <w:rPr>
                <w:rFonts w:ascii="Times New Roman" w:eastAsia="Times New Roman" w:hAnsi="Times New Roman"/>
                <w:sz w:val="24"/>
                <w:szCs w:val="24"/>
                <w:lang w:eastAsia="ru-RU"/>
              </w:rPr>
              <w:t>Москве</w:t>
            </w:r>
          </w:p>
          <w:p w:rsidR="009569F4" w:rsidRPr="009569F4" w:rsidRDefault="003943EC"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(ИПУ РАН, л/с 20736Ц83220)</w:t>
            </w:r>
          </w:p>
          <w:p w:rsidR="003943EC" w:rsidRPr="009569F4" w:rsidRDefault="003943EC" w:rsidP="003943EC">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1827C6"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ОКПО 00229530, ОКВЭД 73.10,</w:t>
            </w:r>
          </w:p>
          <w:p w:rsidR="001827C6"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45902000</w:t>
            </w:r>
          </w:p>
          <w:p w:rsidR="001827C6"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8-495-334-85-80</w:t>
            </w:r>
          </w:p>
          <w:p w:rsidR="001827C6" w:rsidRPr="001827C6" w:rsidRDefault="001827C6" w:rsidP="009569F4">
            <w:pPr>
              <w:spacing w:after="0" w:line="240" w:lineRule="auto"/>
              <w:jc w:val="both"/>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eastAsia="ru-RU"/>
              </w:rPr>
              <w:t>Эл.адрес</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dan@ipu.ru</w:t>
            </w:r>
          </w:p>
          <w:p w:rsidR="009569F4" w:rsidRPr="009569F4" w:rsidRDefault="009569F4" w:rsidP="009569F4">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9569F4" w:rsidRPr="009569F4" w:rsidRDefault="009569F4" w:rsidP="009569F4">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9569F4">
            <w:pPr>
              <w:spacing w:after="0" w:line="240" w:lineRule="auto"/>
              <w:jc w:val="center"/>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Исполнитель:</w:t>
            </w:r>
          </w:p>
        </w:tc>
      </w:tr>
      <w:tr w:rsidR="009569F4" w:rsidRPr="009569F4" w:rsidTr="00AD7086">
        <w:trPr>
          <w:trHeight w:val="80"/>
        </w:trPr>
        <w:tc>
          <w:tcPr>
            <w:tcW w:w="5069" w:type="dxa"/>
            <w:gridSpan w:val="2"/>
            <w:shd w:val="clear" w:color="auto" w:fill="auto"/>
          </w:tcPr>
          <w:p w:rsidR="009569F4" w:rsidRPr="009569F4" w:rsidRDefault="009569F4" w:rsidP="009569F4">
            <w:pPr>
              <w:snapToGrid w:val="0"/>
              <w:spacing w:after="0" w:line="240" w:lineRule="auto"/>
              <w:jc w:val="both"/>
              <w:rPr>
                <w:rFonts w:ascii="Times New Roman" w:eastAsia="Times New Roman" w:hAnsi="Times New Roman"/>
                <w:b/>
                <w:bCs/>
                <w:sz w:val="24"/>
                <w:szCs w:val="24"/>
                <w:lang w:eastAsia="ru-RU"/>
              </w:rPr>
            </w:pPr>
          </w:p>
          <w:p w:rsidR="00024E26" w:rsidRPr="00024E26" w:rsidRDefault="00E47018" w:rsidP="009569F4">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sz w:val="24"/>
                <w:szCs w:val="24"/>
                <w:lang w:eastAsia="ru-RU"/>
              </w:rPr>
              <w:t>_____________________</w:t>
            </w:r>
          </w:p>
        </w:tc>
        <w:tc>
          <w:tcPr>
            <w:tcW w:w="283" w:type="dxa"/>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9569F4" w:rsidRPr="009569F4" w:rsidTr="00AD7086">
        <w:trPr>
          <w:trHeight w:val="621"/>
        </w:trPr>
        <w:tc>
          <w:tcPr>
            <w:tcW w:w="2942" w:type="dxa"/>
            <w:tcBorders>
              <w:bottom w:val="single" w:sz="4" w:space="0" w:color="auto"/>
            </w:tcBorders>
            <w:shd w:val="clear" w:color="auto" w:fill="auto"/>
          </w:tcPr>
          <w:p w:rsidR="009569F4" w:rsidRPr="009569F4" w:rsidRDefault="009569F4" w:rsidP="009569F4">
            <w:pPr>
              <w:snapToGrid w:val="0"/>
              <w:spacing w:after="0" w:line="240" w:lineRule="auto"/>
              <w:ind w:firstLine="567"/>
              <w:jc w:val="both"/>
              <w:rPr>
                <w:rFonts w:ascii="Times New Roman" w:eastAsia="Times New Roman" w:hAnsi="Times New Roman"/>
                <w:bCs/>
                <w:sz w:val="24"/>
                <w:szCs w:val="24"/>
                <w:lang w:eastAsia="ru-RU"/>
              </w:rPr>
            </w:pPr>
          </w:p>
        </w:tc>
        <w:tc>
          <w:tcPr>
            <w:tcW w:w="2127" w:type="dxa"/>
            <w:shd w:val="clear" w:color="auto" w:fill="auto"/>
            <w:vAlign w:val="bottom"/>
          </w:tcPr>
          <w:p w:rsidR="009569F4" w:rsidRPr="009569F4" w:rsidRDefault="009569F4" w:rsidP="00E47018">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w:t>
            </w:r>
            <w:r w:rsidR="00E47018">
              <w:rPr>
                <w:rFonts w:ascii="Times New Roman" w:eastAsia="Times New Roman" w:hAnsi="Times New Roman"/>
                <w:b/>
                <w:bCs/>
                <w:sz w:val="24"/>
                <w:szCs w:val="24"/>
                <w:lang w:eastAsia="ru-RU"/>
              </w:rPr>
              <w:t xml:space="preserve">                            </w:t>
            </w:r>
            <w:r w:rsidRPr="009569F4">
              <w:rPr>
                <w:rFonts w:ascii="Times New Roman" w:eastAsia="Times New Roman" w:hAnsi="Times New Roman"/>
                <w:b/>
                <w:bCs/>
                <w:sz w:val="24"/>
                <w:szCs w:val="24"/>
                <w:lang w:eastAsia="ru-RU"/>
              </w:rPr>
              <w:t>/</w:t>
            </w:r>
          </w:p>
        </w:tc>
        <w:tc>
          <w:tcPr>
            <w:tcW w:w="283" w:type="dxa"/>
            <w:shd w:val="clear" w:color="auto" w:fill="auto"/>
            <w:vAlign w:val="bottom"/>
          </w:tcPr>
          <w:p w:rsidR="009569F4" w:rsidRPr="009569F4" w:rsidRDefault="009569F4" w:rsidP="009569F4">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9569F4" w:rsidRPr="009569F4" w:rsidRDefault="009569F4" w:rsidP="009569F4">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9569F4" w:rsidRPr="009569F4" w:rsidRDefault="009569F4" w:rsidP="009569F4">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9569F4">
        <w:rPr>
          <w:rFonts w:ascii="Times New Roman" w:eastAsia="Times New Roman" w:hAnsi="Times New Roman"/>
          <w:bCs/>
          <w:sz w:val="24"/>
          <w:szCs w:val="24"/>
          <w:lang w:eastAsia="ru-RU"/>
        </w:rPr>
        <w:t>м.п</w:t>
      </w:r>
      <w:proofErr w:type="spellEnd"/>
      <w:r w:rsidRPr="009569F4">
        <w:rPr>
          <w:rFonts w:ascii="Times New Roman" w:eastAsia="Times New Roman" w:hAnsi="Times New Roman"/>
          <w:bCs/>
          <w:sz w:val="24"/>
          <w:szCs w:val="24"/>
          <w:lang w:eastAsia="ru-RU"/>
        </w:rPr>
        <w:t xml:space="preserve">.                                                                                  </w:t>
      </w:r>
      <w:proofErr w:type="spellStart"/>
      <w:r w:rsidRPr="009569F4">
        <w:rPr>
          <w:rFonts w:ascii="Times New Roman" w:eastAsia="Times New Roman" w:hAnsi="Times New Roman"/>
          <w:bCs/>
          <w:sz w:val="24"/>
          <w:szCs w:val="24"/>
          <w:lang w:eastAsia="ru-RU"/>
        </w:rPr>
        <w:t>м.п</w:t>
      </w:r>
      <w:proofErr w:type="spellEnd"/>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D365B3" w:rsidRDefault="00D365B3" w:rsidP="006C3491">
      <w:pPr>
        <w:spacing w:after="0" w:line="240" w:lineRule="auto"/>
        <w:rPr>
          <w:rFonts w:ascii="Times New Roman" w:eastAsia="Calibri" w:hAnsi="Times New Roman"/>
          <w:sz w:val="24"/>
          <w:szCs w:val="24"/>
        </w:rPr>
      </w:pPr>
    </w:p>
    <w:p w:rsidR="00D365B3" w:rsidRDefault="00D365B3" w:rsidP="006C3491">
      <w:pPr>
        <w:spacing w:after="0" w:line="240" w:lineRule="auto"/>
        <w:rPr>
          <w:rFonts w:ascii="Times New Roman" w:eastAsia="Calibri" w:hAnsi="Times New Roman"/>
          <w:sz w:val="24"/>
          <w:szCs w:val="24"/>
        </w:rPr>
      </w:pPr>
    </w:p>
    <w:p w:rsidR="00D365B3" w:rsidRDefault="00D365B3" w:rsidP="006C3491">
      <w:pPr>
        <w:spacing w:after="0" w:line="240" w:lineRule="auto"/>
        <w:rPr>
          <w:rFonts w:ascii="Times New Roman" w:eastAsia="Calibri" w:hAnsi="Times New Roman"/>
          <w:sz w:val="24"/>
          <w:szCs w:val="24"/>
        </w:rPr>
      </w:pPr>
    </w:p>
    <w:p w:rsidR="00D365B3" w:rsidRDefault="00D365B3"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E962AE" w:rsidRDefault="00E962AE" w:rsidP="006C3491">
      <w:pPr>
        <w:spacing w:after="0" w:line="240" w:lineRule="auto"/>
        <w:rPr>
          <w:rFonts w:ascii="Times New Roman" w:eastAsia="Calibri" w:hAnsi="Times New Roman"/>
          <w:sz w:val="24"/>
          <w:szCs w:val="24"/>
        </w:rPr>
      </w:pP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Pr="00711DC3" w:rsidRDefault="006603C4" w:rsidP="006603C4">
      <w:pPr>
        <w:spacing w:after="60" w:line="240" w:lineRule="auto"/>
        <w:jc w:val="center"/>
        <w:rPr>
          <w:rFonts w:ascii="Times New Roman" w:eastAsia="Times New Roman" w:hAnsi="Times New Roman"/>
          <w:b/>
          <w:bCs/>
          <w:sz w:val="24"/>
          <w:szCs w:val="24"/>
          <w:lang w:eastAsia="ru-RU"/>
        </w:rPr>
      </w:pPr>
      <w:r w:rsidRPr="00711DC3">
        <w:rPr>
          <w:rFonts w:ascii="Times New Roman" w:eastAsia="Times New Roman" w:hAnsi="Times New Roman"/>
          <w:b/>
          <w:bCs/>
          <w:sz w:val="24"/>
          <w:szCs w:val="24"/>
          <w:lang w:eastAsia="ru-RU"/>
        </w:rPr>
        <w:t xml:space="preserve">ТЕХНИЧЕСКОЕ ЗАДАНИЕ </w:t>
      </w:r>
    </w:p>
    <w:p w:rsidR="006603C4" w:rsidRPr="00711DC3" w:rsidRDefault="006603C4" w:rsidP="006603C4">
      <w:pPr>
        <w:spacing w:after="0" w:line="240" w:lineRule="auto"/>
        <w:jc w:val="center"/>
        <w:rPr>
          <w:rFonts w:ascii="Times New Roman" w:hAnsi="Times New Roman"/>
          <w:b/>
          <w:sz w:val="24"/>
          <w:szCs w:val="24"/>
        </w:rPr>
      </w:pPr>
      <w:r w:rsidRPr="00711DC3">
        <w:rPr>
          <w:rFonts w:ascii="Times New Roman" w:hAnsi="Times New Roman"/>
          <w:b/>
          <w:bCs/>
          <w:spacing w:val="-1"/>
          <w:sz w:val="24"/>
          <w:szCs w:val="24"/>
        </w:rPr>
        <w:t>на оказание услуг по оценке рыночной стоимости права пользования нежилыми помещениями ИПУ РАН</w:t>
      </w:r>
    </w:p>
    <w:p w:rsidR="006603C4" w:rsidRPr="00711DC3" w:rsidRDefault="006603C4" w:rsidP="006603C4">
      <w:pPr>
        <w:tabs>
          <w:tab w:val="left" w:pos="0"/>
        </w:tabs>
        <w:suppressAutoHyphens/>
        <w:autoSpaceDE w:val="0"/>
        <w:spacing w:after="60" w:line="240" w:lineRule="auto"/>
        <w:ind w:left="709"/>
        <w:jc w:val="both"/>
        <w:rPr>
          <w:rFonts w:ascii="Times New Roman" w:eastAsia="Times New Roman" w:hAnsi="Times New Roman"/>
          <w:sz w:val="24"/>
          <w:szCs w:val="24"/>
          <w:lang w:eastAsia="ru-RU"/>
        </w:rPr>
      </w:pPr>
    </w:p>
    <w:p w:rsidR="006603C4" w:rsidRPr="00711DC3" w:rsidRDefault="006603C4" w:rsidP="006603C4">
      <w:pPr>
        <w:pStyle w:val="af2"/>
        <w:numPr>
          <w:ilvl w:val="0"/>
          <w:numId w:val="28"/>
        </w:numPr>
        <w:shd w:val="clear" w:color="auto" w:fill="FFFFFF"/>
        <w:tabs>
          <w:tab w:val="left" w:pos="0"/>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Место оказания услуг: </w:t>
      </w:r>
      <w:r w:rsidRPr="00711DC3">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строение 1,2.</w:t>
      </w:r>
    </w:p>
    <w:p w:rsidR="006603C4" w:rsidRPr="00711DC3" w:rsidRDefault="006603C4" w:rsidP="006603C4">
      <w:pPr>
        <w:pStyle w:val="af2"/>
        <w:numPr>
          <w:ilvl w:val="0"/>
          <w:numId w:val="28"/>
        </w:numPr>
        <w:shd w:val="clear" w:color="auto" w:fill="FFFFFF"/>
        <w:spacing w:after="0" w:line="240" w:lineRule="auto"/>
        <w:ind w:left="0" w:firstLine="709"/>
        <w:contextualSpacing w:val="0"/>
        <w:jc w:val="both"/>
        <w:rPr>
          <w:rFonts w:ascii="Times New Roman" w:hAnsi="Times New Roman"/>
          <w:b/>
          <w:sz w:val="24"/>
          <w:szCs w:val="24"/>
        </w:rPr>
      </w:pPr>
      <w:r w:rsidRPr="00711DC3">
        <w:rPr>
          <w:rFonts w:ascii="Times New Roman" w:hAnsi="Times New Roman"/>
          <w:b/>
          <w:sz w:val="24"/>
          <w:szCs w:val="24"/>
        </w:rPr>
        <w:t xml:space="preserve">Наименование оказываемых услуг: </w:t>
      </w:r>
      <w:r w:rsidRPr="00711DC3">
        <w:rPr>
          <w:rFonts w:ascii="Times New Roman" w:hAnsi="Times New Roman"/>
          <w:sz w:val="24"/>
          <w:szCs w:val="24"/>
        </w:rPr>
        <w:t>Оценка рыночной стоимости права пользования нежилыми помещениями.</w:t>
      </w:r>
    </w:p>
    <w:p w:rsidR="006603C4" w:rsidRPr="00711DC3" w:rsidRDefault="006603C4" w:rsidP="006603C4">
      <w:pPr>
        <w:pStyle w:val="af2"/>
        <w:numPr>
          <w:ilvl w:val="0"/>
          <w:numId w:val="28"/>
        </w:numPr>
        <w:tabs>
          <w:tab w:val="left" w:pos="567"/>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Цель оказываемых услуг: </w:t>
      </w:r>
      <w:r w:rsidRPr="00711DC3">
        <w:rPr>
          <w:rFonts w:ascii="Times New Roman" w:hAnsi="Times New Roman"/>
          <w:sz w:val="24"/>
          <w:szCs w:val="24"/>
        </w:rPr>
        <w:t>Определение величины рыночной ставки арендной платы.</w:t>
      </w:r>
    </w:p>
    <w:p w:rsidR="006603C4" w:rsidRPr="00711DC3" w:rsidRDefault="006603C4" w:rsidP="006603C4">
      <w:pPr>
        <w:pStyle w:val="af2"/>
        <w:numPr>
          <w:ilvl w:val="0"/>
          <w:numId w:val="28"/>
        </w:numPr>
        <w:shd w:val="clear" w:color="auto" w:fill="FFFFFF"/>
        <w:tabs>
          <w:tab w:val="left" w:pos="567"/>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Объем оказываемых услуг: </w:t>
      </w:r>
      <w:r w:rsidRPr="00711DC3">
        <w:rPr>
          <w:rFonts w:ascii="Times New Roman" w:hAnsi="Times New Roman"/>
          <w:sz w:val="24"/>
          <w:szCs w:val="24"/>
        </w:rPr>
        <w:t>Оценка рыночной стоимости права пользования нежилыми помещениями, указанными в Перечне объектов недвижимости, подлежащих оценке</w:t>
      </w:r>
      <w:r w:rsidR="00E0301A">
        <w:rPr>
          <w:rFonts w:ascii="Times New Roman" w:hAnsi="Times New Roman"/>
          <w:sz w:val="24"/>
          <w:szCs w:val="24"/>
        </w:rPr>
        <w:t xml:space="preserve"> (приложение № 1)</w:t>
      </w:r>
      <w:r w:rsidRPr="00711DC3">
        <w:rPr>
          <w:rFonts w:ascii="Times New Roman" w:hAnsi="Times New Roman"/>
          <w:sz w:val="24"/>
          <w:szCs w:val="24"/>
        </w:rPr>
        <w:t>,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6603C4" w:rsidRPr="00711DC3" w:rsidRDefault="006603C4" w:rsidP="001D4866">
      <w:pPr>
        <w:pStyle w:val="af2"/>
        <w:numPr>
          <w:ilvl w:val="0"/>
          <w:numId w:val="28"/>
        </w:numPr>
        <w:shd w:val="clear" w:color="auto" w:fill="FFFFFF"/>
        <w:tabs>
          <w:tab w:val="left" w:pos="709"/>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Сроки оказываемых услуг: </w:t>
      </w:r>
      <w:r w:rsidR="00AA72D6" w:rsidRPr="00711DC3">
        <w:rPr>
          <w:rFonts w:ascii="Times New Roman" w:hAnsi="Times New Roman"/>
          <w:sz w:val="24"/>
          <w:szCs w:val="24"/>
        </w:rPr>
        <w:t>2</w:t>
      </w:r>
      <w:r w:rsidR="00E0301A">
        <w:rPr>
          <w:rFonts w:ascii="Times New Roman" w:hAnsi="Times New Roman"/>
          <w:sz w:val="24"/>
          <w:szCs w:val="24"/>
        </w:rPr>
        <w:t>0 календарных дней, со дня, следующего за днем</w:t>
      </w:r>
      <w:r w:rsidR="00741C4A">
        <w:rPr>
          <w:rFonts w:ascii="Times New Roman" w:hAnsi="Times New Roman"/>
          <w:sz w:val="24"/>
          <w:szCs w:val="24"/>
        </w:rPr>
        <w:t xml:space="preserve"> </w:t>
      </w:r>
      <w:r w:rsidRPr="00711DC3">
        <w:rPr>
          <w:rFonts w:ascii="Times New Roman" w:hAnsi="Times New Roman"/>
          <w:sz w:val="24"/>
          <w:szCs w:val="24"/>
        </w:rPr>
        <w:t>заключения договора</w:t>
      </w:r>
      <w:r w:rsidR="00E83CD4" w:rsidRPr="00711DC3">
        <w:rPr>
          <w:rFonts w:ascii="Times New Roman" w:hAnsi="Times New Roman"/>
          <w:sz w:val="24"/>
          <w:szCs w:val="24"/>
        </w:rPr>
        <w:t>.</w:t>
      </w:r>
    </w:p>
    <w:p w:rsidR="006603C4" w:rsidRPr="00711DC3" w:rsidRDefault="006603C4" w:rsidP="006603C4">
      <w:pPr>
        <w:pStyle w:val="af2"/>
        <w:numPr>
          <w:ilvl w:val="0"/>
          <w:numId w:val="28"/>
        </w:numPr>
        <w:shd w:val="clear" w:color="auto" w:fill="FFFFFF"/>
        <w:tabs>
          <w:tab w:val="left" w:pos="426"/>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Источник финансирования: </w:t>
      </w:r>
      <w:r w:rsidRPr="00711DC3">
        <w:rPr>
          <w:rFonts w:ascii="Times New Roman" w:hAnsi="Times New Roman"/>
          <w:sz w:val="24"/>
          <w:szCs w:val="24"/>
        </w:rPr>
        <w:t>внебюджетные средства ИПУ РАН (средства, получаемые от предпринимательской и иной приносящей доход деятельности).</w:t>
      </w:r>
    </w:p>
    <w:p w:rsidR="00703AE0" w:rsidRPr="00064112" w:rsidRDefault="006603C4" w:rsidP="00703AE0">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703AE0">
        <w:rPr>
          <w:rFonts w:ascii="Times New Roman" w:hAnsi="Times New Roman"/>
          <w:b/>
          <w:sz w:val="24"/>
          <w:szCs w:val="24"/>
        </w:rPr>
        <w:t xml:space="preserve">Порядок формирования цены договора: </w:t>
      </w:r>
      <w:r w:rsidR="00703AE0">
        <w:rPr>
          <w:rFonts w:ascii="Times New Roman" w:eastAsia="Times New Roman" w:hAnsi="Times New Roman"/>
          <w:sz w:val="24"/>
          <w:szCs w:val="24"/>
          <w:lang w:eastAsia="ru-RU"/>
        </w:rPr>
        <w:t>в</w:t>
      </w:r>
      <w:r w:rsidR="00703AE0" w:rsidRPr="00064112">
        <w:rPr>
          <w:rFonts w:ascii="Times New Roman" w:eastAsia="Times New Roman" w:hAnsi="Times New Roman"/>
          <w:sz w:val="24"/>
          <w:szCs w:val="24"/>
          <w:lang w:eastAsia="ru-RU"/>
        </w:rPr>
        <w:t xml:space="preserve"> цену договора включены </w:t>
      </w:r>
      <w:r w:rsidR="00703AE0" w:rsidRPr="00064112">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w:t>
      </w:r>
      <w:r w:rsidR="00703AE0">
        <w:rPr>
          <w:rFonts w:ascii="Times New Roman" w:eastAsia="Times New Roman" w:hAnsi="Times New Roman"/>
          <w:bCs/>
          <w:sz w:val="24"/>
          <w:szCs w:val="24"/>
          <w:lang w:eastAsia="ru-RU"/>
        </w:rPr>
        <w:t xml:space="preserve"> настоящего</w:t>
      </w:r>
      <w:r w:rsidR="00703AE0" w:rsidRPr="00064112">
        <w:rPr>
          <w:rFonts w:ascii="Times New Roman" w:eastAsia="Times New Roman" w:hAnsi="Times New Roman"/>
          <w:bCs/>
          <w:sz w:val="24"/>
          <w:szCs w:val="24"/>
          <w:lang w:eastAsia="ru-RU"/>
        </w:rPr>
        <w:t xml:space="preserve"> договора, транспортные, наклад</w:t>
      </w:r>
      <w:r w:rsidR="00703AE0">
        <w:rPr>
          <w:rFonts w:ascii="Times New Roman" w:eastAsia="Times New Roman" w:hAnsi="Times New Roman"/>
          <w:bCs/>
          <w:sz w:val="24"/>
          <w:szCs w:val="24"/>
          <w:lang w:eastAsia="ru-RU"/>
        </w:rPr>
        <w:t>ные расходы, страхование, уплата</w:t>
      </w:r>
      <w:r w:rsidR="00703AE0" w:rsidRPr="00064112">
        <w:rPr>
          <w:rFonts w:ascii="Times New Roman" w:eastAsia="Times New Roman" w:hAnsi="Times New Roman"/>
          <w:bCs/>
          <w:sz w:val="24"/>
          <w:szCs w:val="24"/>
          <w:lang w:eastAsia="ru-RU"/>
        </w:rPr>
        <w:t xml:space="preserve"> таможенных пошлин, налогов, сборов и других обязательных платежей в соответствии с действующим законодательством Российской Федерации.</w:t>
      </w:r>
    </w:p>
    <w:p w:rsidR="00AE0CA5" w:rsidRPr="00FA7CBC" w:rsidRDefault="006603C4" w:rsidP="00AE0CA5">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AE0CA5">
        <w:rPr>
          <w:rFonts w:ascii="Times New Roman" w:hAnsi="Times New Roman"/>
          <w:b/>
          <w:sz w:val="24"/>
          <w:szCs w:val="24"/>
        </w:rPr>
        <w:t>Порядок оплаты оказываемых услуг</w:t>
      </w:r>
      <w:r w:rsidRPr="00AE0CA5">
        <w:rPr>
          <w:rFonts w:ascii="Times New Roman" w:hAnsi="Times New Roman"/>
          <w:sz w:val="24"/>
          <w:szCs w:val="24"/>
        </w:rPr>
        <w:t xml:space="preserve">: </w:t>
      </w:r>
      <w:r w:rsidR="00AE0CA5" w:rsidRPr="00FA7CBC">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w:t>
      </w:r>
      <w:r w:rsidR="00AE0CA5">
        <w:rPr>
          <w:rFonts w:ascii="Times New Roman" w:eastAsia="Times New Roman" w:hAnsi="Times New Roman"/>
          <w:sz w:val="24"/>
          <w:szCs w:val="24"/>
          <w:lang w:eastAsia="ru-RU"/>
        </w:rPr>
        <w:t>я</w:t>
      </w:r>
      <w:r w:rsidR="00AE0CA5" w:rsidRPr="00FA7CBC">
        <w:rPr>
          <w:rFonts w:ascii="Times New Roman" w:eastAsia="Times New Roman" w:hAnsi="Times New Roman"/>
          <w:sz w:val="24"/>
          <w:szCs w:val="24"/>
          <w:lang w:eastAsia="ru-RU"/>
        </w:rPr>
        <w:t xml:space="preserve"> денежных средств на расчетный счет Исполнителя по факту оказания услуг </w:t>
      </w:r>
      <w:r w:rsidR="00AE0CA5">
        <w:rPr>
          <w:rFonts w:ascii="Times New Roman" w:eastAsia="Times New Roman" w:hAnsi="Times New Roman"/>
          <w:sz w:val="24"/>
          <w:szCs w:val="24"/>
          <w:lang w:eastAsia="ru-RU"/>
        </w:rPr>
        <w:t>не позднее</w:t>
      </w:r>
      <w:r w:rsidR="00AE0CA5" w:rsidRPr="00FA7CBC">
        <w:rPr>
          <w:rFonts w:ascii="Times New Roman" w:eastAsia="Times New Roman" w:hAnsi="Times New Roman"/>
          <w:sz w:val="24"/>
          <w:szCs w:val="24"/>
          <w:lang w:eastAsia="ar-SA"/>
        </w:rPr>
        <w:t xml:space="preserve"> </w:t>
      </w:r>
      <w:r w:rsidR="00AE0CA5" w:rsidRPr="00FA7CBC">
        <w:rPr>
          <w:rFonts w:ascii="Times New Roman" w:eastAsia="Times New Roman" w:hAnsi="Times New Roman"/>
          <w:sz w:val="24"/>
          <w:szCs w:val="24"/>
          <w:lang w:eastAsia="ru-RU"/>
        </w:rPr>
        <w:t>15 (пятнадцати) рабочих дней</w:t>
      </w:r>
      <w:r w:rsidR="00AE0CA5">
        <w:rPr>
          <w:rFonts w:ascii="Times New Roman" w:eastAsia="Times New Roman" w:hAnsi="Times New Roman"/>
          <w:sz w:val="24"/>
          <w:szCs w:val="24"/>
          <w:lang w:eastAsia="ru-RU"/>
        </w:rPr>
        <w:t xml:space="preserve"> с</w:t>
      </w:r>
      <w:r w:rsidR="00AE0CA5" w:rsidRPr="00FA7CBC">
        <w:rPr>
          <w:rFonts w:ascii="Times New Roman" w:eastAsia="Times New Roman" w:hAnsi="Times New Roman"/>
          <w:sz w:val="24"/>
          <w:szCs w:val="24"/>
          <w:lang w:eastAsia="ar-SA"/>
        </w:rPr>
        <w:t xml:space="preserve"> момента предоставления Исполнителем надлежаще оформленных и подписанных отчетных документов</w:t>
      </w:r>
      <w:r w:rsidR="00D315A5">
        <w:rPr>
          <w:rFonts w:ascii="Times New Roman" w:eastAsia="Times New Roman" w:hAnsi="Times New Roman"/>
          <w:sz w:val="24"/>
          <w:szCs w:val="24"/>
          <w:lang w:eastAsia="ar-SA"/>
        </w:rPr>
        <w:t>,</w:t>
      </w:r>
      <w:r w:rsidR="00AE0CA5" w:rsidRPr="00FA7CBC">
        <w:rPr>
          <w:rFonts w:ascii="Times New Roman" w:eastAsia="Times New Roman" w:hAnsi="Times New Roman"/>
          <w:sz w:val="24"/>
          <w:szCs w:val="24"/>
          <w:lang w:eastAsia="ar-SA"/>
        </w:rPr>
        <w:t xml:space="preserve"> и подписания Заказчиком</w:t>
      </w:r>
      <w:r w:rsidR="00AE0CA5">
        <w:rPr>
          <w:rFonts w:ascii="Times New Roman" w:eastAsia="Times New Roman" w:hAnsi="Times New Roman"/>
          <w:sz w:val="24"/>
          <w:szCs w:val="24"/>
          <w:lang w:eastAsia="ar-SA"/>
        </w:rPr>
        <w:t xml:space="preserve"> надлежаще оформленных</w:t>
      </w:r>
      <w:r w:rsidR="00AE0CA5" w:rsidRPr="00FA7CBC">
        <w:rPr>
          <w:rFonts w:ascii="Times New Roman" w:eastAsia="Times New Roman" w:hAnsi="Times New Roman"/>
          <w:sz w:val="24"/>
          <w:szCs w:val="24"/>
          <w:lang w:eastAsia="ar-SA"/>
        </w:rPr>
        <w:t xml:space="preserve"> </w:t>
      </w:r>
      <w:r w:rsidR="00AE0CA5" w:rsidRPr="00FA7CBC">
        <w:rPr>
          <w:rFonts w:ascii="Times New Roman" w:eastAsia="Times New Roman" w:hAnsi="Times New Roman"/>
          <w:spacing w:val="-10"/>
          <w:sz w:val="24"/>
          <w:szCs w:val="24"/>
          <w:lang w:eastAsia="ar-SA"/>
        </w:rPr>
        <w:t>актов сдачи-приемки услуг</w:t>
      </w:r>
      <w:r w:rsidR="00AE0CA5" w:rsidRPr="00FA7CBC">
        <w:rPr>
          <w:rFonts w:ascii="Times New Roman" w:eastAsia="Times New Roman" w:hAnsi="Times New Roman"/>
          <w:sz w:val="24"/>
          <w:szCs w:val="24"/>
          <w:lang w:eastAsia="ru-RU"/>
        </w:rPr>
        <w:t xml:space="preserve">. </w:t>
      </w:r>
    </w:p>
    <w:p w:rsidR="006603C4" w:rsidRPr="00AE0CA5" w:rsidRDefault="006603C4" w:rsidP="00F7408F">
      <w:pPr>
        <w:widowControl w:val="0"/>
        <w:numPr>
          <w:ilvl w:val="0"/>
          <w:numId w:val="28"/>
        </w:numPr>
        <w:tabs>
          <w:tab w:val="left" w:pos="426"/>
        </w:tabs>
        <w:autoSpaceDE w:val="0"/>
        <w:autoSpaceDN w:val="0"/>
        <w:adjustRightInd w:val="0"/>
        <w:spacing w:after="0" w:line="240" w:lineRule="auto"/>
        <w:ind w:left="0" w:firstLine="709"/>
        <w:contextualSpacing/>
        <w:jc w:val="both"/>
        <w:rPr>
          <w:rFonts w:ascii="Times New Roman" w:hAnsi="Times New Roman"/>
          <w:sz w:val="24"/>
          <w:szCs w:val="24"/>
        </w:rPr>
      </w:pPr>
      <w:r w:rsidRPr="00AE0CA5">
        <w:rPr>
          <w:rFonts w:ascii="Times New Roman" w:eastAsia="Arial Unicode MS" w:hAnsi="Times New Roman"/>
          <w:sz w:val="24"/>
          <w:szCs w:val="24"/>
        </w:rPr>
        <w:t xml:space="preserve">Подписанный Заказчиком и Исполнителем акт сдачи-приемки услуг и    предъявленный Исполнителем Заказчику счет на оплату </w:t>
      </w:r>
      <w:r w:rsidR="00703AE0" w:rsidRPr="00AE0CA5">
        <w:rPr>
          <w:rFonts w:ascii="Times New Roman" w:eastAsia="Arial Unicode MS" w:hAnsi="Times New Roman"/>
          <w:sz w:val="24"/>
          <w:szCs w:val="24"/>
        </w:rPr>
        <w:t>Договора</w:t>
      </w:r>
      <w:r w:rsidRPr="00AE0CA5">
        <w:rPr>
          <w:rFonts w:ascii="Times New Roman" w:eastAsia="Arial Unicode MS" w:hAnsi="Times New Roman"/>
          <w:sz w:val="24"/>
          <w:szCs w:val="24"/>
        </w:rPr>
        <w:t xml:space="preserve"> являются основанием для оплаты Исполнителю оказанных услуг.</w:t>
      </w:r>
    </w:p>
    <w:p w:rsidR="006603C4" w:rsidRPr="00711DC3" w:rsidRDefault="006603C4" w:rsidP="006603C4">
      <w:pPr>
        <w:pStyle w:val="af2"/>
        <w:numPr>
          <w:ilvl w:val="0"/>
          <w:numId w:val="28"/>
        </w:numPr>
        <w:shd w:val="clear" w:color="auto" w:fill="FFFFFF"/>
        <w:tabs>
          <w:tab w:val="left" w:pos="709"/>
        </w:tabs>
        <w:spacing w:after="0" w:line="240" w:lineRule="auto"/>
        <w:ind w:left="0" w:firstLine="709"/>
        <w:contextualSpacing w:val="0"/>
        <w:jc w:val="both"/>
        <w:outlineLvl w:val="1"/>
        <w:rPr>
          <w:rFonts w:ascii="Times New Roman" w:hAnsi="Times New Roman"/>
          <w:b/>
          <w:sz w:val="24"/>
          <w:szCs w:val="24"/>
        </w:rPr>
      </w:pPr>
      <w:r w:rsidRPr="00711DC3">
        <w:rPr>
          <w:rFonts w:ascii="Times New Roman" w:hAnsi="Times New Roman"/>
          <w:b/>
          <w:sz w:val="24"/>
          <w:szCs w:val="24"/>
        </w:rPr>
        <w:t>Требования к оказанию услуг:</w:t>
      </w:r>
    </w:p>
    <w:p w:rsidR="006603C4" w:rsidRPr="00711DC3" w:rsidRDefault="006603C4" w:rsidP="006603C4">
      <w:pPr>
        <w:spacing w:after="0" w:line="240" w:lineRule="auto"/>
        <w:ind w:firstLine="709"/>
        <w:jc w:val="both"/>
        <w:rPr>
          <w:rFonts w:ascii="Times New Roman" w:hAnsi="Times New Roman"/>
          <w:sz w:val="24"/>
          <w:szCs w:val="24"/>
        </w:rPr>
      </w:pPr>
      <w:r w:rsidRPr="00711DC3">
        <w:rPr>
          <w:rFonts w:ascii="Times New Roman" w:hAnsi="Times New Roman"/>
          <w:sz w:val="24"/>
          <w:szCs w:val="24"/>
        </w:rPr>
        <w:t>Оказание услуг по оценке величины рыночной ставки арендной платы объектов недвижимости, осуществляется в соответствии с требованиями:</w:t>
      </w:r>
    </w:p>
    <w:p w:rsidR="006603C4" w:rsidRPr="00711DC3" w:rsidRDefault="006603C4" w:rsidP="00AE0CA5">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закона от 29.07.1998 № 135-ФЗ «Об оценочной деятельности в Российской Федерации» (с последующими изменениями);</w:t>
      </w:r>
    </w:p>
    <w:p w:rsidR="006603C4" w:rsidRPr="00711DC3" w:rsidRDefault="006603C4" w:rsidP="00AE0CA5">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6603C4" w:rsidRPr="00711DC3" w:rsidRDefault="006603C4" w:rsidP="00AE0CA5">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стандарта оценки «Цель оценки и виды стоимости (ФСО № 2)», утвержденного приказом Минэконом</w:t>
      </w:r>
      <w:r w:rsidR="00354924">
        <w:rPr>
          <w:rFonts w:ascii="Times New Roman" w:hAnsi="Times New Roman"/>
          <w:sz w:val="24"/>
          <w:szCs w:val="24"/>
        </w:rPr>
        <w:t xml:space="preserve">развития России от 20.05.2015 </w:t>
      </w:r>
      <w:r w:rsidRPr="00711DC3">
        <w:rPr>
          <w:rFonts w:ascii="Times New Roman" w:hAnsi="Times New Roman"/>
          <w:sz w:val="24"/>
          <w:szCs w:val="24"/>
        </w:rPr>
        <w:t>№ 298;</w:t>
      </w:r>
    </w:p>
    <w:p w:rsidR="006603C4" w:rsidRPr="00711DC3" w:rsidRDefault="006603C4" w:rsidP="00AE0CA5">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стандарта оценки «Требования к отчету об оценке (ФСО № 3)», утвержденного приказом Минэкономр</w:t>
      </w:r>
      <w:r w:rsidR="00354924">
        <w:rPr>
          <w:rFonts w:ascii="Times New Roman" w:hAnsi="Times New Roman"/>
          <w:sz w:val="24"/>
          <w:szCs w:val="24"/>
        </w:rPr>
        <w:t xml:space="preserve">азвития России от 20.05.2015 </w:t>
      </w:r>
      <w:r w:rsidRPr="00711DC3">
        <w:rPr>
          <w:rFonts w:ascii="Times New Roman" w:hAnsi="Times New Roman"/>
          <w:sz w:val="24"/>
          <w:szCs w:val="24"/>
        </w:rPr>
        <w:t>№ 299;</w:t>
      </w:r>
    </w:p>
    <w:p w:rsidR="006603C4" w:rsidRPr="00711DC3" w:rsidRDefault="006603C4" w:rsidP="00AE0CA5">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стандарта оценки «Оценка недвижимости (ФСО № 7)», утвержденного приказом Минэконом</w:t>
      </w:r>
      <w:r w:rsidR="00354924">
        <w:rPr>
          <w:rFonts w:ascii="Times New Roman" w:hAnsi="Times New Roman"/>
          <w:sz w:val="24"/>
          <w:szCs w:val="24"/>
        </w:rPr>
        <w:t xml:space="preserve">развития России от 25.09.2014 </w:t>
      </w:r>
      <w:r w:rsidRPr="00711DC3">
        <w:rPr>
          <w:rFonts w:ascii="Times New Roman" w:hAnsi="Times New Roman"/>
          <w:sz w:val="24"/>
          <w:szCs w:val="24"/>
        </w:rPr>
        <w:t>№ 611;</w:t>
      </w:r>
    </w:p>
    <w:p w:rsidR="006603C4" w:rsidRPr="00711DC3" w:rsidRDefault="006603C4" w:rsidP="00AE0CA5">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lastRenderedPageBreak/>
        <w:t>- Стандартов и правил оценочной деятельности саморегулируемой организации оценщиков, членом которой является(</w:t>
      </w:r>
      <w:proofErr w:type="spellStart"/>
      <w:r w:rsidRPr="00711DC3">
        <w:rPr>
          <w:rFonts w:ascii="Times New Roman" w:hAnsi="Times New Roman"/>
          <w:sz w:val="24"/>
          <w:szCs w:val="24"/>
        </w:rPr>
        <w:t>ются</w:t>
      </w:r>
      <w:proofErr w:type="spellEnd"/>
      <w:r w:rsidRPr="00711DC3">
        <w:rPr>
          <w:rFonts w:ascii="Times New Roman" w:hAnsi="Times New Roman"/>
          <w:sz w:val="24"/>
          <w:szCs w:val="24"/>
        </w:rPr>
        <w:t>) оценщик(</w:t>
      </w:r>
      <w:proofErr w:type="spellStart"/>
      <w:r w:rsidRPr="00711DC3">
        <w:rPr>
          <w:rFonts w:ascii="Times New Roman" w:hAnsi="Times New Roman"/>
          <w:sz w:val="24"/>
          <w:szCs w:val="24"/>
        </w:rPr>
        <w:t>щики</w:t>
      </w:r>
      <w:proofErr w:type="spellEnd"/>
      <w:r w:rsidRPr="00711DC3">
        <w:rPr>
          <w:rFonts w:ascii="Times New Roman" w:hAnsi="Times New Roman"/>
          <w:sz w:val="24"/>
          <w:szCs w:val="24"/>
        </w:rPr>
        <w:t>);</w:t>
      </w:r>
    </w:p>
    <w:p w:rsidR="006603C4" w:rsidRPr="00711DC3" w:rsidRDefault="006603C4" w:rsidP="00AE0CA5">
      <w:pPr>
        <w:widowControl w:val="0"/>
        <w:tabs>
          <w:tab w:val="left" w:pos="851"/>
          <w:tab w:val="left" w:pos="993"/>
        </w:tabs>
        <w:spacing w:after="0" w:line="240" w:lineRule="auto"/>
        <w:ind w:left="567"/>
        <w:rPr>
          <w:rFonts w:ascii="Times New Roman" w:hAnsi="Times New Roman"/>
          <w:b/>
          <w:sz w:val="24"/>
          <w:szCs w:val="24"/>
        </w:rPr>
      </w:pPr>
      <w:r w:rsidRPr="00711DC3">
        <w:rPr>
          <w:rFonts w:ascii="Times New Roman" w:hAnsi="Times New Roman"/>
          <w:sz w:val="24"/>
          <w:szCs w:val="24"/>
        </w:rPr>
        <w:t>- Нормативно-правовых актов Российской Федерации и субъектов Российской Федерации, на территории которых находится объект оценки.</w:t>
      </w:r>
    </w:p>
    <w:p w:rsidR="006603C4" w:rsidRPr="00711DC3" w:rsidRDefault="006603C4" w:rsidP="006603C4">
      <w:pPr>
        <w:pStyle w:val="af2"/>
        <w:numPr>
          <w:ilvl w:val="0"/>
          <w:numId w:val="28"/>
        </w:numPr>
        <w:tabs>
          <w:tab w:val="left" w:pos="567"/>
        </w:tabs>
        <w:spacing w:after="0" w:line="240" w:lineRule="auto"/>
        <w:ind w:left="0" w:firstLine="709"/>
        <w:rPr>
          <w:rFonts w:ascii="Times New Roman" w:hAnsi="Times New Roman"/>
          <w:b/>
          <w:sz w:val="24"/>
          <w:szCs w:val="24"/>
        </w:rPr>
      </w:pPr>
      <w:r w:rsidRPr="00711DC3">
        <w:rPr>
          <w:rFonts w:ascii="Times New Roman" w:hAnsi="Times New Roman"/>
          <w:b/>
          <w:sz w:val="24"/>
          <w:szCs w:val="24"/>
        </w:rPr>
        <w:t>Результаты оказанных услуг:</w:t>
      </w:r>
    </w:p>
    <w:p w:rsidR="006603C4" w:rsidRPr="00711DC3" w:rsidRDefault="006603C4" w:rsidP="006603C4">
      <w:pPr>
        <w:pStyle w:val="26"/>
        <w:spacing w:after="0" w:line="240" w:lineRule="auto"/>
        <w:ind w:firstLine="709"/>
        <w:rPr>
          <w:rFonts w:ascii="Times New Roman" w:hAnsi="Times New Roman"/>
          <w:sz w:val="24"/>
          <w:szCs w:val="24"/>
        </w:rPr>
      </w:pPr>
      <w:r w:rsidRPr="00711DC3">
        <w:rPr>
          <w:rFonts w:ascii="Times New Roman" w:hAnsi="Times New Roman"/>
          <w:sz w:val="24"/>
          <w:szCs w:val="24"/>
        </w:rPr>
        <w:t xml:space="preserve">Итогом оказания услуг является отчет, составленный на русском языке (далее – Отчет) на каждый объект оценки отдельно (всего </w:t>
      </w:r>
      <w:r w:rsidR="00C306E5" w:rsidRPr="00711DC3">
        <w:rPr>
          <w:rFonts w:ascii="Times New Roman" w:hAnsi="Times New Roman"/>
          <w:sz w:val="24"/>
          <w:szCs w:val="24"/>
        </w:rPr>
        <w:t>10</w:t>
      </w:r>
      <w:r w:rsidRPr="00711DC3">
        <w:rPr>
          <w:rFonts w:ascii="Times New Roman" w:hAnsi="Times New Roman"/>
          <w:sz w:val="24"/>
          <w:szCs w:val="24"/>
        </w:rPr>
        <w:t xml:space="preserve"> (</w:t>
      </w:r>
      <w:r w:rsidR="00C306E5" w:rsidRPr="00711DC3">
        <w:rPr>
          <w:rFonts w:ascii="Times New Roman" w:hAnsi="Times New Roman"/>
          <w:sz w:val="24"/>
          <w:szCs w:val="24"/>
        </w:rPr>
        <w:t>десять</w:t>
      </w:r>
      <w:r w:rsidRPr="00711DC3">
        <w:rPr>
          <w:rFonts w:ascii="Times New Roman" w:hAnsi="Times New Roman"/>
          <w:sz w:val="24"/>
          <w:szCs w:val="24"/>
        </w:rPr>
        <w:t>) Отчет</w:t>
      </w:r>
      <w:r w:rsidR="00C306E5" w:rsidRPr="00711DC3">
        <w:rPr>
          <w:rFonts w:ascii="Times New Roman" w:hAnsi="Times New Roman"/>
          <w:sz w:val="24"/>
          <w:szCs w:val="24"/>
        </w:rPr>
        <w:t>ов</w:t>
      </w:r>
      <w:r w:rsidRPr="00711DC3">
        <w:rPr>
          <w:rFonts w:ascii="Times New Roman" w:hAnsi="Times New Roman"/>
          <w:sz w:val="24"/>
          <w:szCs w:val="24"/>
        </w:rPr>
        <w:t>), в двух экземплярах на бумажном и в одном экземпляре на электронном носителе,</w:t>
      </w:r>
      <w:r w:rsidRPr="00711DC3">
        <w:rPr>
          <w:rFonts w:ascii="Times New Roman" w:hAnsi="Times New Roman"/>
          <w:snapToGrid w:val="0"/>
          <w:sz w:val="24"/>
          <w:szCs w:val="24"/>
        </w:rPr>
        <w:t xml:space="preserve"> а также положительное экспертное заключение на Отчет об оценке, </w:t>
      </w:r>
      <w:proofErr w:type="gramStart"/>
      <w:r w:rsidRPr="00711DC3">
        <w:rPr>
          <w:rFonts w:ascii="Times New Roman" w:hAnsi="Times New Roman"/>
          <w:snapToGrid w:val="0"/>
          <w:sz w:val="24"/>
          <w:szCs w:val="24"/>
        </w:rPr>
        <w:t>выданное  саморегулируемой</w:t>
      </w:r>
      <w:proofErr w:type="gramEnd"/>
      <w:r w:rsidRPr="00711DC3">
        <w:rPr>
          <w:rFonts w:ascii="Times New Roman" w:hAnsi="Times New Roman"/>
          <w:snapToGrid w:val="0"/>
          <w:sz w:val="24"/>
          <w:szCs w:val="24"/>
        </w:rPr>
        <w:t xml:space="preserve"> организацией, в 2-х экземплярах на бумажном и </w:t>
      </w:r>
      <w:r w:rsidRPr="00711DC3">
        <w:rPr>
          <w:rFonts w:ascii="Times New Roman" w:hAnsi="Times New Roman"/>
          <w:sz w:val="24"/>
          <w:szCs w:val="24"/>
        </w:rPr>
        <w:t>в одном экземпляре</w:t>
      </w:r>
      <w:r w:rsidRPr="00711DC3">
        <w:rPr>
          <w:rFonts w:ascii="Times New Roman" w:hAnsi="Times New Roman"/>
          <w:snapToGrid w:val="0"/>
          <w:sz w:val="24"/>
          <w:szCs w:val="24"/>
        </w:rPr>
        <w:t xml:space="preserve"> на электронном носителе.</w:t>
      </w:r>
    </w:p>
    <w:p w:rsidR="006603C4" w:rsidRPr="00711DC3" w:rsidRDefault="006603C4" w:rsidP="006603C4">
      <w:pPr>
        <w:pStyle w:val="26"/>
        <w:spacing w:after="0" w:line="240" w:lineRule="auto"/>
        <w:ind w:firstLine="709"/>
        <w:rPr>
          <w:rFonts w:ascii="Times New Roman" w:hAnsi="Times New Roman"/>
          <w:snapToGrid w:val="0"/>
          <w:sz w:val="24"/>
          <w:szCs w:val="24"/>
        </w:rPr>
      </w:pPr>
      <w:r w:rsidRPr="00711DC3">
        <w:rPr>
          <w:rFonts w:ascii="Times New Roman" w:hAnsi="Times New Roman"/>
          <w:snapToGrid w:val="0"/>
          <w:sz w:val="24"/>
          <w:szCs w:val="24"/>
        </w:rPr>
        <w:t xml:space="preserve">Экземпляр Отчета на электронном носителе и экспертное заключение на Отчет об оценке,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711DC3">
        <w:rPr>
          <w:rFonts w:ascii="Times New Roman" w:hAnsi="Times New Roman"/>
          <w:snapToGrid w:val="0"/>
          <w:sz w:val="24"/>
          <w:szCs w:val="24"/>
          <w:lang w:val="en-US"/>
        </w:rPr>
        <w:t>pdf</w:t>
      </w:r>
      <w:r w:rsidRPr="00711DC3">
        <w:rPr>
          <w:rFonts w:ascii="Times New Roman" w:hAnsi="Times New Roman"/>
          <w:snapToGrid w:val="0"/>
          <w:sz w:val="24"/>
          <w:szCs w:val="24"/>
        </w:rPr>
        <w:t xml:space="preserve">, объемом не более 10 мегабайт каждый. </w:t>
      </w:r>
    </w:p>
    <w:p w:rsidR="006603C4" w:rsidRPr="00711DC3" w:rsidRDefault="006603C4" w:rsidP="006603C4">
      <w:pPr>
        <w:spacing w:after="0" w:line="240" w:lineRule="auto"/>
        <w:ind w:firstLine="709"/>
        <w:jc w:val="both"/>
        <w:rPr>
          <w:rFonts w:ascii="Times New Roman" w:hAnsi="Times New Roman"/>
          <w:sz w:val="24"/>
          <w:szCs w:val="24"/>
        </w:rPr>
      </w:pPr>
      <w:r w:rsidRPr="00711DC3">
        <w:rPr>
          <w:rFonts w:ascii="Times New Roman" w:hAnsi="Times New Roman"/>
          <w:sz w:val="24"/>
          <w:szCs w:val="24"/>
        </w:rPr>
        <w:t>Отчет должен соответствовать требованиям, установленным Феде</w:t>
      </w:r>
      <w:r w:rsidR="00354924">
        <w:rPr>
          <w:rFonts w:ascii="Times New Roman" w:hAnsi="Times New Roman"/>
          <w:sz w:val="24"/>
          <w:szCs w:val="24"/>
        </w:rPr>
        <w:t>ральным законом от 29.07.1998</w:t>
      </w:r>
      <w:r w:rsidRPr="00711DC3">
        <w:rPr>
          <w:rFonts w:ascii="Times New Roman" w:hAnsi="Times New Roman"/>
          <w:sz w:val="24"/>
          <w:szCs w:val="24"/>
        </w:rPr>
        <w:t xml:space="preserve"> № 135-ФЗ «Об оценочной деятельности в Российской Федерации» и федеральным стандартам оценки.</w:t>
      </w:r>
    </w:p>
    <w:p w:rsidR="006603C4" w:rsidRPr="00711DC3" w:rsidRDefault="006603C4" w:rsidP="006603C4">
      <w:pPr>
        <w:spacing w:after="0" w:line="240" w:lineRule="auto"/>
        <w:ind w:firstLine="709"/>
        <w:jc w:val="both"/>
        <w:rPr>
          <w:rFonts w:ascii="Times New Roman" w:hAnsi="Times New Roman"/>
          <w:sz w:val="24"/>
          <w:szCs w:val="24"/>
        </w:rPr>
      </w:pPr>
      <w:r w:rsidRPr="00711DC3">
        <w:rPr>
          <w:rFonts w:ascii="Times New Roman" w:hAnsi="Times New Roman"/>
          <w:sz w:val="24"/>
          <w:szCs w:val="24"/>
        </w:rPr>
        <w:t>Отчет по каждому объекту оценки не должен допускать неоднозначного толкования или вводить в заблуждение. В Отчете по каждому объекту оценки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6603C4" w:rsidRPr="00711DC3" w:rsidRDefault="006603C4" w:rsidP="006603C4">
      <w:pPr>
        <w:tabs>
          <w:tab w:val="num" w:pos="1134"/>
        </w:tabs>
        <w:spacing w:after="0" w:line="240" w:lineRule="auto"/>
        <w:ind w:firstLine="709"/>
        <w:jc w:val="both"/>
        <w:rPr>
          <w:rFonts w:ascii="Times New Roman" w:hAnsi="Times New Roman"/>
          <w:sz w:val="24"/>
          <w:szCs w:val="24"/>
        </w:rPr>
      </w:pPr>
      <w:r w:rsidRPr="00711DC3">
        <w:rPr>
          <w:rFonts w:ascii="Times New Roman" w:hAnsi="Times New Roman"/>
          <w:sz w:val="24"/>
          <w:szCs w:val="24"/>
        </w:rPr>
        <w:t>В Отчете должны быть указаны:</w:t>
      </w:r>
    </w:p>
    <w:p w:rsidR="006603C4" w:rsidRPr="00711DC3" w:rsidRDefault="006603C4" w:rsidP="006603C4">
      <w:pPr>
        <w:numPr>
          <w:ilvl w:val="0"/>
          <w:numId w:val="24"/>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дата составления и порядковый номер Отчета;</w:t>
      </w:r>
    </w:p>
    <w:p w:rsidR="006603C4" w:rsidRPr="00711DC3" w:rsidRDefault="006603C4" w:rsidP="006603C4">
      <w:pPr>
        <w:numPr>
          <w:ilvl w:val="0"/>
          <w:numId w:val="24"/>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основание для проведения оценщиком оценки объекта оценки;</w:t>
      </w:r>
    </w:p>
    <w:p w:rsidR="006603C4" w:rsidRPr="00711DC3" w:rsidRDefault="006603C4" w:rsidP="006603C4">
      <w:pPr>
        <w:numPr>
          <w:ilvl w:val="0"/>
          <w:numId w:val="24"/>
        </w:numPr>
        <w:adjustRightInd w:val="0"/>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сведения об оценщике или оценщиках, подписавшем (подписавших) Отчет об оценке,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6603C4" w:rsidRPr="00711DC3" w:rsidRDefault="006603C4" w:rsidP="006603C4">
      <w:pPr>
        <w:numPr>
          <w:ilvl w:val="0"/>
          <w:numId w:val="24"/>
        </w:numPr>
        <w:adjustRightInd w:val="0"/>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сведения о независимости юридического лица, с которым оценщик заключил трудовой договор, и оценщика в соответствии с требованиями статьи 16 Федер</w:t>
      </w:r>
      <w:r w:rsidR="00354924">
        <w:rPr>
          <w:rFonts w:ascii="Times New Roman" w:hAnsi="Times New Roman"/>
          <w:sz w:val="24"/>
          <w:szCs w:val="24"/>
        </w:rPr>
        <w:t xml:space="preserve">ального закона от 29.07.1998 </w:t>
      </w:r>
      <w:r w:rsidRPr="00711DC3">
        <w:rPr>
          <w:rFonts w:ascii="Times New Roman" w:hAnsi="Times New Roman"/>
          <w:sz w:val="24"/>
          <w:szCs w:val="24"/>
        </w:rPr>
        <w:t>№ 135-ФЗ «Об оценочной деятельности в Российской Федерации»;</w:t>
      </w:r>
    </w:p>
    <w:p w:rsidR="006603C4" w:rsidRPr="00711DC3" w:rsidRDefault="006603C4" w:rsidP="006603C4">
      <w:pPr>
        <w:numPr>
          <w:ilvl w:val="0"/>
          <w:numId w:val="24"/>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6603C4" w:rsidRPr="00711DC3" w:rsidRDefault="006603C4" w:rsidP="006603C4">
      <w:pPr>
        <w:numPr>
          <w:ilvl w:val="0"/>
          <w:numId w:val="24"/>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6603C4" w:rsidRPr="00711DC3" w:rsidRDefault="006603C4" w:rsidP="006603C4">
      <w:pPr>
        <w:numPr>
          <w:ilvl w:val="0"/>
          <w:numId w:val="26"/>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 xml:space="preserve">величина рыночной ставки арендной платы за один квадратный метр площади объектов недвижимости (в месяц и в год), – по состоянию на </w:t>
      </w:r>
      <w:r w:rsidR="00C306E5" w:rsidRPr="00711DC3">
        <w:rPr>
          <w:rFonts w:ascii="Times New Roman" w:hAnsi="Times New Roman"/>
          <w:sz w:val="24"/>
          <w:szCs w:val="24"/>
        </w:rPr>
        <w:t xml:space="preserve">01.03. </w:t>
      </w:r>
      <w:r w:rsidRPr="00711DC3">
        <w:rPr>
          <w:rFonts w:ascii="Times New Roman" w:hAnsi="Times New Roman"/>
          <w:sz w:val="24"/>
          <w:szCs w:val="24"/>
        </w:rPr>
        <w:t>201</w:t>
      </w:r>
      <w:r w:rsidR="00C306E5" w:rsidRPr="00711DC3">
        <w:rPr>
          <w:rFonts w:ascii="Times New Roman" w:hAnsi="Times New Roman"/>
          <w:sz w:val="24"/>
          <w:szCs w:val="24"/>
        </w:rPr>
        <w:t>8</w:t>
      </w:r>
      <w:r w:rsidRPr="00711DC3">
        <w:rPr>
          <w:rFonts w:ascii="Times New Roman" w:hAnsi="Times New Roman"/>
          <w:sz w:val="24"/>
          <w:szCs w:val="24"/>
        </w:rPr>
        <w:t>,</w:t>
      </w:r>
    </w:p>
    <w:p w:rsidR="006603C4" w:rsidRPr="00711DC3" w:rsidRDefault="006603C4" w:rsidP="006603C4">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фотографии объекта оценки;</w:t>
      </w:r>
    </w:p>
    <w:p w:rsidR="006603C4" w:rsidRPr="00711DC3" w:rsidRDefault="006603C4" w:rsidP="006603C4">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6603C4" w:rsidRPr="00711DC3" w:rsidRDefault="006603C4" w:rsidP="006603C4">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дата определения стоимости объекта оценки;</w:t>
      </w:r>
    </w:p>
    <w:p w:rsidR="006603C4" w:rsidRPr="00711DC3" w:rsidRDefault="006603C4" w:rsidP="006603C4">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перечень документов, использованных оценщиком и устанавливающих количественные и качественные характеристики объекта оценки.</w:t>
      </w:r>
    </w:p>
    <w:p w:rsidR="006603C4" w:rsidRPr="00711DC3" w:rsidRDefault="006603C4" w:rsidP="006603C4">
      <w:pPr>
        <w:numPr>
          <w:ilvl w:val="0"/>
          <w:numId w:val="27"/>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1DC3">
        <w:rPr>
          <w:rFonts w:ascii="Times New Roman" w:hAnsi="Times New Roman"/>
          <w:sz w:val="24"/>
          <w:szCs w:val="24"/>
        </w:rPr>
        <w:t>Копии документов, подтверждающих квалификацию и регламентирующих деятельность исполнителя (копия квалификационного аттестата оценщика</w:t>
      </w:r>
      <w:r w:rsidR="00D315A5">
        <w:rPr>
          <w:rFonts w:ascii="Times New Roman" w:hAnsi="Times New Roman"/>
          <w:sz w:val="24"/>
          <w:szCs w:val="24"/>
        </w:rPr>
        <w:t xml:space="preserve"> (ст. 21.2 Федерального закона «</w:t>
      </w:r>
      <w:r w:rsidRPr="00711DC3">
        <w:rPr>
          <w:rFonts w:ascii="Times New Roman" w:hAnsi="Times New Roman"/>
          <w:sz w:val="24"/>
          <w:szCs w:val="24"/>
        </w:rPr>
        <w:t>Об оценочной деят</w:t>
      </w:r>
      <w:r w:rsidR="00D315A5">
        <w:rPr>
          <w:rFonts w:ascii="Times New Roman" w:hAnsi="Times New Roman"/>
          <w:sz w:val="24"/>
          <w:szCs w:val="24"/>
        </w:rPr>
        <w:t>ельности в Российской Федерации»</w:t>
      </w:r>
      <w:r w:rsidRPr="00711DC3">
        <w:rPr>
          <w:rFonts w:ascii="Times New Roman" w:hAnsi="Times New Roman"/>
          <w:sz w:val="24"/>
          <w:szCs w:val="24"/>
        </w:rPr>
        <w:t xml:space="preserve">; </w:t>
      </w:r>
      <w:r w:rsidRPr="00711DC3">
        <w:rPr>
          <w:rFonts w:ascii="Times New Roman" w:eastAsia="Times New Roman" w:hAnsi="Times New Roman"/>
          <w:color w:val="000000"/>
          <w:sz w:val="24"/>
          <w:szCs w:val="24"/>
          <w:lang w:eastAsia="ru-RU"/>
        </w:rPr>
        <w:t xml:space="preserve">сведения об </w:t>
      </w:r>
      <w:r w:rsidRPr="00711DC3">
        <w:rPr>
          <w:rFonts w:ascii="Times New Roman" w:eastAsia="Times New Roman" w:hAnsi="Times New Roman"/>
          <w:color w:val="000000"/>
          <w:sz w:val="24"/>
          <w:szCs w:val="24"/>
          <w:lang w:eastAsia="ru-RU"/>
        </w:rPr>
        <w:lastRenderedPageBreak/>
        <w:t>обязательном страховании гражданской ответственности оценщика в соответствии с указанным Федеральным законом; наименование саморегулируемой организации оценщиков, членом которой является оценщик, и место нахождения этой организации)</w:t>
      </w:r>
    </w:p>
    <w:p w:rsidR="006603C4" w:rsidRPr="00711DC3" w:rsidRDefault="006603C4" w:rsidP="006603C4">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Иные материалы, предусмотренные федеральными стандартами оценки.</w:t>
      </w:r>
    </w:p>
    <w:p w:rsidR="006603C4" w:rsidRPr="00711DC3" w:rsidRDefault="006603C4" w:rsidP="006603C4">
      <w:pPr>
        <w:spacing w:after="0" w:line="240" w:lineRule="auto"/>
        <w:ind w:firstLine="709"/>
        <w:jc w:val="both"/>
        <w:rPr>
          <w:rFonts w:ascii="Times New Roman" w:hAnsi="Times New Roman"/>
          <w:sz w:val="24"/>
          <w:szCs w:val="24"/>
        </w:rPr>
      </w:pPr>
    </w:p>
    <w:p w:rsidR="006603C4" w:rsidRPr="00711DC3" w:rsidRDefault="006603C4" w:rsidP="006603C4">
      <w:pPr>
        <w:tabs>
          <w:tab w:val="num" w:pos="1134"/>
        </w:tabs>
        <w:spacing w:after="0" w:line="240" w:lineRule="auto"/>
        <w:ind w:firstLine="709"/>
        <w:jc w:val="both"/>
        <w:rPr>
          <w:rFonts w:ascii="Times New Roman" w:hAnsi="Times New Roman"/>
          <w:sz w:val="24"/>
          <w:szCs w:val="24"/>
        </w:rPr>
      </w:pPr>
      <w:r w:rsidRPr="00711DC3">
        <w:rPr>
          <w:rFonts w:ascii="Times New Roman" w:hAnsi="Times New Roman"/>
          <w:sz w:val="24"/>
          <w:szCs w:val="24"/>
        </w:rPr>
        <w:t>В тексте Отчета об оценке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об оценке должны быть приложены копии соответствующих материалов.</w:t>
      </w:r>
    </w:p>
    <w:p w:rsidR="006603C4" w:rsidRPr="00711DC3" w:rsidRDefault="006603C4" w:rsidP="006603C4">
      <w:pPr>
        <w:tabs>
          <w:tab w:val="num" w:pos="1134"/>
        </w:tabs>
        <w:spacing w:after="0" w:line="240" w:lineRule="auto"/>
        <w:ind w:firstLine="709"/>
        <w:jc w:val="both"/>
        <w:rPr>
          <w:rFonts w:ascii="Times New Roman" w:hAnsi="Times New Roman"/>
          <w:sz w:val="24"/>
          <w:szCs w:val="24"/>
        </w:rPr>
      </w:pPr>
      <w:r w:rsidRPr="00711DC3">
        <w:rPr>
          <w:rFonts w:ascii="Times New Roman" w:hAnsi="Times New Roman"/>
          <w:sz w:val="24"/>
          <w:szCs w:val="24"/>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w:t>
      </w:r>
      <w:proofErr w:type="spellStart"/>
      <w:r w:rsidRPr="00711DC3">
        <w:rPr>
          <w:rFonts w:ascii="Times New Roman" w:hAnsi="Times New Roman"/>
          <w:sz w:val="24"/>
          <w:szCs w:val="24"/>
        </w:rPr>
        <w:t>кв.м</w:t>
      </w:r>
      <w:proofErr w:type="spellEnd"/>
      <w:r w:rsidRPr="00711DC3">
        <w:rPr>
          <w:rFonts w:ascii="Times New Roman" w:hAnsi="Times New Roman"/>
          <w:sz w:val="24"/>
          <w:szCs w:val="24"/>
        </w:rPr>
        <w:t>,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6603C4" w:rsidRPr="00711DC3" w:rsidRDefault="006603C4" w:rsidP="006603C4">
      <w:pPr>
        <w:spacing w:after="0" w:line="240" w:lineRule="auto"/>
        <w:ind w:firstLine="709"/>
        <w:jc w:val="both"/>
        <w:rPr>
          <w:rFonts w:ascii="Times New Roman" w:hAnsi="Times New Roman"/>
          <w:b/>
          <w:sz w:val="24"/>
          <w:szCs w:val="24"/>
        </w:rPr>
      </w:pPr>
      <w:r w:rsidRPr="00711DC3">
        <w:rPr>
          <w:rFonts w:ascii="Times New Roman" w:hAnsi="Times New Roman"/>
          <w:b/>
          <w:sz w:val="24"/>
          <w:szCs w:val="24"/>
        </w:rPr>
        <w:t>Требования, установленные Заказчиком:</w:t>
      </w:r>
    </w:p>
    <w:p w:rsidR="006603C4" w:rsidRPr="00711DC3" w:rsidRDefault="006603C4" w:rsidP="006603C4">
      <w:pPr>
        <w:spacing w:after="0" w:line="240" w:lineRule="auto"/>
        <w:ind w:firstLine="709"/>
        <w:rPr>
          <w:rFonts w:ascii="Times New Roman" w:hAnsi="Times New Roman"/>
          <w:sz w:val="24"/>
          <w:szCs w:val="24"/>
        </w:rPr>
      </w:pPr>
      <w:r w:rsidRPr="00711DC3">
        <w:rPr>
          <w:rFonts w:ascii="Times New Roman" w:hAnsi="Times New Roman"/>
          <w:sz w:val="24"/>
          <w:szCs w:val="24"/>
        </w:rPr>
        <w:t>•</w:t>
      </w:r>
      <w:r w:rsidRPr="00711DC3">
        <w:rPr>
          <w:rFonts w:ascii="Times New Roman" w:hAnsi="Times New Roman"/>
          <w:sz w:val="24"/>
          <w:szCs w:val="24"/>
        </w:rPr>
        <w:tab/>
      </w:r>
      <w:r w:rsidRPr="00711DC3">
        <w:rPr>
          <w:rFonts w:ascii="Times New Roman" w:hAnsi="Times New Roman"/>
          <w:b/>
          <w:sz w:val="24"/>
          <w:szCs w:val="24"/>
        </w:rPr>
        <w:t>к техническим и функциональным характеристикам услуг</w:t>
      </w:r>
      <w:r w:rsidRPr="00711DC3">
        <w:rPr>
          <w:rFonts w:ascii="Times New Roman" w:hAnsi="Times New Roman"/>
          <w:sz w:val="24"/>
          <w:szCs w:val="24"/>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6603C4" w:rsidRPr="00711DC3" w:rsidRDefault="006603C4" w:rsidP="006603C4">
      <w:pPr>
        <w:spacing w:after="0" w:line="240" w:lineRule="auto"/>
        <w:ind w:firstLine="709"/>
        <w:rPr>
          <w:rFonts w:ascii="Times New Roman" w:hAnsi="Times New Roman"/>
          <w:b/>
          <w:sz w:val="24"/>
          <w:szCs w:val="24"/>
        </w:rPr>
      </w:pPr>
      <w:r w:rsidRPr="00711DC3">
        <w:rPr>
          <w:rFonts w:ascii="Times New Roman" w:hAnsi="Times New Roman"/>
          <w:sz w:val="24"/>
          <w:szCs w:val="24"/>
        </w:rPr>
        <w:t>•</w:t>
      </w:r>
      <w:r w:rsidRPr="00711DC3">
        <w:rPr>
          <w:rFonts w:ascii="Times New Roman" w:hAnsi="Times New Roman"/>
          <w:sz w:val="24"/>
          <w:szCs w:val="24"/>
        </w:rPr>
        <w:tab/>
      </w:r>
      <w:r w:rsidRPr="00711DC3">
        <w:rPr>
          <w:rFonts w:ascii="Times New Roman" w:hAnsi="Times New Roman"/>
          <w:b/>
          <w:sz w:val="24"/>
          <w:szCs w:val="24"/>
        </w:rPr>
        <w:t>к достоверности отчета как документа, содержащего сведения доказательственного значения</w:t>
      </w:r>
      <w:r w:rsidRPr="00711DC3">
        <w:rPr>
          <w:rFonts w:ascii="Times New Roman" w:hAnsi="Times New Roman"/>
          <w:sz w:val="24"/>
          <w:szCs w:val="24"/>
        </w:rPr>
        <w:t>: в течение одного года с даты составления Отчета об оценке.</w:t>
      </w:r>
    </w:p>
    <w:p w:rsidR="006603C4" w:rsidRPr="00711DC3" w:rsidRDefault="006603C4" w:rsidP="006603C4">
      <w:pPr>
        <w:spacing w:after="0" w:line="240" w:lineRule="auto"/>
        <w:ind w:firstLine="709"/>
        <w:rPr>
          <w:rFonts w:ascii="Times New Roman" w:hAnsi="Times New Roman"/>
          <w:sz w:val="24"/>
          <w:szCs w:val="24"/>
        </w:rPr>
      </w:pPr>
      <w:r w:rsidRPr="00711DC3">
        <w:rPr>
          <w:rFonts w:ascii="Times New Roman" w:hAnsi="Times New Roman"/>
          <w:sz w:val="24"/>
          <w:szCs w:val="24"/>
        </w:rPr>
        <w:t>•</w:t>
      </w:r>
      <w:r w:rsidRPr="00711DC3">
        <w:rPr>
          <w:rFonts w:ascii="Times New Roman" w:hAnsi="Times New Roman"/>
          <w:sz w:val="24"/>
          <w:szCs w:val="24"/>
        </w:rPr>
        <w:tab/>
      </w:r>
      <w:r w:rsidRPr="00711DC3">
        <w:rPr>
          <w:rFonts w:ascii="Times New Roman" w:hAnsi="Times New Roman"/>
          <w:b/>
          <w:sz w:val="24"/>
          <w:szCs w:val="24"/>
        </w:rPr>
        <w:t xml:space="preserve">к гарантийному сроку услуг: </w:t>
      </w:r>
      <w:r w:rsidRPr="00711DC3">
        <w:rPr>
          <w:rFonts w:ascii="Times New Roman" w:hAnsi="Times New Roman"/>
          <w:sz w:val="24"/>
          <w:szCs w:val="24"/>
        </w:rPr>
        <w:t>1 (один) год с даты приемки услуг.</w:t>
      </w:r>
    </w:p>
    <w:p w:rsidR="00203790" w:rsidRPr="00F7408F" w:rsidRDefault="00F7408F" w:rsidP="00F7408F">
      <w:pPr>
        <w:shd w:val="clear" w:color="auto" w:fill="FFFFFF"/>
        <w:tabs>
          <w:tab w:val="left" w:pos="709"/>
        </w:tabs>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203790" w:rsidRPr="00F7408F">
        <w:rPr>
          <w:rFonts w:ascii="Times New Roman" w:hAnsi="Times New Roman"/>
          <w:sz w:val="24"/>
          <w:szCs w:val="24"/>
        </w:rPr>
        <w:t>•</w:t>
      </w:r>
      <w:r w:rsidR="00203790" w:rsidRPr="00F7408F">
        <w:rPr>
          <w:rFonts w:ascii="Times New Roman" w:hAnsi="Times New Roman"/>
          <w:sz w:val="24"/>
          <w:szCs w:val="24"/>
        </w:rPr>
        <w:tab/>
      </w:r>
      <w:r w:rsidR="00203790" w:rsidRPr="00F7408F">
        <w:rPr>
          <w:rFonts w:ascii="Times New Roman" w:hAnsi="Times New Roman"/>
          <w:b/>
          <w:sz w:val="24"/>
          <w:szCs w:val="24"/>
        </w:rPr>
        <w:t xml:space="preserve">к сроку оказания услуг: </w:t>
      </w:r>
      <w:r w:rsidR="00317804" w:rsidRPr="00F7408F">
        <w:rPr>
          <w:rFonts w:ascii="Times New Roman" w:hAnsi="Times New Roman"/>
          <w:sz w:val="24"/>
          <w:szCs w:val="24"/>
        </w:rPr>
        <w:t>20 календарных дней, со дня, следующего за днем заключения договора.</w:t>
      </w:r>
    </w:p>
    <w:p w:rsidR="00203790" w:rsidRPr="00F10E03" w:rsidRDefault="00203790" w:rsidP="006603C4">
      <w:pPr>
        <w:spacing w:after="0" w:line="240" w:lineRule="auto"/>
        <w:ind w:firstLine="709"/>
        <w:rPr>
          <w:rFonts w:ascii="Times New Roman" w:hAnsi="Times New Roman"/>
        </w:rPr>
      </w:pPr>
    </w:p>
    <w:p w:rsidR="00966859" w:rsidRDefault="00966859" w:rsidP="006603C4">
      <w:pPr>
        <w:pStyle w:val="afffff9"/>
        <w:ind w:firstLine="709"/>
        <w:jc w:val="right"/>
        <w:rPr>
          <w:sz w:val="22"/>
          <w:szCs w:val="22"/>
          <w:lang w:val="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012E" w:rsidRPr="00706205" w:rsidTr="008E1CD3">
        <w:trPr>
          <w:trHeight w:val="1627"/>
        </w:trPr>
        <w:tc>
          <w:tcPr>
            <w:tcW w:w="4785" w:type="dxa"/>
            <w:gridSpan w:val="2"/>
            <w:shd w:val="clear" w:color="auto" w:fill="auto"/>
          </w:tcPr>
          <w:p w:rsidR="00AD012E" w:rsidRPr="00234F14" w:rsidRDefault="00AD012E" w:rsidP="008E1CD3">
            <w:pPr>
              <w:snapToGrid w:val="0"/>
              <w:spacing w:after="0" w:line="240" w:lineRule="auto"/>
              <w:rPr>
                <w:rFonts w:ascii="Times New Roman" w:eastAsia="Calibri" w:hAnsi="Times New Roman"/>
                <w:b/>
                <w:sz w:val="24"/>
                <w:szCs w:val="24"/>
              </w:rPr>
            </w:pPr>
          </w:p>
          <w:p w:rsidR="00AD012E" w:rsidRPr="00706205" w:rsidRDefault="00AD012E" w:rsidP="008E1CD3">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D012E" w:rsidRPr="007E25DC" w:rsidRDefault="00AD012E" w:rsidP="008E1CD3">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D012E" w:rsidRPr="00706205" w:rsidRDefault="00AD012E" w:rsidP="008E1CD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Default="00AD012E" w:rsidP="008E1CD3">
            <w:pPr>
              <w:spacing w:after="0" w:line="240" w:lineRule="auto"/>
              <w:jc w:val="center"/>
              <w:rPr>
                <w:rFonts w:ascii="Times New Roman" w:eastAsia="Times New Roman" w:hAnsi="Times New Roman"/>
                <w:b/>
                <w:sz w:val="24"/>
                <w:szCs w:val="24"/>
                <w:lang w:eastAsia="ru-RU"/>
              </w:rPr>
            </w:pPr>
          </w:p>
          <w:p w:rsidR="00AD012E" w:rsidRPr="00706205" w:rsidRDefault="00AD012E" w:rsidP="008E1CD3">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Исполнитель</w:t>
            </w:r>
            <w:r w:rsidRPr="00706205">
              <w:rPr>
                <w:rFonts w:ascii="Times New Roman" w:eastAsia="Calibri" w:hAnsi="Times New Roman"/>
                <w:b/>
                <w:bCs/>
                <w:sz w:val="24"/>
                <w:szCs w:val="24"/>
              </w:rPr>
              <w:t>:</w:t>
            </w:r>
          </w:p>
        </w:tc>
      </w:tr>
      <w:tr w:rsidR="00AD012E" w:rsidRPr="00706205" w:rsidTr="008E1CD3">
        <w:trPr>
          <w:trHeight w:val="80"/>
        </w:trPr>
        <w:tc>
          <w:tcPr>
            <w:tcW w:w="4785" w:type="dxa"/>
            <w:gridSpan w:val="2"/>
            <w:shd w:val="clear" w:color="auto" w:fill="auto"/>
          </w:tcPr>
          <w:p w:rsidR="00AD012E" w:rsidRPr="00706205" w:rsidRDefault="00AD012E" w:rsidP="008E1CD3">
            <w:pPr>
              <w:snapToGrid w:val="0"/>
              <w:spacing w:after="0" w:line="240" w:lineRule="auto"/>
              <w:jc w:val="both"/>
              <w:rPr>
                <w:rFonts w:ascii="Times New Roman" w:eastAsia="Calibri" w:hAnsi="Times New Roman"/>
                <w:b/>
                <w:bCs/>
                <w:sz w:val="24"/>
                <w:szCs w:val="24"/>
              </w:rPr>
            </w:pPr>
          </w:p>
          <w:p w:rsidR="00AD012E" w:rsidRPr="00706205" w:rsidRDefault="00AD012E" w:rsidP="008E1CD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D012E" w:rsidRPr="00706205" w:rsidRDefault="00AD012E" w:rsidP="008E1CD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Pr="00706205" w:rsidRDefault="00AD012E" w:rsidP="008E1CD3">
            <w:pPr>
              <w:shd w:val="clear" w:color="auto" w:fill="FFFFFF"/>
              <w:snapToGrid w:val="0"/>
              <w:spacing w:after="0" w:line="240" w:lineRule="auto"/>
              <w:jc w:val="both"/>
              <w:rPr>
                <w:rFonts w:ascii="Times New Roman" w:eastAsia="Calibri" w:hAnsi="Times New Roman"/>
                <w:b/>
                <w:sz w:val="24"/>
                <w:szCs w:val="24"/>
              </w:rPr>
            </w:pPr>
          </w:p>
          <w:p w:rsidR="00AD012E" w:rsidRPr="00706205" w:rsidRDefault="00AD012E" w:rsidP="008E1CD3">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D012E" w:rsidRPr="00706205" w:rsidTr="008E1CD3">
        <w:trPr>
          <w:trHeight w:val="621"/>
        </w:trPr>
        <w:tc>
          <w:tcPr>
            <w:tcW w:w="2659" w:type="dxa"/>
            <w:tcBorders>
              <w:bottom w:val="single" w:sz="4" w:space="0" w:color="auto"/>
            </w:tcBorders>
            <w:shd w:val="clear" w:color="auto" w:fill="auto"/>
          </w:tcPr>
          <w:p w:rsidR="00AD012E" w:rsidRPr="00706205" w:rsidRDefault="00AD012E" w:rsidP="008E1CD3">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012E" w:rsidRPr="00706205" w:rsidRDefault="00AD012E" w:rsidP="008E1CD3">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D012E" w:rsidRPr="00706205" w:rsidRDefault="00AD012E" w:rsidP="008E1CD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012E" w:rsidRPr="00706205" w:rsidRDefault="00AD012E" w:rsidP="008E1CD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012E" w:rsidRPr="00706205" w:rsidRDefault="00AD012E" w:rsidP="008E1CD3">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B27ABD" w:rsidRDefault="00B27ABD" w:rsidP="006603C4">
      <w:pPr>
        <w:pStyle w:val="afffff9"/>
        <w:ind w:firstLine="709"/>
        <w:jc w:val="right"/>
        <w:rPr>
          <w:sz w:val="22"/>
          <w:szCs w:val="22"/>
          <w:lang w:val="ru-RU"/>
        </w:rPr>
      </w:pPr>
    </w:p>
    <w:p w:rsidR="00B27ABD" w:rsidRDefault="00B27ABD" w:rsidP="006603C4">
      <w:pPr>
        <w:pStyle w:val="afffff9"/>
        <w:ind w:firstLine="709"/>
        <w:jc w:val="right"/>
        <w:rPr>
          <w:sz w:val="22"/>
          <w:szCs w:val="22"/>
          <w:lang w:val="ru-RU"/>
        </w:rPr>
      </w:pPr>
    </w:p>
    <w:p w:rsidR="00B27ABD" w:rsidRDefault="00B27ABD" w:rsidP="006603C4">
      <w:pPr>
        <w:pStyle w:val="afffff9"/>
        <w:ind w:firstLine="709"/>
        <w:jc w:val="right"/>
        <w:rPr>
          <w:sz w:val="22"/>
          <w:szCs w:val="22"/>
          <w:lang w:val="ru-RU"/>
        </w:rPr>
      </w:pPr>
    </w:p>
    <w:p w:rsidR="00B27ABD" w:rsidRDefault="00B27ABD" w:rsidP="006603C4">
      <w:pPr>
        <w:pStyle w:val="afffff9"/>
        <w:ind w:firstLine="709"/>
        <w:jc w:val="right"/>
        <w:rPr>
          <w:sz w:val="22"/>
          <w:szCs w:val="22"/>
          <w:lang w:val="ru-RU"/>
        </w:rPr>
      </w:pPr>
    </w:p>
    <w:p w:rsidR="00B27ABD" w:rsidRDefault="00B27ABD" w:rsidP="006603C4">
      <w:pPr>
        <w:pStyle w:val="afffff9"/>
        <w:ind w:firstLine="709"/>
        <w:jc w:val="right"/>
        <w:rPr>
          <w:sz w:val="22"/>
          <w:szCs w:val="22"/>
          <w:lang w:val="ru-RU"/>
        </w:rPr>
      </w:pPr>
    </w:p>
    <w:p w:rsidR="006603C4" w:rsidRPr="00D1510F" w:rsidRDefault="006603C4" w:rsidP="006603C4">
      <w:pPr>
        <w:pStyle w:val="afffff9"/>
        <w:ind w:firstLine="709"/>
        <w:jc w:val="right"/>
        <w:rPr>
          <w:sz w:val="22"/>
          <w:szCs w:val="22"/>
          <w:lang w:val="ru-RU"/>
        </w:rPr>
      </w:pPr>
      <w:r w:rsidRPr="00D1510F">
        <w:rPr>
          <w:sz w:val="22"/>
          <w:szCs w:val="22"/>
          <w:lang w:val="ru-RU"/>
        </w:rPr>
        <w:lastRenderedPageBreak/>
        <w:t>Приложение № 1</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к Техническому заданию</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 xml:space="preserve"> на оказание услуг по оценке рыночной </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стоимости права пользования</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нежилыми помещениями ИПУ РАН</w:t>
      </w:r>
    </w:p>
    <w:p w:rsidR="006603C4" w:rsidRDefault="006603C4" w:rsidP="006603C4">
      <w:pPr>
        <w:pStyle w:val="afffff9"/>
        <w:ind w:firstLine="709"/>
        <w:jc w:val="right"/>
        <w:rPr>
          <w:sz w:val="26"/>
          <w:szCs w:val="26"/>
          <w:lang w:val="ru-RU"/>
        </w:rPr>
      </w:pPr>
    </w:p>
    <w:p w:rsidR="00D1510F" w:rsidRPr="00A14A05" w:rsidRDefault="00D1510F" w:rsidP="006603C4">
      <w:pPr>
        <w:pStyle w:val="afffff9"/>
        <w:ind w:firstLine="709"/>
        <w:jc w:val="right"/>
        <w:rPr>
          <w:sz w:val="26"/>
          <w:szCs w:val="26"/>
          <w:lang w:val="ru-RU"/>
        </w:rPr>
      </w:pPr>
    </w:p>
    <w:p w:rsidR="006603C4" w:rsidRPr="003B6656" w:rsidRDefault="006603C4" w:rsidP="006603C4">
      <w:pPr>
        <w:autoSpaceDN w:val="0"/>
        <w:spacing w:after="0" w:line="240" w:lineRule="auto"/>
        <w:ind w:firstLine="709"/>
        <w:jc w:val="center"/>
        <w:rPr>
          <w:rFonts w:ascii="Times New Roman" w:hAnsi="Times New Roman"/>
          <w:b/>
          <w:sz w:val="26"/>
          <w:szCs w:val="26"/>
        </w:rPr>
      </w:pPr>
      <w:r w:rsidRPr="003B6656">
        <w:rPr>
          <w:rFonts w:ascii="Times New Roman" w:hAnsi="Times New Roman"/>
          <w:b/>
          <w:sz w:val="26"/>
          <w:szCs w:val="26"/>
        </w:rPr>
        <w:t>Перечень объектов недвижимости, подлежащих оценке:</w:t>
      </w:r>
    </w:p>
    <w:p w:rsidR="006603C4" w:rsidRDefault="006603C4" w:rsidP="006603C4">
      <w:pPr>
        <w:autoSpaceDN w:val="0"/>
        <w:spacing w:after="0" w:line="240" w:lineRule="auto"/>
        <w:ind w:firstLine="709"/>
        <w:jc w:val="center"/>
        <w:rPr>
          <w:rFonts w:ascii="Times New Roman" w:hAnsi="Times New Roman"/>
          <w:b/>
          <w:sz w:val="26"/>
          <w:szCs w:val="26"/>
        </w:rPr>
      </w:pPr>
    </w:p>
    <w:tbl>
      <w:tblPr>
        <w:tblStyle w:val="af3"/>
        <w:tblW w:w="9924" w:type="dxa"/>
        <w:tblInd w:w="-34" w:type="dxa"/>
        <w:tblLayout w:type="fixed"/>
        <w:tblLook w:val="04A0" w:firstRow="1" w:lastRow="0" w:firstColumn="1" w:lastColumn="0" w:noHBand="0" w:noVBand="1"/>
      </w:tblPr>
      <w:tblGrid>
        <w:gridCol w:w="567"/>
        <w:gridCol w:w="1984"/>
        <w:gridCol w:w="3828"/>
        <w:gridCol w:w="1276"/>
        <w:gridCol w:w="2269"/>
      </w:tblGrid>
      <w:tr w:rsidR="006603C4" w:rsidRPr="006603C4" w:rsidTr="005E08E7">
        <w:tc>
          <w:tcPr>
            <w:tcW w:w="567" w:type="dxa"/>
          </w:tcPr>
          <w:p w:rsidR="006603C4" w:rsidRPr="006603C4" w:rsidRDefault="006603C4" w:rsidP="009569F4">
            <w:pPr>
              <w:jc w:val="both"/>
              <w:rPr>
                <w:rFonts w:ascii="Times New Roman" w:hAnsi="Times New Roman"/>
                <w:b/>
                <w:sz w:val="22"/>
                <w:szCs w:val="22"/>
              </w:rPr>
            </w:pPr>
            <w:r w:rsidRPr="006603C4">
              <w:rPr>
                <w:rFonts w:ascii="Times New Roman" w:hAnsi="Times New Roman"/>
                <w:b/>
                <w:sz w:val="22"/>
                <w:szCs w:val="22"/>
              </w:rPr>
              <w:t>№ п/п</w:t>
            </w:r>
          </w:p>
        </w:tc>
        <w:tc>
          <w:tcPr>
            <w:tcW w:w="1984" w:type="dxa"/>
          </w:tcPr>
          <w:p w:rsidR="006603C4" w:rsidRPr="006603C4" w:rsidRDefault="006603C4" w:rsidP="009569F4">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Адрес местонахождения</w:t>
            </w:r>
          </w:p>
        </w:tc>
        <w:tc>
          <w:tcPr>
            <w:tcW w:w="3828" w:type="dxa"/>
          </w:tcPr>
          <w:p w:rsidR="006603C4" w:rsidRPr="006603C4" w:rsidRDefault="006603C4" w:rsidP="009569F4">
            <w:pPr>
              <w:jc w:val="center"/>
              <w:rPr>
                <w:rFonts w:ascii="Times New Roman" w:hAnsi="Times New Roman"/>
                <w:b/>
                <w:bCs/>
                <w:iCs/>
                <w:sz w:val="22"/>
                <w:szCs w:val="22"/>
              </w:rPr>
            </w:pPr>
          </w:p>
          <w:p w:rsidR="006603C4" w:rsidRPr="006603C4" w:rsidRDefault="006603C4" w:rsidP="009569F4">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Описание объекта</w:t>
            </w:r>
          </w:p>
        </w:tc>
        <w:tc>
          <w:tcPr>
            <w:tcW w:w="1276" w:type="dxa"/>
          </w:tcPr>
          <w:p w:rsidR="006603C4" w:rsidRPr="006603C4" w:rsidRDefault="006603C4" w:rsidP="009569F4">
            <w:pPr>
              <w:jc w:val="center"/>
              <w:rPr>
                <w:rFonts w:ascii="Times New Roman" w:eastAsia="Times New Roman" w:hAnsi="Times New Roman"/>
                <w:b/>
                <w:sz w:val="22"/>
                <w:szCs w:val="22"/>
                <w:lang w:eastAsia="ru-RU"/>
              </w:rPr>
            </w:pPr>
          </w:p>
          <w:p w:rsidR="006603C4" w:rsidRPr="006603C4" w:rsidRDefault="006603C4" w:rsidP="009569F4">
            <w:pPr>
              <w:jc w:val="center"/>
              <w:rPr>
                <w:rFonts w:ascii="Times New Roman" w:eastAsia="Times New Roman" w:hAnsi="Times New Roman"/>
                <w:b/>
                <w:sz w:val="22"/>
                <w:szCs w:val="22"/>
                <w:vertAlign w:val="superscript"/>
                <w:lang w:eastAsia="ru-RU"/>
              </w:rPr>
            </w:pPr>
            <w:r w:rsidRPr="006603C4">
              <w:rPr>
                <w:rFonts w:ascii="Times New Roman" w:eastAsia="Times New Roman" w:hAnsi="Times New Roman"/>
                <w:b/>
                <w:sz w:val="22"/>
                <w:szCs w:val="22"/>
                <w:lang w:eastAsia="ru-RU"/>
              </w:rPr>
              <w:t>Площадь, м</w:t>
            </w:r>
            <w:r w:rsidRPr="006603C4">
              <w:rPr>
                <w:rFonts w:ascii="Times New Roman" w:eastAsia="Times New Roman" w:hAnsi="Times New Roman"/>
                <w:b/>
                <w:sz w:val="22"/>
                <w:szCs w:val="22"/>
                <w:vertAlign w:val="superscript"/>
                <w:lang w:eastAsia="ru-RU"/>
              </w:rPr>
              <w:t>2</w:t>
            </w:r>
          </w:p>
        </w:tc>
        <w:tc>
          <w:tcPr>
            <w:tcW w:w="2269" w:type="dxa"/>
          </w:tcPr>
          <w:p w:rsidR="006603C4" w:rsidRPr="006603C4" w:rsidRDefault="006603C4" w:rsidP="009569F4">
            <w:pPr>
              <w:rPr>
                <w:rFonts w:ascii="Times New Roman" w:hAnsi="Times New Roman"/>
                <w:b/>
                <w:bCs/>
                <w:iCs/>
                <w:sz w:val="22"/>
                <w:szCs w:val="22"/>
              </w:rPr>
            </w:pPr>
          </w:p>
          <w:p w:rsidR="006603C4" w:rsidRPr="006603C4" w:rsidRDefault="006603C4" w:rsidP="009569F4">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Назначение, цель использования</w:t>
            </w:r>
          </w:p>
        </w:tc>
      </w:tr>
      <w:tr w:rsidR="009C3761" w:rsidRPr="009C3761" w:rsidTr="005E08E7">
        <w:tc>
          <w:tcPr>
            <w:tcW w:w="567" w:type="dxa"/>
          </w:tcPr>
          <w:p w:rsidR="009C3761" w:rsidRPr="004F2DE6" w:rsidRDefault="009C3761" w:rsidP="009569F4">
            <w:pPr>
              <w:jc w:val="both"/>
              <w:rPr>
                <w:rFonts w:ascii="Times New Roman" w:hAnsi="Times New Roman"/>
                <w:sz w:val="22"/>
                <w:szCs w:val="22"/>
              </w:rPr>
            </w:pPr>
            <w:r w:rsidRPr="004F2DE6">
              <w:rPr>
                <w:rFonts w:ascii="Times New Roman" w:hAnsi="Times New Roman"/>
                <w:sz w:val="22"/>
                <w:szCs w:val="22"/>
              </w:rPr>
              <w:t>1</w:t>
            </w:r>
          </w:p>
        </w:tc>
        <w:tc>
          <w:tcPr>
            <w:tcW w:w="1984" w:type="dxa"/>
          </w:tcPr>
          <w:p w:rsidR="009C3761" w:rsidRPr="004F2DE6" w:rsidRDefault="009C3761" w:rsidP="009C3761">
            <w:pPr>
              <w:rPr>
                <w:rFonts w:ascii="Times New Roman" w:hAnsi="Times New Roman"/>
                <w:sz w:val="22"/>
                <w:szCs w:val="22"/>
              </w:rPr>
            </w:pPr>
            <w:r w:rsidRPr="004F2DE6">
              <w:rPr>
                <w:rFonts w:ascii="Times New Roman" w:hAnsi="Times New Roman"/>
                <w:sz w:val="22"/>
                <w:szCs w:val="22"/>
              </w:rPr>
              <w:t>117997, г. Москва,</w:t>
            </w:r>
          </w:p>
          <w:p w:rsidR="009C3761" w:rsidRPr="004F2DE6" w:rsidRDefault="009C3761" w:rsidP="009C3761">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1</w:t>
            </w:r>
          </w:p>
        </w:tc>
        <w:tc>
          <w:tcPr>
            <w:tcW w:w="3828" w:type="dxa"/>
          </w:tcPr>
          <w:p w:rsidR="009C3761" w:rsidRPr="004F2DE6" w:rsidRDefault="009C3761" w:rsidP="009C3761">
            <w:pPr>
              <w:rPr>
                <w:rFonts w:ascii="Times New Roman" w:hAnsi="Times New Roman"/>
                <w:sz w:val="22"/>
                <w:szCs w:val="22"/>
              </w:rPr>
            </w:pPr>
            <w:r w:rsidRPr="004F2DE6">
              <w:rPr>
                <w:rFonts w:ascii="Times New Roman" w:hAnsi="Times New Roman"/>
                <w:sz w:val="22"/>
                <w:szCs w:val="22"/>
              </w:rPr>
              <w:t xml:space="preserve">4 этаж, помещение № </w:t>
            </w:r>
            <w:r w:rsidRPr="004F2DE6">
              <w:rPr>
                <w:rFonts w:ascii="Times New Roman" w:hAnsi="Times New Roman"/>
                <w:sz w:val="22"/>
                <w:szCs w:val="22"/>
                <w:lang w:val="en-US"/>
              </w:rPr>
              <w:t>I</w:t>
            </w:r>
            <w:r w:rsidRPr="004F2DE6">
              <w:rPr>
                <w:rFonts w:ascii="Times New Roman" w:hAnsi="Times New Roman"/>
                <w:sz w:val="22"/>
                <w:szCs w:val="22"/>
              </w:rPr>
              <w:t>, комн. №№ 114, 114а, 114б,114в</w:t>
            </w:r>
          </w:p>
        </w:tc>
        <w:tc>
          <w:tcPr>
            <w:tcW w:w="1276" w:type="dxa"/>
          </w:tcPr>
          <w:p w:rsidR="009C3761" w:rsidRPr="004F2DE6" w:rsidRDefault="009C3761" w:rsidP="009C3761">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17,5</w:t>
            </w:r>
          </w:p>
          <w:p w:rsidR="009C3761" w:rsidRPr="004F2DE6" w:rsidRDefault="009C3761" w:rsidP="009C3761">
            <w:pPr>
              <w:ind w:firstLine="709"/>
              <w:jc w:val="center"/>
              <w:rPr>
                <w:rFonts w:ascii="Times New Roman" w:eastAsia="Times New Roman" w:hAnsi="Times New Roman"/>
                <w:sz w:val="22"/>
                <w:szCs w:val="22"/>
                <w:lang w:eastAsia="ru-RU"/>
              </w:rPr>
            </w:pPr>
          </w:p>
        </w:tc>
        <w:tc>
          <w:tcPr>
            <w:tcW w:w="2269" w:type="dxa"/>
          </w:tcPr>
          <w:p w:rsidR="009C3761" w:rsidRPr="004F2DE6" w:rsidRDefault="009C3761" w:rsidP="009C3761">
            <w:pPr>
              <w:rPr>
                <w:rFonts w:ascii="Times New Roman" w:hAnsi="Times New Roman"/>
                <w:sz w:val="22"/>
                <w:szCs w:val="22"/>
              </w:rPr>
            </w:pPr>
            <w:r w:rsidRPr="004F2DE6">
              <w:rPr>
                <w:rFonts w:ascii="Times New Roman" w:hAnsi="Times New Roman"/>
                <w:sz w:val="22"/>
                <w:szCs w:val="22"/>
              </w:rPr>
              <w:t>Нежилое помещение, офис</w:t>
            </w:r>
          </w:p>
        </w:tc>
      </w:tr>
      <w:tr w:rsidR="009C3761" w:rsidRPr="009C3761" w:rsidTr="005E08E7">
        <w:tc>
          <w:tcPr>
            <w:tcW w:w="567" w:type="dxa"/>
          </w:tcPr>
          <w:p w:rsidR="009C3761" w:rsidRPr="004F2DE6" w:rsidRDefault="009C3761" w:rsidP="009569F4">
            <w:pPr>
              <w:jc w:val="both"/>
              <w:rPr>
                <w:rFonts w:ascii="Times New Roman" w:hAnsi="Times New Roman"/>
                <w:sz w:val="22"/>
                <w:szCs w:val="22"/>
              </w:rPr>
            </w:pPr>
            <w:r w:rsidRPr="004F2DE6">
              <w:rPr>
                <w:rFonts w:ascii="Times New Roman" w:hAnsi="Times New Roman"/>
                <w:sz w:val="22"/>
                <w:szCs w:val="22"/>
              </w:rPr>
              <w:t>2</w:t>
            </w:r>
          </w:p>
        </w:tc>
        <w:tc>
          <w:tcPr>
            <w:tcW w:w="1984"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 xml:space="preserve">117997, г. Москва, </w:t>
            </w:r>
          </w:p>
          <w:p w:rsidR="009C3761" w:rsidRPr="004F2DE6" w:rsidRDefault="009C3761" w:rsidP="009569F4">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2</w:t>
            </w:r>
          </w:p>
        </w:tc>
        <w:tc>
          <w:tcPr>
            <w:tcW w:w="3828"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 xml:space="preserve">2 этаж, помещение № </w:t>
            </w:r>
            <w:r w:rsidRPr="004F2DE6">
              <w:rPr>
                <w:rFonts w:ascii="Times New Roman" w:hAnsi="Times New Roman"/>
                <w:sz w:val="22"/>
                <w:szCs w:val="22"/>
                <w:lang w:val="en-US"/>
              </w:rPr>
              <w:t>I</w:t>
            </w:r>
            <w:r w:rsidRPr="004F2DE6">
              <w:rPr>
                <w:rFonts w:ascii="Times New Roman" w:hAnsi="Times New Roman"/>
                <w:sz w:val="22"/>
                <w:szCs w:val="22"/>
              </w:rPr>
              <w:t xml:space="preserve">, </w:t>
            </w:r>
          </w:p>
          <w:p w:rsidR="009C3761" w:rsidRPr="004F2DE6" w:rsidRDefault="009C3761" w:rsidP="009569F4">
            <w:pPr>
              <w:rPr>
                <w:rFonts w:ascii="Times New Roman" w:hAnsi="Times New Roman"/>
                <w:sz w:val="22"/>
                <w:szCs w:val="22"/>
              </w:rPr>
            </w:pPr>
            <w:r w:rsidRPr="004F2DE6">
              <w:rPr>
                <w:rFonts w:ascii="Times New Roman" w:hAnsi="Times New Roman"/>
                <w:sz w:val="22"/>
                <w:szCs w:val="22"/>
              </w:rPr>
              <w:t>комн. № 5</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1276" w:type="dxa"/>
          </w:tcPr>
          <w:p w:rsidR="009C3761" w:rsidRPr="004F2DE6" w:rsidRDefault="009C3761" w:rsidP="009569F4">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28,5</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2269" w:type="dxa"/>
          </w:tcPr>
          <w:p w:rsidR="009C3761" w:rsidRPr="004F2DE6" w:rsidRDefault="009C3761" w:rsidP="009569F4">
            <w:pPr>
              <w:pStyle w:val="afffff9"/>
              <w:rPr>
                <w:sz w:val="22"/>
                <w:szCs w:val="22"/>
              </w:rPr>
            </w:pPr>
            <w:proofErr w:type="spellStart"/>
            <w:r w:rsidRPr="004F2DE6">
              <w:rPr>
                <w:sz w:val="22"/>
                <w:szCs w:val="22"/>
              </w:rPr>
              <w:t>Нежилое</w:t>
            </w:r>
            <w:proofErr w:type="spellEnd"/>
            <w:r w:rsidRPr="004F2DE6">
              <w:rPr>
                <w:sz w:val="22"/>
                <w:szCs w:val="22"/>
              </w:rPr>
              <w:t xml:space="preserve"> </w:t>
            </w:r>
            <w:proofErr w:type="spellStart"/>
            <w:r w:rsidRPr="004F2DE6">
              <w:rPr>
                <w:sz w:val="22"/>
                <w:szCs w:val="22"/>
              </w:rPr>
              <w:t>помещение</w:t>
            </w:r>
            <w:proofErr w:type="spellEnd"/>
            <w:r w:rsidRPr="004F2DE6">
              <w:rPr>
                <w:sz w:val="22"/>
                <w:szCs w:val="22"/>
              </w:rPr>
              <w:t xml:space="preserve">, </w:t>
            </w:r>
            <w:proofErr w:type="spellStart"/>
            <w:r w:rsidRPr="004F2DE6">
              <w:rPr>
                <w:sz w:val="22"/>
                <w:szCs w:val="22"/>
              </w:rPr>
              <w:t>офис</w:t>
            </w:r>
            <w:proofErr w:type="spellEnd"/>
          </w:p>
        </w:tc>
      </w:tr>
      <w:tr w:rsidR="009C3761" w:rsidRPr="009C3761" w:rsidTr="005E08E7">
        <w:tc>
          <w:tcPr>
            <w:tcW w:w="567" w:type="dxa"/>
          </w:tcPr>
          <w:p w:rsidR="009C3761" w:rsidRPr="004F2DE6" w:rsidRDefault="009C3761" w:rsidP="009569F4">
            <w:pPr>
              <w:jc w:val="both"/>
              <w:rPr>
                <w:rFonts w:ascii="Times New Roman" w:hAnsi="Times New Roman"/>
                <w:sz w:val="22"/>
                <w:szCs w:val="22"/>
              </w:rPr>
            </w:pPr>
            <w:r w:rsidRPr="004F2DE6">
              <w:rPr>
                <w:rFonts w:ascii="Times New Roman" w:hAnsi="Times New Roman"/>
                <w:sz w:val="22"/>
                <w:szCs w:val="22"/>
              </w:rPr>
              <w:t>3</w:t>
            </w:r>
          </w:p>
        </w:tc>
        <w:tc>
          <w:tcPr>
            <w:tcW w:w="1984"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117997, г. Москва,</w:t>
            </w:r>
          </w:p>
          <w:p w:rsidR="009C3761" w:rsidRPr="004F2DE6" w:rsidRDefault="009C3761" w:rsidP="009569F4">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1</w:t>
            </w:r>
          </w:p>
        </w:tc>
        <w:tc>
          <w:tcPr>
            <w:tcW w:w="3828"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 xml:space="preserve">2 этаж, помещение № </w:t>
            </w:r>
            <w:r w:rsidRPr="004F2DE6">
              <w:rPr>
                <w:rFonts w:ascii="Times New Roman" w:hAnsi="Times New Roman"/>
                <w:sz w:val="22"/>
                <w:szCs w:val="22"/>
                <w:lang w:val="en-US"/>
              </w:rPr>
              <w:t>I</w:t>
            </w:r>
            <w:r w:rsidRPr="004F2DE6">
              <w:rPr>
                <w:rFonts w:ascii="Times New Roman" w:hAnsi="Times New Roman"/>
                <w:sz w:val="22"/>
                <w:szCs w:val="22"/>
              </w:rPr>
              <w:t>,</w:t>
            </w:r>
          </w:p>
          <w:p w:rsidR="009C3761" w:rsidRPr="004F2DE6" w:rsidRDefault="009C3761" w:rsidP="009569F4">
            <w:pPr>
              <w:rPr>
                <w:rFonts w:ascii="Times New Roman" w:hAnsi="Times New Roman"/>
                <w:sz w:val="22"/>
                <w:szCs w:val="22"/>
              </w:rPr>
            </w:pPr>
            <w:r w:rsidRPr="004F2DE6">
              <w:rPr>
                <w:rFonts w:ascii="Times New Roman" w:hAnsi="Times New Roman"/>
                <w:sz w:val="22"/>
                <w:szCs w:val="22"/>
              </w:rPr>
              <w:t>комн. №№ 91, 92, 93, 94, 95, 96, 97</w:t>
            </w:r>
          </w:p>
        </w:tc>
        <w:tc>
          <w:tcPr>
            <w:tcW w:w="1276" w:type="dxa"/>
          </w:tcPr>
          <w:p w:rsidR="009C3761" w:rsidRPr="004F2DE6" w:rsidRDefault="009C3761" w:rsidP="009569F4">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183,9</w:t>
            </w:r>
          </w:p>
        </w:tc>
        <w:tc>
          <w:tcPr>
            <w:tcW w:w="2269"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Нежилое помещение, офис</w:t>
            </w:r>
          </w:p>
        </w:tc>
      </w:tr>
      <w:tr w:rsidR="009C3761" w:rsidRPr="009C3761" w:rsidTr="005E08E7">
        <w:tc>
          <w:tcPr>
            <w:tcW w:w="567" w:type="dxa"/>
          </w:tcPr>
          <w:p w:rsidR="009C3761" w:rsidRPr="004F2DE6" w:rsidRDefault="009C3761" w:rsidP="009569F4">
            <w:pPr>
              <w:jc w:val="both"/>
              <w:rPr>
                <w:rFonts w:ascii="Times New Roman" w:hAnsi="Times New Roman"/>
                <w:sz w:val="22"/>
                <w:szCs w:val="22"/>
              </w:rPr>
            </w:pPr>
            <w:r w:rsidRPr="004F2DE6">
              <w:rPr>
                <w:rFonts w:ascii="Times New Roman" w:hAnsi="Times New Roman"/>
                <w:sz w:val="22"/>
                <w:szCs w:val="22"/>
              </w:rPr>
              <w:t>4</w:t>
            </w:r>
          </w:p>
        </w:tc>
        <w:tc>
          <w:tcPr>
            <w:tcW w:w="1984"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117997, г. Москва,</w:t>
            </w:r>
          </w:p>
          <w:p w:rsidR="009C3761" w:rsidRPr="004F2DE6" w:rsidRDefault="009C3761" w:rsidP="009569F4">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1</w:t>
            </w:r>
          </w:p>
        </w:tc>
        <w:tc>
          <w:tcPr>
            <w:tcW w:w="3828"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 xml:space="preserve">1 этаж, помещение № </w:t>
            </w:r>
            <w:r w:rsidRPr="004F2DE6">
              <w:rPr>
                <w:rFonts w:ascii="Times New Roman" w:hAnsi="Times New Roman"/>
                <w:sz w:val="22"/>
                <w:szCs w:val="22"/>
                <w:lang w:val="en-US"/>
              </w:rPr>
              <w:t>II</w:t>
            </w:r>
            <w:r w:rsidRPr="004F2DE6">
              <w:rPr>
                <w:rFonts w:ascii="Times New Roman" w:hAnsi="Times New Roman"/>
                <w:sz w:val="22"/>
                <w:szCs w:val="22"/>
              </w:rPr>
              <w:t>, комн. № 5</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1276" w:type="dxa"/>
          </w:tcPr>
          <w:p w:rsidR="009C3761" w:rsidRPr="004F2DE6" w:rsidRDefault="009C3761" w:rsidP="009569F4">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36,6</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2269"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Нежилое помещение, офис</w:t>
            </w:r>
          </w:p>
        </w:tc>
      </w:tr>
      <w:tr w:rsidR="009C3761" w:rsidRPr="009C3761" w:rsidTr="005E08E7">
        <w:tc>
          <w:tcPr>
            <w:tcW w:w="567" w:type="dxa"/>
          </w:tcPr>
          <w:p w:rsidR="009C3761" w:rsidRPr="004F2DE6" w:rsidRDefault="009C3761" w:rsidP="009569F4">
            <w:pPr>
              <w:jc w:val="both"/>
              <w:rPr>
                <w:rFonts w:ascii="Times New Roman" w:hAnsi="Times New Roman"/>
                <w:sz w:val="22"/>
                <w:szCs w:val="22"/>
              </w:rPr>
            </w:pPr>
            <w:r w:rsidRPr="004F2DE6">
              <w:rPr>
                <w:rFonts w:ascii="Times New Roman" w:hAnsi="Times New Roman"/>
                <w:sz w:val="22"/>
                <w:szCs w:val="22"/>
              </w:rPr>
              <w:t>5</w:t>
            </w:r>
          </w:p>
        </w:tc>
        <w:tc>
          <w:tcPr>
            <w:tcW w:w="1984"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117997, г. Москва,</w:t>
            </w:r>
          </w:p>
          <w:p w:rsidR="009C3761" w:rsidRPr="004F2DE6" w:rsidRDefault="009C3761" w:rsidP="009569F4">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1</w:t>
            </w:r>
          </w:p>
        </w:tc>
        <w:tc>
          <w:tcPr>
            <w:tcW w:w="3828"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 xml:space="preserve">1 этаж, помещение № </w:t>
            </w:r>
            <w:r w:rsidRPr="004F2DE6">
              <w:rPr>
                <w:rFonts w:ascii="Times New Roman" w:hAnsi="Times New Roman"/>
                <w:sz w:val="22"/>
                <w:szCs w:val="22"/>
                <w:lang w:val="en-US"/>
              </w:rPr>
              <w:t>I</w:t>
            </w:r>
            <w:r w:rsidRPr="004F2DE6">
              <w:rPr>
                <w:rFonts w:ascii="Times New Roman" w:hAnsi="Times New Roman"/>
                <w:sz w:val="22"/>
                <w:szCs w:val="22"/>
              </w:rPr>
              <w:t>, комн. № 27</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1276" w:type="dxa"/>
          </w:tcPr>
          <w:p w:rsidR="009C3761" w:rsidRPr="004F2DE6" w:rsidRDefault="009C3761" w:rsidP="009569F4">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36,0</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2269"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Нежилое помещение, офис</w:t>
            </w:r>
          </w:p>
        </w:tc>
      </w:tr>
      <w:tr w:rsidR="009C3761" w:rsidRPr="009C3761" w:rsidTr="005E08E7">
        <w:tc>
          <w:tcPr>
            <w:tcW w:w="567" w:type="dxa"/>
          </w:tcPr>
          <w:p w:rsidR="009C3761" w:rsidRPr="004F2DE6" w:rsidRDefault="009C3761" w:rsidP="009569F4">
            <w:pPr>
              <w:jc w:val="both"/>
              <w:rPr>
                <w:rFonts w:ascii="Times New Roman" w:hAnsi="Times New Roman"/>
                <w:sz w:val="22"/>
                <w:szCs w:val="22"/>
              </w:rPr>
            </w:pPr>
            <w:r w:rsidRPr="004F2DE6">
              <w:rPr>
                <w:rFonts w:ascii="Times New Roman" w:hAnsi="Times New Roman"/>
                <w:sz w:val="22"/>
                <w:szCs w:val="22"/>
              </w:rPr>
              <w:t>6</w:t>
            </w:r>
          </w:p>
        </w:tc>
        <w:tc>
          <w:tcPr>
            <w:tcW w:w="1984"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117997, г. Москва,</w:t>
            </w:r>
          </w:p>
          <w:p w:rsidR="009C3761" w:rsidRPr="004F2DE6" w:rsidRDefault="009C3761" w:rsidP="009569F4">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1</w:t>
            </w:r>
          </w:p>
        </w:tc>
        <w:tc>
          <w:tcPr>
            <w:tcW w:w="3828"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 xml:space="preserve">1 этаж, помещение № </w:t>
            </w:r>
            <w:r w:rsidRPr="004F2DE6">
              <w:rPr>
                <w:rFonts w:ascii="Times New Roman" w:hAnsi="Times New Roman"/>
                <w:sz w:val="22"/>
                <w:szCs w:val="22"/>
                <w:lang w:val="en-US"/>
              </w:rPr>
              <w:t>I</w:t>
            </w:r>
            <w:r w:rsidRPr="004F2DE6">
              <w:rPr>
                <w:rFonts w:ascii="Times New Roman" w:hAnsi="Times New Roman"/>
                <w:sz w:val="22"/>
                <w:szCs w:val="22"/>
              </w:rPr>
              <w:t>, комн. №№ 18, 25</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1276" w:type="dxa"/>
          </w:tcPr>
          <w:p w:rsidR="009C3761" w:rsidRPr="004F2DE6" w:rsidRDefault="009C3761" w:rsidP="009569F4">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43,6</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2269"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 xml:space="preserve">Нежилое помещение, </w:t>
            </w:r>
            <w:r w:rsidRPr="004F2DE6">
              <w:rPr>
                <w:rFonts w:ascii="Times New Roman" w:eastAsia="Times New Roman" w:hAnsi="Times New Roman"/>
                <w:sz w:val="22"/>
                <w:szCs w:val="22"/>
                <w:lang w:eastAsia="ru-RU"/>
              </w:rPr>
              <w:t>офис /медицинские цели/</w:t>
            </w:r>
          </w:p>
        </w:tc>
      </w:tr>
      <w:tr w:rsidR="009C3761" w:rsidRPr="009C3761" w:rsidTr="005E08E7">
        <w:tc>
          <w:tcPr>
            <w:tcW w:w="567" w:type="dxa"/>
          </w:tcPr>
          <w:p w:rsidR="009C3761" w:rsidRPr="004F2DE6" w:rsidRDefault="009C3761" w:rsidP="009569F4">
            <w:pPr>
              <w:jc w:val="both"/>
              <w:rPr>
                <w:rFonts w:ascii="Times New Roman" w:hAnsi="Times New Roman"/>
                <w:sz w:val="22"/>
                <w:szCs w:val="22"/>
              </w:rPr>
            </w:pPr>
            <w:r w:rsidRPr="004F2DE6">
              <w:rPr>
                <w:rFonts w:ascii="Times New Roman" w:hAnsi="Times New Roman"/>
                <w:sz w:val="22"/>
                <w:szCs w:val="22"/>
              </w:rPr>
              <w:t>7</w:t>
            </w:r>
          </w:p>
        </w:tc>
        <w:tc>
          <w:tcPr>
            <w:tcW w:w="1984"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117997, г. Москва,</w:t>
            </w:r>
          </w:p>
          <w:p w:rsidR="009C3761" w:rsidRPr="004F2DE6" w:rsidRDefault="009C3761" w:rsidP="009569F4">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1</w:t>
            </w:r>
          </w:p>
        </w:tc>
        <w:tc>
          <w:tcPr>
            <w:tcW w:w="3828" w:type="dxa"/>
          </w:tcPr>
          <w:p w:rsidR="009C3761" w:rsidRPr="004F2DE6" w:rsidRDefault="009C3761" w:rsidP="005E08E7">
            <w:pPr>
              <w:rPr>
                <w:rFonts w:ascii="Times New Roman" w:eastAsia="Times New Roman" w:hAnsi="Times New Roman"/>
                <w:sz w:val="22"/>
                <w:szCs w:val="22"/>
                <w:lang w:eastAsia="ru-RU"/>
              </w:rPr>
            </w:pPr>
            <w:r w:rsidRPr="004F2DE6">
              <w:rPr>
                <w:rFonts w:ascii="Times New Roman" w:hAnsi="Times New Roman"/>
                <w:sz w:val="22"/>
                <w:szCs w:val="22"/>
              </w:rPr>
              <w:t xml:space="preserve">3 этаж, помещение № </w:t>
            </w:r>
            <w:r w:rsidRPr="004F2DE6">
              <w:rPr>
                <w:rFonts w:ascii="Times New Roman" w:hAnsi="Times New Roman"/>
                <w:sz w:val="22"/>
                <w:szCs w:val="22"/>
                <w:lang w:val="en-US"/>
              </w:rPr>
              <w:t>I</w:t>
            </w:r>
            <w:r w:rsidRPr="004F2DE6">
              <w:rPr>
                <w:rFonts w:ascii="Times New Roman" w:hAnsi="Times New Roman"/>
                <w:sz w:val="22"/>
                <w:szCs w:val="22"/>
              </w:rPr>
              <w:t>, комн.№ 49</w:t>
            </w:r>
          </w:p>
        </w:tc>
        <w:tc>
          <w:tcPr>
            <w:tcW w:w="1276" w:type="dxa"/>
          </w:tcPr>
          <w:p w:rsidR="009C3761" w:rsidRPr="004F2DE6" w:rsidRDefault="009C3761" w:rsidP="009569F4">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35,4</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2269"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Нежилое помещение, офис</w:t>
            </w:r>
          </w:p>
        </w:tc>
      </w:tr>
      <w:tr w:rsidR="009C3761" w:rsidRPr="00AD347A" w:rsidTr="005E08E7">
        <w:tc>
          <w:tcPr>
            <w:tcW w:w="567" w:type="dxa"/>
          </w:tcPr>
          <w:p w:rsidR="009C3761" w:rsidRPr="004F2DE6" w:rsidRDefault="00AD347A" w:rsidP="009569F4">
            <w:pPr>
              <w:jc w:val="both"/>
              <w:rPr>
                <w:rFonts w:ascii="Times New Roman" w:hAnsi="Times New Roman"/>
                <w:sz w:val="22"/>
                <w:szCs w:val="22"/>
              </w:rPr>
            </w:pPr>
            <w:r w:rsidRPr="004F2DE6">
              <w:rPr>
                <w:rFonts w:ascii="Times New Roman" w:hAnsi="Times New Roman"/>
                <w:sz w:val="22"/>
                <w:szCs w:val="22"/>
              </w:rPr>
              <w:t>9</w:t>
            </w:r>
          </w:p>
        </w:tc>
        <w:tc>
          <w:tcPr>
            <w:tcW w:w="1984"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117997, г. Москва,</w:t>
            </w:r>
          </w:p>
          <w:p w:rsidR="009C3761" w:rsidRPr="004F2DE6" w:rsidRDefault="009C3761" w:rsidP="009569F4">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1</w:t>
            </w:r>
          </w:p>
        </w:tc>
        <w:tc>
          <w:tcPr>
            <w:tcW w:w="3828"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 xml:space="preserve">6 этаж, помещение № </w:t>
            </w:r>
            <w:r w:rsidRPr="004F2DE6">
              <w:rPr>
                <w:rFonts w:ascii="Times New Roman" w:hAnsi="Times New Roman"/>
                <w:sz w:val="22"/>
                <w:szCs w:val="22"/>
                <w:lang w:val="en-US"/>
              </w:rPr>
              <w:t>I</w:t>
            </w:r>
            <w:r w:rsidRPr="004F2DE6">
              <w:rPr>
                <w:rFonts w:ascii="Times New Roman" w:hAnsi="Times New Roman"/>
                <w:sz w:val="22"/>
                <w:szCs w:val="22"/>
              </w:rPr>
              <w:t xml:space="preserve">, </w:t>
            </w:r>
          </w:p>
          <w:p w:rsidR="009C3761" w:rsidRPr="004F2DE6" w:rsidRDefault="009C3761" w:rsidP="009569F4">
            <w:pPr>
              <w:rPr>
                <w:rFonts w:ascii="Times New Roman" w:hAnsi="Times New Roman"/>
                <w:sz w:val="22"/>
                <w:szCs w:val="22"/>
              </w:rPr>
            </w:pPr>
            <w:r w:rsidRPr="004F2DE6">
              <w:rPr>
                <w:rFonts w:ascii="Times New Roman" w:hAnsi="Times New Roman"/>
                <w:sz w:val="22"/>
                <w:szCs w:val="22"/>
              </w:rPr>
              <w:t xml:space="preserve">ком. №№ </w:t>
            </w:r>
            <w:r w:rsidR="00AD347A" w:rsidRPr="004F2DE6">
              <w:rPr>
                <w:rFonts w:ascii="Times New Roman" w:hAnsi="Times New Roman"/>
                <w:sz w:val="22"/>
                <w:szCs w:val="22"/>
              </w:rPr>
              <w:t>19</w:t>
            </w:r>
            <w:r w:rsidRPr="004F2DE6">
              <w:rPr>
                <w:rFonts w:ascii="Times New Roman" w:hAnsi="Times New Roman"/>
                <w:sz w:val="22"/>
                <w:szCs w:val="22"/>
              </w:rPr>
              <w:t xml:space="preserve">, </w:t>
            </w:r>
            <w:r w:rsidR="00AD347A" w:rsidRPr="004F2DE6">
              <w:rPr>
                <w:rFonts w:ascii="Times New Roman" w:hAnsi="Times New Roman"/>
                <w:sz w:val="22"/>
                <w:szCs w:val="22"/>
              </w:rPr>
              <w:t>20</w:t>
            </w:r>
            <w:r w:rsidRPr="004F2DE6">
              <w:rPr>
                <w:rFonts w:ascii="Times New Roman" w:hAnsi="Times New Roman"/>
                <w:sz w:val="22"/>
                <w:szCs w:val="22"/>
              </w:rPr>
              <w:t xml:space="preserve">, </w:t>
            </w:r>
            <w:r w:rsidR="00AD347A" w:rsidRPr="004F2DE6">
              <w:rPr>
                <w:rFonts w:ascii="Times New Roman" w:hAnsi="Times New Roman"/>
                <w:sz w:val="22"/>
                <w:szCs w:val="22"/>
              </w:rPr>
              <w:t>20а</w:t>
            </w:r>
            <w:r w:rsidRPr="004F2DE6">
              <w:rPr>
                <w:rFonts w:ascii="Times New Roman" w:hAnsi="Times New Roman"/>
                <w:sz w:val="22"/>
                <w:szCs w:val="22"/>
              </w:rPr>
              <w:t xml:space="preserve">, </w:t>
            </w:r>
            <w:r w:rsidR="00AD347A" w:rsidRPr="004F2DE6">
              <w:rPr>
                <w:rFonts w:ascii="Times New Roman" w:hAnsi="Times New Roman"/>
                <w:sz w:val="22"/>
                <w:szCs w:val="22"/>
              </w:rPr>
              <w:t>20б</w:t>
            </w:r>
            <w:r w:rsidRPr="004F2DE6">
              <w:rPr>
                <w:rFonts w:ascii="Times New Roman" w:hAnsi="Times New Roman"/>
                <w:sz w:val="22"/>
                <w:szCs w:val="22"/>
              </w:rPr>
              <w:t xml:space="preserve">, </w:t>
            </w:r>
            <w:r w:rsidR="00AD347A" w:rsidRPr="004F2DE6">
              <w:rPr>
                <w:rFonts w:ascii="Times New Roman" w:hAnsi="Times New Roman"/>
                <w:sz w:val="22"/>
                <w:szCs w:val="22"/>
              </w:rPr>
              <w:t>20в, 21, 22, 22а</w:t>
            </w:r>
          </w:p>
          <w:p w:rsidR="009C3761" w:rsidRPr="004F2DE6" w:rsidRDefault="009C3761" w:rsidP="009569F4">
            <w:pPr>
              <w:ind w:firstLine="709"/>
              <w:jc w:val="center"/>
              <w:rPr>
                <w:rFonts w:ascii="Times New Roman" w:eastAsia="Times New Roman" w:hAnsi="Times New Roman"/>
                <w:sz w:val="22"/>
                <w:szCs w:val="22"/>
                <w:lang w:eastAsia="ru-RU"/>
              </w:rPr>
            </w:pPr>
          </w:p>
        </w:tc>
        <w:tc>
          <w:tcPr>
            <w:tcW w:w="1276" w:type="dxa"/>
          </w:tcPr>
          <w:p w:rsidR="009C3761" w:rsidRPr="004F2DE6" w:rsidRDefault="00AD347A" w:rsidP="009569F4">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215</w:t>
            </w:r>
            <w:r w:rsidR="009C3761" w:rsidRPr="004F2DE6">
              <w:rPr>
                <w:rFonts w:ascii="Times New Roman" w:eastAsia="Times New Roman" w:hAnsi="Times New Roman"/>
                <w:sz w:val="22"/>
                <w:szCs w:val="22"/>
                <w:lang w:eastAsia="ru-RU"/>
              </w:rPr>
              <w:t>,1</w:t>
            </w:r>
          </w:p>
        </w:tc>
        <w:tc>
          <w:tcPr>
            <w:tcW w:w="2269"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Нежилое помещение, офис</w:t>
            </w:r>
          </w:p>
        </w:tc>
      </w:tr>
      <w:tr w:rsidR="009C3761" w:rsidRPr="00AD347A" w:rsidTr="005E08E7">
        <w:tc>
          <w:tcPr>
            <w:tcW w:w="567" w:type="dxa"/>
          </w:tcPr>
          <w:p w:rsidR="009C3761" w:rsidRPr="004F2DE6" w:rsidRDefault="00AD347A" w:rsidP="009569F4">
            <w:pPr>
              <w:jc w:val="both"/>
              <w:rPr>
                <w:rFonts w:ascii="Times New Roman" w:hAnsi="Times New Roman"/>
                <w:sz w:val="22"/>
                <w:szCs w:val="22"/>
              </w:rPr>
            </w:pPr>
            <w:r w:rsidRPr="004F2DE6">
              <w:rPr>
                <w:rFonts w:ascii="Times New Roman" w:hAnsi="Times New Roman"/>
                <w:sz w:val="22"/>
                <w:szCs w:val="22"/>
              </w:rPr>
              <w:t>10</w:t>
            </w:r>
          </w:p>
        </w:tc>
        <w:tc>
          <w:tcPr>
            <w:tcW w:w="1984"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117997, г. Москва,</w:t>
            </w:r>
          </w:p>
          <w:p w:rsidR="009C3761" w:rsidRPr="004F2DE6" w:rsidRDefault="009C3761" w:rsidP="009569F4">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1</w:t>
            </w:r>
          </w:p>
        </w:tc>
        <w:tc>
          <w:tcPr>
            <w:tcW w:w="3828" w:type="dxa"/>
          </w:tcPr>
          <w:p w:rsidR="009C3761" w:rsidRPr="004F2DE6" w:rsidRDefault="00AD347A" w:rsidP="00AD347A">
            <w:pPr>
              <w:rPr>
                <w:rFonts w:ascii="Times New Roman" w:hAnsi="Times New Roman"/>
                <w:sz w:val="22"/>
                <w:szCs w:val="22"/>
              </w:rPr>
            </w:pPr>
            <w:r w:rsidRPr="004F2DE6">
              <w:rPr>
                <w:rFonts w:ascii="Times New Roman" w:hAnsi="Times New Roman"/>
                <w:sz w:val="22"/>
                <w:szCs w:val="22"/>
              </w:rPr>
              <w:t>6</w:t>
            </w:r>
            <w:r w:rsidR="009C3761" w:rsidRPr="004F2DE6">
              <w:rPr>
                <w:rFonts w:ascii="Times New Roman" w:hAnsi="Times New Roman"/>
                <w:sz w:val="22"/>
                <w:szCs w:val="22"/>
              </w:rPr>
              <w:t xml:space="preserve"> этаж, помещение № </w:t>
            </w:r>
            <w:r w:rsidR="009C3761" w:rsidRPr="004F2DE6">
              <w:rPr>
                <w:rFonts w:ascii="Times New Roman" w:hAnsi="Times New Roman"/>
                <w:sz w:val="22"/>
                <w:szCs w:val="22"/>
                <w:lang w:val="en-US"/>
              </w:rPr>
              <w:t>I</w:t>
            </w:r>
            <w:r w:rsidR="009C3761" w:rsidRPr="004F2DE6">
              <w:rPr>
                <w:rFonts w:ascii="Times New Roman" w:hAnsi="Times New Roman"/>
                <w:sz w:val="22"/>
                <w:szCs w:val="22"/>
              </w:rPr>
              <w:t xml:space="preserve">, комн. № </w:t>
            </w:r>
            <w:r w:rsidRPr="004F2DE6">
              <w:rPr>
                <w:rFonts w:ascii="Times New Roman" w:hAnsi="Times New Roman"/>
                <w:sz w:val="22"/>
                <w:szCs w:val="22"/>
              </w:rPr>
              <w:t xml:space="preserve">10 </w:t>
            </w:r>
          </w:p>
        </w:tc>
        <w:tc>
          <w:tcPr>
            <w:tcW w:w="1276" w:type="dxa"/>
          </w:tcPr>
          <w:p w:rsidR="009C3761" w:rsidRPr="004F2DE6" w:rsidRDefault="00AD347A" w:rsidP="00AD347A">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39</w:t>
            </w:r>
            <w:r w:rsidR="009C3761" w:rsidRPr="004F2DE6">
              <w:rPr>
                <w:rFonts w:ascii="Times New Roman" w:eastAsia="Times New Roman" w:hAnsi="Times New Roman"/>
                <w:sz w:val="22"/>
                <w:szCs w:val="22"/>
                <w:lang w:eastAsia="ru-RU"/>
              </w:rPr>
              <w:t>,</w:t>
            </w:r>
            <w:r w:rsidRPr="004F2DE6">
              <w:rPr>
                <w:rFonts w:ascii="Times New Roman" w:eastAsia="Times New Roman" w:hAnsi="Times New Roman"/>
                <w:sz w:val="22"/>
                <w:szCs w:val="22"/>
                <w:lang w:eastAsia="ru-RU"/>
              </w:rPr>
              <w:t>3</w:t>
            </w:r>
          </w:p>
        </w:tc>
        <w:tc>
          <w:tcPr>
            <w:tcW w:w="2269" w:type="dxa"/>
          </w:tcPr>
          <w:p w:rsidR="009C3761" w:rsidRPr="004F2DE6" w:rsidRDefault="009C3761" w:rsidP="009569F4">
            <w:pPr>
              <w:rPr>
                <w:rFonts w:ascii="Times New Roman" w:hAnsi="Times New Roman"/>
                <w:sz w:val="22"/>
                <w:szCs w:val="22"/>
              </w:rPr>
            </w:pPr>
            <w:r w:rsidRPr="004F2DE6">
              <w:rPr>
                <w:rFonts w:ascii="Times New Roman" w:hAnsi="Times New Roman"/>
                <w:sz w:val="22"/>
                <w:szCs w:val="22"/>
              </w:rPr>
              <w:t>Нежилое помещение, офис</w:t>
            </w:r>
          </w:p>
        </w:tc>
      </w:tr>
      <w:tr w:rsidR="00966859" w:rsidRPr="00AD347A" w:rsidTr="005E08E7">
        <w:tc>
          <w:tcPr>
            <w:tcW w:w="567" w:type="dxa"/>
          </w:tcPr>
          <w:p w:rsidR="00966859" w:rsidRPr="004F2DE6" w:rsidRDefault="00966859" w:rsidP="003C5CA9">
            <w:pPr>
              <w:jc w:val="both"/>
              <w:rPr>
                <w:rFonts w:ascii="Times New Roman" w:hAnsi="Times New Roman"/>
                <w:sz w:val="22"/>
                <w:szCs w:val="22"/>
              </w:rPr>
            </w:pPr>
            <w:r w:rsidRPr="004F2DE6">
              <w:rPr>
                <w:rFonts w:ascii="Times New Roman" w:hAnsi="Times New Roman"/>
                <w:sz w:val="22"/>
                <w:szCs w:val="22"/>
              </w:rPr>
              <w:t>11</w:t>
            </w:r>
          </w:p>
        </w:tc>
        <w:tc>
          <w:tcPr>
            <w:tcW w:w="1984" w:type="dxa"/>
          </w:tcPr>
          <w:p w:rsidR="00966859" w:rsidRPr="004F2DE6" w:rsidRDefault="00966859" w:rsidP="003C5CA9">
            <w:pPr>
              <w:rPr>
                <w:rFonts w:ascii="Times New Roman" w:hAnsi="Times New Roman"/>
                <w:sz w:val="22"/>
                <w:szCs w:val="22"/>
              </w:rPr>
            </w:pPr>
            <w:r w:rsidRPr="004F2DE6">
              <w:rPr>
                <w:rFonts w:ascii="Times New Roman" w:hAnsi="Times New Roman"/>
                <w:sz w:val="22"/>
                <w:szCs w:val="22"/>
              </w:rPr>
              <w:t>117997, г. Москва,</w:t>
            </w:r>
          </w:p>
          <w:p w:rsidR="00966859" w:rsidRPr="004F2DE6" w:rsidRDefault="00966859" w:rsidP="003C5CA9">
            <w:pPr>
              <w:rPr>
                <w:rFonts w:ascii="Times New Roman" w:eastAsia="Times New Roman" w:hAnsi="Times New Roman"/>
                <w:sz w:val="22"/>
                <w:szCs w:val="22"/>
                <w:lang w:eastAsia="ru-RU"/>
              </w:rPr>
            </w:pPr>
            <w:r w:rsidRPr="004F2DE6">
              <w:rPr>
                <w:rFonts w:ascii="Times New Roman" w:hAnsi="Times New Roman"/>
                <w:sz w:val="22"/>
                <w:szCs w:val="22"/>
              </w:rPr>
              <w:t>ул. Профсоюзная, д. 65, строение 1</w:t>
            </w:r>
          </w:p>
        </w:tc>
        <w:tc>
          <w:tcPr>
            <w:tcW w:w="3828" w:type="dxa"/>
          </w:tcPr>
          <w:p w:rsidR="00966859" w:rsidRPr="004F2DE6" w:rsidRDefault="00966859" w:rsidP="00966859">
            <w:pPr>
              <w:rPr>
                <w:rFonts w:ascii="Times New Roman" w:hAnsi="Times New Roman"/>
                <w:sz w:val="22"/>
                <w:szCs w:val="22"/>
              </w:rPr>
            </w:pPr>
            <w:r w:rsidRPr="004F2DE6">
              <w:rPr>
                <w:rFonts w:ascii="Times New Roman" w:hAnsi="Times New Roman"/>
                <w:sz w:val="22"/>
                <w:szCs w:val="22"/>
              </w:rPr>
              <w:t xml:space="preserve">4 этаж, помещение № </w:t>
            </w:r>
            <w:r w:rsidRPr="004F2DE6">
              <w:rPr>
                <w:rFonts w:ascii="Times New Roman" w:hAnsi="Times New Roman"/>
                <w:sz w:val="22"/>
                <w:szCs w:val="22"/>
                <w:lang w:val="en-US"/>
              </w:rPr>
              <w:t>I</w:t>
            </w:r>
            <w:r w:rsidRPr="004F2DE6">
              <w:rPr>
                <w:rFonts w:ascii="Times New Roman" w:hAnsi="Times New Roman"/>
                <w:sz w:val="22"/>
                <w:szCs w:val="22"/>
              </w:rPr>
              <w:t>, комн. № 19</w:t>
            </w:r>
          </w:p>
        </w:tc>
        <w:tc>
          <w:tcPr>
            <w:tcW w:w="1276" w:type="dxa"/>
          </w:tcPr>
          <w:p w:rsidR="00966859" w:rsidRPr="004F2DE6" w:rsidRDefault="00966859" w:rsidP="003C5CA9">
            <w:pPr>
              <w:jc w:val="center"/>
              <w:rPr>
                <w:rFonts w:ascii="Times New Roman" w:eastAsia="Times New Roman" w:hAnsi="Times New Roman"/>
                <w:sz w:val="22"/>
                <w:szCs w:val="22"/>
                <w:lang w:eastAsia="ru-RU"/>
              </w:rPr>
            </w:pPr>
            <w:r w:rsidRPr="004F2DE6">
              <w:rPr>
                <w:rFonts w:ascii="Times New Roman" w:eastAsia="Times New Roman" w:hAnsi="Times New Roman"/>
                <w:sz w:val="22"/>
                <w:szCs w:val="22"/>
                <w:lang w:eastAsia="ru-RU"/>
              </w:rPr>
              <w:t>15,8</w:t>
            </w:r>
          </w:p>
          <w:p w:rsidR="00966859" w:rsidRPr="004F2DE6" w:rsidRDefault="00966859" w:rsidP="003C5CA9">
            <w:pPr>
              <w:ind w:firstLine="709"/>
              <w:jc w:val="center"/>
              <w:rPr>
                <w:rFonts w:ascii="Times New Roman" w:eastAsia="Times New Roman" w:hAnsi="Times New Roman"/>
                <w:sz w:val="22"/>
                <w:szCs w:val="22"/>
                <w:lang w:eastAsia="ru-RU"/>
              </w:rPr>
            </w:pPr>
          </w:p>
        </w:tc>
        <w:tc>
          <w:tcPr>
            <w:tcW w:w="2269" w:type="dxa"/>
          </w:tcPr>
          <w:p w:rsidR="00966859" w:rsidRPr="004F2DE6" w:rsidRDefault="00966859" w:rsidP="003C5CA9">
            <w:pPr>
              <w:rPr>
                <w:rFonts w:ascii="Times New Roman" w:hAnsi="Times New Roman"/>
                <w:sz w:val="22"/>
                <w:szCs w:val="22"/>
              </w:rPr>
            </w:pPr>
            <w:r w:rsidRPr="004F2DE6">
              <w:rPr>
                <w:rFonts w:ascii="Times New Roman" w:hAnsi="Times New Roman"/>
                <w:sz w:val="22"/>
                <w:szCs w:val="22"/>
              </w:rPr>
              <w:t>Нежилое помещение, офис</w:t>
            </w:r>
          </w:p>
        </w:tc>
      </w:tr>
    </w:tbl>
    <w:p w:rsidR="006603C4" w:rsidRDefault="006603C4" w:rsidP="006C3491">
      <w:pPr>
        <w:spacing w:after="0" w:line="240" w:lineRule="auto"/>
        <w:rPr>
          <w:rFonts w:ascii="Times New Roman" w:eastAsia="Calibri" w:hAnsi="Times New Roman"/>
          <w:sz w:val="24"/>
          <w:szCs w:val="24"/>
        </w:rPr>
      </w:pPr>
    </w:p>
    <w:p w:rsidR="00930627" w:rsidRDefault="00930627"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4F2DE6" w:rsidRDefault="004F2DE6" w:rsidP="006603C4">
      <w:pPr>
        <w:pStyle w:val="afffff9"/>
        <w:ind w:firstLine="709"/>
        <w:jc w:val="right"/>
        <w:rPr>
          <w:sz w:val="22"/>
          <w:szCs w:val="22"/>
          <w:lang w:val="ru-RU"/>
        </w:rPr>
      </w:pPr>
    </w:p>
    <w:p w:rsidR="00FA636F" w:rsidRPr="00FA636F" w:rsidRDefault="00FA636F" w:rsidP="00FA636F">
      <w:pPr>
        <w:keepNext/>
        <w:pageBreakBefore/>
        <w:spacing w:after="0" w:line="240" w:lineRule="auto"/>
        <w:ind w:left="746"/>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VI</w:t>
      </w:r>
      <w:r w:rsidRPr="00FA636F">
        <w:rPr>
          <w:rFonts w:ascii="Times New Roman" w:eastAsiaTheme="majorEastAsia" w:hAnsi="Times New Roman"/>
          <w:sz w:val="24"/>
          <w:szCs w:val="24"/>
        </w:rPr>
        <w:t>. ТЕХНИЧЕСКАЯ ЧАСТЬ ДОКУМЕНТАЦИИ ОБ АУКЦИОНЕ</w:t>
      </w:r>
    </w:p>
    <w:p w:rsidR="00FA636F" w:rsidRPr="00FA636F" w:rsidRDefault="00FA636F" w:rsidP="00FA636F">
      <w:pPr>
        <w:widowControl w:val="0"/>
        <w:suppressLineNumbers/>
        <w:suppressAutoHyphens/>
        <w:spacing w:after="0" w:line="240" w:lineRule="auto"/>
        <w:ind w:firstLine="567"/>
        <w:rPr>
          <w:rFonts w:ascii="Times New Roman" w:hAnsi="Times New Roman"/>
          <w:sz w:val="24"/>
          <w:szCs w:val="24"/>
        </w:rPr>
      </w:pPr>
    </w:p>
    <w:p w:rsidR="00E97439" w:rsidRPr="00711DC3" w:rsidRDefault="00E97439" w:rsidP="00E97439">
      <w:pPr>
        <w:spacing w:after="60" w:line="240" w:lineRule="auto"/>
        <w:jc w:val="center"/>
        <w:rPr>
          <w:rFonts w:ascii="Times New Roman" w:eastAsia="Times New Roman" w:hAnsi="Times New Roman"/>
          <w:b/>
          <w:bCs/>
          <w:sz w:val="24"/>
          <w:szCs w:val="24"/>
          <w:lang w:eastAsia="ru-RU"/>
        </w:rPr>
      </w:pPr>
      <w:r w:rsidRPr="00711DC3">
        <w:rPr>
          <w:rFonts w:ascii="Times New Roman" w:eastAsia="Times New Roman" w:hAnsi="Times New Roman"/>
          <w:b/>
          <w:bCs/>
          <w:sz w:val="24"/>
          <w:szCs w:val="24"/>
          <w:lang w:eastAsia="ru-RU"/>
        </w:rPr>
        <w:t xml:space="preserve">ТЕХНИЧЕСКОЕ ЗАДАНИЕ </w:t>
      </w:r>
    </w:p>
    <w:p w:rsidR="00E97439" w:rsidRPr="00711DC3" w:rsidRDefault="00E97439" w:rsidP="00E97439">
      <w:pPr>
        <w:spacing w:after="0" w:line="240" w:lineRule="auto"/>
        <w:jc w:val="center"/>
        <w:rPr>
          <w:rFonts w:ascii="Times New Roman" w:hAnsi="Times New Roman"/>
          <w:b/>
          <w:sz w:val="24"/>
          <w:szCs w:val="24"/>
        </w:rPr>
      </w:pPr>
      <w:r w:rsidRPr="00711DC3">
        <w:rPr>
          <w:rFonts w:ascii="Times New Roman" w:hAnsi="Times New Roman"/>
          <w:b/>
          <w:bCs/>
          <w:spacing w:val="-1"/>
          <w:sz w:val="24"/>
          <w:szCs w:val="24"/>
        </w:rPr>
        <w:t>на оказание услуг по оценке рыночной стоимости права пользования нежилыми помещениями ИПУ РАН</w:t>
      </w:r>
    </w:p>
    <w:p w:rsidR="00E97439" w:rsidRPr="00711DC3" w:rsidRDefault="00E97439" w:rsidP="00E97439">
      <w:pPr>
        <w:tabs>
          <w:tab w:val="left" w:pos="0"/>
        </w:tabs>
        <w:suppressAutoHyphens/>
        <w:autoSpaceDE w:val="0"/>
        <w:spacing w:after="60" w:line="240" w:lineRule="auto"/>
        <w:ind w:left="709"/>
        <w:jc w:val="both"/>
        <w:rPr>
          <w:rFonts w:ascii="Times New Roman" w:eastAsia="Times New Roman" w:hAnsi="Times New Roman"/>
          <w:sz w:val="24"/>
          <w:szCs w:val="24"/>
          <w:lang w:eastAsia="ru-RU"/>
        </w:rPr>
      </w:pPr>
    </w:p>
    <w:p w:rsidR="00E97439" w:rsidRPr="00711DC3" w:rsidRDefault="00E97439" w:rsidP="00E97439">
      <w:pPr>
        <w:pStyle w:val="af2"/>
        <w:numPr>
          <w:ilvl w:val="0"/>
          <w:numId w:val="28"/>
        </w:numPr>
        <w:shd w:val="clear" w:color="auto" w:fill="FFFFFF"/>
        <w:tabs>
          <w:tab w:val="left" w:pos="0"/>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Место оказания услуг: </w:t>
      </w:r>
      <w:r w:rsidRPr="00711DC3">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строение 1,2.</w:t>
      </w:r>
    </w:p>
    <w:p w:rsidR="00E97439" w:rsidRPr="00711DC3" w:rsidRDefault="00E97439" w:rsidP="00E97439">
      <w:pPr>
        <w:pStyle w:val="af2"/>
        <w:numPr>
          <w:ilvl w:val="0"/>
          <w:numId w:val="28"/>
        </w:numPr>
        <w:shd w:val="clear" w:color="auto" w:fill="FFFFFF"/>
        <w:spacing w:after="0" w:line="240" w:lineRule="auto"/>
        <w:ind w:left="0" w:firstLine="709"/>
        <w:contextualSpacing w:val="0"/>
        <w:jc w:val="both"/>
        <w:rPr>
          <w:rFonts w:ascii="Times New Roman" w:hAnsi="Times New Roman"/>
          <w:b/>
          <w:sz w:val="24"/>
          <w:szCs w:val="24"/>
        </w:rPr>
      </w:pPr>
      <w:r w:rsidRPr="00711DC3">
        <w:rPr>
          <w:rFonts w:ascii="Times New Roman" w:hAnsi="Times New Roman"/>
          <w:b/>
          <w:sz w:val="24"/>
          <w:szCs w:val="24"/>
        </w:rPr>
        <w:t xml:space="preserve">Наименование оказываемых услуг: </w:t>
      </w:r>
      <w:r w:rsidRPr="00711DC3">
        <w:rPr>
          <w:rFonts w:ascii="Times New Roman" w:hAnsi="Times New Roman"/>
          <w:sz w:val="24"/>
          <w:szCs w:val="24"/>
        </w:rPr>
        <w:t>Оценка рыночной стоимости права пользования нежилыми помещениями.</w:t>
      </w:r>
    </w:p>
    <w:p w:rsidR="00E97439" w:rsidRPr="00711DC3" w:rsidRDefault="00E97439" w:rsidP="00E97439">
      <w:pPr>
        <w:pStyle w:val="af2"/>
        <w:numPr>
          <w:ilvl w:val="0"/>
          <w:numId w:val="28"/>
        </w:numPr>
        <w:tabs>
          <w:tab w:val="left" w:pos="567"/>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Цель оказываемых услуг: </w:t>
      </w:r>
      <w:r w:rsidRPr="00711DC3">
        <w:rPr>
          <w:rFonts w:ascii="Times New Roman" w:hAnsi="Times New Roman"/>
          <w:sz w:val="24"/>
          <w:szCs w:val="24"/>
        </w:rPr>
        <w:t>Определение величины рыночной ставки арендной платы.</w:t>
      </w:r>
    </w:p>
    <w:p w:rsidR="00E97439" w:rsidRPr="00711DC3" w:rsidRDefault="00E97439" w:rsidP="00E97439">
      <w:pPr>
        <w:pStyle w:val="af2"/>
        <w:numPr>
          <w:ilvl w:val="0"/>
          <w:numId w:val="28"/>
        </w:numPr>
        <w:shd w:val="clear" w:color="auto" w:fill="FFFFFF"/>
        <w:tabs>
          <w:tab w:val="left" w:pos="567"/>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Объем оказываемых услуг: </w:t>
      </w:r>
      <w:r w:rsidRPr="00711DC3">
        <w:rPr>
          <w:rFonts w:ascii="Times New Roman" w:hAnsi="Times New Roman"/>
          <w:sz w:val="24"/>
          <w:szCs w:val="24"/>
        </w:rPr>
        <w:t>Оценка рыночной стоимости права пользования нежилыми помещениями, указанными в Перечне объектов недвижимости, подлежащих оценке</w:t>
      </w:r>
      <w:r>
        <w:rPr>
          <w:rFonts w:ascii="Times New Roman" w:hAnsi="Times New Roman"/>
          <w:sz w:val="24"/>
          <w:szCs w:val="24"/>
        </w:rPr>
        <w:t xml:space="preserve"> (приложение № 1)</w:t>
      </w:r>
      <w:r w:rsidRPr="00711DC3">
        <w:rPr>
          <w:rFonts w:ascii="Times New Roman" w:hAnsi="Times New Roman"/>
          <w:sz w:val="24"/>
          <w:szCs w:val="24"/>
        </w:rPr>
        <w:t>,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E97439" w:rsidRPr="00711DC3" w:rsidRDefault="00E97439" w:rsidP="00E97439">
      <w:pPr>
        <w:pStyle w:val="af2"/>
        <w:numPr>
          <w:ilvl w:val="0"/>
          <w:numId w:val="28"/>
        </w:numPr>
        <w:shd w:val="clear" w:color="auto" w:fill="FFFFFF"/>
        <w:tabs>
          <w:tab w:val="left" w:pos="709"/>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Сроки оказываемых услуг: </w:t>
      </w:r>
      <w:r w:rsidRPr="00711DC3">
        <w:rPr>
          <w:rFonts w:ascii="Times New Roman" w:hAnsi="Times New Roman"/>
          <w:sz w:val="24"/>
          <w:szCs w:val="24"/>
        </w:rPr>
        <w:t>2</w:t>
      </w:r>
      <w:r>
        <w:rPr>
          <w:rFonts w:ascii="Times New Roman" w:hAnsi="Times New Roman"/>
          <w:sz w:val="24"/>
          <w:szCs w:val="24"/>
        </w:rPr>
        <w:t xml:space="preserve">0 календарных дней, со дня, следующего за днем </w:t>
      </w:r>
      <w:r w:rsidRPr="00711DC3">
        <w:rPr>
          <w:rFonts w:ascii="Times New Roman" w:hAnsi="Times New Roman"/>
          <w:sz w:val="24"/>
          <w:szCs w:val="24"/>
        </w:rPr>
        <w:t>заключения договора.</w:t>
      </w:r>
    </w:p>
    <w:p w:rsidR="00E97439" w:rsidRPr="00711DC3" w:rsidRDefault="00E97439" w:rsidP="00E97439">
      <w:pPr>
        <w:pStyle w:val="af2"/>
        <w:numPr>
          <w:ilvl w:val="0"/>
          <w:numId w:val="28"/>
        </w:numPr>
        <w:shd w:val="clear" w:color="auto" w:fill="FFFFFF"/>
        <w:tabs>
          <w:tab w:val="left" w:pos="426"/>
        </w:tabs>
        <w:spacing w:after="0" w:line="240" w:lineRule="auto"/>
        <w:ind w:left="0" w:firstLine="709"/>
        <w:contextualSpacing w:val="0"/>
        <w:jc w:val="both"/>
        <w:rPr>
          <w:rFonts w:ascii="Times New Roman" w:hAnsi="Times New Roman"/>
          <w:sz w:val="24"/>
          <w:szCs w:val="24"/>
        </w:rPr>
      </w:pPr>
      <w:r w:rsidRPr="00711DC3">
        <w:rPr>
          <w:rFonts w:ascii="Times New Roman" w:hAnsi="Times New Roman"/>
          <w:b/>
          <w:sz w:val="24"/>
          <w:szCs w:val="24"/>
        </w:rPr>
        <w:t xml:space="preserve">Источник финансирования: </w:t>
      </w:r>
      <w:r w:rsidRPr="00711DC3">
        <w:rPr>
          <w:rFonts w:ascii="Times New Roman" w:hAnsi="Times New Roman"/>
          <w:sz w:val="24"/>
          <w:szCs w:val="24"/>
        </w:rPr>
        <w:t>внебюджетные средства ИПУ РАН (средства, получаемые от предпринимательской и иной приносящей доход деятельности).</w:t>
      </w:r>
    </w:p>
    <w:p w:rsidR="00E97439" w:rsidRPr="00064112" w:rsidRDefault="00E97439" w:rsidP="00E97439">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703AE0">
        <w:rPr>
          <w:rFonts w:ascii="Times New Roman" w:hAnsi="Times New Roman"/>
          <w:b/>
          <w:sz w:val="24"/>
          <w:szCs w:val="24"/>
        </w:rPr>
        <w:t xml:space="preserve">Порядок формирования цены договора: </w:t>
      </w:r>
      <w:r>
        <w:rPr>
          <w:rFonts w:ascii="Times New Roman" w:eastAsia="Times New Roman" w:hAnsi="Times New Roman"/>
          <w:sz w:val="24"/>
          <w:szCs w:val="24"/>
          <w:lang w:eastAsia="ru-RU"/>
        </w:rPr>
        <w:t>в</w:t>
      </w:r>
      <w:r w:rsidRPr="00064112">
        <w:rPr>
          <w:rFonts w:ascii="Times New Roman" w:eastAsia="Times New Roman" w:hAnsi="Times New Roman"/>
          <w:sz w:val="24"/>
          <w:szCs w:val="24"/>
          <w:lang w:eastAsia="ru-RU"/>
        </w:rPr>
        <w:t xml:space="preserve"> цену договора включены </w:t>
      </w:r>
      <w:r w:rsidRPr="00064112">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w:t>
      </w:r>
      <w:r>
        <w:rPr>
          <w:rFonts w:ascii="Times New Roman" w:eastAsia="Times New Roman" w:hAnsi="Times New Roman"/>
          <w:bCs/>
          <w:sz w:val="24"/>
          <w:szCs w:val="24"/>
          <w:lang w:eastAsia="ru-RU"/>
        </w:rPr>
        <w:t xml:space="preserve"> настоящего</w:t>
      </w:r>
      <w:r w:rsidRPr="00064112">
        <w:rPr>
          <w:rFonts w:ascii="Times New Roman" w:eastAsia="Times New Roman" w:hAnsi="Times New Roman"/>
          <w:bCs/>
          <w:sz w:val="24"/>
          <w:szCs w:val="24"/>
          <w:lang w:eastAsia="ru-RU"/>
        </w:rPr>
        <w:t xml:space="preserve"> договора, транспортные, наклад</w:t>
      </w:r>
      <w:r>
        <w:rPr>
          <w:rFonts w:ascii="Times New Roman" w:eastAsia="Times New Roman" w:hAnsi="Times New Roman"/>
          <w:bCs/>
          <w:sz w:val="24"/>
          <w:szCs w:val="24"/>
          <w:lang w:eastAsia="ru-RU"/>
        </w:rPr>
        <w:t>ные расходы, страхование, уплата</w:t>
      </w:r>
      <w:r w:rsidRPr="00064112">
        <w:rPr>
          <w:rFonts w:ascii="Times New Roman" w:eastAsia="Times New Roman" w:hAnsi="Times New Roman"/>
          <w:bCs/>
          <w:sz w:val="24"/>
          <w:szCs w:val="24"/>
          <w:lang w:eastAsia="ru-RU"/>
        </w:rPr>
        <w:t xml:space="preserve"> таможенных пошлин, налогов, сборов и других обязательных платежей в соответствии с действующим законодательством Российской Федерации.</w:t>
      </w:r>
    </w:p>
    <w:p w:rsidR="00E97439" w:rsidRPr="00FA7CBC" w:rsidRDefault="00E97439" w:rsidP="00E97439">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AE0CA5">
        <w:rPr>
          <w:rFonts w:ascii="Times New Roman" w:hAnsi="Times New Roman"/>
          <w:b/>
          <w:sz w:val="24"/>
          <w:szCs w:val="24"/>
        </w:rPr>
        <w:t>Порядок оплаты оказываемых услуг</w:t>
      </w:r>
      <w:r w:rsidRPr="00AE0CA5">
        <w:rPr>
          <w:rFonts w:ascii="Times New Roman" w:hAnsi="Times New Roman"/>
          <w:sz w:val="24"/>
          <w:szCs w:val="24"/>
        </w:rPr>
        <w:t xml:space="preserve">: </w:t>
      </w:r>
      <w:r w:rsidRPr="00FA7CBC">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w:t>
      </w:r>
      <w:r>
        <w:rPr>
          <w:rFonts w:ascii="Times New Roman" w:eastAsia="Times New Roman" w:hAnsi="Times New Roman"/>
          <w:sz w:val="24"/>
          <w:szCs w:val="24"/>
          <w:lang w:eastAsia="ru-RU"/>
        </w:rPr>
        <w:t>я</w:t>
      </w:r>
      <w:r w:rsidRPr="00FA7CBC">
        <w:rPr>
          <w:rFonts w:ascii="Times New Roman" w:eastAsia="Times New Roman" w:hAnsi="Times New Roman"/>
          <w:sz w:val="24"/>
          <w:szCs w:val="24"/>
          <w:lang w:eastAsia="ru-RU"/>
        </w:rPr>
        <w:t xml:space="preserve"> денежных средств на расчетный счет Исполнителя по факту оказания услуг </w:t>
      </w:r>
      <w:r>
        <w:rPr>
          <w:rFonts w:ascii="Times New Roman" w:eastAsia="Times New Roman" w:hAnsi="Times New Roman"/>
          <w:sz w:val="24"/>
          <w:szCs w:val="24"/>
          <w:lang w:eastAsia="ru-RU"/>
        </w:rPr>
        <w:t>не позднее</w:t>
      </w:r>
      <w:r w:rsidRPr="00FA7CBC">
        <w:rPr>
          <w:rFonts w:ascii="Times New Roman" w:eastAsia="Times New Roman" w:hAnsi="Times New Roman"/>
          <w:sz w:val="24"/>
          <w:szCs w:val="24"/>
          <w:lang w:eastAsia="ar-SA"/>
        </w:rPr>
        <w:t xml:space="preserve"> </w:t>
      </w:r>
      <w:r w:rsidRPr="00FA7CBC">
        <w:rPr>
          <w:rFonts w:ascii="Times New Roman" w:eastAsia="Times New Roman" w:hAnsi="Times New Roman"/>
          <w:sz w:val="24"/>
          <w:szCs w:val="24"/>
          <w:lang w:eastAsia="ru-RU"/>
        </w:rPr>
        <w:t>15 (пятнадцати) рабочих дней</w:t>
      </w:r>
      <w:r>
        <w:rPr>
          <w:rFonts w:ascii="Times New Roman" w:eastAsia="Times New Roman" w:hAnsi="Times New Roman"/>
          <w:sz w:val="24"/>
          <w:szCs w:val="24"/>
          <w:lang w:eastAsia="ru-RU"/>
        </w:rPr>
        <w:t xml:space="preserve"> с</w:t>
      </w:r>
      <w:r w:rsidRPr="00FA7CBC">
        <w:rPr>
          <w:rFonts w:ascii="Times New Roman" w:eastAsia="Times New Roman" w:hAnsi="Times New Roman"/>
          <w:sz w:val="24"/>
          <w:szCs w:val="24"/>
          <w:lang w:eastAsia="ar-SA"/>
        </w:rPr>
        <w:t xml:space="preserve"> момента предоставления Исполнителем надлежаще оформленных и подписанных отчетных документов</w:t>
      </w:r>
      <w:r>
        <w:rPr>
          <w:rFonts w:ascii="Times New Roman" w:eastAsia="Times New Roman" w:hAnsi="Times New Roman"/>
          <w:sz w:val="24"/>
          <w:szCs w:val="24"/>
          <w:lang w:eastAsia="ar-SA"/>
        </w:rPr>
        <w:t>,</w:t>
      </w:r>
      <w:r w:rsidRPr="00FA7CBC">
        <w:rPr>
          <w:rFonts w:ascii="Times New Roman" w:eastAsia="Times New Roman" w:hAnsi="Times New Roman"/>
          <w:sz w:val="24"/>
          <w:szCs w:val="24"/>
          <w:lang w:eastAsia="ar-SA"/>
        </w:rPr>
        <w:t xml:space="preserve"> и подписания Заказчиком</w:t>
      </w:r>
      <w:r>
        <w:rPr>
          <w:rFonts w:ascii="Times New Roman" w:eastAsia="Times New Roman" w:hAnsi="Times New Roman"/>
          <w:sz w:val="24"/>
          <w:szCs w:val="24"/>
          <w:lang w:eastAsia="ar-SA"/>
        </w:rPr>
        <w:t xml:space="preserve"> надлежаще оформленных</w:t>
      </w:r>
      <w:r w:rsidRPr="00FA7CBC">
        <w:rPr>
          <w:rFonts w:ascii="Times New Roman" w:eastAsia="Times New Roman" w:hAnsi="Times New Roman"/>
          <w:sz w:val="24"/>
          <w:szCs w:val="24"/>
          <w:lang w:eastAsia="ar-SA"/>
        </w:rPr>
        <w:t xml:space="preserve"> </w:t>
      </w:r>
      <w:r w:rsidRPr="00FA7CBC">
        <w:rPr>
          <w:rFonts w:ascii="Times New Roman" w:eastAsia="Times New Roman" w:hAnsi="Times New Roman"/>
          <w:spacing w:val="-10"/>
          <w:sz w:val="24"/>
          <w:szCs w:val="24"/>
          <w:lang w:eastAsia="ar-SA"/>
        </w:rPr>
        <w:t>актов сдачи-приемки услуг</w:t>
      </w:r>
      <w:r w:rsidRPr="00FA7CBC">
        <w:rPr>
          <w:rFonts w:ascii="Times New Roman" w:eastAsia="Times New Roman" w:hAnsi="Times New Roman"/>
          <w:sz w:val="24"/>
          <w:szCs w:val="24"/>
          <w:lang w:eastAsia="ru-RU"/>
        </w:rPr>
        <w:t xml:space="preserve">. </w:t>
      </w:r>
    </w:p>
    <w:p w:rsidR="00E97439" w:rsidRPr="00AE0CA5" w:rsidRDefault="00E97439" w:rsidP="00E97439">
      <w:pPr>
        <w:widowControl w:val="0"/>
        <w:numPr>
          <w:ilvl w:val="0"/>
          <w:numId w:val="28"/>
        </w:numPr>
        <w:tabs>
          <w:tab w:val="left" w:pos="426"/>
        </w:tabs>
        <w:autoSpaceDE w:val="0"/>
        <w:autoSpaceDN w:val="0"/>
        <w:adjustRightInd w:val="0"/>
        <w:spacing w:after="0" w:line="240" w:lineRule="auto"/>
        <w:ind w:left="0" w:firstLine="709"/>
        <w:contextualSpacing/>
        <w:jc w:val="both"/>
        <w:rPr>
          <w:rFonts w:ascii="Times New Roman" w:hAnsi="Times New Roman"/>
          <w:sz w:val="24"/>
          <w:szCs w:val="24"/>
        </w:rPr>
      </w:pPr>
      <w:r w:rsidRPr="00AE0CA5">
        <w:rPr>
          <w:rFonts w:ascii="Times New Roman" w:eastAsia="Arial Unicode MS" w:hAnsi="Times New Roman"/>
          <w:sz w:val="24"/>
          <w:szCs w:val="24"/>
        </w:rPr>
        <w:t>Подписанный Заказчиком и Исполнителем акт сдачи-приемки услуг и    предъявленный Исполнителем Заказчику счет на оплату Договора являются основанием для оплаты Исполнителю оказанных услуг.</w:t>
      </w:r>
    </w:p>
    <w:p w:rsidR="00E97439" w:rsidRPr="00711DC3" w:rsidRDefault="00E97439" w:rsidP="00E97439">
      <w:pPr>
        <w:pStyle w:val="af2"/>
        <w:numPr>
          <w:ilvl w:val="0"/>
          <w:numId w:val="28"/>
        </w:numPr>
        <w:shd w:val="clear" w:color="auto" w:fill="FFFFFF"/>
        <w:tabs>
          <w:tab w:val="left" w:pos="709"/>
        </w:tabs>
        <w:spacing w:after="0" w:line="240" w:lineRule="auto"/>
        <w:ind w:left="0" w:firstLine="709"/>
        <w:contextualSpacing w:val="0"/>
        <w:jc w:val="both"/>
        <w:outlineLvl w:val="1"/>
        <w:rPr>
          <w:rFonts w:ascii="Times New Roman" w:hAnsi="Times New Roman"/>
          <w:b/>
          <w:sz w:val="24"/>
          <w:szCs w:val="24"/>
        </w:rPr>
      </w:pPr>
      <w:r w:rsidRPr="00711DC3">
        <w:rPr>
          <w:rFonts w:ascii="Times New Roman" w:hAnsi="Times New Roman"/>
          <w:b/>
          <w:sz w:val="24"/>
          <w:szCs w:val="24"/>
        </w:rPr>
        <w:t>Требования к оказанию услуг:</w:t>
      </w:r>
    </w:p>
    <w:p w:rsidR="00E97439" w:rsidRPr="00711DC3" w:rsidRDefault="00E97439" w:rsidP="00E97439">
      <w:pPr>
        <w:spacing w:after="0" w:line="240" w:lineRule="auto"/>
        <w:ind w:firstLine="709"/>
        <w:jc w:val="both"/>
        <w:rPr>
          <w:rFonts w:ascii="Times New Roman" w:hAnsi="Times New Roman"/>
          <w:sz w:val="24"/>
          <w:szCs w:val="24"/>
        </w:rPr>
      </w:pPr>
      <w:r w:rsidRPr="00711DC3">
        <w:rPr>
          <w:rFonts w:ascii="Times New Roman" w:hAnsi="Times New Roman"/>
          <w:sz w:val="24"/>
          <w:szCs w:val="24"/>
        </w:rPr>
        <w:t>Оказание услуг по оценке величины рыночной ставки арендной платы объектов недвижимости, осуществляется в соответствии с требованиями:</w:t>
      </w:r>
    </w:p>
    <w:p w:rsidR="00E97439" w:rsidRPr="00711DC3" w:rsidRDefault="00E97439" w:rsidP="00E97439">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закона от 29.07.1998 № 135-ФЗ «Об оценочной деятельности в Российской Федерации» (с последующими изменениями);</w:t>
      </w:r>
    </w:p>
    <w:p w:rsidR="00E97439" w:rsidRPr="00711DC3" w:rsidRDefault="00E97439" w:rsidP="00E97439">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E97439" w:rsidRPr="00711DC3" w:rsidRDefault="00E97439" w:rsidP="00E97439">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стандарта оценки «Цель оценки и виды стоимости (ФСО № 2)», утвержденного приказом Минэконом</w:t>
      </w:r>
      <w:r>
        <w:rPr>
          <w:rFonts w:ascii="Times New Roman" w:hAnsi="Times New Roman"/>
          <w:sz w:val="24"/>
          <w:szCs w:val="24"/>
        </w:rPr>
        <w:t xml:space="preserve">развития России от 20.05.2015 </w:t>
      </w:r>
      <w:r w:rsidRPr="00711DC3">
        <w:rPr>
          <w:rFonts w:ascii="Times New Roman" w:hAnsi="Times New Roman"/>
          <w:sz w:val="24"/>
          <w:szCs w:val="24"/>
        </w:rPr>
        <w:t>№ 298;</w:t>
      </w:r>
    </w:p>
    <w:p w:rsidR="00E97439" w:rsidRPr="00711DC3" w:rsidRDefault="00E97439" w:rsidP="00E97439">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стандарта оценки «Требования к отчету об оценке (ФСО № 3)», утвержденного приказом Минэкономр</w:t>
      </w:r>
      <w:r>
        <w:rPr>
          <w:rFonts w:ascii="Times New Roman" w:hAnsi="Times New Roman"/>
          <w:sz w:val="24"/>
          <w:szCs w:val="24"/>
        </w:rPr>
        <w:t xml:space="preserve">азвития России от 20.05.2015 </w:t>
      </w:r>
      <w:r w:rsidRPr="00711DC3">
        <w:rPr>
          <w:rFonts w:ascii="Times New Roman" w:hAnsi="Times New Roman"/>
          <w:sz w:val="24"/>
          <w:szCs w:val="24"/>
        </w:rPr>
        <w:t>№ 299;</w:t>
      </w:r>
    </w:p>
    <w:p w:rsidR="00E97439" w:rsidRPr="00711DC3" w:rsidRDefault="00E97439" w:rsidP="00E97439">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Федерального стандарта оценки «Оценка недвижимости (ФСО № 7)», утвержденного приказом Минэконом</w:t>
      </w:r>
      <w:r>
        <w:rPr>
          <w:rFonts w:ascii="Times New Roman" w:hAnsi="Times New Roman"/>
          <w:sz w:val="24"/>
          <w:szCs w:val="24"/>
        </w:rPr>
        <w:t xml:space="preserve">развития России от 25.09.2014 </w:t>
      </w:r>
      <w:r w:rsidRPr="00711DC3">
        <w:rPr>
          <w:rFonts w:ascii="Times New Roman" w:hAnsi="Times New Roman"/>
          <w:sz w:val="24"/>
          <w:szCs w:val="24"/>
        </w:rPr>
        <w:t>№ 611;</w:t>
      </w:r>
    </w:p>
    <w:p w:rsidR="00E97439" w:rsidRPr="00711DC3" w:rsidRDefault="00E97439" w:rsidP="00E97439">
      <w:pPr>
        <w:widowControl w:val="0"/>
        <w:tabs>
          <w:tab w:val="left" w:pos="851"/>
          <w:tab w:val="left" w:pos="993"/>
        </w:tabs>
        <w:spacing w:after="0" w:line="240" w:lineRule="auto"/>
        <w:ind w:left="567"/>
        <w:rPr>
          <w:rFonts w:ascii="Times New Roman" w:hAnsi="Times New Roman"/>
          <w:sz w:val="24"/>
          <w:szCs w:val="24"/>
        </w:rPr>
      </w:pPr>
      <w:r w:rsidRPr="00711DC3">
        <w:rPr>
          <w:rFonts w:ascii="Times New Roman" w:hAnsi="Times New Roman"/>
          <w:sz w:val="24"/>
          <w:szCs w:val="24"/>
        </w:rPr>
        <w:t>- Стандартов и правил оценочной деятельности саморегулируемой организации оценщиков, членом которой является(</w:t>
      </w:r>
      <w:proofErr w:type="spellStart"/>
      <w:r w:rsidRPr="00711DC3">
        <w:rPr>
          <w:rFonts w:ascii="Times New Roman" w:hAnsi="Times New Roman"/>
          <w:sz w:val="24"/>
          <w:szCs w:val="24"/>
        </w:rPr>
        <w:t>ются</w:t>
      </w:r>
      <w:proofErr w:type="spellEnd"/>
      <w:r w:rsidRPr="00711DC3">
        <w:rPr>
          <w:rFonts w:ascii="Times New Roman" w:hAnsi="Times New Roman"/>
          <w:sz w:val="24"/>
          <w:szCs w:val="24"/>
        </w:rPr>
        <w:t>) оценщик(</w:t>
      </w:r>
      <w:proofErr w:type="spellStart"/>
      <w:r w:rsidRPr="00711DC3">
        <w:rPr>
          <w:rFonts w:ascii="Times New Roman" w:hAnsi="Times New Roman"/>
          <w:sz w:val="24"/>
          <w:szCs w:val="24"/>
        </w:rPr>
        <w:t>щики</w:t>
      </w:r>
      <w:proofErr w:type="spellEnd"/>
      <w:r w:rsidRPr="00711DC3">
        <w:rPr>
          <w:rFonts w:ascii="Times New Roman" w:hAnsi="Times New Roman"/>
          <w:sz w:val="24"/>
          <w:szCs w:val="24"/>
        </w:rPr>
        <w:t>);</w:t>
      </w:r>
    </w:p>
    <w:p w:rsidR="00E97439" w:rsidRPr="00711DC3" w:rsidRDefault="00E97439" w:rsidP="00E97439">
      <w:pPr>
        <w:widowControl w:val="0"/>
        <w:tabs>
          <w:tab w:val="left" w:pos="851"/>
          <w:tab w:val="left" w:pos="993"/>
        </w:tabs>
        <w:spacing w:after="0" w:line="240" w:lineRule="auto"/>
        <w:ind w:left="567"/>
        <w:rPr>
          <w:rFonts w:ascii="Times New Roman" w:hAnsi="Times New Roman"/>
          <w:b/>
          <w:sz w:val="24"/>
          <w:szCs w:val="24"/>
        </w:rPr>
      </w:pPr>
      <w:r w:rsidRPr="00711DC3">
        <w:rPr>
          <w:rFonts w:ascii="Times New Roman" w:hAnsi="Times New Roman"/>
          <w:sz w:val="24"/>
          <w:szCs w:val="24"/>
        </w:rPr>
        <w:t xml:space="preserve">- Нормативно-правовых актов Российской Федерации и субъектов Российской </w:t>
      </w:r>
      <w:r w:rsidRPr="00711DC3">
        <w:rPr>
          <w:rFonts w:ascii="Times New Roman" w:hAnsi="Times New Roman"/>
          <w:sz w:val="24"/>
          <w:szCs w:val="24"/>
        </w:rPr>
        <w:lastRenderedPageBreak/>
        <w:t>Федерации, на территории которых находится объект оценки.</w:t>
      </w:r>
    </w:p>
    <w:p w:rsidR="00E97439" w:rsidRPr="00711DC3" w:rsidRDefault="00E97439" w:rsidP="00E97439">
      <w:pPr>
        <w:pStyle w:val="af2"/>
        <w:numPr>
          <w:ilvl w:val="0"/>
          <w:numId w:val="28"/>
        </w:numPr>
        <w:tabs>
          <w:tab w:val="left" w:pos="567"/>
        </w:tabs>
        <w:spacing w:after="0" w:line="240" w:lineRule="auto"/>
        <w:ind w:left="0" w:firstLine="709"/>
        <w:rPr>
          <w:rFonts w:ascii="Times New Roman" w:hAnsi="Times New Roman"/>
          <w:b/>
          <w:sz w:val="24"/>
          <w:szCs w:val="24"/>
        </w:rPr>
      </w:pPr>
      <w:r w:rsidRPr="00711DC3">
        <w:rPr>
          <w:rFonts w:ascii="Times New Roman" w:hAnsi="Times New Roman"/>
          <w:b/>
          <w:sz w:val="24"/>
          <w:szCs w:val="24"/>
        </w:rPr>
        <w:t>Результаты оказанных услуг:</w:t>
      </w:r>
    </w:p>
    <w:p w:rsidR="00E97439" w:rsidRPr="00711DC3" w:rsidRDefault="00E97439" w:rsidP="00E97439">
      <w:pPr>
        <w:pStyle w:val="26"/>
        <w:spacing w:after="0" w:line="240" w:lineRule="auto"/>
        <w:ind w:firstLine="709"/>
        <w:rPr>
          <w:rFonts w:ascii="Times New Roman" w:hAnsi="Times New Roman"/>
          <w:sz w:val="24"/>
          <w:szCs w:val="24"/>
        </w:rPr>
      </w:pPr>
      <w:r w:rsidRPr="00711DC3">
        <w:rPr>
          <w:rFonts w:ascii="Times New Roman" w:hAnsi="Times New Roman"/>
          <w:sz w:val="24"/>
          <w:szCs w:val="24"/>
        </w:rPr>
        <w:t>Итогом оказания услуг является отчет, составленный на русском языке (далее – Отчет) на каждый объект оценки отдельно (всего 10 (десять) Отчетов), в двух экземплярах на бумажном и в одном экземпляре на электронном носителе,</w:t>
      </w:r>
      <w:r w:rsidRPr="00711DC3">
        <w:rPr>
          <w:rFonts w:ascii="Times New Roman" w:hAnsi="Times New Roman"/>
          <w:snapToGrid w:val="0"/>
          <w:sz w:val="24"/>
          <w:szCs w:val="24"/>
        </w:rPr>
        <w:t xml:space="preserve"> а также положительное экспертное заключение на Отчет об оценке, </w:t>
      </w:r>
      <w:proofErr w:type="gramStart"/>
      <w:r w:rsidRPr="00711DC3">
        <w:rPr>
          <w:rFonts w:ascii="Times New Roman" w:hAnsi="Times New Roman"/>
          <w:snapToGrid w:val="0"/>
          <w:sz w:val="24"/>
          <w:szCs w:val="24"/>
        </w:rPr>
        <w:t>выданное  саморегулируемой</w:t>
      </w:r>
      <w:proofErr w:type="gramEnd"/>
      <w:r w:rsidRPr="00711DC3">
        <w:rPr>
          <w:rFonts w:ascii="Times New Roman" w:hAnsi="Times New Roman"/>
          <w:snapToGrid w:val="0"/>
          <w:sz w:val="24"/>
          <w:szCs w:val="24"/>
        </w:rPr>
        <w:t xml:space="preserve"> организацией, в 2-х экземплярах на бумажном и </w:t>
      </w:r>
      <w:r w:rsidRPr="00711DC3">
        <w:rPr>
          <w:rFonts w:ascii="Times New Roman" w:hAnsi="Times New Roman"/>
          <w:sz w:val="24"/>
          <w:szCs w:val="24"/>
        </w:rPr>
        <w:t>в одном экземпляре</w:t>
      </w:r>
      <w:r w:rsidRPr="00711DC3">
        <w:rPr>
          <w:rFonts w:ascii="Times New Roman" w:hAnsi="Times New Roman"/>
          <w:snapToGrid w:val="0"/>
          <w:sz w:val="24"/>
          <w:szCs w:val="24"/>
        </w:rPr>
        <w:t xml:space="preserve"> на электронном носителе.</w:t>
      </w:r>
    </w:p>
    <w:p w:rsidR="00E97439" w:rsidRPr="00711DC3" w:rsidRDefault="00E97439" w:rsidP="00E97439">
      <w:pPr>
        <w:pStyle w:val="26"/>
        <w:spacing w:after="0" w:line="240" w:lineRule="auto"/>
        <w:ind w:firstLine="709"/>
        <w:rPr>
          <w:rFonts w:ascii="Times New Roman" w:hAnsi="Times New Roman"/>
          <w:snapToGrid w:val="0"/>
          <w:sz w:val="24"/>
          <w:szCs w:val="24"/>
        </w:rPr>
      </w:pPr>
      <w:r w:rsidRPr="00711DC3">
        <w:rPr>
          <w:rFonts w:ascii="Times New Roman" w:hAnsi="Times New Roman"/>
          <w:snapToGrid w:val="0"/>
          <w:sz w:val="24"/>
          <w:szCs w:val="24"/>
        </w:rPr>
        <w:t xml:space="preserve">Экземпляр Отчета на электронном носителе и экспертное заключение на Отчет об оценке,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711DC3">
        <w:rPr>
          <w:rFonts w:ascii="Times New Roman" w:hAnsi="Times New Roman"/>
          <w:snapToGrid w:val="0"/>
          <w:sz w:val="24"/>
          <w:szCs w:val="24"/>
          <w:lang w:val="en-US"/>
        </w:rPr>
        <w:t>pdf</w:t>
      </w:r>
      <w:r w:rsidRPr="00711DC3">
        <w:rPr>
          <w:rFonts w:ascii="Times New Roman" w:hAnsi="Times New Roman"/>
          <w:snapToGrid w:val="0"/>
          <w:sz w:val="24"/>
          <w:szCs w:val="24"/>
        </w:rPr>
        <w:t xml:space="preserve">, объемом не более 10 мегабайт каждый. </w:t>
      </w:r>
    </w:p>
    <w:p w:rsidR="00E97439" w:rsidRPr="00711DC3" w:rsidRDefault="00E97439" w:rsidP="00E97439">
      <w:pPr>
        <w:spacing w:after="0" w:line="240" w:lineRule="auto"/>
        <w:ind w:firstLine="709"/>
        <w:jc w:val="both"/>
        <w:rPr>
          <w:rFonts w:ascii="Times New Roman" w:hAnsi="Times New Roman"/>
          <w:sz w:val="24"/>
          <w:szCs w:val="24"/>
        </w:rPr>
      </w:pPr>
      <w:r w:rsidRPr="00711DC3">
        <w:rPr>
          <w:rFonts w:ascii="Times New Roman" w:hAnsi="Times New Roman"/>
          <w:sz w:val="24"/>
          <w:szCs w:val="24"/>
        </w:rPr>
        <w:t>Отчет должен соответствовать требованиям, установленным Феде</w:t>
      </w:r>
      <w:r>
        <w:rPr>
          <w:rFonts w:ascii="Times New Roman" w:hAnsi="Times New Roman"/>
          <w:sz w:val="24"/>
          <w:szCs w:val="24"/>
        </w:rPr>
        <w:t>ральным законом от 29.07.1998</w:t>
      </w:r>
      <w:r w:rsidRPr="00711DC3">
        <w:rPr>
          <w:rFonts w:ascii="Times New Roman" w:hAnsi="Times New Roman"/>
          <w:sz w:val="24"/>
          <w:szCs w:val="24"/>
        </w:rPr>
        <w:t xml:space="preserve"> № 135-ФЗ «Об оценочной деятельности в Российской Федерации» и федеральным стандартам оценки.</w:t>
      </w:r>
    </w:p>
    <w:p w:rsidR="00E97439" w:rsidRPr="00711DC3" w:rsidRDefault="00E97439" w:rsidP="00E97439">
      <w:pPr>
        <w:spacing w:after="0" w:line="240" w:lineRule="auto"/>
        <w:ind w:firstLine="709"/>
        <w:jc w:val="both"/>
        <w:rPr>
          <w:rFonts w:ascii="Times New Roman" w:hAnsi="Times New Roman"/>
          <w:sz w:val="24"/>
          <w:szCs w:val="24"/>
        </w:rPr>
      </w:pPr>
      <w:r w:rsidRPr="00711DC3">
        <w:rPr>
          <w:rFonts w:ascii="Times New Roman" w:hAnsi="Times New Roman"/>
          <w:sz w:val="24"/>
          <w:szCs w:val="24"/>
        </w:rPr>
        <w:t>Отчет по каждому объекту оценки не должен допускать неоднозначного толкования или вводить в заблуждение. В Отчете по каждому объекту оценки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E97439" w:rsidRPr="00711DC3" w:rsidRDefault="00E97439" w:rsidP="00E97439">
      <w:pPr>
        <w:tabs>
          <w:tab w:val="num" w:pos="1134"/>
        </w:tabs>
        <w:spacing w:after="0" w:line="240" w:lineRule="auto"/>
        <w:ind w:firstLine="709"/>
        <w:jc w:val="both"/>
        <w:rPr>
          <w:rFonts w:ascii="Times New Roman" w:hAnsi="Times New Roman"/>
          <w:sz w:val="24"/>
          <w:szCs w:val="24"/>
        </w:rPr>
      </w:pPr>
      <w:r w:rsidRPr="00711DC3">
        <w:rPr>
          <w:rFonts w:ascii="Times New Roman" w:hAnsi="Times New Roman"/>
          <w:sz w:val="24"/>
          <w:szCs w:val="24"/>
        </w:rPr>
        <w:t>В Отчете должны быть указаны:</w:t>
      </w:r>
    </w:p>
    <w:p w:rsidR="00E97439" w:rsidRPr="00711DC3" w:rsidRDefault="00E97439" w:rsidP="00E97439">
      <w:pPr>
        <w:numPr>
          <w:ilvl w:val="0"/>
          <w:numId w:val="24"/>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дата составления и порядковый номер Отчета;</w:t>
      </w:r>
    </w:p>
    <w:p w:rsidR="00E97439" w:rsidRPr="00711DC3" w:rsidRDefault="00E97439" w:rsidP="00E97439">
      <w:pPr>
        <w:numPr>
          <w:ilvl w:val="0"/>
          <w:numId w:val="24"/>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основание для проведения оценщиком оценки объекта оценки;</w:t>
      </w:r>
    </w:p>
    <w:p w:rsidR="00E97439" w:rsidRPr="00711DC3" w:rsidRDefault="00E97439" w:rsidP="00E97439">
      <w:pPr>
        <w:numPr>
          <w:ilvl w:val="0"/>
          <w:numId w:val="24"/>
        </w:numPr>
        <w:adjustRightInd w:val="0"/>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сведения об оценщике или оценщиках, подписавшем (подписавших) Отчет об оценке,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E97439" w:rsidRPr="00711DC3" w:rsidRDefault="00E97439" w:rsidP="00E97439">
      <w:pPr>
        <w:numPr>
          <w:ilvl w:val="0"/>
          <w:numId w:val="24"/>
        </w:numPr>
        <w:adjustRightInd w:val="0"/>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сведения о независимости юридического лица, с которым оценщик заключил трудовой договор, и оценщика в соответствии с требованиями статьи 16 Федер</w:t>
      </w:r>
      <w:r>
        <w:rPr>
          <w:rFonts w:ascii="Times New Roman" w:hAnsi="Times New Roman"/>
          <w:sz w:val="24"/>
          <w:szCs w:val="24"/>
        </w:rPr>
        <w:t xml:space="preserve">ального закона от 29.07.1998 </w:t>
      </w:r>
      <w:r w:rsidRPr="00711DC3">
        <w:rPr>
          <w:rFonts w:ascii="Times New Roman" w:hAnsi="Times New Roman"/>
          <w:sz w:val="24"/>
          <w:szCs w:val="24"/>
        </w:rPr>
        <w:t>№ 135-ФЗ «Об оценочной деятельности в Российской Федерации»;</w:t>
      </w:r>
    </w:p>
    <w:p w:rsidR="00E97439" w:rsidRPr="00711DC3" w:rsidRDefault="00E97439" w:rsidP="00E97439">
      <w:pPr>
        <w:numPr>
          <w:ilvl w:val="0"/>
          <w:numId w:val="24"/>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E97439" w:rsidRPr="00711DC3" w:rsidRDefault="00E97439" w:rsidP="00E97439">
      <w:pPr>
        <w:numPr>
          <w:ilvl w:val="0"/>
          <w:numId w:val="24"/>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E97439" w:rsidRPr="00711DC3" w:rsidRDefault="00E97439" w:rsidP="00E97439">
      <w:pPr>
        <w:numPr>
          <w:ilvl w:val="0"/>
          <w:numId w:val="26"/>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величина рыночной ставки арендной платы за один квадратный метр площади объектов недвижимости (в месяц и в год), – по состоянию на 01.03. 2018,</w:t>
      </w:r>
    </w:p>
    <w:p w:rsidR="00E97439" w:rsidRPr="00711DC3" w:rsidRDefault="00E97439" w:rsidP="00E97439">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фотографии объекта оценки;</w:t>
      </w:r>
    </w:p>
    <w:p w:rsidR="00E97439" w:rsidRPr="00711DC3" w:rsidRDefault="00E97439" w:rsidP="00E97439">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E97439" w:rsidRPr="00711DC3" w:rsidRDefault="00E97439" w:rsidP="00E97439">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дата определения стоимости объекта оценки;</w:t>
      </w:r>
    </w:p>
    <w:p w:rsidR="00E97439" w:rsidRPr="00711DC3" w:rsidRDefault="00E97439" w:rsidP="00E97439">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t>перечень документов, использованных оценщиком и устанавливающих количественные и качественные характеристики объекта оценки.</w:t>
      </w:r>
    </w:p>
    <w:p w:rsidR="00E97439" w:rsidRPr="00711DC3" w:rsidRDefault="00E97439" w:rsidP="00E97439">
      <w:pPr>
        <w:numPr>
          <w:ilvl w:val="0"/>
          <w:numId w:val="27"/>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1DC3">
        <w:rPr>
          <w:rFonts w:ascii="Times New Roman" w:hAnsi="Times New Roman"/>
          <w:sz w:val="24"/>
          <w:szCs w:val="24"/>
        </w:rPr>
        <w:t>Копии документов, подтверждающих квалификацию и регламентирующих деятельность исполнителя (копия квалификационного аттестата оценщика</w:t>
      </w:r>
      <w:r>
        <w:rPr>
          <w:rFonts w:ascii="Times New Roman" w:hAnsi="Times New Roman"/>
          <w:sz w:val="24"/>
          <w:szCs w:val="24"/>
        </w:rPr>
        <w:t xml:space="preserve"> (ст. 21.2 Федерального закона «</w:t>
      </w:r>
      <w:r w:rsidRPr="00711DC3">
        <w:rPr>
          <w:rFonts w:ascii="Times New Roman" w:hAnsi="Times New Roman"/>
          <w:sz w:val="24"/>
          <w:szCs w:val="24"/>
        </w:rPr>
        <w:t>Об оценочной деят</w:t>
      </w:r>
      <w:r>
        <w:rPr>
          <w:rFonts w:ascii="Times New Roman" w:hAnsi="Times New Roman"/>
          <w:sz w:val="24"/>
          <w:szCs w:val="24"/>
        </w:rPr>
        <w:t>ельности в Российской Федерации»</w:t>
      </w:r>
      <w:r w:rsidRPr="00711DC3">
        <w:rPr>
          <w:rFonts w:ascii="Times New Roman" w:hAnsi="Times New Roman"/>
          <w:sz w:val="24"/>
          <w:szCs w:val="24"/>
        </w:rPr>
        <w:t xml:space="preserve">; </w:t>
      </w:r>
      <w:r w:rsidRPr="00711DC3">
        <w:rPr>
          <w:rFonts w:ascii="Times New Roman" w:eastAsia="Times New Roman" w:hAnsi="Times New Roman"/>
          <w:color w:val="000000"/>
          <w:sz w:val="24"/>
          <w:szCs w:val="24"/>
          <w:lang w:eastAsia="ru-RU"/>
        </w:rPr>
        <w:t>сведения об обязательном страховании гражданской ответственности оценщика в соответствии с указанным Федеральным законом; наименование саморегулируемой организации оценщиков, членом которой является оценщик, и место нахождения этой организации)</w:t>
      </w:r>
    </w:p>
    <w:p w:rsidR="00E97439" w:rsidRPr="00711DC3" w:rsidRDefault="00E97439" w:rsidP="00E97439">
      <w:pPr>
        <w:numPr>
          <w:ilvl w:val="0"/>
          <w:numId w:val="27"/>
        </w:numPr>
        <w:spacing w:after="0" w:line="240" w:lineRule="auto"/>
        <w:ind w:left="0" w:firstLine="709"/>
        <w:jc w:val="both"/>
        <w:rPr>
          <w:rFonts w:ascii="Times New Roman" w:hAnsi="Times New Roman"/>
          <w:sz w:val="24"/>
          <w:szCs w:val="24"/>
        </w:rPr>
      </w:pPr>
      <w:r w:rsidRPr="00711DC3">
        <w:rPr>
          <w:rFonts w:ascii="Times New Roman" w:hAnsi="Times New Roman"/>
          <w:sz w:val="24"/>
          <w:szCs w:val="24"/>
        </w:rPr>
        <w:lastRenderedPageBreak/>
        <w:t>Иные материалы, предусмотренные федеральными стандартами оценки.</w:t>
      </w:r>
    </w:p>
    <w:p w:rsidR="00E97439" w:rsidRPr="00711DC3" w:rsidRDefault="00E97439" w:rsidP="00E97439">
      <w:pPr>
        <w:spacing w:after="0" w:line="240" w:lineRule="auto"/>
        <w:ind w:firstLine="709"/>
        <w:jc w:val="both"/>
        <w:rPr>
          <w:rFonts w:ascii="Times New Roman" w:hAnsi="Times New Roman"/>
          <w:sz w:val="24"/>
          <w:szCs w:val="24"/>
        </w:rPr>
      </w:pPr>
    </w:p>
    <w:p w:rsidR="00E97439" w:rsidRPr="00711DC3" w:rsidRDefault="00E97439" w:rsidP="00E97439">
      <w:pPr>
        <w:tabs>
          <w:tab w:val="num" w:pos="1134"/>
        </w:tabs>
        <w:spacing w:after="0" w:line="240" w:lineRule="auto"/>
        <w:ind w:firstLine="709"/>
        <w:jc w:val="both"/>
        <w:rPr>
          <w:rFonts w:ascii="Times New Roman" w:hAnsi="Times New Roman"/>
          <w:sz w:val="24"/>
          <w:szCs w:val="24"/>
        </w:rPr>
      </w:pPr>
      <w:r w:rsidRPr="00711DC3">
        <w:rPr>
          <w:rFonts w:ascii="Times New Roman" w:hAnsi="Times New Roman"/>
          <w:sz w:val="24"/>
          <w:szCs w:val="24"/>
        </w:rPr>
        <w:t>В тексте Отчета об оценке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об оценке должны быть приложены копии соответствующих материалов.</w:t>
      </w:r>
    </w:p>
    <w:p w:rsidR="00E97439" w:rsidRPr="00711DC3" w:rsidRDefault="00E97439" w:rsidP="00E97439">
      <w:pPr>
        <w:tabs>
          <w:tab w:val="num" w:pos="1134"/>
        </w:tabs>
        <w:spacing w:after="0" w:line="240" w:lineRule="auto"/>
        <w:ind w:firstLine="709"/>
        <w:jc w:val="both"/>
        <w:rPr>
          <w:rFonts w:ascii="Times New Roman" w:hAnsi="Times New Roman"/>
          <w:sz w:val="24"/>
          <w:szCs w:val="24"/>
        </w:rPr>
      </w:pPr>
      <w:r w:rsidRPr="00711DC3">
        <w:rPr>
          <w:rFonts w:ascii="Times New Roman" w:hAnsi="Times New Roman"/>
          <w:sz w:val="24"/>
          <w:szCs w:val="24"/>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w:t>
      </w:r>
      <w:proofErr w:type="spellStart"/>
      <w:r w:rsidRPr="00711DC3">
        <w:rPr>
          <w:rFonts w:ascii="Times New Roman" w:hAnsi="Times New Roman"/>
          <w:sz w:val="24"/>
          <w:szCs w:val="24"/>
        </w:rPr>
        <w:t>кв.м</w:t>
      </w:r>
      <w:proofErr w:type="spellEnd"/>
      <w:r w:rsidRPr="00711DC3">
        <w:rPr>
          <w:rFonts w:ascii="Times New Roman" w:hAnsi="Times New Roman"/>
          <w:sz w:val="24"/>
          <w:szCs w:val="24"/>
        </w:rPr>
        <w:t>,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E97439" w:rsidRPr="00711DC3" w:rsidRDefault="00E97439" w:rsidP="00E97439">
      <w:pPr>
        <w:spacing w:after="0" w:line="240" w:lineRule="auto"/>
        <w:ind w:firstLine="709"/>
        <w:jc w:val="both"/>
        <w:rPr>
          <w:rFonts w:ascii="Times New Roman" w:hAnsi="Times New Roman"/>
          <w:b/>
          <w:sz w:val="24"/>
          <w:szCs w:val="24"/>
        </w:rPr>
      </w:pPr>
      <w:r w:rsidRPr="00711DC3">
        <w:rPr>
          <w:rFonts w:ascii="Times New Roman" w:hAnsi="Times New Roman"/>
          <w:b/>
          <w:sz w:val="24"/>
          <w:szCs w:val="24"/>
        </w:rPr>
        <w:t>Требования, установленные Заказчиком:</w:t>
      </w:r>
    </w:p>
    <w:p w:rsidR="00E97439" w:rsidRPr="00711DC3" w:rsidRDefault="00E97439" w:rsidP="00E97439">
      <w:pPr>
        <w:spacing w:after="0" w:line="240" w:lineRule="auto"/>
        <w:ind w:firstLine="709"/>
        <w:rPr>
          <w:rFonts w:ascii="Times New Roman" w:hAnsi="Times New Roman"/>
          <w:sz w:val="24"/>
          <w:szCs w:val="24"/>
        </w:rPr>
      </w:pPr>
      <w:r w:rsidRPr="00711DC3">
        <w:rPr>
          <w:rFonts w:ascii="Times New Roman" w:hAnsi="Times New Roman"/>
          <w:sz w:val="24"/>
          <w:szCs w:val="24"/>
        </w:rPr>
        <w:t>•</w:t>
      </w:r>
      <w:r w:rsidRPr="00711DC3">
        <w:rPr>
          <w:rFonts w:ascii="Times New Roman" w:hAnsi="Times New Roman"/>
          <w:sz w:val="24"/>
          <w:szCs w:val="24"/>
        </w:rPr>
        <w:tab/>
      </w:r>
      <w:r w:rsidRPr="00711DC3">
        <w:rPr>
          <w:rFonts w:ascii="Times New Roman" w:hAnsi="Times New Roman"/>
          <w:b/>
          <w:sz w:val="24"/>
          <w:szCs w:val="24"/>
        </w:rPr>
        <w:t>к техническим и функциональным характеристикам услуг</w:t>
      </w:r>
      <w:r w:rsidRPr="00711DC3">
        <w:rPr>
          <w:rFonts w:ascii="Times New Roman" w:hAnsi="Times New Roman"/>
          <w:sz w:val="24"/>
          <w:szCs w:val="24"/>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E97439" w:rsidRPr="00711DC3" w:rsidRDefault="00E97439" w:rsidP="00E97439">
      <w:pPr>
        <w:spacing w:after="0" w:line="240" w:lineRule="auto"/>
        <w:ind w:firstLine="709"/>
        <w:rPr>
          <w:rFonts w:ascii="Times New Roman" w:hAnsi="Times New Roman"/>
          <w:b/>
          <w:sz w:val="24"/>
          <w:szCs w:val="24"/>
        </w:rPr>
      </w:pPr>
      <w:r w:rsidRPr="00711DC3">
        <w:rPr>
          <w:rFonts w:ascii="Times New Roman" w:hAnsi="Times New Roman"/>
          <w:sz w:val="24"/>
          <w:szCs w:val="24"/>
        </w:rPr>
        <w:t>•</w:t>
      </w:r>
      <w:r w:rsidRPr="00711DC3">
        <w:rPr>
          <w:rFonts w:ascii="Times New Roman" w:hAnsi="Times New Roman"/>
          <w:sz w:val="24"/>
          <w:szCs w:val="24"/>
        </w:rPr>
        <w:tab/>
      </w:r>
      <w:r w:rsidRPr="00711DC3">
        <w:rPr>
          <w:rFonts w:ascii="Times New Roman" w:hAnsi="Times New Roman"/>
          <w:b/>
          <w:sz w:val="24"/>
          <w:szCs w:val="24"/>
        </w:rPr>
        <w:t>к достоверности отчета как документа, содержащего сведения доказательственного значения</w:t>
      </w:r>
      <w:r w:rsidRPr="00711DC3">
        <w:rPr>
          <w:rFonts w:ascii="Times New Roman" w:hAnsi="Times New Roman"/>
          <w:sz w:val="24"/>
          <w:szCs w:val="24"/>
        </w:rPr>
        <w:t>: в течение одного года с даты составления Отчета об оценке.</w:t>
      </w:r>
    </w:p>
    <w:p w:rsidR="00E97439" w:rsidRPr="00711DC3" w:rsidRDefault="00E97439" w:rsidP="00E97439">
      <w:pPr>
        <w:spacing w:after="0" w:line="240" w:lineRule="auto"/>
        <w:ind w:firstLine="709"/>
        <w:rPr>
          <w:rFonts w:ascii="Times New Roman" w:hAnsi="Times New Roman"/>
          <w:sz w:val="24"/>
          <w:szCs w:val="24"/>
        </w:rPr>
      </w:pPr>
      <w:r w:rsidRPr="00711DC3">
        <w:rPr>
          <w:rFonts w:ascii="Times New Roman" w:hAnsi="Times New Roman"/>
          <w:sz w:val="24"/>
          <w:szCs w:val="24"/>
        </w:rPr>
        <w:t>•</w:t>
      </w:r>
      <w:r w:rsidRPr="00711DC3">
        <w:rPr>
          <w:rFonts w:ascii="Times New Roman" w:hAnsi="Times New Roman"/>
          <w:sz w:val="24"/>
          <w:szCs w:val="24"/>
        </w:rPr>
        <w:tab/>
      </w:r>
      <w:r w:rsidRPr="00711DC3">
        <w:rPr>
          <w:rFonts w:ascii="Times New Roman" w:hAnsi="Times New Roman"/>
          <w:b/>
          <w:sz w:val="24"/>
          <w:szCs w:val="24"/>
        </w:rPr>
        <w:t xml:space="preserve">к гарантийному сроку услуг: </w:t>
      </w:r>
      <w:r w:rsidRPr="00711DC3">
        <w:rPr>
          <w:rFonts w:ascii="Times New Roman" w:hAnsi="Times New Roman"/>
          <w:sz w:val="24"/>
          <w:szCs w:val="24"/>
        </w:rPr>
        <w:t>1 (один) год с даты приемки услуг.</w:t>
      </w:r>
    </w:p>
    <w:p w:rsidR="00E97439" w:rsidRPr="00F7408F" w:rsidRDefault="00E97439" w:rsidP="00E97439">
      <w:pPr>
        <w:shd w:val="clear" w:color="auto" w:fill="FFFFFF"/>
        <w:tabs>
          <w:tab w:val="left" w:pos="709"/>
        </w:tabs>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F7408F">
        <w:rPr>
          <w:rFonts w:ascii="Times New Roman" w:hAnsi="Times New Roman"/>
          <w:sz w:val="24"/>
          <w:szCs w:val="24"/>
        </w:rPr>
        <w:t>•</w:t>
      </w:r>
      <w:r w:rsidRPr="00F7408F">
        <w:rPr>
          <w:rFonts w:ascii="Times New Roman" w:hAnsi="Times New Roman"/>
          <w:sz w:val="24"/>
          <w:szCs w:val="24"/>
        </w:rPr>
        <w:tab/>
      </w:r>
      <w:r w:rsidRPr="00F7408F">
        <w:rPr>
          <w:rFonts w:ascii="Times New Roman" w:hAnsi="Times New Roman"/>
          <w:b/>
          <w:sz w:val="24"/>
          <w:szCs w:val="24"/>
        </w:rPr>
        <w:t xml:space="preserve">к сроку оказания услуг: </w:t>
      </w:r>
      <w:r w:rsidRPr="00F7408F">
        <w:rPr>
          <w:rFonts w:ascii="Times New Roman" w:hAnsi="Times New Roman"/>
          <w:sz w:val="24"/>
          <w:szCs w:val="24"/>
        </w:rPr>
        <w:t>20 календарных дней, со дня, следующего за днем заключения договора.</w:t>
      </w:r>
    </w:p>
    <w:p w:rsidR="00A14A05" w:rsidRPr="00711DC3" w:rsidRDefault="00A14A05" w:rsidP="00A14A05">
      <w:pPr>
        <w:spacing w:after="0" w:line="240" w:lineRule="auto"/>
        <w:ind w:firstLine="709"/>
        <w:jc w:val="both"/>
        <w:rPr>
          <w:rFonts w:ascii="Times New Roman" w:hAnsi="Times New Roman"/>
          <w:b/>
          <w:bCs/>
          <w:sz w:val="24"/>
          <w:szCs w:val="24"/>
        </w:rPr>
      </w:pPr>
    </w:p>
    <w:p w:rsidR="00A14A05" w:rsidRDefault="00A14A05" w:rsidP="00A14A05">
      <w:pPr>
        <w:spacing w:after="0" w:line="240" w:lineRule="auto"/>
        <w:ind w:firstLine="709"/>
        <w:rPr>
          <w:rFonts w:ascii="Times New Roman" w:hAnsi="Times New Roman"/>
          <w:bCs/>
        </w:rPr>
      </w:pPr>
    </w:p>
    <w:p w:rsidR="005D2235" w:rsidRDefault="005D2235" w:rsidP="00A14A05">
      <w:pPr>
        <w:spacing w:after="0" w:line="240" w:lineRule="auto"/>
        <w:ind w:firstLine="709"/>
        <w:rPr>
          <w:rFonts w:ascii="Times New Roman" w:hAnsi="Times New Roman"/>
          <w:bCs/>
        </w:rPr>
      </w:pPr>
    </w:p>
    <w:p w:rsidR="005D2235" w:rsidRDefault="005D2235" w:rsidP="00A14A05">
      <w:pPr>
        <w:spacing w:after="0" w:line="240" w:lineRule="auto"/>
        <w:ind w:firstLine="709"/>
        <w:rPr>
          <w:rFonts w:ascii="Times New Roman" w:hAnsi="Times New Roman"/>
          <w:bCs/>
        </w:rPr>
      </w:pPr>
    </w:p>
    <w:p w:rsidR="005D2235" w:rsidRDefault="005D2235" w:rsidP="00A14A05">
      <w:pPr>
        <w:spacing w:after="0" w:line="240" w:lineRule="auto"/>
        <w:ind w:firstLine="709"/>
        <w:rPr>
          <w:rFonts w:ascii="Times New Roman" w:hAnsi="Times New Roman"/>
          <w:bCs/>
        </w:rPr>
      </w:pPr>
    </w:p>
    <w:p w:rsidR="005D2235" w:rsidRDefault="005D223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sz w:val="26"/>
          <w:szCs w:val="26"/>
        </w:rPr>
      </w:pPr>
    </w:p>
    <w:p w:rsidR="00A14A05" w:rsidRDefault="00A14A05" w:rsidP="00A14A05">
      <w:pPr>
        <w:spacing w:after="0" w:line="240" w:lineRule="auto"/>
        <w:ind w:firstLine="709"/>
        <w:rPr>
          <w:rFonts w:ascii="Times New Roman" w:hAnsi="Times New Roman"/>
          <w:sz w:val="26"/>
          <w:szCs w:val="26"/>
        </w:rPr>
      </w:pPr>
    </w:p>
    <w:p w:rsidR="00A14A05" w:rsidRPr="00A14A05" w:rsidRDefault="00A14A05" w:rsidP="00A14A05">
      <w:pPr>
        <w:pStyle w:val="afffff9"/>
        <w:ind w:firstLine="709"/>
        <w:jc w:val="right"/>
        <w:rPr>
          <w:sz w:val="22"/>
          <w:szCs w:val="22"/>
          <w:lang w:val="ru-RU"/>
        </w:rPr>
      </w:pPr>
    </w:p>
    <w:p w:rsidR="00A14A05" w:rsidRPr="00A14A05" w:rsidRDefault="00A14A05" w:rsidP="00A14A05">
      <w:pPr>
        <w:pStyle w:val="afffff9"/>
        <w:ind w:firstLine="709"/>
        <w:jc w:val="right"/>
        <w:rPr>
          <w:sz w:val="22"/>
          <w:szCs w:val="22"/>
          <w:lang w:val="ru-RU"/>
        </w:rPr>
      </w:pPr>
    </w:p>
    <w:p w:rsidR="00A14A05" w:rsidRPr="00A14A05" w:rsidRDefault="00A14A05" w:rsidP="00A14A05">
      <w:pPr>
        <w:pStyle w:val="afffff9"/>
        <w:ind w:firstLine="709"/>
        <w:jc w:val="right"/>
        <w:rPr>
          <w:sz w:val="22"/>
          <w:szCs w:val="22"/>
          <w:lang w:val="ru-RU"/>
        </w:rPr>
      </w:pPr>
    </w:p>
    <w:p w:rsidR="00A14A05" w:rsidRPr="00A14A05" w:rsidRDefault="00A14A05" w:rsidP="00A14A05">
      <w:pPr>
        <w:pStyle w:val="afffff9"/>
        <w:ind w:firstLine="709"/>
        <w:jc w:val="right"/>
        <w:rPr>
          <w:sz w:val="22"/>
          <w:szCs w:val="22"/>
          <w:lang w:val="ru-RU"/>
        </w:rPr>
      </w:pPr>
    </w:p>
    <w:p w:rsidR="00A90942" w:rsidRDefault="00A90942" w:rsidP="00A14A05">
      <w:pPr>
        <w:pStyle w:val="afffff9"/>
        <w:ind w:firstLine="709"/>
        <w:jc w:val="right"/>
        <w:rPr>
          <w:sz w:val="22"/>
          <w:szCs w:val="22"/>
          <w:lang w:val="ru-RU"/>
        </w:rPr>
      </w:pPr>
    </w:p>
    <w:p w:rsidR="00A90942" w:rsidRDefault="00A90942" w:rsidP="00A14A05">
      <w:pPr>
        <w:pStyle w:val="afffff9"/>
        <w:ind w:firstLine="709"/>
        <w:jc w:val="right"/>
        <w:rPr>
          <w:sz w:val="22"/>
          <w:szCs w:val="22"/>
          <w:lang w:val="ru-RU"/>
        </w:rPr>
      </w:pPr>
    </w:p>
    <w:p w:rsidR="00A90942" w:rsidRDefault="00A90942" w:rsidP="00A14A05">
      <w:pPr>
        <w:pStyle w:val="afffff9"/>
        <w:ind w:firstLine="709"/>
        <w:jc w:val="right"/>
        <w:rPr>
          <w:sz w:val="22"/>
          <w:szCs w:val="22"/>
          <w:lang w:val="ru-RU"/>
        </w:rPr>
      </w:pPr>
    </w:p>
    <w:p w:rsidR="00A90942" w:rsidRDefault="00A90942" w:rsidP="00A14A05">
      <w:pPr>
        <w:pStyle w:val="afffff9"/>
        <w:ind w:firstLine="709"/>
        <w:jc w:val="right"/>
        <w:rPr>
          <w:sz w:val="22"/>
          <w:szCs w:val="22"/>
          <w:lang w:val="ru-RU"/>
        </w:rPr>
      </w:pPr>
    </w:p>
    <w:p w:rsidR="00A90942" w:rsidRDefault="00A90942" w:rsidP="00A14A05">
      <w:pPr>
        <w:pStyle w:val="afffff9"/>
        <w:ind w:firstLine="709"/>
        <w:jc w:val="right"/>
        <w:rPr>
          <w:sz w:val="22"/>
          <w:szCs w:val="22"/>
          <w:lang w:val="ru-RU"/>
        </w:rPr>
      </w:pPr>
    </w:p>
    <w:p w:rsidR="00A14A05" w:rsidRPr="00557B31" w:rsidRDefault="00A14A05" w:rsidP="00A14A05">
      <w:pPr>
        <w:pStyle w:val="afffff9"/>
        <w:ind w:firstLine="709"/>
        <w:jc w:val="right"/>
        <w:rPr>
          <w:sz w:val="22"/>
          <w:szCs w:val="22"/>
          <w:lang w:val="ru-RU"/>
        </w:rPr>
      </w:pPr>
      <w:bookmarkStart w:id="19" w:name="_GoBack"/>
      <w:bookmarkEnd w:id="19"/>
      <w:r w:rsidRPr="00557B31">
        <w:rPr>
          <w:sz w:val="22"/>
          <w:szCs w:val="22"/>
          <w:lang w:val="ru-RU"/>
        </w:rPr>
        <w:lastRenderedPageBreak/>
        <w:t>Приложение № 1</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к Техническому заданию</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 xml:space="preserve"> на оказание услуг по оценке рыночной </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стоимости права пользования</w:t>
      </w:r>
    </w:p>
    <w:p w:rsidR="00A14A05" w:rsidRPr="003B6656" w:rsidRDefault="00A14A05" w:rsidP="00A14A05">
      <w:pPr>
        <w:spacing w:after="0" w:line="240" w:lineRule="auto"/>
        <w:ind w:right="-5" w:firstLine="709"/>
        <w:jc w:val="right"/>
        <w:rPr>
          <w:rFonts w:ascii="Times New Roman" w:hAnsi="Times New Roman"/>
        </w:rPr>
      </w:pPr>
      <w:r w:rsidRPr="00557B31">
        <w:rPr>
          <w:rFonts w:ascii="Times New Roman" w:hAnsi="Times New Roman"/>
          <w:sz w:val="22"/>
          <w:szCs w:val="22"/>
        </w:rPr>
        <w:t>нежилыми помещениями ИПУ РАН</w:t>
      </w:r>
    </w:p>
    <w:p w:rsidR="00A14A05" w:rsidRDefault="00A14A05" w:rsidP="00A14A05">
      <w:pPr>
        <w:pStyle w:val="afffff9"/>
        <w:ind w:firstLine="709"/>
        <w:jc w:val="right"/>
        <w:rPr>
          <w:sz w:val="26"/>
          <w:szCs w:val="26"/>
          <w:lang w:val="ru-RU"/>
        </w:rPr>
      </w:pPr>
    </w:p>
    <w:p w:rsidR="003B1D85" w:rsidRPr="00A14A05" w:rsidRDefault="003B1D85" w:rsidP="00A14A05">
      <w:pPr>
        <w:pStyle w:val="afffff9"/>
        <w:ind w:firstLine="709"/>
        <w:jc w:val="right"/>
        <w:rPr>
          <w:sz w:val="26"/>
          <w:szCs w:val="26"/>
          <w:lang w:val="ru-RU"/>
        </w:rPr>
      </w:pPr>
    </w:p>
    <w:p w:rsidR="00A90942" w:rsidRPr="003B6656" w:rsidRDefault="00A90942" w:rsidP="00A90942">
      <w:pPr>
        <w:autoSpaceDN w:val="0"/>
        <w:spacing w:after="0" w:line="240" w:lineRule="auto"/>
        <w:ind w:firstLine="709"/>
        <w:jc w:val="center"/>
        <w:rPr>
          <w:rFonts w:ascii="Times New Roman" w:hAnsi="Times New Roman"/>
          <w:b/>
          <w:sz w:val="26"/>
          <w:szCs w:val="26"/>
        </w:rPr>
      </w:pPr>
      <w:r w:rsidRPr="003B6656">
        <w:rPr>
          <w:rFonts w:ascii="Times New Roman" w:hAnsi="Times New Roman"/>
          <w:b/>
          <w:sz w:val="26"/>
          <w:szCs w:val="26"/>
        </w:rPr>
        <w:t>Перечень объектов недвижимости, подлежащих оценке:</w:t>
      </w:r>
    </w:p>
    <w:p w:rsidR="00A90942" w:rsidRDefault="00A90942" w:rsidP="00A90942">
      <w:pPr>
        <w:autoSpaceDN w:val="0"/>
        <w:spacing w:after="0" w:line="240" w:lineRule="auto"/>
        <w:ind w:firstLine="709"/>
        <w:jc w:val="center"/>
        <w:rPr>
          <w:rFonts w:ascii="Times New Roman" w:hAnsi="Times New Roman"/>
          <w:b/>
          <w:sz w:val="26"/>
          <w:szCs w:val="26"/>
        </w:rPr>
      </w:pPr>
    </w:p>
    <w:tbl>
      <w:tblPr>
        <w:tblStyle w:val="af3"/>
        <w:tblW w:w="9924" w:type="dxa"/>
        <w:tblInd w:w="-34" w:type="dxa"/>
        <w:tblLayout w:type="fixed"/>
        <w:tblLook w:val="04A0" w:firstRow="1" w:lastRow="0" w:firstColumn="1" w:lastColumn="0" w:noHBand="0" w:noVBand="1"/>
      </w:tblPr>
      <w:tblGrid>
        <w:gridCol w:w="567"/>
        <w:gridCol w:w="1984"/>
        <w:gridCol w:w="3828"/>
        <w:gridCol w:w="1276"/>
        <w:gridCol w:w="2269"/>
      </w:tblGrid>
      <w:tr w:rsidR="00A90942" w:rsidRPr="006603C4" w:rsidTr="003C5CA9">
        <w:tc>
          <w:tcPr>
            <w:tcW w:w="567" w:type="dxa"/>
          </w:tcPr>
          <w:p w:rsidR="00A90942" w:rsidRPr="006603C4" w:rsidRDefault="00A90942" w:rsidP="003C5CA9">
            <w:pPr>
              <w:jc w:val="both"/>
              <w:rPr>
                <w:rFonts w:ascii="Times New Roman" w:hAnsi="Times New Roman"/>
                <w:b/>
                <w:sz w:val="22"/>
                <w:szCs w:val="22"/>
              </w:rPr>
            </w:pPr>
            <w:r w:rsidRPr="006603C4">
              <w:rPr>
                <w:rFonts w:ascii="Times New Roman" w:hAnsi="Times New Roman"/>
                <w:b/>
                <w:sz w:val="22"/>
                <w:szCs w:val="22"/>
              </w:rPr>
              <w:t>№ п/п</w:t>
            </w:r>
          </w:p>
        </w:tc>
        <w:tc>
          <w:tcPr>
            <w:tcW w:w="1984" w:type="dxa"/>
          </w:tcPr>
          <w:p w:rsidR="00A90942" w:rsidRPr="006603C4" w:rsidRDefault="00A90942" w:rsidP="003C5CA9">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Адрес местонахождения</w:t>
            </w:r>
          </w:p>
        </w:tc>
        <w:tc>
          <w:tcPr>
            <w:tcW w:w="3828" w:type="dxa"/>
          </w:tcPr>
          <w:p w:rsidR="00A90942" w:rsidRPr="006603C4" w:rsidRDefault="00A90942" w:rsidP="003C5CA9">
            <w:pPr>
              <w:jc w:val="center"/>
              <w:rPr>
                <w:rFonts w:ascii="Times New Roman" w:hAnsi="Times New Roman"/>
                <w:b/>
                <w:bCs/>
                <w:iCs/>
                <w:sz w:val="22"/>
                <w:szCs w:val="22"/>
              </w:rPr>
            </w:pPr>
          </w:p>
          <w:p w:rsidR="00A90942" w:rsidRPr="006603C4" w:rsidRDefault="00A90942" w:rsidP="003C5CA9">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Описание объекта</w:t>
            </w:r>
          </w:p>
        </w:tc>
        <w:tc>
          <w:tcPr>
            <w:tcW w:w="1276" w:type="dxa"/>
          </w:tcPr>
          <w:p w:rsidR="00A90942" w:rsidRPr="006603C4" w:rsidRDefault="00A90942" w:rsidP="003C5CA9">
            <w:pPr>
              <w:jc w:val="center"/>
              <w:rPr>
                <w:rFonts w:ascii="Times New Roman" w:eastAsia="Times New Roman" w:hAnsi="Times New Roman"/>
                <w:b/>
                <w:sz w:val="22"/>
                <w:szCs w:val="22"/>
                <w:lang w:eastAsia="ru-RU"/>
              </w:rPr>
            </w:pPr>
          </w:p>
          <w:p w:rsidR="00A90942" w:rsidRPr="006603C4" w:rsidRDefault="00A90942" w:rsidP="003C5CA9">
            <w:pPr>
              <w:jc w:val="center"/>
              <w:rPr>
                <w:rFonts w:ascii="Times New Roman" w:eastAsia="Times New Roman" w:hAnsi="Times New Roman"/>
                <w:b/>
                <w:sz w:val="22"/>
                <w:szCs w:val="22"/>
                <w:vertAlign w:val="superscript"/>
                <w:lang w:eastAsia="ru-RU"/>
              </w:rPr>
            </w:pPr>
            <w:r w:rsidRPr="006603C4">
              <w:rPr>
                <w:rFonts w:ascii="Times New Roman" w:eastAsia="Times New Roman" w:hAnsi="Times New Roman"/>
                <w:b/>
                <w:sz w:val="22"/>
                <w:szCs w:val="22"/>
                <w:lang w:eastAsia="ru-RU"/>
              </w:rPr>
              <w:t>Площадь, м</w:t>
            </w:r>
            <w:r w:rsidRPr="006603C4">
              <w:rPr>
                <w:rFonts w:ascii="Times New Roman" w:eastAsia="Times New Roman" w:hAnsi="Times New Roman"/>
                <w:b/>
                <w:sz w:val="22"/>
                <w:szCs w:val="22"/>
                <w:vertAlign w:val="superscript"/>
                <w:lang w:eastAsia="ru-RU"/>
              </w:rPr>
              <w:t>2</w:t>
            </w:r>
          </w:p>
        </w:tc>
        <w:tc>
          <w:tcPr>
            <w:tcW w:w="2269" w:type="dxa"/>
          </w:tcPr>
          <w:p w:rsidR="00A90942" w:rsidRPr="006603C4" w:rsidRDefault="00A90942" w:rsidP="003C5CA9">
            <w:pPr>
              <w:rPr>
                <w:rFonts w:ascii="Times New Roman" w:hAnsi="Times New Roman"/>
                <w:b/>
                <w:bCs/>
                <w:iCs/>
                <w:sz w:val="22"/>
                <w:szCs w:val="22"/>
              </w:rPr>
            </w:pPr>
          </w:p>
          <w:p w:rsidR="00A90942" w:rsidRPr="006603C4" w:rsidRDefault="00A90942" w:rsidP="003C5CA9">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Назначение, цель использования</w:t>
            </w:r>
          </w:p>
        </w:tc>
      </w:tr>
      <w:tr w:rsidR="00A90942" w:rsidRPr="009C3761" w:rsidTr="003C5CA9">
        <w:tc>
          <w:tcPr>
            <w:tcW w:w="567" w:type="dxa"/>
          </w:tcPr>
          <w:p w:rsidR="00A90942" w:rsidRPr="00A3697D" w:rsidRDefault="00A90942" w:rsidP="003C5CA9">
            <w:pPr>
              <w:jc w:val="both"/>
              <w:rPr>
                <w:rFonts w:ascii="Times New Roman" w:hAnsi="Times New Roman"/>
                <w:sz w:val="22"/>
                <w:szCs w:val="22"/>
              </w:rPr>
            </w:pPr>
            <w:r w:rsidRPr="00A3697D">
              <w:rPr>
                <w:rFonts w:ascii="Times New Roman" w:hAnsi="Times New Roman"/>
                <w:sz w:val="22"/>
                <w:szCs w:val="22"/>
              </w:rPr>
              <w:t>1</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117997, г. Москва,</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1</w:t>
            </w:r>
          </w:p>
        </w:tc>
        <w:tc>
          <w:tcPr>
            <w:tcW w:w="3828"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4 этаж, помещение № </w:t>
            </w:r>
            <w:r w:rsidRPr="00A3697D">
              <w:rPr>
                <w:rFonts w:ascii="Times New Roman" w:hAnsi="Times New Roman"/>
                <w:sz w:val="22"/>
                <w:szCs w:val="22"/>
                <w:lang w:val="en-US"/>
              </w:rPr>
              <w:t>I</w:t>
            </w:r>
            <w:r w:rsidRPr="00A3697D">
              <w:rPr>
                <w:rFonts w:ascii="Times New Roman" w:hAnsi="Times New Roman"/>
                <w:sz w:val="22"/>
                <w:szCs w:val="22"/>
              </w:rPr>
              <w:t>, комн. №№ 114, 114а, 114б,114в</w:t>
            </w: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17,5</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2269"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Нежилое помещение, офис</w:t>
            </w:r>
          </w:p>
        </w:tc>
      </w:tr>
      <w:tr w:rsidR="00A90942" w:rsidRPr="009C3761" w:rsidTr="003C5CA9">
        <w:tc>
          <w:tcPr>
            <w:tcW w:w="567" w:type="dxa"/>
          </w:tcPr>
          <w:p w:rsidR="00A90942" w:rsidRPr="00A3697D" w:rsidRDefault="00A90942" w:rsidP="003C5CA9">
            <w:pPr>
              <w:jc w:val="both"/>
              <w:rPr>
                <w:rFonts w:ascii="Times New Roman" w:hAnsi="Times New Roman"/>
                <w:sz w:val="22"/>
                <w:szCs w:val="22"/>
              </w:rPr>
            </w:pPr>
            <w:r w:rsidRPr="00A3697D">
              <w:rPr>
                <w:rFonts w:ascii="Times New Roman" w:hAnsi="Times New Roman"/>
                <w:sz w:val="22"/>
                <w:szCs w:val="22"/>
              </w:rPr>
              <w:t>2</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117997, г. Москва, </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2</w:t>
            </w:r>
          </w:p>
        </w:tc>
        <w:tc>
          <w:tcPr>
            <w:tcW w:w="3828"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2 этаж, помещение № </w:t>
            </w:r>
            <w:r w:rsidRPr="00A3697D">
              <w:rPr>
                <w:rFonts w:ascii="Times New Roman" w:hAnsi="Times New Roman"/>
                <w:sz w:val="22"/>
                <w:szCs w:val="22"/>
                <w:lang w:val="en-US"/>
              </w:rPr>
              <w:t>I</w:t>
            </w:r>
            <w:r w:rsidRPr="00A3697D">
              <w:rPr>
                <w:rFonts w:ascii="Times New Roman" w:hAnsi="Times New Roman"/>
                <w:sz w:val="22"/>
                <w:szCs w:val="22"/>
              </w:rPr>
              <w:t xml:space="preserve">, </w:t>
            </w:r>
          </w:p>
          <w:p w:rsidR="00A90942" w:rsidRPr="00A3697D" w:rsidRDefault="00A90942" w:rsidP="003C5CA9">
            <w:pPr>
              <w:rPr>
                <w:rFonts w:ascii="Times New Roman" w:hAnsi="Times New Roman"/>
                <w:sz w:val="22"/>
                <w:szCs w:val="22"/>
              </w:rPr>
            </w:pPr>
            <w:r w:rsidRPr="00A3697D">
              <w:rPr>
                <w:rFonts w:ascii="Times New Roman" w:hAnsi="Times New Roman"/>
                <w:sz w:val="22"/>
                <w:szCs w:val="22"/>
              </w:rPr>
              <w:t>комн. № 5</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28,5</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2269" w:type="dxa"/>
          </w:tcPr>
          <w:p w:rsidR="00A90942" w:rsidRPr="00A3697D" w:rsidRDefault="00A90942" w:rsidP="003C5CA9">
            <w:pPr>
              <w:pStyle w:val="afffff9"/>
              <w:rPr>
                <w:sz w:val="22"/>
                <w:szCs w:val="22"/>
              </w:rPr>
            </w:pPr>
            <w:proofErr w:type="spellStart"/>
            <w:r w:rsidRPr="00A3697D">
              <w:rPr>
                <w:sz w:val="22"/>
                <w:szCs w:val="22"/>
              </w:rPr>
              <w:t>Нежилое</w:t>
            </w:r>
            <w:proofErr w:type="spellEnd"/>
            <w:r w:rsidRPr="00A3697D">
              <w:rPr>
                <w:sz w:val="22"/>
                <w:szCs w:val="22"/>
              </w:rPr>
              <w:t xml:space="preserve"> </w:t>
            </w:r>
            <w:proofErr w:type="spellStart"/>
            <w:r w:rsidRPr="00A3697D">
              <w:rPr>
                <w:sz w:val="22"/>
                <w:szCs w:val="22"/>
              </w:rPr>
              <w:t>помещение</w:t>
            </w:r>
            <w:proofErr w:type="spellEnd"/>
            <w:r w:rsidRPr="00A3697D">
              <w:rPr>
                <w:sz w:val="22"/>
                <w:szCs w:val="22"/>
              </w:rPr>
              <w:t xml:space="preserve">, </w:t>
            </w:r>
            <w:proofErr w:type="spellStart"/>
            <w:r w:rsidRPr="00A3697D">
              <w:rPr>
                <w:sz w:val="22"/>
                <w:szCs w:val="22"/>
              </w:rPr>
              <w:t>офис</w:t>
            </w:r>
            <w:proofErr w:type="spellEnd"/>
          </w:p>
        </w:tc>
      </w:tr>
      <w:tr w:rsidR="00A90942" w:rsidRPr="009C3761" w:rsidTr="003C5CA9">
        <w:tc>
          <w:tcPr>
            <w:tcW w:w="567" w:type="dxa"/>
          </w:tcPr>
          <w:p w:rsidR="00A90942" w:rsidRPr="00A3697D" w:rsidRDefault="00A90942" w:rsidP="003C5CA9">
            <w:pPr>
              <w:jc w:val="both"/>
              <w:rPr>
                <w:rFonts w:ascii="Times New Roman" w:hAnsi="Times New Roman"/>
                <w:sz w:val="22"/>
                <w:szCs w:val="22"/>
              </w:rPr>
            </w:pPr>
            <w:r w:rsidRPr="00A3697D">
              <w:rPr>
                <w:rFonts w:ascii="Times New Roman" w:hAnsi="Times New Roman"/>
                <w:sz w:val="22"/>
                <w:szCs w:val="22"/>
              </w:rPr>
              <w:t>3</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117997, г. Москва,</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1</w:t>
            </w:r>
          </w:p>
        </w:tc>
        <w:tc>
          <w:tcPr>
            <w:tcW w:w="3828"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2 этаж, помещение № </w:t>
            </w:r>
            <w:r w:rsidRPr="00A3697D">
              <w:rPr>
                <w:rFonts w:ascii="Times New Roman" w:hAnsi="Times New Roman"/>
                <w:sz w:val="22"/>
                <w:szCs w:val="22"/>
                <w:lang w:val="en-US"/>
              </w:rPr>
              <w:t>I</w:t>
            </w:r>
            <w:r w:rsidRPr="00A3697D">
              <w:rPr>
                <w:rFonts w:ascii="Times New Roman" w:hAnsi="Times New Roman"/>
                <w:sz w:val="22"/>
                <w:szCs w:val="22"/>
              </w:rPr>
              <w:t>,</w:t>
            </w:r>
          </w:p>
          <w:p w:rsidR="00A90942" w:rsidRPr="00A3697D" w:rsidRDefault="00A90942" w:rsidP="003C5CA9">
            <w:pPr>
              <w:rPr>
                <w:rFonts w:ascii="Times New Roman" w:hAnsi="Times New Roman"/>
                <w:sz w:val="22"/>
                <w:szCs w:val="22"/>
              </w:rPr>
            </w:pPr>
            <w:r w:rsidRPr="00A3697D">
              <w:rPr>
                <w:rFonts w:ascii="Times New Roman" w:hAnsi="Times New Roman"/>
                <w:sz w:val="22"/>
                <w:szCs w:val="22"/>
              </w:rPr>
              <w:t>комн. №№ 91, 92, 93, 94, 95, 96, 97</w:t>
            </w: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183,9</w:t>
            </w:r>
          </w:p>
        </w:tc>
        <w:tc>
          <w:tcPr>
            <w:tcW w:w="2269"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Нежилое помещение, офис</w:t>
            </w:r>
          </w:p>
        </w:tc>
      </w:tr>
      <w:tr w:rsidR="00A90942" w:rsidRPr="009C3761" w:rsidTr="003C5CA9">
        <w:tc>
          <w:tcPr>
            <w:tcW w:w="567" w:type="dxa"/>
          </w:tcPr>
          <w:p w:rsidR="00A90942" w:rsidRPr="00A3697D" w:rsidRDefault="00A90942" w:rsidP="003C5CA9">
            <w:pPr>
              <w:jc w:val="both"/>
              <w:rPr>
                <w:rFonts w:ascii="Times New Roman" w:hAnsi="Times New Roman"/>
                <w:sz w:val="22"/>
                <w:szCs w:val="22"/>
              </w:rPr>
            </w:pPr>
            <w:r w:rsidRPr="00A3697D">
              <w:rPr>
                <w:rFonts w:ascii="Times New Roman" w:hAnsi="Times New Roman"/>
                <w:sz w:val="22"/>
                <w:szCs w:val="22"/>
              </w:rPr>
              <w:t>4</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117997, г. Москва,</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1</w:t>
            </w:r>
          </w:p>
        </w:tc>
        <w:tc>
          <w:tcPr>
            <w:tcW w:w="3828"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1 этаж, помещение № </w:t>
            </w:r>
            <w:r w:rsidRPr="00A3697D">
              <w:rPr>
                <w:rFonts w:ascii="Times New Roman" w:hAnsi="Times New Roman"/>
                <w:sz w:val="22"/>
                <w:szCs w:val="22"/>
                <w:lang w:val="en-US"/>
              </w:rPr>
              <w:t>II</w:t>
            </w:r>
            <w:r w:rsidRPr="00A3697D">
              <w:rPr>
                <w:rFonts w:ascii="Times New Roman" w:hAnsi="Times New Roman"/>
                <w:sz w:val="22"/>
                <w:szCs w:val="22"/>
              </w:rPr>
              <w:t>, комн. № 5</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36,6</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2269"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Нежилое помещение, офис</w:t>
            </w:r>
          </w:p>
        </w:tc>
      </w:tr>
      <w:tr w:rsidR="00A90942" w:rsidRPr="009C3761" w:rsidTr="003C5CA9">
        <w:tc>
          <w:tcPr>
            <w:tcW w:w="567" w:type="dxa"/>
          </w:tcPr>
          <w:p w:rsidR="00A90942" w:rsidRPr="00A3697D" w:rsidRDefault="00A90942" w:rsidP="003C5CA9">
            <w:pPr>
              <w:jc w:val="both"/>
              <w:rPr>
                <w:rFonts w:ascii="Times New Roman" w:hAnsi="Times New Roman"/>
                <w:sz w:val="22"/>
                <w:szCs w:val="22"/>
              </w:rPr>
            </w:pPr>
            <w:r w:rsidRPr="00A3697D">
              <w:rPr>
                <w:rFonts w:ascii="Times New Roman" w:hAnsi="Times New Roman"/>
                <w:sz w:val="22"/>
                <w:szCs w:val="22"/>
              </w:rPr>
              <w:t>5</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117997, г. Москва,</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1</w:t>
            </w:r>
          </w:p>
        </w:tc>
        <w:tc>
          <w:tcPr>
            <w:tcW w:w="3828"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1 этаж, помещение № </w:t>
            </w:r>
            <w:r w:rsidRPr="00A3697D">
              <w:rPr>
                <w:rFonts w:ascii="Times New Roman" w:hAnsi="Times New Roman"/>
                <w:sz w:val="22"/>
                <w:szCs w:val="22"/>
                <w:lang w:val="en-US"/>
              </w:rPr>
              <w:t>I</w:t>
            </w:r>
            <w:r w:rsidRPr="00A3697D">
              <w:rPr>
                <w:rFonts w:ascii="Times New Roman" w:hAnsi="Times New Roman"/>
                <w:sz w:val="22"/>
                <w:szCs w:val="22"/>
              </w:rPr>
              <w:t>, комн. № 27</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36,0</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2269"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Нежилое помещение, офис</w:t>
            </w:r>
          </w:p>
        </w:tc>
      </w:tr>
      <w:tr w:rsidR="00A90942" w:rsidRPr="009C3761" w:rsidTr="003C5CA9">
        <w:tc>
          <w:tcPr>
            <w:tcW w:w="567" w:type="dxa"/>
          </w:tcPr>
          <w:p w:rsidR="00A90942" w:rsidRPr="00A3697D" w:rsidRDefault="00A90942" w:rsidP="003C5CA9">
            <w:pPr>
              <w:jc w:val="both"/>
              <w:rPr>
                <w:rFonts w:ascii="Times New Roman" w:hAnsi="Times New Roman"/>
                <w:sz w:val="22"/>
                <w:szCs w:val="22"/>
              </w:rPr>
            </w:pPr>
            <w:r w:rsidRPr="00A3697D">
              <w:rPr>
                <w:rFonts w:ascii="Times New Roman" w:hAnsi="Times New Roman"/>
                <w:sz w:val="22"/>
                <w:szCs w:val="22"/>
              </w:rPr>
              <w:t>6</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117997, г. Москва,</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1</w:t>
            </w:r>
          </w:p>
        </w:tc>
        <w:tc>
          <w:tcPr>
            <w:tcW w:w="3828"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1 этаж, помещение № </w:t>
            </w:r>
            <w:r w:rsidRPr="00A3697D">
              <w:rPr>
                <w:rFonts w:ascii="Times New Roman" w:hAnsi="Times New Roman"/>
                <w:sz w:val="22"/>
                <w:szCs w:val="22"/>
                <w:lang w:val="en-US"/>
              </w:rPr>
              <w:t>I</w:t>
            </w:r>
            <w:r w:rsidRPr="00A3697D">
              <w:rPr>
                <w:rFonts w:ascii="Times New Roman" w:hAnsi="Times New Roman"/>
                <w:sz w:val="22"/>
                <w:szCs w:val="22"/>
              </w:rPr>
              <w:t>, комн. №№ 18, 25</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43,6</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2269"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Нежилое помещение, </w:t>
            </w:r>
            <w:r w:rsidRPr="00A3697D">
              <w:rPr>
                <w:rFonts w:ascii="Times New Roman" w:eastAsia="Times New Roman" w:hAnsi="Times New Roman"/>
                <w:sz w:val="22"/>
                <w:szCs w:val="22"/>
                <w:lang w:eastAsia="ru-RU"/>
              </w:rPr>
              <w:t>офис /медицинские цели/</w:t>
            </w:r>
          </w:p>
        </w:tc>
      </w:tr>
      <w:tr w:rsidR="00A90942" w:rsidRPr="009C3761" w:rsidTr="003C5CA9">
        <w:tc>
          <w:tcPr>
            <w:tcW w:w="567" w:type="dxa"/>
          </w:tcPr>
          <w:p w:rsidR="00A90942" w:rsidRPr="00A3697D" w:rsidRDefault="00A90942" w:rsidP="003C5CA9">
            <w:pPr>
              <w:jc w:val="both"/>
              <w:rPr>
                <w:rFonts w:ascii="Times New Roman" w:hAnsi="Times New Roman"/>
                <w:sz w:val="22"/>
                <w:szCs w:val="22"/>
              </w:rPr>
            </w:pPr>
            <w:r w:rsidRPr="00A3697D">
              <w:rPr>
                <w:rFonts w:ascii="Times New Roman" w:hAnsi="Times New Roman"/>
                <w:sz w:val="22"/>
                <w:szCs w:val="22"/>
              </w:rPr>
              <w:t>7</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117997, г. Москва,</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1</w:t>
            </w:r>
          </w:p>
        </w:tc>
        <w:tc>
          <w:tcPr>
            <w:tcW w:w="3828" w:type="dxa"/>
          </w:tcPr>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 xml:space="preserve">3 этаж, помещение № </w:t>
            </w:r>
            <w:r w:rsidRPr="00A3697D">
              <w:rPr>
                <w:rFonts w:ascii="Times New Roman" w:hAnsi="Times New Roman"/>
                <w:sz w:val="22"/>
                <w:szCs w:val="22"/>
                <w:lang w:val="en-US"/>
              </w:rPr>
              <w:t>I</w:t>
            </w:r>
            <w:r w:rsidRPr="00A3697D">
              <w:rPr>
                <w:rFonts w:ascii="Times New Roman" w:hAnsi="Times New Roman"/>
                <w:sz w:val="22"/>
                <w:szCs w:val="22"/>
              </w:rPr>
              <w:t>, комн.№ 49</w:t>
            </w: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35,4</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2269"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Нежилое помещение, офис</w:t>
            </w:r>
          </w:p>
        </w:tc>
      </w:tr>
      <w:tr w:rsidR="00A90942" w:rsidRPr="00AD347A" w:rsidTr="003C5CA9">
        <w:tc>
          <w:tcPr>
            <w:tcW w:w="567" w:type="dxa"/>
          </w:tcPr>
          <w:p w:rsidR="00A90942" w:rsidRPr="00A3697D" w:rsidRDefault="009F30FB" w:rsidP="003C5CA9">
            <w:pPr>
              <w:jc w:val="both"/>
              <w:rPr>
                <w:rFonts w:ascii="Times New Roman" w:hAnsi="Times New Roman"/>
                <w:sz w:val="22"/>
                <w:szCs w:val="22"/>
              </w:rPr>
            </w:pPr>
            <w:r w:rsidRPr="00A3697D">
              <w:rPr>
                <w:rFonts w:ascii="Times New Roman" w:hAnsi="Times New Roman"/>
                <w:sz w:val="22"/>
                <w:szCs w:val="22"/>
              </w:rPr>
              <w:t>8</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117997, г. Москва,</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1</w:t>
            </w:r>
          </w:p>
        </w:tc>
        <w:tc>
          <w:tcPr>
            <w:tcW w:w="3828"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6 этаж, помещение № </w:t>
            </w:r>
            <w:r w:rsidRPr="00A3697D">
              <w:rPr>
                <w:rFonts w:ascii="Times New Roman" w:hAnsi="Times New Roman"/>
                <w:sz w:val="22"/>
                <w:szCs w:val="22"/>
                <w:lang w:val="en-US"/>
              </w:rPr>
              <w:t>I</w:t>
            </w:r>
            <w:r w:rsidRPr="00A3697D">
              <w:rPr>
                <w:rFonts w:ascii="Times New Roman" w:hAnsi="Times New Roman"/>
                <w:sz w:val="22"/>
                <w:szCs w:val="22"/>
              </w:rPr>
              <w:t xml:space="preserve">, </w:t>
            </w:r>
          </w:p>
          <w:p w:rsidR="00A90942" w:rsidRPr="00A3697D" w:rsidRDefault="00A90942" w:rsidP="003C5CA9">
            <w:pPr>
              <w:rPr>
                <w:rFonts w:ascii="Times New Roman" w:hAnsi="Times New Roman"/>
                <w:sz w:val="22"/>
                <w:szCs w:val="22"/>
              </w:rPr>
            </w:pPr>
            <w:r w:rsidRPr="00A3697D">
              <w:rPr>
                <w:rFonts w:ascii="Times New Roman" w:hAnsi="Times New Roman"/>
                <w:sz w:val="22"/>
                <w:szCs w:val="22"/>
              </w:rPr>
              <w:t>ком. №№ 19, 20, 20а, 20б, 20в, 21, 22, 22а</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215,1</w:t>
            </w:r>
          </w:p>
        </w:tc>
        <w:tc>
          <w:tcPr>
            <w:tcW w:w="2269"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Нежилое помещение, офис</w:t>
            </w:r>
          </w:p>
        </w:tc>
      </w:tr>
      <w:tr w:rsidR="00A90942" w:rsidRPr="00AD347A" w:rsidTr="003C5CA9">
        <w:tc>
          <w:tcPr>
            <w:tcW w:w="567" w:type="dxa"/>
          </w:tcPr>
          <w:p w:rsidR="00A90942" w:rsidRPr="00A3697D" w:rsidRDefault="009F30FB" w:rsidP="003C5CA9">
            <w:pPr>
              <w:jc w:val="both"/>
              <w:rPr>
                <w:rFonts w:ascii="Times New Roman" w:hAnsi="Times New Roman"/>
                <w:sz w:val="22"/>
                <w:szCs w:val="22"/>
              </w:rPr>
            </w:pPr>
            <w:r w:rsidRPr="00A3697D">
              <w:rPr>
                <w:rFonts w:ascii="Times New Roman" w:hAnsi="Times New Roman"/>
                <w:sz w:val="22"/>
                <w:szCs w:val="22"/>
              </w:rPr>
              <w:t>9</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117997, г. Москва,</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1</w:t>
            </w:r>
          </w:p>
        </w:tc>
        <w:tc>
          <w:tcPr>
            <w:tcW w:w="3828"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6 этаж, помещение № </w:t>
            </w:r>
            <w:r w:rsidRPr="00A3697D">
              <w:rPr>
                <w:rFonts w:ascii="Times New Roman" w:hAnsi="Times New Roman"/>
                <w:sz w:val="22"/>
                <w:szCs w:val="22"/>
                <w:lang w:val="en-US"/>
              </w:rPr>
              <w:t>I</w:t>
            </w:r>
            <w:r w:rsidRPr="00A3697D">
              <w:rPr>
                <w:rFonts w:ascii="Times New Roman" w:hAnsi="Times New Roman"/>
                <w:sz w:val="22"/>
                <w:szCs w:val="22"/>
              </w:rPr>
              <w:t xml:space="preserve">, комн. № 10 </w:t>
            </w: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39,3</w:t>
            </w:r>
          </w:p>
        </w:tc>
        <w:tc>
          <w:tcPr>
            <w:tcW w:w="2269"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Нежилое помещение, офис</w:t>
            </w:r>
          </w:p>
        </w:tc>
      </w:tr>
      <w:tr w:rsidR="00A90942" w:rsidRPr="00AD347A" w:rsidTr="003C5CA9">
        <w:tc>
          <w:tcPr>
            <w:tcW w:w="567" w:type="dxa"/>
          </w:tcPr>
          <w:p w:rsidR="00A90942" w:rsidRPr="00A3697D" w:rsidRDefault="00A90942" w:rsidP="003C5CA9">
            <w:pPr>
              <w:jc w:val="both"/>
              <w:rPr>
                <w:rFonts w:ascii="Times New Roman" w:hAnsi="Times New Roman"/>
                <w:sz w:val="22"/>
                <w:szCs w:val="22"/>
              </w:rPr>
            </w:pPr>
            <w:r w:rsidRPr="00A3697D">
              <w:rPr>
                <w:rFonts w:ascii="Times New Roman" w:hAnsi="Times New Roman"/>
                <w:sz w:val="22"/>
                <w:szCs w:val="22"/>
              </w:rPr>
              <w:t>1</w:t>
            </w:r>
            <w:r w:rsidR="009F30FB" w:rsidRPr="00A3697D">
              <w:rPr>
                <w:rFonts w:ascii="Times New Roman" w:hAnsi="Times New Roman"/>
                <w:sz w:val="22"/>
                <w:szCs w:val="22"/>
              </w:rPr>
              <w:t>0</w:t>
            </w:r>
          </w:p>
        </w:tc>
        <w:tc>
          <w:tcPr>
            <w:tcW w:w="1984"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117997, г. Москва,</w:t>
            </w:r>
          </w:p>
          <w:p w:rsidR="00A90942" w:rsidRPr="00A3697D" w:rsidRDefault="00A90942" w:rsidP="003C5CA9">
            <w:pPr>
              <w:rPr>
                <w:rFonts w:ascii="Times New Roman" w:eastAsia="Times New Roman" w:hAnsi="Times New Roman"/>
                <w:sz w:val="22"/>
                <w:szCs w:val="22"/>
                <w:lang w:eastAsia="ru-RU"/>
              </w:rPr>
            </w:pPr>
            <w:r w:rsidRPr="00A3697D">
              <w:rPr>
                <w:rFonts w:ascii="Times New Roman" w:hAnsi="Times New Roman"/>
                <w:sz w:val="22"/>
                <w:szCs w:val="22"/>
              </w:rPr>
              <w:t>ул. Профсоюзная, д. 65, строение 1</w:t>
            </w:r>
          </w:p>
        </w:tc>
        <w:tc>
          <w:tcPr>
            <w:tcW w:w="3828"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 xml:space="preserve">4 этаж, помещение № </w:t>
            </w:r>
            <w:r w:rsidRPr="00A3697D">
              <w:rPr>
                <w:rFonts w:ascii="Times New Roman" w:hAnsi="Times New Roman"/>
                <w:sz w:val="22"/>
                <w:szCs w:val="22"/>
                <w:lang w:val="en-US"/>
              </w:rPr>
              <w:t>I</w:t>
            </w:r>
            <w:r w:rsidRPr="00A3697D">
              <w:rPr>
                <w:rFonts w:ascii="Times New Roman" w:hAnsi="Times New Roman"/>
                <w:sz w:val="22"/>
                <w:szCs w:val="22"/>
              </w:rPr>
              <w:t>, комн. № 19</w:t>
            </w:r>
          </w:p>
        </w:tc>
        <w:tc>
          <w:tcPr>
            <w:tcW w:w="1276" w:type="dxa"/>
          </w:tcPr>
          <w:p w:rsidR="00A90942" w:rsidRPr="00A3697D" w:rsidRDefault="00A90942" w:rsidP="003C5CA9">
            <w:pPr>
              <w:jc w:val="center"/>
              <w:rPr>
                <w:rFonts w:ascii="Times New Roman" w:eastAsia="Times New Roman" w:hAnsi="Times New Roman"/>
                <w:sz w:val="22"/>
                <w:szCs w:val="22"/>
                <w:lang w:eastAsia="ru-RU"/>
              </w:rPr>
            </w:pPr>
            <w:r w:rsidRPr="00A3697D">
              <w:rPr>
                <w:rFonts w:ascii="Times New Roman" w:eastAsia="Times New Roman" w:hAnsi="Times New Roman"/>
                <w:sz w:val="22"/>
                <w:szCs w:val="22"/>
                <w:lang w:eastAsia="ru-RU"/>
              </w:rPr>
              <w:t>15,8</w:t>
            </w:r>
          </w:p>
          <w:p w:rsidR="00A90942" w:rsidRPr="00A3697D" w:rsidRDefault="00A90942" w:rsidP="003C5CA9">
            <w:pPr>
              <w:ind w:firstLine="709"/>
              <w:jc w:val="center"/>
              <w:rPr>
                <w:rFonts w:ascii="Times New Roman" w:eastAsia="Times New Roman" w:hAnsi="Times New Roman"/>
                <w:sz w:val="22"/>
                <w:szCs w:val="22"/>
                <w:lang w:eastAsia="ru-RU"/>
              </w:rPr>
            </w:pPr>
          </w:p>
        </w:tc>
        <w:tc>
          <w:tcPr>
            <w:tcW w:w="2269" w:type="dxa"/>
          </w:tcPr>
          <w:p w:rsidR="00A90942" w:rsidRPr="00A3697D" w:rsidRDefault="00A90942" w:rsidP="003C5CA9">
            <w:pPr>
              <w:rPr>
                <w:rFonts w:ascii="Times New Roman" w:hAnsi="Times New Roman"/>
                <w:sz w:val="22"/>
                <w:szCs w:val="22"/>
              </w:rPr>
            </w:pPr>
            <w:r w:rsidRPr="00A3697D">
              <w:rPr>
                <w:rFonts w:ascii="Times New Roman" w:hAnsi="Times New Roman"/>
                <w:sz w:val="22"/>
                <w:szCs w:val="22"/>
              </w:rPr>
              <w:t>Нежилое помещение, офис</w:t>
            </w:r>
          </w:p>
        </w:tc>
      </w:tr>
    </w:tbl>
    <w:p w:rsidR="00A14A05" w:rsidRDefault="00A14A05" w:rsidP="00A14A05">
      <w:pPr>
        <w:autoSpaceDN w:val="0"/>
        <w:spacing w:after="0" w:line="240" w:lineRule="auto"/>
        <w:ind w:firstLine="709"/>
        <w:jc w:val="center"/>
        <w:rPr>
          <w:rFonts w:ascii="Times New Roman" w:hAnsi="Times New Roman"/>
          <w:b/>
          <w:sz w:val="26"/>
          <w:szCs w:val="26"/>
        </w:rPr>
      </w:pPr>
    </w:p>
    <w:p w:rsidR="00A14A05" w:rsidRDefault="00A14A05"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9F30FB" w:rsidRDefault="009F30FB" w:rsidP="00A14A05">
      <w:pPr>
        <w:autoSpaceDN w:val="0"/>
        <w:spacing w:after="0" w:line="240" w:lineRule="auto"/>
        <w:ind w:firstLine="709"/>
        <w:jc w:val="center"/>
        <w:rPr>
          <w:rFonts w:ascii="Times New Roman" w:hAnsi="Times New Roman"/>
          <w:bCs/>
          <w:sz w:val="26"/>
          <w:szCs w:val="26"/>
        </w:rPr>
      </w:pPr>
    </w:p>
    <w:p w:rsidR="009F30FB" w:rsidRDefault="009F30FB" w:rsidP="00A14A05">
      <w:pPr>
        <w:autoSpaceDN w:val="0"/>
        <w:spacing w:after="0" w:line="240" w:lineRule="auto"/>
        <w:ind w:firstLine="709"/>
        <w:jc w:val="center"/>
        <w:rPr>
          <w:rFonts w:ascii="Times New Roman" w:hAnsi="Times New Roman"/>
          <w:bCs/>
          <w:sz w:val="26"/>
          <w:szCs w:val="26"/>
        </w:rPr>
      </w:pPr>
    </w:p>
    <w:p w:rsidR="009F30FB" w:rsidRDefault="009F30FB" w:rsidP="00A14A05">
      <w:pPr>
        <w:autoSpaceDN w:val="0"/>
        <w:spacing w:after="0" w:line="240" w:lineRule="auto"/>
        <w:ind w:firstLine="709"/>
        <w:jc w:val="center"/>
        <w:rPr>
          <w:rFonts w:ascii="Times New Roman" w:hAnsi="Times New Roman"/>
          <w:bCs/>
          <w:sz w:val="26"/>
          <w:szCs w:val="26"/>
        </w:rPr>
      </w:pPr>
    </w:p>
    <w:p w:rsidR="009F30FB" w:rsidRDefault="009F30FB" w:rsidP="00A14A05">
      <w:pPr>
        <w:autoSpaceDN w:val="0"/>
        <w:spacing w:after="0" w:line="240" w:lineRule="auto"/>
        <w:ind w:firstLine="709"/>
        <w:jc w:val="center"/>
        <w:rPr>
          <w:rFonts w:ascii="Times New Roman" w:hAnsi="Times New Roman"/>
          <w:bCs/>
          <w:sz w:val="26"/>
          <w:szCs w:val="26"/>
        </w:rPr>
      </w:pPr>
    </w:p>
    <w:p w:rsidR="00AC7767" w:rsidRDefault="00AC7767" w:rsidP="000E67AF">
      <w:pPr>
        <w:spacing w:after="0" w:line="240" w:lineRule="auto"/>
        <w:jc w:val="center"/>
        <w:rPr>
          <w:rFonts w:ascii="Times New Roman" w:eastAsia="Times New Roman" w:hAnsi="Times New Roman"/>
          <w:b/>
          <w:bCs/>
          <w:sz w:val="24"/>
          <w:szCs w:val="24"/>
          <w:lang w:eastAsia="x-none"/>
        </w:rPr>
      </w:pPr>
    </w:p>
    <w:p w:rsidR="00FA636F" w:rsidRPr="003B5FF7" w:rsidRDefault="00FA636F" w:rsidP="00FA636F">
      <w:pPr>
        <w:shd w:val="clear" w:color="auto" w:fill="FFFFFF"/>
        <w:spacing w:after="0" w:line="240" w:lineRule="auto"/>
        <w:ind w:left="566"/>
        <w:jc w:val="center"/>
        <w:rPr>
          <w:rFonts w:ascii="Times New Roman" w:eastAsiaTheme="majorEastAsia" w:hAnsi="Times New Roman" w:cstheme="majorBidi"/>
          <w:bCs/>
          <w:sz w:val="24"/>
          <w:szCs w:val="24"/>
          <w:lang w:eastAsia="ru-RU"/>
        </w:rPr>
      </w:pPr>
      <w:bookmarkStart w:id="20" w:name="_Toc417901491"/>
      <w:r w:rsidRPr="003B5FF7">
        <w:rPr>
          <w:rFonts w:ascii="Times New Roman" w:eastAsiaTheme="majorEastAsia" w:hAnsi="Times New Roman" w:cstheme="majorBidi"/>
          <w:sz w:val="24"/>
          <w:szCs w:val="24"/>
          <w:lang w:val="en-US" w:eastAsia="ru-RU"/>
        </w:rPr>
        <w:t>VII</w:t>
      </w:r>
      <w:r w:rsidRPr="003B5FF7">
        <w:rPr>
          <w:rFonts w:ascii="Times New Roman" w:eastAsiaTheme="majorEastAsia" w:hAnsi="Times New Roman" w:cstheme="majorBidi"/>
          <w:sz w:val="24"/>
          <w:szCs w:val="24"/>
          <w:lang w:eastAsia="ru-RU"/>
        </w:rPr>
        <w:t>. ОБОСНОВАНИЯ НАЧАЛЬНОЙ (МАКСИМАЛЬНОЙ) ЦЕНЫ ДОГОВОРА</w:t>
      </w:r>
      <w:bookmarkEnd w:id="20"/>
    </w:p>
    <w:bookmarkEnd w:id="14"/>
    <w:bookmarkEnd w:id="15"/>
    <w:p w:rsidR="00812E1F" w:rsidRDefault="00AC7767" w:rsidP="002A1B30">
      <w:pPr>
        <w:spacing w:after="0" w:line="240" w:lineRule="auto"/>
        <w:jc w:val="center"/>
        <w:rPr>
          <w:rFonts w:ascii="Times New Roman" w:hAnsi="Times New Roman"/>
          <w:sz w:val="24"/>
          <w:szCs w:val="24"/>
        </w:rPr>
      </w:pPr>
      <w:r w:rsidRPr="00AC7767">
        <w:rPr>
          <w:rFonts w:ascii="Times New Roman" w:hAnsi="Times New Roman"/>
          <w:sz w:val="24"/>
          <w:szCs w:val="24"/>
        </w:rPr>
        <w:t>на оказание услуг по оценке рыночной стоимости права пользования нежилыми помещениями ИПУ РАН</w:t>
      </w:r>
    </w:p>
    <w:p w:rsidR="00812E1F" w:rsidRDefault="00812E1F" w:rsidP="002A1B30">
      <w:pPr>
        <w:suppressAutoHyphens/>
        <w:spacing w:after="0" w:line="240" w:lineRule="auto"/>
        <w:rPr>
          <w:rFonts w:ascii="Times New Roman" w:eastAsia="Times New Roman" w:hAnsi="Times New Roman"/>
          <w:sz w:val="24"/>
          <w:szCs w:val="24"/>
          <w:lang w:eastAsia="ar-SA"/>
        </w:rPr>
      </w:pPr>
    </w:p>
    <w:tbl>
      <w:tblPr>
        <w:tblW w:w="9639" w:type="dxa"/>
        <w:tblInd w:w="108" w:type="dxa"/>
        <w:tblLayout w:type="fixed"/>
        <w:tblLook w:val="04A0" w:firstRow="1" w:lastRow="0" w:firstColumn="1" w:lastColumn="0" w:noHBand="0" w:noVBand="1"/>
      </w:tblPr>
      <w:tblGrid>
        <w:gridCol w:w="567"/>
        <w:gridCol w:w="1416"/>
        <w:gridCol w:w="1278"/>
        <w:gridCol w:w="1275"/>
        <w:gridCol w:w="1276"/>
        <w:gridCol w:w="1134"/>
        <w:gridCol w:w="1701"/>
        <w:gridCol w:w="992"/>
      </w:tblGrid>
      <w:tr w:rsidR="00B46AD9" w:rsidRPr="00B46AD9" w:rsidTr="00EA52EE">
        <w:trPr>
          <w:trHeight w:val="1095"/>
        </w:trPr>
        <w:tc>
          <w:tcPr>
            <w:tcW w:w="9639" w:type="dxa"/>
            <w:gridSpan w:val="8"/>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24"/>
                <w:szCs w:val="24"/>
                <w:lang w:eastAsia="ru-RU"/>
              </w:rPr>
            </w:pPr>
            <w:r w:rsidRPr="00B46AD9">
              <w:rPr>
                <w:rFonts w:ascii="Times New Roman" w:eastAsia="Times New Roman" w:hAnsi="Times New Roman"/>
                <w:b/>
                <w:bCs/>
                <w:sz w:val="24"/>
                <w:szCs w:val="24"/>
                <w:lang w:eastAsia="ru-RU"/>
              </w:rPr>
              <w:t>Обоснование начальной (максимальной) цены договора на оказание услуг по оценке рыночной стоимости права пользования нежилыми помещениями ИПУ РАН</w:t>
            </w:r>
          </w:p>
        </w:tc>
      </w:tr>
      <w:tr w:rsidR="00B46AD9" w:rsidRPr="00B46AD9" w:rsidTr="00EA52EE">
        <w:trPr>
          <w:trHeight w:val="95"/>
        </w:trPr>
        <w:tc>
          <w:tcPr>
            <w:tcW w:w="567"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8"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r>
      <w:tr w:rsidR="00B46AD9" w:rsidRPr="00B46AD9" w:rsidTr="00EA52EE">
        <w:trPr>
          <w:trHeight w:val="30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Используемый метод определения НМЦД:</w:t>
            </w:r>
          </w:p>
        </w:tc>
        <w:tc>
          <w:tcPr>
            <w:tcW w:w="5386" w:type="dxa"/>
            <w:gridSpan w:val="4"/>
            <w:tcBorders>
              <w:top w:val="single" w:sz="4" w:space="0" w:color="auto"/>
              <w:left w:val="nil"/>
              <w:bottom w:val="single" w:sz="4" w:space="0" w:color="auto"/>
              <w:right w:val="single" w:sz="4" w:space="0" w:color="000000"/>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Метод сопоставимых рыночных цен (анализ рынка)</w:t>
            </w: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p>
        </w:tc>
      </w:tr>
      <w:tr w:rsidR="00B46AD9" w:rsidRPr="00B46AD9" w:rsidTr="00EA52EE">
        <w:trPr>
          <w:trHeight w:val="300"/>
        </w:trPr>
        <w:tc>
          <w:tcPr>
            <w:tcW w:w="567" w:type="dxa"/>
            <w:tcBorders>
              <w:top w:val="nil"/>
              <w:left w:val="nil"/>
              <w:bottom w:val="nil"/>
              <w:right w:val="nil"/>
            </w:tcBorders>
            <w:shd w:val="clear" w:color="auto" w:fill="auto"/>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8"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r>
      <w:tr w:rsidR="00B46AD9" w:rsidRPr="00B46AD9" w:rsidTr="00EA52EE">
        <w:trPr>
          <w:trHeight w:val="1575"/>
        </w:trPr>
        <w:tc>
          <w:tcPr>
            <w:tcW w:w="9639" w:type="dxa"/>
            <w:gridSpan w:val="8"/>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B46AD9" w:rsidRPr="00B46AD9" w:rsidTr="00EA52EE">
        <w:trPr>
          <w:trHeight w:val="1275"/>
        </w:trPr>
        <w:tc>
          <w:tcPr>
            <w:tcW w:w="9639" w:type="dxa"/>
            <w:gridSpan w:val="8"/>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B46AD9" w:rsidRPr="00B46AD9" w:rsidTr="00EA52EE">
        <w:trPr>
          <w:trHeight w:val="240"/>
        </w:trPr>
        <w:tc>
          <w:tcPr>
            <w:tcW w:w="8647" w:type="dxa"/>
            <w:gridSpan w:val="7"/>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Способ размещения заказа: открытый аукцион в электронной форме</w:t>
            </w: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b/>
                <w:bCs/>
                <w:sz w:val="18"/>
                <w:szCs w:val="18"/>
                <w:lang w:eastAsia="ru-RU"/>
              </w:rPr>
            </w:pPr>
          </w:p>
        </w:tc>
      </w:tr>
      <w:tr w:rsidR="002A1B30" w:rsidRPr="00B46AD9" w:rsidTr="00EA52EE">
        <w:trPr>
          <w:trHeight w:val="240"/>
        </w:trPr>
        <w:tc>
          <w:tcPr>
            <w:tcW w:w="567"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8"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r>
      <w:tr w:rsidR="00B46AD9" w:rsidRPr="00B46AD9" w:rsidTr="00EA52EE">
        <w:trPr>
          <w:trHeight w:val="7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 п/п</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Категории</w:t>
            </w:r>
          </w:p>
        </w:tc>
        <w:tc>
          <w:tcPr>
            <w:tcW w:w="12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 xml:space="preserve">Поставщик 1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Поставщик 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Поставщик 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 xml:space="preserve">Средняя цена, руб.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Начальная (максимальная)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proofErr w:type="spellStart"/>
            <w:r w:rsidRPr="00B46AD9">
              <w:rPr>
                <w:rFonts w:ascii="Times New Roman" w:eastAsia="Times New Roman" w:hAnsi="Times New Roman"/>
                <w:b/>
                <w:bCs/>
                <w:sz w:val="20"/>
                <w:szCs w:val="20"/>
                <w:lang w:eastAsia="ru-RU"/>
              </w:rPr>
              <w:t>Коэф</w:t>
            </w:r>
            <w:proofErr w:type="spellEnd"/>
            <w:r w:rsidRPr="00B46AD9">
              <w:rPr>
                <w:rFonts w:ascii="Times New Roman" w:eastAsia="Times New Roman" w:hAnsi="Times New Roman"/>
                <w:b/>
                <w:bCs/>
                <w:sz w:val="20"/>
                <w:szCs w:val="20"/>
                <w:lang w:eastAsia="ru-RU"/>
              </w:rPr>
              <w:t xml:space="preserve">. </w:t>
            </w:r>
            <w:proofErr w:type="spellStart"/>
            <w:proofErr w:type="gramStart"/>
            <w:r w:rsidRPr="00B46AD9">
              <w:rPr>
                <w:rFonts w:ascii="Times New Roman" w:eastAsia="Times New Roman" w:hAnsi="Times New Roman"/>
                <w:b/>
                <w:bCs/>
                <w:sz w:val="20"/>
                <w:szCs w:val="20"/>
                <w:lang w:eastAsia="ru-RU"/>
              </w:rPr>
              <w:t>вариац</w:t>
            </w:r>
            <w:proofErr w:type="spellEnd"/>
            <w:r w:rsidRPr="00B46AD9">
              <w:rPr>
                <w:rFonts w:ascii="Times New Roman" w:eastAsia="Times New Roman" w:hAnsi="Times New Roman"/>
                <w:b/>
                <w:bCs/>
                <w:sz w:val="20"/>
                <w:szCs w:val="20"/>
                <w:lang w:eastAsia="ru-RU"/>
              </w:rPr>
              <w:t>.,</w:t>
            </w:r>
            <w:proofErr w:type="gramEnd"/>
            <w:r w:rsidRPr="00B46AD9">
              <w:rPr>
                <w:rFonts w:ascii="Times New Roman" w:eastAsia="Times New Roman" w:hAnsi="Times New Roman"/>
                <w:b/>
                <w:bCs/>
                <w:sz w:val="20"/>
                <w:szCs w:val="20"/>
                <w:lang w:eastAsia="ru-RU"/>
              </w:rPr>
              <w:t xml:space="preserve"> %</w:t>
            </w:r>
          </w:p>
        </w:tc>
      </w:tr>
      <w:tr w:rsidR="002A1B30" w:rsidRPr="00B46AD9" w:rsidTr="00EA52EE">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r>
      <w:tr w:rsidR="002A1B30" w:rsidRPr="00B46AD9" w:rsidTr="00EA52EE">
        <w:trPr>
          <w:trHeight w:val="9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1</w:t>
            </w:r>
          </w:p>
        </w:tc>
        <w:tc>
          <w:tcPr>
            <w:tcW w:w="1416"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Наименование услуг</w:t>
            </w:r>
          </w:p>
        </w:tc>
        <w:tc>
          <w:tcPr>
            <w:tcW w:w="4963" w:type="dxa"/>
            <w:gridSpan w:val="4"/>
            <w:tcBorders>
              <w:top w:val="single" w:sz="4" w:space="0" w:color="auto"/>
              <w:left w:val="nil"/>
              <w:bottom w:val="single" w:sz="4" w:space="0" w:color="auto"/>
              <w:right w:val="single" w:sz="4" w:space="0" w:color="auto"/>
            </w:tcBorders>
            <w:shd w:val="clear" w:color="000000" w:fill="D9D9D9"/>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Оказание услуг по оценке рыночной стоимости права пользования нежилыми помещениями ИПУ РАН</w:t>
            </w:r>
          </w:p>
        </w:tc>
        <w:tc>
          <w:tcPr>
            <w:tcW w:w="1701"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X</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6AD9" w:rsidRPr="00B46AD9" w:rsidRDefault="00BA1C6C" w:rsidP="00A3697D">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2,96</w:t>
            </w:r>
          </w:p>
        </w:tc>
      </w:tr>
      <w:tr w:rsidR="002A1B30" w:rsidRPr="00B46AD9" w:rsidTr="00BA1C6C">
        <w:trPr>
          <w:trHeight w:val="583"/>
        </w:trPr>
        <w:tc>
          <w:tcPr>
            <w:tcW w:w="567" w:type="dxa"/>
            <w:vMerge/>
            <w:tcBorders>
              <w:top w:val="nil"/>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single" w:sz="4" w:space="0" w:color="auto"/>
              <w:right w:val="single" w:sz="4" w:space="0" w:color="auto"/>
            </w:tcBorders>
            <w:shd w:val="clear" w:color="000000" w:fill="FFFFFF"/>
            <w:vAlign w:val="center"/>
            <w:hideMark/>
          </w:tcPr>
          <w:p w:rsidR="00B46AD9" w:rsidRPr="00BA1C6C" w:rsidRDefault="00BA1C6C" w:rsidP="00BA1C6C">
            <w:pPr>
              <w:jc w:val="center"/>
              <w:rPr>
                <w:rFonts w:ascii="Times New Roman" w:hAnsi="Times New Roman"/>
                <w:sz w:val="18"/>
                <w:szCs w:val="18"/>
              </w:rPr>
            </w:pPr>
            <w:r w:rsidRPr="00BA1C6C">
              <w:rPr>
                <w:rFonts w:ascii="Times New Roman" w:hAnsi="Times New Roman"/>
                <w:sz w:val="18"/>
                <w:szCs w:val="18"/>
              </w:rPr>
              <w:t xml:space="preserve">Кол-во </w:t>
            </w:r>
            <w:proofErr w:type="spellStart"/>
            <w:r w:rsidRPr="00BA1C6C">
              <w:rPr>
                <w:rFonts w:ascii="Times New Roman" w:hAnsi="Times New Roman"/>
                <w:sz w:val="18"/>
                <w:szCs w:val="18"/>
              </w:rPr>
              <w:t>оказваемых</w:t>
            </w:r>
            <w:proofErr w:type="spellEnd"/>
            <w:r w:rsidRPr="00BA1C6C">
              <w:rPr>
                <w:rFonts w:ascii="Times New Roman" w:hAnsi="Times New Roman"/>
                <w:sz w:val="18"/>
                <w:szCs w:val="18"/>
              </w:rPr>
              <w:t xml:space="preserve"> услуг</w:t>
            </w:r>
          </w:p>
        </w:tc>
        <w:tc>
          <w:tcPr>
            <w:tcW w:w="4963" w:type="dxa"/>
            <w:gridSpan w:val="4"/>
            <w:tcBorders>
              <w:top w:val="single" w:sz="4" w:space="0" w:color="auto"/>
              <w:left w:val="nil"/>
              <w:bottom w:val="single" w:sz="4" w:space="0" w:color="auto"/>
              <w:right w:val="single" w:sz="4" w:space="0" w:color="auto"/>
            </w:tcBorders>
            <w:shd w:val="clear" w:color="000000" w:fill="FFFFFF"/>
            <w:vAlign w:val="center"/>
            <w:hideMark/>
          </w:tcPr>
          <w:p w:rsidR="00B46AD9" w:rsidRPr="00B46AD9" w:rsidRDefault="00BA1C6C" w:rsidP="002A1B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r w:rsidR="009D27A1">
              <w:rPr>
                <w:rFonts w:ascii="Times New Roman" w:eastAsia="Times New Roman" w:hAnsi="Times New Roman"/>
                <w:b/>
                <w:bCs/>
                <w:color w:val="000000"/>
                <w:sz w:val="20"/>
                <w:szCs w:val="20"/>
                <w:lang w:eastAsia="ru-RU"/>
              </w:rPr>
              <w:t>0</w:t>
            </w:r>
          </w:p>
        </w:tc>
        <w:tc>
          <w:tcPr>
            <w:tcW w:w="1701"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Х</w:t>
            </w:r>
          </w:p>
        </w:tc>
        <w:tc>
          <w:tcPr>
            <w:tcW w:w="992" w:type="dxa"/>
            <w:vMerge/>
            <w:tcBorders>
              <w:top w:val="nil"/>
              <w:left w:val="single" w:sz="4" w:space="0" w:color="auto"/>
              <w:bottom w:val="single" w:sz="4" w:space="0" w:color="000000"/>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18"/>
                <w:szCs w:val="18"/>
                <w:lang w:eastAsia="ru-RU"/>
              </w:rPr>
            </w:pPr>
          </w:p>
        </w:tc>
      </w:tr>
      <w:tr w:rsidR="00BA1C6C" w:rsidRPr="00B46AD9" w:rsidTr="00EA52EE">
        <w:trPr>
          <w:trHeight w:val="510"/>
        </w:trPr>
        <w:tc>
          <w:tcPr>
            <w:tcW w:w="567" w:type="dxa"/>
            <w:vMerge/>
            <w:tcBorders>
              <w:top w:val="nil"/>
              <w:left w:val="single" w:sz="4" w:space="0" w:color="auto"/>
              <w:bottom w:val="single" w:sz="4" w:space="0" w:color="auto"/>
              <w:right w:val="single" w:sz="4" w:space="0" w:color="auto"/>
            </w:tcBorders>
            <w:vAlign w:val="center"/>
            <w:hideMark/>
          </w:tcPr>
          <w:p w:rsidR="00BA1C6C" w:rsidRPr="00B46AD9" w:rsidRDefault="00BA1C6C" w:rsidP="00BA1C6C">
            <w:pPr>
              <w:spacing w:after="0" w:line="240" w:lineRule="auto"/>
              <w:rPr>
                <w:rFonts w:ascii="Times New Roman" w:eastAsia="Times New Roman" w:hAnsi="Times New Roman"/>
                <w:sz w:val="20"/>
                <w:szCs w:val="20"/>
                <w:lang w:eastAsia="ru-RU"/>
              </w:rPr>
            </w:pPr>
          </w:p>
        </w:tc>
        <w:tc>
          <w:tcPr>
            <w:tcW w:w="1416" w:type="dxa"/>
            <w:tcBorders>
              <w:top w:val="nil"/>
              <w:left w:val="nil"/>
              <w:bottom w:val="single" w:sz="4" w:space="0" w:color="auto"/>
              <w:right w:val="single" w:sz="4" w:space="0" w:color="auto"/>
            </w:tcBorders>
            <w:shd w:val="clear" w:color="000000" w:fill="FFFFFF"/>
            <w:vAlign w:val="center"/>
            <w:hideMark/>
          </w:tcPr>
          <w:p w:rsidR="00BA1C6C" w:rsidRPr="00B46AD9" w:rsidRDefault="00BA1C6C" w:rsidP="00BA1C6C">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Цена услуги оценки за единицу, руб.</w:t>
            </w:r>
          </w:p>
        </w:tc>
        <w:tc>
          <w:tcPr>
            <w:tcW w:w="1278" w:type="dxa"/>
            <w:tcBorders>
              <w:top w:val="nil"/>
              <w:left w:val="nil"/>
              <w:bottom w:val="single" w:sz="4" w:space="0" w:color="auto"/>
              <w:right w:val="single" w:sz="4" w:space="0" w:color="auto"/>
            </w:tcBorders>
            <w:shd w:val="clear" w:color="000000" w:fill="FFFFFF"/>
            <w:noWrap/>
            <w:vAlign w:val="center"/>
            <w:hideMark/>
          </w:tcPr>
          <w:p w:rsidR="00BA1C6C" w:rsidRDefault="00BA1C6C" w:rsidP="00BA1C6C">
            <w:pPr>
              <w:jc w:val="center"/>
              <w:rPr>
                <w:sz w:val="18"/>
                <w:szCs w:val="18"/>
              </w:rPr>
            </w:pPr>
            <w:r>
              <w:rPr>
                <w:sz w:val="18"/>
                <w:szCs w:val="18"/>
              </w:rPr>
              <w:t>260 000,00</w:t>
            </w:r>
          </w:p>
        </w:tc>
        <w:tc>
          <w:tcPr>
            <w:tcW w:w="1275" w:type="dxa"/>
            <w:tcBorders>
              <w:top w:val="nil"/>
              <w:left w:val="nil"/>
              <w:bottom w:val="single" w:sz="4" w:space="0" w:color="auto"/>
              <w:right w:val="single" w:sz="4" w:space="0" w:color="auto"/>
            </w:tcBorders>
            <w:shd w:val="clear" w:color="000000" w:fill="FFFFFF"/>
            <w:noWrap/>
            <w:vAlign w:val="center"/>
            <w:hideMark/>
          </w:tcPr>
          <w:p w:rsidR="00BA1C6C" w:rsidRDefault="00BA1C6C" w:rsidP="00BA1C6C">
            <w:pPr>
              <w:jc w:val="center"/>
              <w:rPr>
                <w:sz w:val="18"/>
                <w:szCs w:val="18"/>
              </w:rPr>
            </w:pPr>
            <w:r>
              <w:rPr>
                <w:sz w:val="18"/>
                <w:szCs w:val="18"/>
              </w:rPr>
              <w:t>250 000,00</w:t>
            </w:r>
          </w:p>
        </w:tc>
        <w:tc>
          <w:tcPr>
            <w:tcW w:w="1276" w:type="dxa"/>
            <w:tcBorders>
              <w:top w:val="nil"/>
              <w:left w:val="nil"/>
              <w:bottom w:val="single" w:sz="4" w:space="0" w:color="auto"/>
              <w:right w:val="single" w:sz="4" w:space="0" w:color="auto"/>
            </w:tcBorders>
            <w:shd w:val="clear" w:color="000000" w:fill="FFFFFF"/>
            <w:noWrap/>
            <w:vAlign w:val="center"/>
            <w:hideMark/>
          </w:tcPr>
          <w:p w:rsidR="00BA1C6C" w:rsidRDefault="00BA1C6C" w:rsidP="00BA1C6C">
            <w:pPr>
              <w:jc w:val="center"/>
              <w:rPr>
                <w:sz w:val="18"/>
                <w:szCs w:val="18"/>
              </w:rPr>
            </w:pPr>
            <w:r>
              <w:rPr>
                <w:sz w:val="18"/>
                <w:szCs w:val="18"/>
              </w:rPr>
              <w:t>265 000,00</w:t>
            </w:r>
          </w:p>
        </w:tc>
        <w:tc>
          <w:tcPr>
            <w:tcW w:w="1134" w:type="dxa"/>
            <w:tcBorders>
              <w:top w:val="nil"/>
              <w:left w:val="nil"/>
              <w:bottom w:val="single" w:sz="4" w:space="0" w:color="auto"/>
              <w:right w:val="single" w:sz="4" w:space="0" w:color="auto"/>
            </w:tcBorders>
            <w:shd w:val="clear" w:color="000000" w:fill="FFFFFF"/>
            <w:vAlign w:val="center"/>
            <w:hideMark/>
          </w:tcPr>
          <w:p w:rsidR="00BA1C6C" w:rsidRPr="00B46AD9" w:rsidRDefault="00BA1C6C" w:rsidP="00BA1C6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w:t>
            </w:r>
            <w:r w:rsidRPr="00B46AD9">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833</w:t>
            </w:r>
            <w:r w:rsidRPr="00B46AD9">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33</w:t>
            </w:r>
          </w:p>
        </w:tc>
        <w:tc>
          <w:tcPr>
            <w:tcW w:w="1701" w:type="dxa"/>
            <w:tcBorders>
              <w:top w:val="nil"/>
              <w:left w:val="nil"/>
              <w:bottom w:val="single" w:sz="4" w:space="0" w:color="auto"/>
              <w:right w:val="single" w:sz="4" w:space="0" w:color="auto"/>
            </w:tcBorders>
            <w:shd w:val="clear" w:color="000000" w:fill="FFFFFF"/>
            <w:vAlign w:val="center"/>
            <w:hideMark/>
          </w:tcPr>
          <w:p w:rsidR="00BA1C6C" w:rsidRPr="00B46AD9" w:rsidRDefault="00BA1C6C" w:rsidP="00BA1C6C">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X</w:t>
            </w:r>
          </w:p>
        </w:tc>
        <w:tc>
          <w:tcPr>
            <w:tcW w:w="992" w:type="dxa"/>
            <w:vMerge/>
            <w:tcBorders>
              <w:top w:val="nil"/>
              <w:left w:val="single" w:sz="4" w:space="0" w:color="auto"/>
              <w:bottom w:val="single" w:sz="4" w:space="0" w:color="000000"/>
              <w:right w:val="single" w:sz="4" w:space="0" w:color="auto"/>
            </w:tcBorders>
            <w:vAlign w:val="center"/>
            <w:hideMark/>
          </w:tcPr>
          <w:p w:rsidR="00BA1C6C" w:rsidRPr="00B46AD9" w:rsidRDefault="00BA1C6C" w:rsidP="00BA1C6C">
            <w:pPr>
              <w:spacing w:after="0" w:line="240" w:lineRule="auto"/>
              <w:rPr>
                <w:rFonts w:ascii="Times New Roman" w:eastAsia="Times New Roman" w:hAnsi="Times New Roman"/>
                <w:b/>
                <w:bCs/>
                <w:color w:val="000000"/>
                <w:sz w:val="18"/>
                <w:szCs w:val="18"/>
                <w:lang w:eastAsia="ru-RU"/>
              </w:rPr>
            </w:pPr>
          </w:p>
        </w:tc>
      </w:tr>
      <w:tr w:rsidR="00BA1C6C" w:rsidRPr="00B46AD9" w:rsidTr="00EA52EE">
        <w:trPr>
          <w:trHeight w:val="375"/>
        </w:trPr>
        <w:tc>
          <w:tcPr>
            <w:tcW w:w="567" w:type="dxa"/>
            <w:vMerge/>
            <w:tcBorders>
              <w:top w:val="nil"/>
              <w:left w:val="single" w:sz="4" w:space="0" w:color="auto"/>
              <w:bottom w:val="single" w:sz="4" w:space="0" w:color="auto"/>
              <w:right w:val="single" w:sz="4" w:space="0" w:color="auto"/>
            </w:tcBorders>
            <w:vAlign w:val="center"/>
            <w:hideMark/>
          </w:tcPr>
          <w:p w:rsidR="00BA1C6C" w:rsidRPr="00B46AD9" w:rsidRDefault="00BA1C6C" w:rsidP="00BA1C6C">
            <w:pPr>
              <w:spacing w:after="0" w:line="240" w:lineRule="auto"/>
              <w:rPr>
                <w:rFonts w:ascii="Times New Roman" w:eastAsia="Times New Roman" w:hAnsi="Times New Roman"/>
                <w:sz w:val="20"/>
                <w:szCs w:val="20"/>
                <w:lang w:eastAsia="ru-RU"/>
              </w:rPr>
            </w:pPr>
          </w:p>
        </w:tc>
        <w:tc>
          <w:tcPr>
            <w:tcW w:w="1416" w:type="dxa"/>
            <w:tcBorders>
              <w:top w:val="nil"/>
              <w:left w:val="nil"/>
              <w:bottom w:val="single" w:sz="4" w:space="0" w:color="auto"/>
              <w:right w:val="single" w:sz="4" w:space="0" w:color="auto"/>
            </w:tcBorders>
            <w:shd w:val="clear" w:color="000000" w:fill="FFFFFF"/>
            <w:noWrap/>
            <w:vAlign w:val="center"/>
            <w:hideMark/>
          </w:tcPr>
          <w:p w:rsidR="00BA1C6C" w:rsidRPr="00B46AD9" w:rsidRDefault="00BA1C6C" w:rsidP="00BA1C6C">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Итого, руб.</w:t>
            </w:r>
          </w:p>
        </w:tc>
        <w:tc>
          <w:tcPr>
            <w:tcW w:w="1278" w:type="dxa"/>
            <w:tcBorders>
              <w:top w:val="nil"/>
              <w:left w:val="nil"/>
              <w:bottom w:val="single" w:sz="4" w:space="0" w:color="auto"/>
              <w:right w:val="single" w:sz="4" w:space="0" w:color="auto"/>
            </w:tcBorders>
            <w:shd w:val="clear" w:color="000000" w:fill="FFFFFF"/>
            <w:noWrap/>
            <w:vAlign w:val="center"/>
            <w:hideMark/>
          </w:tcPr>
          <w:p w:rsidR="00BA1C6C" w:rsidRDefault="00BA1C6C" w:rsidP="00BA1C6C">
            <w:pPr>
              <w:jc w:val="center"/>
              <w:rPr>
                <w:color w:val="000000"/>
                <w:sz w:val="18"/>
                <w:szCs w:val="18"/>
              </w:rPr>
            </w:pPr>
            <w:r>
              <w:rPr>
                <w:color w:val="000000"/>
                <w:sz w:val="18"/>
                <w:szCs w:val="18"/>
              </w:rPr>
              <w:t>260 000,00</w:t>
            </w:r>
          </w:p>
        </w:tc>
        <w:tc>
          <w:tcPr>
            <w:tcW w:w="1275" w:type="dxa"/>
            <w:tcBorders>
              <w:top w:val="nil"/>
              <w:left w:val="nil"/>
              <w:bottom w:val="single" w:sz="4" w:space="0" w:color="auto"/>
              <w:right w:val="single" w:sz="4" w:space="0" w:color="auto"/>
            </w:tcBorders>
            <w:shd w:val="clear" w:color="000000" w:fill="FFFFFF"/>
            <w:noWrap/>
            <w:vAlign w:val="center"/>
            <w:hideMark/>
          </w:tcPr>
          <w:p w:rsidR="00BA1C6C" w:rsidRDefault="00BA1C6C" w:rsidP="00BA1C6C">
            <w:pPr>
              <w:jc w:val="center"/>
              <w:rPr>
                <w:color w:val="000000"/>
                <w:sz w:val="18"/>
                <w:szCs w:val="18"/>
              </w:rPr>
            </w:pPr>
            <w:r>
              <w:rPr>
                <w:color w:val="000000"/>
                <w:sz w:val="18"/>
                <w:szCs w:val="18"/>
              </w:rPr>
              <w:t>250 000,00</w:t>
            </w:r>
          </w:p>
        </w:tc>
        <w:tc>
          <w:tcPr>
            <w:tcW w:w="1276" w:type="dxa"/>
            <w:tcBorders>
              <w:top w:val="nil"/>
              <w:left w:val="nil"/>
              <w:bottom w:val="single" w:sz="4" w:space="0" w:color="auto"/>
              <w:right w:val="single" w:sz="4" w:space="0" w:color="auto"/>
            </w:tcBorders>
            <w:shd w:val="clear" w:color="000000" w:fill="FFFFFF"/>
            <w:noWrap/>
            <w:vAlign w:val="center"/>
            <w:hideMark/>
          </w:tcPr>
          <w:p w:rsidR="00BA1C6C" w:rsidRDefault="00BA1C6C" w:rsidP="00BA1C6C">
            <w:pPr>
              <w:jc w:val="center"/>
              <w:rPr>
                <w:color w:val="000000"/>
                <w:sz w:val="18"/>
                <w:szCs w:val="18"/>
              </w:rPr>
            </w:pPr>
            <w:r>
              <w:rPr>
                <w:color w:val="000000"/>
                <w:sz w:val="18"/>
                <w:szCs w:val="18"/>
              </w:rPr>
              <w:t>265 000,00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A1C6C" w:rsidRPr="00B46AD9" w:rsidRDefault="00BA1C6C" w:rsidP="00BA1C6C">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BA1C6C" w:rsidRPr="00B46AD9" w:rsidRDefault="00BA1C6C" w:rsidP="00BA1C6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258 333,33</w:t>
            </w:r>
          </w:p>
        </w:tc>
        <w:tc>
          <w:tcPr>
            <w:tcW w:w="992" w:type="dxa"/>
            <w:vMerge/>
            <w:tcBorders>
              <w:top w:val="nil"/>
              <w:left w:val="single" w:sz="4" w:space="0" w:color="auto"/>
              <w:bottom w:val="single" w:sz="4" w:space="0" w:color="000000"/>
              <w:right w:val="single" w:sz="4" w:space="0" w:color="auto"/>
            </w:tcBorders>
            <w:vAlign w:val="center"/>
            <w:hideMark/>
          </w:tcPr>
          <w:p w:rsidR="00BA1C6C" w:rsidRPr="00B46AD9" w:rsidRDefault="00BA1C6C" w:rsidP="00BA1C6C">
            <w:pPr>
              <w:spacing w:after="0" w:line="240" w:lineRule="auto"/>
              <w:rPr>
                <w:rFonts w:ascii="Times New Roman" w:eastAsia="Times New Roman" w:hAnsi="Times New Roman"/>
                <w:b/>
                <w:bCs/>
                <w:color w:val="000000"/>
                <w:sz w:val="18"/>
                <w:szCs w:val="18"/>
                <w:lang w:eastAsia="ru-RU"/>
              </w:rPr>
            </w:pPr>
          </w:p>
        </w:tc>
      </w:tr>
      <w:tr w:rsidR="00B46AD9" w:rsidRPr="00B46AD9" w:rsidTr="00EA52EE">
        <w:trPr>
          <w:trHeight w:val="255"/>
        </w:trPr>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D9" w:rsidRPr="00B46AD9" w:rsidRDefault="00B46AD9" w:rsidP="002A1B30">
            <w:pPr>
              <w:spacing w:after="0" w:line="240" w:lineRule="auto"/>
              <w:jc w:val="right"/>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Всего:</w:t>
            </w:r>
          </w:p>
        </w:tc>
        <w:tc>
          <w:tcPr>
            <w:tcW w:w="1701" w:type="dxa"/>
            <w:tcBorders>
              <w:top w:val="nil"/>
              <w:left w:val="nil"/>
              <w:bottom w:val="single" w:sz="4" w:space="0" w:color="auto"/>
              <w:right w:val="single" w:sz="4" w:space="0" w:color="auto"/>
            </w:tcBorders>
            <w:shd w:val="clear" w:color="000000" w:fill="FFFFFF"/>
            <w:noWrap/>
            <w:vAlign w:val="center"/>
            <w:hideMark/>
          </w:tcPr>
          <w:p w:rsidR="00B46AD9" w:rsidRPr="00B46AD9" w:rsidRDefault="00BC1B76" w:rsidP="002A1B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258 333,33</w:t>
            </w: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p>
        </w:tc>
      </w:tr>
      <w:tr w:rsidR="00EB6014" w:rsidRPr="00B46AD9" w:rsidTr="00EA52EE">
        <w:trPr>
          <w:trHeight w:val="255"/>
        </w:trPr>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B6014" w:rsidRPr="00B46AD9" w:rsidRDefault="00EB6014" w:rsidP="002A1B30">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 том числе НДС:</w:t>
            </w:r>
          </w:p>
        </w:tc>
        <w:tc>
          <w:tcPr>
            <w:tcW w:w="1701" w:type="dxa"/>
            <w:tcBorders>
              <w:top w:val="nil"/>
              <w:left w:val="nil"/>
              <w:bottom w:val="single" w:sz="4" w:space="0" w:color="auto"/>
              <w:right w:val="single" w:sz="4" w:space="0" w:color="auto"/>
            </w:tcBorders>
            <w:shd w:val="clear" w:color="000000" w:fill="FFFFFF"/>
            <w:noWrap/>
            <w:vAlign w:val="center"/>
          </w:tcPr>
          <w:p w:rsidR="00EB6014" w:rsidRDefault="00EB6014" w:rsidP="002A1B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39 406, 78</w:t>
            </w:r>
          </w:p>
        </w:tc>
        <w:tc>
          <w:tcPr>
            <w:tcW w:w="992" w:type="dxa"/>
            <w:tcBorders>
              <w:top w:val="nil"/>
              <w:left w:val="nil"/>
              <w:bottom w:val="nil"/>
              <w:right w:val="nil"/>
            </w:tcBorders>
            <w:shd w:val="clear" w:color="auto" w:fill="auto"/>
            <w:noWrap/>
            <w:vAlign w:val="bottom"/>
          </w:tcPr>
          <w:p w:rsidR="00EB6014" w:rsidRPr="00B46AD9" w:rsidRDefault="00EB6014" w:rsidP="002A1B30">
            <w:pPr>
              <w:spacing w:after="0" w:line="240" w:lineRule="auto"/>
              <w:jc w:val="center"/>
              <w:rPr>
                <w:rFonts w:ascii="Times New Roman" w:eastAsia="Times New Roman" w:hAnsi="Times New Roman"/>
                <w:b/>
                <w:bCs/>
                <w:color w:val="000000"/>
                <w:sz w:val="20"/>
                <w:szCs w:val="20"/>
                <w:lang w:eastAsia="ru-RU"/>
              </w:rPr>
            </w:pPr>
          </w:p>
        </w:tc>
      </w:tr>
      <w:tr w:rsidR="002A1B30" w:rsidRPr="00B46AD9" w:rsidTr="00EA52EE">
        <w:trPr>
          <w:trHeight w:val="255"/>
        </w:trPr>
        <w:tc>
          <w:tcPr>
            <w:tcW w:w="567"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8"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3685" w:type="dxa"/>
            <w:gridSpan w:val="3"/>
            <w:tcBorders>
              <w:top w:val="nil"/>
              <w:left w:val="nil"/>
              <w:bottom w:val="nil"/>
              <w:right w:val="nil"/>
            </w:tcBorders>
            <w:shd w:val="clear" w:color="000000" w:fill="FFFFFF"/>
            <w:noWrap/>
            <w:vAlign w:val="bottom"/>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 </w:t>
            </w:r>
          </w:p>
        </w:tc>
        <w:tc>
          <w:tcPr>
            <w:tcW w:w="1701" w:type="dxa"/>
            <w:tcBorders>
              <w:top w:val="nil"/>
              <w:left w:val="nil"/>
              <w:bottom w:val="nil"/>
              <w:right w:val="nil"/>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 </w:t>
            </w: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p>
        </w:tc>
      </w:tr>
      <w:tr w:rsidR="00B46AD9" w:rsidRPr="00B46AD9" w:rsidTr="00EA52EE">
        <w:trPr>
          <w:trHeight w:val="690"/>
        </w:trPr>
        <w:tc>
          <w:tcPr>
            <w:tcW w:w="9639" w:type="dxa"/>
            <w:gridSpan w:val="8"/>
            <w:tcBorders>
              <w:top w:val="nil"/>
              <w:left w:val="nil"/>
              <w:bottom w:val="nil"/>
              <w:right w:val="nil"/>
            </w:tcBorders>
            <w:shd w:val="clear" w:color="000000" w:fill="FFFFFF"/>
            <w:hideMark/>
          </w:tcPr>
          <w:p w:rsidR="00B46AD9" w:rsidRPr="00B46AD9" w:rsidRDefault="00B46AD9" w:rsidP="001A2D1E">
            <w:pPr>
              <w:spacing w:after="0" w:line="240" w:lineRule="auto"/>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Начальная (максимальная) цена договора</w:t>
            </w:r>
            <w:r w:rsidR="00EB6014">
              <w:rPr>
                <w:rFonts w:ascii="Times New Roman" w:eastAsia="Times New Roman" w:hAnsi="Times New Roman"/>
                <w:b/>
                <w:bCs/>
                <w:color w:val="000000"/>
                <w:sz w:val="20"/>
                <w:szCs w:val="20"/>
                <w:lang w:eastAsia="ru-RU"/>
              </w:rPr>
              <w:t xml:space="preserve"> включая НДС 18% - </w:t>
            </w:r>
            <w:r w:rsidR="00BC1B76">
              <w:rPr>
                <w:rFonts w:ascii="Times New Roman" w:eastAsia="Times New Roman" w:hAnsi="Times New Roman"/>
                <w:b/>
                <w:bCs/>
                <w:color w:val="000000"/>
                <w:sz w:val="20"/>
                <w:szCs w:val="20"/>
                <w:lang w:eastAsia="ru-RU"/>
              </w:rPr>
              <w:t>258 333</w:t>
            </w:r>
            <w:r w:rsidRPr="00B46AD9">
              <w:rPr>
                <w:rFonts w:ascii="Times New Roman" w:eastAsia="Times New Roman" w:hAnsi="Times New Roman"/>
                <w:b/>
                <w:bCs/>
                <w:color w:val="000000"/>
                <w:sz w:val="20"/>
                <w:szCs w:val="20"/>
                <w:lang w:eastAsia="ru-RU"/>
              </w:rPr>
              <w:t xml:space="preserve"> (Д</w:t>
            </w:r>
            <w:r w:rsidR="00BC1B76">
              <w:rPr>
                <w:rFonts w:ascii="Times New Roman" w:eastAsia="Times New Roman" w:hAnsi="Times New Roman"/>
                <w:b/>
                <w:bCs/>
                <w:color w:val="000000"/>
                <w:sz w:val="20"/>
                <w:szCs w:val="20"/>
                <w:lang w:eastAsia="ru-RU"/>
              </w:rPr>
              <w:t>вести</w:t>
            </w:r>
            <w:r w:rsidRPr="00B46AD9">
              <w:rPr>
                <w:rFonts w:ascii="Times New Roman" w:eastAsia="Times New Roman" w:hAnsi="Times New Roman"/>
                <w:b/>
                <w:bCs/>
                <w:color w:val="000000"/>
                <w:sz w:val="20"/>
                <w:szCs w:val="20"/>
                <w:lang w:eastAsia="ru-RU"/>
              </w:rPr>
              <w:t xml:space="preserve"> </w:t>
            </w:r>
            <w:r w:rsidR="00BC1B76">
              <w:rPr>
                <w:rFonts w:ascii="Times New Roman" w:eastAsia="Times New Roman" w:hAnsi="Times New Roman"/>
                <w:b/>
                <w:bCs/>
                <w:color w:val="000000"/>
                <w:sz w:val="20"/>
                <w:szCs w:val="20"/>
                <w:lang w:eastAsia="ru-RU"/>
              </w:rPr>
              <w:t>пятьдесят восемь</w:t>
            </w:r>
            <w:r w:rsidRPr="00B46AD9">
              <w:rPr>
                <w:rFonts w:ascii="Times New Roman" w:eastAsia="Times New Roman" w:hAnsi="Times New Roman"/>
                <w:b/>
                <w:bCs/>
                <w:color w:val="000000"/>
                <w:sz w:val="20"/>
                <w:szCs w:val="20"/>
                <w:lang w:eastAsia="ru-RU"/>
              </w:rPr>
              <w:t xml:space="preserve"> тысяч триста тридцать тр</w:t>
            </w:r>
            <w:r w:rsidR="00BC1B76">
              <w:rPr>
                <w:rFonts w:ascii="Times New Roman" w:eastAsia="Times New Roman" w:hAnsi="Times New Roman"/>
                <w:b/>
                <w:bCs/>
                <w:color w:val="000000"/>
                <w:sz w:val="20"/>
                <w:szCs w:val="20"/>
                <w:lang w:eastAsia="ru-RU"/>
              </w:rPr>
              <w:t>и) рубля 33</w:t>
            </w:r>
            <w:r w:rsidR="001A2D1E">
              <w:rPr>
                <w:rFonts w:ascii="Times New Roman" w:eastAsia="Times New Roman" w:hAnsi="Times New Roman"/>
                <w:b/>
                <w:bCs/>
                <w:color w:val="000000"/>
                <w:sz w:val="20"/>
                <w:szCs w:val="20"/>
                <w:lang w:eastAsia="ru-RU"/>
              </w:rPr>
              <w:t xml:space="preserve"> копейки</w:t>
            </w:r>
            <w:r w:rsidRPr="00B46AD9">
              <w:rPr>
                <w:rFonts w:ascii="Times New Roman" w:eastAsia="Times New Roman" w:hAnsi="Times New Roman"/>
                <w:b/>
                <w:bCs/>
                <w:color w:val="000000"/>
                <w:sz w:val="20"/>
                <w:szCs w:val="20"/>
                <w:lang w:eastAsia="ru-RU"/>
              </w:rPr>
              <w:t>.</w:t>
            </w:r>
          </w:p>
        </w:tc>
      </w:tr>
      <w:tr w:rsidR="00B46AD9" w:rsidRPr="00B46AD9" w:rsidTr="00EA52EE">
        <w:trPr>
          <w:trHeight w:val="1440"/>
        </w:trPr>
        <w:tc>
          <w:tcPr>
            <w:tcW w:w="9639" w:type="dxa"/>
            <w:gridSpan w:val="8"/>
            <w:tcBorders>
              <w:top w:val="nil"/>
              <w:left w:val="nil"/>
              <w:bottom w:val="nil"/>
              <w:right w:val="nil"/>
            </w:tcBorders>
            <w:shd w:val="clear" w:color="000000" w:fill="FFFFFF"/>
            <w:hideMark/>
          </w:tcPr>
          <w:p w:rsidR="00B46AD9" w:rsidRPr="00B46AD9" w:rsidRDefault="009D27A1" w:rsidP="002A1B30">
            <w:pPr>
              <w:spacing w:after="0" w:line="240" w:lineRule="auto"/>
              <w:rPr>
                <w:rFonts w:ascii="Times New Roman" w:eastAsia="Times New Roman" w:hAnsi="Times New Roman"/>
                <w:b/>
                <w:bCs/>
                <w:sz w:val="20"/>
                <w:szCs w:val="20"/>
                <w:lang w:eastAsia="ru-RU"/>
              </w:rPr>
            </w:pPr>
            <w:r w:rsidRPr="009D27A1">
              <w:rPr>
                <w:rFonts w:ascii="Times New Roman" w:eastAsia="Times New Roman" w:hAnsi="Times New Roman"/>
                <w:b/>
                <w:bCs/>
                <w:sz w:val="20"/>
                <w:szCs w:val="20"/>
                <w:lang w:eastAsia="ru-RU"/>
              </w:rPr>
              <w:t>Начальная (максимальная) цена договора включает в себя: стоимость услуги, затраты на расходные, сопутствующие материалы, связанные с исполнением договора, транспортные, накладные расходы, 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w:t>
            </w:r>
          </w:p>
        </w:tc>
      </w:tr>
    </w:tbl>
    <w:p w:rsidR="00930627" w:rsidRDefault="00930627" w:rsidP="009D27A1">
      <w:pPr>
        <w:suppressAutoHyphens/>
        <w:spacing w:after="0" w:line="240" w:lineRule="auto"/>
        <w:ind w:right="-2"/>
        <w:rPr>
          <w:rFonts w:ascii="Times New Roman" w:eastAsia="Times New Roman" w:hAnsi="Times New Roman"/>
          <w:sz w:val="24"/>
          <w:szCs w:val="24"/>
          <w:lang w:eastAsia="ar-SA"/>
        </w:rPr>
      </w:pPr>
    </w:p>
    <w:sectPr w:rsidR="00930627" w:rsidSect="00493349">
      <w:footerReference w:type="default" r:id="rId27"/>
      <w:pgSz w:w="11906" w:h="16838" w:code="9"/>
      <w:pgMar w:top="1134" w:right="70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413" w:rsidRDefault="00C00413" w:rsidP="00BE4551">
      <w:pPr>
        <w:spacing w:after="0" w:line="240" w:lineRule="auto"/>
      </w:pPr>
      <w:r>
        <w:separator/>
      </w:r>
    </w:p>
  </w:endnote>
  <w:endnote w:type="continuationSeparator" w:id="0">
    <w:p w:rsidR="00C00413" w:rsidRDefault="00C00413" w:rsidP="00BE4551">
      <w:pPr>
        <w:spacing w:after="0" w:line="240" w:lineRule="auto"/>
      </w:pPr>
      <w:r>
        <w:continuationSeparator/>
      </w:r>
    </w:p>
  </w:endnote>
  <w:endnote w:type="continuationNotice" w:id="1">
    <w:p w:rsidR="00C00413" w:rsidRDefault="00C00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13" w:rsidRPr="00744924" w:rsidRDefault="00C00413" w:rsidP="00744924">
    <w:pPr>
      <w:pStyle w:val="aff5"/>
      <w:jc w:val="right"/>
    </w:pPr>
    <w:r w:rsidRPr="00756D44">
      <w:rPr>
        <w:bCs/>
      </w:rPr>
      <w:fldChar w:fldCharType="begin"/>
    </w:r>
    <w:r w:rsidRPr="00756D44">
      <w:rPr>
        <w:bCs/>
      </w:rPr>
      <w:instrText>PAGE</w:instrText>
    </w:r>
    <w:r w:rsidRPr="00756D44">
      <w:rPr>
        <w:bCs/>
      </w:rPr>
      <w:fldChar w:fldCharType="separate"/>
    </w:r>
    <w:r w:rsidR="00B27ABD">
      <w:rPr>
        <w:bCs/>
        <w:noProof/>
      </w:rPr>
      <w:t>42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413" w:rsidRDefault="00C00413" w:rsidP="00BE4551">
      <w:pPr>
        <w:spacing w:after="0" w:line="240" w:lineRule="auto"/>
      </w:pPr>
      <w:r>
        <w:separator/>
      </w:r>
    </w:p>
  </w:footnote>
  <w:footnote w:type="continuationSeparator" w:id="0">
    <w:p w:rsidR="00C00413" w:rsidRDefault="00C00413" w:rsidP="00BE4551">
      <w:pPr>
        <w:spacing w:after="0" w:line="240" w:lineRule="auto"/>
      </w:pPr>
      <w:r>
        <w:continuationSeparator/>
      </w:r>
    </w:p>
  </w:footnote>
  <w:footnote w:type="continuationNotice" w:id="1">
    <w:p w:rsidR="00C00413" w:rsidRDefault="00C00413">
      <w:pPr>
        <w:spacing w:after="0" w:line="240" w:lineRule="auto"/>
      </w:pPr>
    </w:p>
  </w:footnote>
  <w:footnote w:id="2">
    <w:p w:rsidR="00C00413" w:rsidRPr="005C4269" w:rsidRDefault="00C00413"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8A5956"/>
    <w:multiLevelType w:val="multilevel"/>
    <w:tmpl w:val="485EA78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CA05502"/>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26C0560F"/>
    <w:multiLevelType w:val="multilevel"/>
    <w:tmpl w:val="63728AA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E9602F"/>
    <w:multiLevelType w:val="hybridMultilevel"/>
    <w:tmpl w:val="0A3E6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9">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39B215F5"/>
    <w:multiLevelType w:val="multilevel"/>
    <w:tmpl w:val="DA020678"/>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E56E29"/>
    <w:multiLevelType w:val="hybridMultilevel"/>
    <w:tmpl w:val="C1EAE52A"/>
    <w:lvl w:ilvl="0" w:tplc="FA4E4F4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3F6E2FB2"/>
    <w:multiLevelType w:val="hybridMultilevel"/>
    <w:tmpl w:val="109A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EF1238"/>
    <w:multiLevelType w:val="hybridMultilevel"/>
    <w:tmpl w:val="CD7A5D2E"/>
    <w:lvl w:ilvl="0" w:tplc="04A0A6F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4"/>
  </w:num>
  <w:num w:numId="4">
    <w:abstractNumId w:val="34"/>
  </w:num>
  <w:num w:numId="5">
    <w:abstractNumId w:val="23"/>
  </w:num>
  <w:num w:numId="6">
    <w:abstractNumId w:val="30"/>
  </w:num>
  <w:num w:numId="7">
    <w:abstractNumId w:val="37"/>
  </w:num>
  <w:num w:numId="8">
    <w:abstractNumId w:val="8"/>
  </w:num>
  <w:num w:numId="9">
    <w:abstractNumId w:val="24"/>
  </w:num>
  <w:num w:numId="10">
    <w:abstractNumId w:val="6"/>
  </w:num>
  <w:num w:numId="11">
    <w:abstractNumId w:val="25"/>
  </w:num>
  <w:num w:numId="12">
    <w:abstractNumId w:val="13"/>
  </w:num>
  <w:num w:numId="13">
    <w:abstractNumId w:val="11"/>
  </w:num>
  <w:num w:numId="14">
    <w:abstractNumId w:val="29"/>
  </w:num>
  <w:num w:numId="15">
    <w:abstractNumId w:val="0"/>
  </w:num>
  <w:num w:numId="16">
    <w:abstractNumId w:val="31"/>
  </w:num>
  <w:num w:numId="17">
    <w:abstractNumId w:val="1"/>
  </w:num>
  <w:num w:numId="18">
    <w:abstractNumId w:val="2"/>
  </w:num>
  <w:num w:numId="19">
    <w:abstractNumId w:val="3"/>
  </w:num>
  <w:num w:numId="20">
    <w:abstractNumId w:val="4"/>
  </w:num>
  <w:num w:numId="21">
    <w:abstractNumId w:val="5"/>
  </w:num>
  <w:num w:numId="22">
    <w:abstractNumId w:val="18"/>
  </w:num>
  <w:num w:numId="23">
    <w:abstractNumId w:val="28"/>
  </w:num>
  <w:num w:numId="24">
    <w:abstractNumId w:val="17"/>
  </w:num>
  <w:num w:numId="25">
    <w:abstractNumId w:val="15"/>
  </w:num>
  <w:num w:numId="26">
    <w:abstractNumId w:val="21"/>
  </w:num>
  <w:num w:numId="27">
    <w:abstractNumId w:val="22"/>
  </w:num>
  <w:num w:numId="28">
    <w:abstractNumId w:val="36"/>
  </w:num>
  <w:num w:numId="29">
    <w:abstractNumId w:val="27"/>
  </w:num>
  <w:num w:numId="30">
    <w:abstractNumId w:val="32"/>
  </w:num>
  <w:num w:numId="31">
    <w:abstractNumId w:val="7"/>
  </w:num>
  <w:num w:numId="32">
    <w:abstractNumId w:val="19"/>
  </w:num>
  <w:num w:numId="33">
    <w:abstractNumId w:val="16"/>
  </w:num>
  <w:num w:numId="34">
    <w:abstractNumId w:val="26"/>
  </w:num>
  <w:num w:numId="35">
    <w:abstractNumId w:val="9"/>
  </w:num>
  <w:num w:numId="36">
    <w:abstractNumId w:val="20"/>
  </w:num>
  <w:num w:numId="37">
    <w:abstractNumId w:val="12"/>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drawingGridHorizontalSpacing w:val="14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26"/>
    <w:rsid w:val="00024EAF"/>
    <w:rsid w:val="00025294"/>
    <w:rsid w:val="00025508"/>
    <w:rsid w:val="00025661"/>
    <w:rsid w:val="000256FC"/>
    <w:rsid w:val="00025768"/>
    <w:rsid w:val="000257A6"/>
    <w:rsid w:val="00025D2A"/>
    <w:rsid w:val="00026175"/>
    <w:rsid w:val="0002653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2A3B"/>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17E9"/>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22C"/>
    <w:rsid w:val="00050306"/>
    <w:rsid w:val="00050ACF"/>
    <w:rsid w:val="00050D4E"/>
    <w:rsid w:val="000510AD"/>
    <w:rsid w:val="0005117A"/>
    <w:rsid w:val="000513A5"/>
    <w:rsid w:val="000517AE"/>
    <w:rsid w:val="00051F67"/>
    <w:rsid w:val="00052158"/>
    <w:rsid w:val="00052197"/>
    <w:rsid w:val="00052646"/>
    <w:rsid w:val="000529CB"/>
    <w:rsid w:val="00052BCA"/>
    <w:rsid w:val="00053044"/>
    <w:rsid w:val="00053253"/>
    <w:rsid w:val="00053602"/>
    <w:rsid w:val="00053CD2"/>
    <w:rsid w:val="0005430C"/>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451"/>
    <w:rsid w:val="000635C6"/>
    <w:rsid w:val="0006361D"/>
    <w:rsid w:val="00063771"/>
    <w:rsid w:val="000638A5"/>
    <w:rsid w:val="00063C13"/>
    <w:rsid w:val="00064112"/>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2F2"/>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3BFC"/>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D1A"/>
    <w:rsid w:val="000B73FE"/>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F31"/>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10C"/>
    <w:rsid w:val="00102382"/>
    <w:rsid w:val="00102399"/>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BB9"/>
    <w:rsid w:val="00121CDF"/>
    <w:rsid w:val="00121D3A"/>
    <w:rsid w:val="00121FB1"/>
    <w:rsid w:val="001221F2"/>
    <w:rsid w:val="00122234"/>
    <w:rsid w:val="001227B1"/>
    <w:rsid w:val="00122B2F"/>
    <w:rsid w:val="00122B68"/>
    <w:rsid w:val="00123AAA"/>
    <w:rsid w:val="00123F23"/>
    <w:rsid w:val="00123FD7"/>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AE6"/>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1E"/>
    <w:rsid w:val="00147D4F"/>
    <w:rsid w:val="00147EFC"/>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5E65"/>
    <w:rsid w:val="0015653D"/>
    <w:rsid w:val="00156891"/>
    <w:rsid w:val="00156ADD"/>
    <w:rsid w:val="00156EDF"/>
    <w:rsid w:val="0015729E"/>
    <w:rsid w:val="0015742F"/>
    <w:rsid w:val="00157F9E"/>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6BF1"/>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7C6"/>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17FA"/>
    <w:rsid w:val="001A2267"/>
    <w:rsid w:val="001A2398"/>
    <w:rsid w:val="001A2908"/>
    <w:rsid w:val="001A2B63"/>
    <w:rsid w:val="001A2D1E"/>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A7BD9"/>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4DE"/>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866"/>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0F"/>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0D32"/>
    <w:rsid w:val="001F143C"/>
    <w:rsid w:val="001F1641"/>
    <w:rsid w:val="001F1C39"/>
    <w:rsid w:val="001F1CFB"/>
    <w:rsid w:val="001F220C"/>
    <w:rsid w:val="001F25E1"/>
    <w:rsid w:val="001F28B6"/>
    <w:rsid w:val="001F293E"/>
    <w:rsid w:val="001F29E2"/>
    <w:rsid w:val="001F2A17"/>
    <w:rsid w:val="001F2F5C"/>
    <w:rsid w:val="001F2F97"/>
    <w:rsid w:val="001F3181"/>
    <w:rsid w:val="001F439E"/>
    <w:rsid w:val="001F5171"/>
    <w:rsid w:val="001F5480"/>
    <w:rsid w:val="001F551E"/>
    <w:rsid w:val="001F5583"/>
    <w:rsid w:val="001F5ABD"/>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790"/>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48A"/>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3DC1"/>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A21"/>
    <w:rsid w:val="00292D71"/>
    <w:rsid w:val="00292F21"/>
    <w:rsid w:val="002930BC"/>
    <w:rsid w:val="00293150"/>
    <w:rsid w:val="002935BA"/>
    <w:rsid w:val="002938FD"/>
    <w:rsid w:val="00293CE1"/>
    <w:rsid w:val="00293D65"/>
    <w:rsid w:val="00294097"/>
    <w:rsid w:val="00294109"/>
    <w:rsid w:val="002947DE"/>
    <w:rsid w:val="002949E1"/>
    <w:rsid w:val="00294E24"/>
    <w:rsid w:val="002951D2"/>
    <w:rsid w:val="00295414"/>
    <w:rsid w:val="0029555C"/>
    <w:rsid w:val="00296FA1"/>
    <w:rsid w:val="00297017"/>
    <w:rsid w:val="002973D2"/>
    <w:rsid w:val="00297892"/>
    <w:rsid w:val="00297C74"/>
    <w:rsid w:val="002A0825"/>
    <w:rsid w:val="002A0E5E"/>
    <w:rsid w:val="002A1811"/>
    <w:rsid w:val="002A1A29"/>
    <w:rsid w:val="002A1B30"/>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5FA9"/>
    <w:rsid w:val="002B6031"/>
    <w:rsid w:val="002B60A5"/>
    <w:rsid w:val="002B6EED"/>
    <w:rsid w:val="002B7310"/>
    <w:rsid w:val="002B778D"/>
    <w:rsid w:val="002C0861"/>
    <w:rsid w:val="002C086D"/>
    <w:rsid w:val="002C0A3B"/>
    <w:rsid w:val="002C0B25"/>
    <w:rsid w:val="002C110C"/>
    <w:rsid w:val="002C166E"/>
    <w:rsid w:val="002C178C"/>
    <w:rsid w:val="002C1C28"/>
    <w:rsid w:val="002C1E2F"/>
    <w:rsid w:val="002C220F"/>
    <w:rsid w:val="002C319C"/>
    <w:rsid w:val="002C3302"/>
    <w:rsid w:val="002C36BA"/>
    <w:rsid w:val="002C3DE0"/>
    <w:rsid w:val="002C3F5B"/>
    <w:rsid w:val="002C44E3"/>
    <w:rsid w:val="002C47A0"/>
    <w:rsid w:val="002C4D89"/>
    <w:rsid w:val="002C5269"/>
    <w:rsid w:val="002C536A"/>
    <w:rsid w:val="002C59F2"/>
    <w:rsid w:val="002C5D0D"/>
    <w:rsid w:val="002C63A2"/>
    <w:rsid w:val="002C63D0"/>
    <w:rsid w:val="002C64DD"/>
    <w:rsid w:val="002C65DC"/>
    <w:rsid w:val="002C67B7"/>
    <w:rsid w:val="002C69BF"/>
    <w:rsid w:val="002C6BE1"/>
    <w:rsid w:val="002C6DFB"/>
    <w:rsid w:val="002D0558"/>
    <w:rsid w:val="002D0C36"/>
    <w:rsid w:val="002D1167"/>
    <w:rsid w:val="002D134F"/>
    <w:rsid w:val="002D1A09"/>
    <w:rsid w:val="002D2018"/>
    <w:rsid w:val="002D256A"/>
    <w:rsid w:val="002D25F0"/>
    <w:rsid w:val="002D279D"/>
    <w:rsid w:val="002D28ED"/>
    <w:rsid w:val="002D29B3"/>
    <w:rsid w:val="002D2C99"/>
    <w:rsid w:val="002D31A9"/>
    <w:rsid w:val="002D34F2"/>
    <w:rsid w:val="002D3A0F"/>
    <w:rsid w:val="002D4D80"/>
    <w:rsid w:val="002D4EE6"/>
    <w:rsid w:val="002D5099"/>
    <w:rsid w:val="002D51F0"/>
    <w:rsid w:val="002D5A1D"/>
    <w:rsid w:val="002D5E67"/>
    <w:rsid w:val="002D6C24"/>
    <w:rsid w:val="002D73CB"/>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2C2"/>
    <w:rsid w:val="002F0845"/>
    <w:rsid w:val="002F0A0B"/>
    <w:rsid w:val="002F0BA7"/>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57"/>
    <w:rsid w:val="00310A7F"/>
    <w:rsid w:val="00310D2C"/>
    <w:rsid w:val="00310D48"/>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04"/>
    <w:rsid w:val="003178FB"/>
    <w:rsid w:val="00317FC7"/>
    <w:rsid w:val="00320152"/>
    <w:rsid w:val="003204AC"/>
    <w:rsid w:val="003208D9"/>
    <w:rsid w:val="00320C46"/>
    <w:rsid w:val="003211E7"/>
    <w:rsid w:val="00321248"/>
    <w:rsid w:val="00321286"/>
    <w:rsid w:val="003214A4"/>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38D1"/>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216"/>
    <w:rsid w:val="00351AAA"/>
    <w:rsid w:val="00351AC5"/>
    <w:rsid w:val="00351B28"/>
    <w:rsid w:val="003520AC"/>
    <w:rsid w:val="003526A4"/>
    <w:rsid w:val="00352E11"/>
    <w:rsid w:val="00352ECB"/>
    <w:rsid w:val="003531F8"/>
    <w:rsid w:val="00353237"/>
    <w:rsid w:val="00353C91"/>
    <w:rsid w:val="00353DE6"/>
    <w:rsid w:val="0035425E"/>
    <w:rsid w:val="00354924"/>
    <w:rsid w:val="00354C12"/>
    <w:rsid w:val="00354C6E"/>
    <w:rsid w:val="0035549B"/>
    <w:rsid w:val="003556EB"/>
    <w:rsid w:val="003559D8"/>
    <w:rsid w:val="00355D9F"/>
    <w:rsid w:val="003576F1"/>
    <w:rsid w:val="003578C3"/>
    <w:rsid w:val="00357DBA"/>
    <w:rsid w:val="003602C4"/>
    <w:rsid w:val="003605EA"/>
    <w:rsid w:val="00360E60"/>
    <w:rsid w:val="00360F73"/>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046"/>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B09"/>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3EC"/>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0F"/>
    <w:rsid w:val="003A33C7"/>
    <w:rsid w:val="003A3C38"/>
    <w:rsid w:val="003A3F7A"/>
    <w:rsid w:val="003A412A"/>
    <w:rsid w:val="003A4FC1"/>
    <w:rsid w:val="003A513E"/>
    <w:rsid w:val="003A547E"/>
    <w:rsid w:val="003A56B8"/>
    <w:rsid w:val="003A5826"/>
    <w:rsid w:val="003A5BEC"/>
    <w:rsid w:val="003A5CB2"/>
    <w:rsid w:val="003A5DAE"/>
    <w:rsid w:val="003A63D4"/>
    <w:rsid w:val="003A6609"/>
    <w:rsid w:val="003A6D93"/>
    <w:rsid w:val="003A7394"/>
    <w:rsid w:val="003A752D"/>
    <w:rsid w:val="003A7E9C"/>
    <w:rsid w:val="003B05DC"/>
    <w:rsid w:val="003B06F7"/>
    <w:rsid w:val="003B1450"/>
    <w:rsid w:val="003B1A5C"/>
    <w:rsid w:val="003B1D85"/>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79C"/>
    <w:rsid w:val="003B585D"/>
    <w:rsid w:val="003B58EA"/>
    <w:rsid w:val="003B5BBD"/>
    <w:rsid w:val="003B5CE8"/>
    <w:rsid w:val="003B5D9D"/>
    <w:rsid w:val="003B5FF7"/>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F8C"/>
    <w:rsid w:val="003C552E"/>
    <w:rsid w:val="003C58BD"/>
    <w:rsid w:val="003C5CA9"/>
    <w:rsid w:val="003C61D4"/>
    <w:rsid w:val="003C6260"/>
    <w:rsid w:val="003C6787"/>
    <w:rsid w:val="003C6F5D"/>
    <w:rsid w:val="003C72E0"/>
    <w:rsid w:val="003D05D6"/>
    <w:rsid w:val="003D0750"/>
    <w:rsid w:val="003D0ABC"/>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D36"/>
    <w:rsid w:val="003D57B1"/>
    <w:rsid w:val="003D583B"/>
    <w:rsid w:val="003D5B62"/>
    <w:rsid w:val="003D606F"/>
    <w:rsid w:val="003D6603"/>
    <w:rsid w:val="003D6C7F"/>
    <w:rsid w:val="003D71B3"/>
    <w:rsid w:val="003E01EB"/>
    <w:rsid w:val="003E0EEF"/>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E1A"/>
    <w:rsid w:val="003F120F"/>
    <w:rsid w:val="003F14D0"/>
    <w:rsid w:val="003F1B26"/>
    <w:rsid w:val="003F2736"/>
    <w:rsid w:val="003F2FF6"/>
    <w:rsid w:val="003F3112"/>
    <w:rsid w:val="003F3322"/>
    <w:rsid w:val="003F34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20"/>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4AEB"/>
    <w:rsid w:val="00415DD4"/>
    <w:rsid w:val="00416467"/>
    <w:rsid w:val="0041688E"/>
    <w:rsid w:val="00416BFF"/>
    <w:rsid w:val="00416CF3"/>
    <w:rsid w:val="00416F02"/>
    <w:rsid w:val="00417515"/>
    <w:rsid w:val="00417C3A"/>
    <w:rsid w:val="004208AA"/>
    <w:rsid w:val="00420E9A"/>
    <w:rsid w:val="00420F75"/>
    <w:rsid w:val="00420FA1"/>
    <w:rsid w:val="004210D8"/>
    <w:rsid w:val="00421323"/>
    <w:rsid w:val="004213C6"/>
    <w:rsid w:val="0042150D"/>
    <w:rsid w:val="00421A70"/>
    <w:rsid w:val="00421DAC"/>
    <w:rsid w:val="00421DFF"/>
    <w:rsid w:val="004221AB"/>
    <w:rsid w:val="00422728"/>
    <w:rsid w:val="00422C15"/>
    <w:rsid w:val="0042363F"/>
    <w:rsid w:val="00423AAD"/>
    <w:rsid w:val="004247DD"/>
    <w:rsid w:val="00424B84"/>
    <w:rsid w:val="00424CF4"/>
    <w:rsid w:val="004251D0"/>
    <w:rsid w:val="004256A7"/>
    <w:rsid w:val="00426351"/>
    <w:rsid w:val="004265E4"/>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8F8"/>
    <w:rsid w:val="004318FE"/>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57B6A"/>
    <w:rsid w:val="004601DD"/>
    <w:rsid w:val="00461152"/>
    <w:rsid w:val="0046115D"/>
    <w:rsid w:val="004614A0"/>
    <w:rsid w:val="00461604"/>
    <w:rsid w:val="0046188A"/>
    <w:rsid w:val="0046252C"/>
    <w:rsid w:val="0046294A"/>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534"/>
    <w:rsid w:val="00473A78"/>
    <w:rsid w:val="00473E08"/>
    <w:rsid w:val="00473FAF"/>
    <w:rsid w:val="00474464"/>
    <w:rsid w:val="00475803"/>
    <w:rsid w:val="004759C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3A6"/>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349"/>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9D"/>
    <w:rsid w:val="004B7AAD"/>
    <w:rsid w:val="004B7DB1"/>
    <w:rsid w:val="004C00F7"/>
    <w:rsid w:val="004C03B3"/>
    <w:rsid w:val="004C0681"/>
    <w:rsid w:val="004C0AF8"/>
    <w:rsid w:val="004C0CBA"/>
    <w:rsid w:val="004C0E33"/>
    <w:rsid w:val="004C1665"/>
    <w:rsid w:val="004C19C3"/>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6E01"/>
    <w:rsid w:val="004C709A"/>
    <w:rsid w:val="004C7211"/>
    <w:rsid w:val="004C76B7"/>
    <w:rsid w:val="004D00DC"/>
    <w:rsid w:val="004D03A2"/>
    <w:rsid w:val="004D0678"/>
    <w:rsid w:val="004D074B"/>
    <w:rsid w:val="004D1533"/>
    <w:rsid w:val="004D196C"/>
    <w:rsid w:val="004D1AC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4EC6"/>
    <w:rsid w:val="004E53FC"/>
    <w:rsid w:val="004E5A1B"/>
    <w:rsid w:val="004E64BA"/>
    <w:rsid w:val="004E7273"/>
    <w:rsid w:val="004E736F"/>
    <w:rsid w:val="004E78BD"/>
    <w:rsid w:val="004E7A87"/>
    <w:rsid w:val="004E7D60"/>
    <w:rsid w:val="004F06AE"/>
    <w:rsid w:val="004F09DF"/>
    <w:rsid w:val="004F1481"/>
    <w:rsid w:val="004F180E"/>
    <w:rsid w:val="004F1A18"/>
    <w:rsid w:val="004F2AF2"/>
    <w:rsid w:val="004F2DAB"/>
    <w:rsid w:val="004F2DE6"/>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BA7"/>
    <w:rsid w:val="00513DC4"/>
    <w:rsid w:val="00513FD5"/>
    <w:rsid w:val="0051403C"/>
    <w:rsid w:val="005143C1"/>
    <w:rsid w:val="00514AB3"/>
    <w:rsid w:val="00514B0E"/>
    <w:rsid w:val="00514F1F"/>
    <w:rsid w:val="00515377"/>
    <w:rsid w:val="00515594"/>
    <w:rsid w:val="0051563A"/>
    <w:rsid w:val="00515BA1"/>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0AF"/>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B31"/>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14F"/>
    <w:rsid w:val="00564405"/>
    <w:rsid w:val="00564423"/>
    <w:rsid w:val="00564A46"/>
    <w:rsid w:val="005650ED"/>
    <w:rsid w:val="00565141"/>
    <w:rsid w:val="00565F4D"/>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5F5"/>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93"/>
    <w:rsid w:val="005848B7"/>
    <w:rsid w:val="0058507A"/>
    <w:rsid w:val="0058538D"/>
    <w:rsid w:val="005855A0"/>
    <w:rsid w:val="0058574F"/>
    <w:rsid w:val="0058580C"/>
    <w:rsid w:val="0058583E"/>
    <w:rsid w:val="00585A47"/>
    <w:rsid w:val="00585CC7"/>
    <w:rsid w:val="00586865"/>
    <w:rsid w:val="00587370"/>
    <w:rsid w:val="005873B8"/>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235"/>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8E7"/>
    <w:rsid w:val="005E0D98"/>
    <w:rsid w:val="005E130B"/>
    <w:rsid w:val="005E1BD6"/>
    <w:rsid w:val="005E1E33"/>
    <w:rsid w:val="005E264C"/>
    <w:rsid w:val="005E2D33"/>
    <w:rsid w:val="005E3322"/>
    <w:rsid w:val="005E373A"/>
    <w:rsid w:val="005E39E9"/>
    <w:rsid w:val="005E3C57"/>
    <w:rsid w:val="005E3D1B"/>
    <w:rsid w:val="005E3ECC"/>
    <w:rsid w:val="005E40B6"/>
    <w:rsid w:val="005E4172"/>
    <w:rsid w:val="005E451C"/>
    <w:rsid w:val="005E538F"/>
    <w:rsid w:val="005E539E"/>
    <w:rsid w:val="005E639C"/>
    <w:rsid w:val="005E70A9"/>
    <w:rsid w:val="005E7478"/>
    <w:rsid w:val="005E7E3B"/>
    <w:rsid w:val="005E7FA7"/>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11B"/>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D9"/>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A64"/>
    <w:rsid w:val="00656C87"/>
    <w:rsid w:val="00656F1B"/>
    <w:rsid w:val="0065738C"/>
    <w:rsid w:val="0065761C"/>
    <w:rsid w:val="006601E1"/>
    <w:rsid w:val="006603A4"/>
    <w:rsid w:val="006603C4"/>
    <w:rsid w:val="00660A85"/>
    <w:rsid w:val="00660F9E"/>
    <w:rsid w:val="006618C4"/>
    <w:rsid w:val="00661903"/>
    <w:rsid w:val="0066258A"/>
    <w:rsid w:val="00662E8F"/>
    <w:rsid w:val="006630BD"/>
    <w:rsid w:val="00663639"/>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0BA9"/>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69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3"/>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37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6FE5"/>
    <w:rsid w:val="006F72A3"/>
    <w:rsid w:val="006F7BC3"/>
    <w:rsid w:val="006F7C15"/>
    <w:rsid w:val="00700697"/>
    <w:rsid w:val="00700734"/>
    <w:rsid w:val="00700A5C"/>
    <w:rsid w:val="007013A9"/>
    <w:rsid w:val="007017C5"/>
    <w:rsid w:val="00701CA6"/>
    <w:rsid w:val="00702AF7"/>
    <w:rsid w:val="007030A0"/>
    <w:rsid w:val="007030C2"/>
    <w:rsid w:val="007031EF"/>
    <w:rsid w:val="007031FD"/>
    <w:rsid w:val="00703AE0"/>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1DC3"/>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C1"/>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62D"/>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C4A"/>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66C"/>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190"/>
    <w:rsid w:val="007E481B"/>
    <w:rsid w:val="007E4936"/>
    <w:rsid w:val="007E49B5"/>
    <w:rsid w:val="007E4BA8"/>
    <w:rsid w:val="007E4E3E"/>
    <w:rsid w:val="007E4F15"/>
    <w:rsid w:val="007E509A"/>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EC"/>
    <w:rsid w:val="008057D0"/>
    <w:rsid w:val="00805D44"/>
    <w:rsid w:val="0080614E"/>
    <w:rsid w:val="0080625E"/>
    <w:rsid w:val="00806555"/>
    <w:rsid w:val="00806FBA"/>
    <w:rsid w:val="008079B6"/>
    <w:rsid w:val="00807BD8"/>
    <w:rsid w:val="008107E6"/>
    <w:rsid w:val="008108D1"/>
    <w:rsid w:val="00810C56"/>
    <w:rsid w:val="00810FB0"/>
    <w:rsid w:val="00811964"/>
    <w:rsid w:val="00812328"/>
    <w:rsid w:val="008126C2"/>
    <w:rsid w:val="00812B39"/>
    <w:rsid w:val="00812B9E"/>
    <w:rsid w:val="00812DB2"/>
    <w:rsid w:val="00812E1F"/>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2A4"/>
    <w:rsid w:val="008375D3"/>
    <w:rsid w:val="00837911"/>
    <w:rsid w:val="00837A14"/>
    <w:rsid w:val="00837D3E"/>
    <w:rsid w:val="00837F2A"/>
    <w:rsid w:val="0084057E"/>
    <w:rsid w:val="00840619"/>
    <w:rsid w:val="008406C7"/>
    <w:rsid w:val="008407DD"/>
    <w:rsid w:val="00840DFF"/>
    <w:rsid w:val="00840EE7"/>
    <w:rsid w:val="0084178A"/>
    <w:rsid w:val="00841A87"/>
    <w:rsid w:val="008424CA"/>
    <w:rsid w:val="008425BC"/>
    <w:rsid w:val="00842820"/>
    <w:rsid w:val="00842A13"/>
    <w:rsid w:val="00843175"/>
    <w:rsid w:val="00843603"/>
    <w:rsid w:val="00843754"/>
    <w:rsid w:val="00843B79"/>
    <w:rsid w:val="00843D73"/>
    <w:rsid w:val="008454DB"/>
    <w:rsid w:val="00845644"/>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3C8"/>
    <w:rsid w:val="008515A2"/>
    <w:rsid w:val="00852699"/>
    <w:rsid w:val="008532C7"/>
    <w:rsid w:val="00853808"/>
    <w:rsid w:val="00853ADD"/>
    <w:rsid w:val="00853FA8"/>
    <w:rsid w:val="00854084"/>
    <w:rsid w:val="008542DC"/>
    <w:rsid w:val="008547BE"/>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6AA2"/>
    <w:rsid w:val="008773DC"/>
    <w:rsid w:val="00877449"/>
    <w:rsid w:val="008779E6"/>
    <w:rsid w:val="00880119"/>
    <w:rsid w:val="00880FAE"/>
    <w:rsid w:val="0088146C"/>
    <w:rsid w:val="00881C61"/>
    <w:rsid w:val="008820D9"/>
    <w:rsid w:val="00882420"/>
    <w:rsid w:val="0088256B"/>
    <w:rsid w:val="00882A85"/>
    <w:rsid w:val="0088323A"/>
    <w:rsid w:val="00883B01"/>
    <w:rsid w:val="00884178"/>
    <w:rsid w:val="00884192"/>
    <w:rsid w:val="008849B8"/>
    <w:rsid w:val="008849BA"/>
    <w:rsid w:val="00884B72"/>
    <w:rsid w:val="00884BCD"/>
    <w:rsid w:val="00884D4D"/>
    <w:rsid w:val="00885321"/>
    <w:rsid w:val="0088548C"/>
    <w:rsid w:val="008859E2"/>
    <w:rsid w:val="00885E43"/>
    <w:rsid w:val="00886223"/>
    <w:rsid w:val="00886265"/>
    <w:rsid w:val="0088664A"/>
    <w:rsid w:val="00886CFA"/>
    <w:rsid w:val="00886E7E"/>
    <w:rsid w:val="00887147"/>
    <w:rsid w:val="00887577"/>
    <w:rsid w:val="008875FC"/>
    <w:rsid w:val="00887B6C"/>
    <w:rsid w:val="00890202"/>
    <w:rsid w:val="008902CB"/>
    <w:rsid w:val="008908B8"/>
    <w:rsid w:val="00891099"/>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B7B"/>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AE8"/>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BF0"/>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4B"/>
    <w:rsid w:val="008C3CC2"/>
    <w:rsid w:val="008C3F7D"/>
    <w:rsid w:val="008C45C0"/>
    <w:rsid w:val="008C477F"/>
    <w:rsid w:val="008C4F3C"/>
    <w:rsid w:val="008C5125"/>
    <w:rsid w:val="008C51DD"/>
    <w:rsid w:val="008C57F0"/>
    <w:rsid w:val="008C5921"/>
    <w:rsid w:val="008C5D27"/>
    <w:rsid w:val="008C5EA4"/>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D7B2F"/>
    <w:rsid w:val="008E0485"/>
    <w:rsid w:val="008E07C8"/>
    <w:rsid w:val="008E08B0"/>
    <w:rsid w:val="008E0C1E"/>
    <w:rsid w:val="008E1175"/>
    <w:rsid w:val="008E1A8D"/>
    <w:rsid w:val="008E1C98"/>
    <w:rsid w:val="008E1CD3"/>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77B"/>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178A9"/>
    <w:rsid w:val="009202F0"/>
    <w:rsid w:val="0092074F"/>
    <w:rsid w:val="00920911"/>
    <w:rsid w:val="00920BDF"/>
    <w:rsid w:val="00920DA1"/>
    <w:rsid w:val="009210E5"/>
    <w:rsid w:val="0092166D"/>
    <w:rsid w:val="009217AA"/>
    <w:rsid w:val="00922262"/>
    <w:rsid w:val="00922F41"/>
    <w:rsid w:val="009233A6"/>
    <w:rsid w:val="00923B6F"/>
    <w:rsid w:val="00923EB4"/>
    <w:rsid w:val="0092456D"/>
    <w:rsid w:val="00924798"/>
    <w:rsid w:val="00924FDA"/>
    <w:rsid w:val="0092512D"/>
    <w:rsid w:val="00925B73"/>
    <w:rsid w:val="00925BCF"/>
    <w:rsid w:val="0092635F"/>
    <w:rsid w:val="0092694F"/>
    <w:rsid w:val="009270F6"/>
    <w:rsid w:val="0092724E"/>
    <w:rsid w:val="00927DDD"/>
    <w:rsid w:val="0093002C"/>
    <w:rsid w:val="0093014F"/>
    <w:rsid w:val="009301CB"/>
    <w:rsid w:val="00930280"/>
    <w:rsid w:val="009302D1"/>
    <w:rsid w:val="00930518"/>
    <w:rsid w:val="00930627"/>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4CDC"/>
    <w:rsid w:val="0095525A"/>
    <w:rsid w:val="00955A46"/>
    <w:rsid w:val="00955AB1"/>
    <w:rsid w:val="00955AE9"/>
    <w:rsid w:val="00955BCC"/>
    <w:rsid w:val="00955FD3"/>
    <w:rsid w:val="0095673D"/>
    <w:rsid w:val="00956900"/>
    <w:rsid w:val="009569E0"/>
    <w:rsid w:val="009569F4"/>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859"/>
    <w:rsid w:val="00966E3B"/>
    <w:rsid w:val="00967AAB"/>
    <w:rsid w:val="00967C58"/>
    <w:rsid w:val="00970CAA"/>
    <w:rsid w:val="0097137E"/>
    <w:rsid w:val="00971403"/>
    <w:rsid w:val="00971473"/>
    <w:rsid w:val="00971BDF"/>
    <w:rsid w:val="00972385"/>
    <w:rsid w:val="009729ED"/>
    <w:rsid w:val="00972ECD"/>
    <w:rsid w:val="0097383F"/>
    <w:rsid w:val="00973AE5"/>
    <w:rsid w:val="00973C62"/>
    <w:rsid w:val="0097433D"/>
    <w:rsid w:val="00974942"/>
    <w:rsid w:val="00974A1F"/>
    <w:rsid w:val="00974C6F"/>
    <w:rsid w:val="00975454"/>
    <w:rsid w:val="00975958"/>
    <w:rsid w:val="00975D35"/>
    <w:rsid w:val="00975E69"/>
    <w:rsid w:val="00976706"/>
    <w:rsid w:val="00976C31"/>
    <w:rsid w:val="009774D6"/>
    <w:rsid w:val="0097792E"/>
    <w:rsid w:val="00977B07"/>
    <w:rsid w:val="00977C63"/>
    <w:rsid w:val="0098093F"/>
    <w:rsid w:val="00980F52"/>
    <w:rsid w:val="00980F84"/>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400"/>
    <w:rsid w:val="009A6567"/>
    <w:rsid w:val="009A6973"/>
    <w:rsid w:val="009A702B"/>
    <w:rsid w:val="009A7151"/>
    <w:rsid w:val="009A78B5"/>
    <w:rsid w:val="009A799E"/>
    <w:rsid w:val="009A7C95"/>
    <w:rsid w:val="009A7FF3"/>
    <w:rsid w:val="009B0F82"/>
    <w:rsid w:val="009B1561"/>
    <w:rsid w:val="009B1638"/>
    <w:rsid w:val="009B1ABE"/>
    <w:rsid w:val="009B1BD4"/>
    <w:rsid w:val="009B1C9E"/>
    <w:rsid w:val="009B1C9F"/>
    <w:rsid w:val="009B2030"/>
    <w:rsid w:val="009B2116"/>
    <w:rsid w:val="009B24AC"/>
    <w:rsid w:val="009B2ACE"/>
    <w:rsid w:val="009B2C7A"/>
    <w:rsid w:val="009B2F45"/>
    <w:rsid w:val="009B2F8C"/>
    <w:rsid w:val="009B3181"/>
    <w:rsid w:val="009B34AD"/>
    <w:rsid w:val="009B34B8"/>
    <w:rsid w:val="009B3555"/>
    <w:rsid w:val="009B3697"/>
    <w:rsid w:val="009B4237"/>
    <w:rsid w:val="009B4431"/>
    <w:rsid w:val="009B47F4"/>
    <w:rsid w:val="009B4AEB"/>
    <w:rsid w:val="009B4E6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56C"/>
    <w:rsid w:val="009C1A4C"/>
    <w:rsid w:val="009C1DD8"/>
    <w:rsid w:val="009C1E03"/>
    <w:rsid w:val="009C2800"/>
    <w:rsid w:val="009C2856"/>
    <w:rsid w:val="009C29C4"/>
    <w:rsid w:val="009C29F4"/>
    <w:rsid w:val="009C2F2A"/>
    <w:rsid w:val="009C30A9"/>
    <w:rsid w:val="009C3761"/>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7A1"/>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2A7D"/>
    <w:rsid w:val="009F30FB"/>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2A4"/>
    <w:rsid w:val="00A14A0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85A"/>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993"/>
    <w:rsid w:val="00A33FF5"/>
    <w:rsid w:val="00A34B53"/>
    <w:rsid w:val="00A3508F"/>
    <w:rsid w:val="00A35422"/>
    <w:rsid w:val="00A35558"/>
    <w:rsid w:val="00A355B0"/>
    <w:rsid w:val="00A3697D"/>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16"/>
    <w:rsid w:val="00A61A20"/>
    <w:rsid w:val="00A62287"/>
    <w:rsid w:val="00A62401"/>
    <w:rsid w:val="00A62CEB"/>
    <w:rsid w:val="00A630E3"/>
    <w:rsid w:val="00A63382"/>
    <w:rsid w:val="00A63A46"/>
    <w:rsid w:val="00A642BB"/>
    <w:rsid w:val="00A6453C"/>
    <w:rsid w:val="00A64626"/>
    <w:rsid w:val="00A64C63"/>
    <w:rsid w:val="00A64E80"/>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942"/>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58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608"/>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4D0B"/>
    <w:rsid w:val="00AA57AF"/>
    <w:rsid w:val="00AA5B9A"/>
    <w:rsid w:val="00AA5CB2"/>
    <w:rsid w:val="00AA5DCF"/>
    <w:rsid w:val="00AA5F0F"/>
    <w:rsid w:val="00AA6637"/>
    <w:rsid w:val="00AA6B26"/>
    <w:rsid w:val="00AA6C7F"/>
    <w:rsid w:val="00AA6C85"/>
    <w:rsid w:val="00AA6D7E"/>
    <w:rsid w:val="00AA72D6"/>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573"/>
    <w:rsid w:val="00AB47CC"/>
    <w:rsid w:val="00AB4AC8"/>
    <w:rsid w:val="00AB56BE"/>
    <w:rsid w:val="00AB56F9"/>
    <w:rsid w:val="00AB58E8"/>
    <w:rsid w:val="00AB5D0E"/>
    <w:rsid w:val="00AB695D"/>
    <w:rsid w:val="00AB6FA2"/>
    <w:rsid w:val="00AB7E00"/>
    <w:rsid w:val="00AC01BE"/>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767"/>
    <w:rsid w:val="00AC7A3C"/>
    <w:rsid w:val="00AD00CE"/>
    <w:rsid w:val="00AD012E"/>
    <w:rsid w:val="00AD08D9"/>
    <w:rsid w:val="00AD1883"/>
    <w:rsid w:val="00AD1A9F"/>
    <w:rsid w:val="00AD201F"/>
    <w:rsid w:val="00AD237D"/>
    <w:rsid w:val="00AD2A45"/>
    <w:rsid w:val="00AD347A"/>
    <w:rsid w:val="00AD34E7"/>
    <w:rsid w:val="00AD36AD"/>
    <w:rsid w:val="00AD3916"/>
    <w:rsid w:val="00AD4439"/>
    <w:rsid w:val="00AD4CDA"/>
    <w:rsid w:val="00AD4F1A"/>
    <w:rsid w:val="00AD5C34"/>
    <w:rsid w:val="00AD5C93"/>
    <w:rsid w:val="00AD5DDC"/>
    <w:rsid w:val="00AD5EA4"/>
    <w:rsid w:val="00AD66BE"/>
    <w:rsid w:val="00AD67F6"/>
    <w:rsid w:val="00AD680C"/>
    <w:rsid w:val="00AD7086"/>
    <w:rsid w:val="00AD7B62"/>
    <w:rsid w:val="00AD7CD7"/>
    <w:rsid w:val="00AD7E72"/>
    <w:rsid w:val="00AE0050"/>
    <w:rsid w:val="00AE0618"/>
    <w:rsid w:val="00AE0A74"/>
    <w:rsid w:val="00AE0CA5"/>
    <w:rsid w:val="00AE11AA"/>
    <w:rsid w:val="00AE12CC"/>
    <w:rsid w:val="00AE1C5B"/>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AB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6AD9"/>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9E3"/>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AA5"/>
    <w:rsid w:val="00BA0F4C"/>
    <w:rsid w:val="00BA141F"/>
    <w:rsid w:val="00BA1627"/>
    <w:rsid w:val="00BA186E"/>
    <w:rsid w:val="00BA1C6C"/>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1B76"/>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B2"/>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3C0"/>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413"/>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4F5D"/>
    <w:rsid w:val="00C25372"/>
    <w:rsid w:val="00C25E80"/>
    <w:rsid w:val="00C25EB2"/>
    <w:rsid w:val="00C2605B"/>
    <w:rsid w:val="00C2686B"/>
    <w:rsid w:val="00C26B84"/>
    <w:rsid w:val="00C26E2F"/>
    <w:rsid w:val="00C2709C"/>
    <w:rsid w:val="00C27569"/>
    <w:rsid w:val="00C27756"/>
    <w:rsid w:val="00C27D47"/>
    <w:rsid w:val="00C27F42"/>
    <w:rsid w:val="00C3064B"/>
    <w:rsid w:val="00C306E5"/>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587"/>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A0D"/>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AE1"/>
    <w:rsid w:val="00C56C58"/>
    <w:rsid w:val="00C570C4"/>
    <w:rsid w:val="00C57465"/>
    <w:rsid w:val="00C57509"/>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4DFF"/>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C67"/>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340"/>
    <w:rsid w:val="00C77521"/>
    <w:rsid w:val="00C7762E"/>
    <w:rsid w:val="00C77BD2"/>
    <w:rsid w:val="00C77C5C"/>
    <w:rsid w:val="00C77DE4"/>
    <w:rsid w:val="00C80000"/>
    <w:rsid w:val="00C801B2"/>
    <w:rsid w:val="00C80930"/>
    <w:rsid w:val="00C815F1"/>
    <w:rsid w:val="00C8237E"/>
    <w:rsid w:val="00C8252A"/>
    <w:rsid w:val="00C82E6F"/>
    <w:rsid w:val="00C837D2"/>
    <w:rsid w:val="00C8403F"/>
    <w:rsid w:val="00C841DD"/>
    <w:rsid w:val="00C84650"/>
    <w:rsid w:val="00C84A2A"/>
    <w:rsid w:val="00C85F20"/>
    <w:rsid w:val="00C8694C"/>
    <w:rsid w:val="00C870E1"/>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97FC9"/>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280"/>
    <w:rsid w:val="00CA39ED"/>
    <w:rsid w:val="00CA3BA3"/>
    <w:rsid w:val="00CA4334"/>
    <w:rsid w:val="00CA548D"/>
    <w:rsid w:val="00CA63A4"/>
    <w:rsid w:val="00CA6A3C"/>
    <w:rsid w:val="00CA6DDE"/>
    <w:rsid w:val="00CA7022"/>
    <w:rsid w:val="00CA72D5"/>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6FD1"/>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C07"/>
    <w:rsid w:val="00CC6063"/>
    <w:rsid w:val="00CC6512"/>
    <w:rsid w:val="00CC68F8"/>
    <w:rsid w:val="00CC6E9A"/>
    <w:rsid w:val="00CC7AD5"/>
    <w:rsid w:val="00CD0210"/>
    <w:rsid w:val="00CD056F"/>
    <w:rsid w:val="00CD07B9"/>
    <w:rsid w:val="00CD1405"/>
    <w:rsid w:val="00CD16C7"/>
    <w:rsid w:val="00CD19D2"/>
    <w:rsid w:val="00CD29B5"/>
    <w:rsid w:val="00CD303B"/>
    <w:rsid w:val="00CD3278"/>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577"/>
    <w:rsid w:val="00D13E3D"/>
    <w:rsid w:val="00D1454D"/>
    <w:rsid w:val="00D147F0"/>
    <w:rsid w:val="00D14971"/>
    <w:rsid w:val="00D14B7E"/>
    <w:rsid w:val="00D150FD"/>
    <w:rsid w:val="00D1510F"/>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5A5"/>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5B3"/>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68B"/>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4D6"/>
    <w:rsid w:val="00D6765D"/>
    <w:rsid w:val="00D679A1"/>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B3C"/>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AB6"/>
    <w:rsid w:val="00D9022C"/>
    <w:rsid w:val="00D909CE"/>
    <w:rsid w:val="00D9143D"/>
    <w:rsid w:val="00D915A7"/>
    <w:rsid w:val="00D916E9"/>
    <w:rsid w:val="00D91834"/>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8"/>
    <w:rsid w:val="00DA4C1F"/>
    <w:rsid w:val="00DA54AB"/>
    <w:rsid w:val="00DA6729"/>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411"/>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D07"/>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01A"/>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6CE"/>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0C2"/>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01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B9"/>
    <w:rsid w:val="00E737D6"/>
    <w:rsid w:val="00E73818"/>
    <w:rsid w:val="00E73827"/>
    <w:rsid w:val="00E73B3D"/>
    <w:rsid w:val="00E73EA2"/>
    <w:rsid w:val="00E73EFC"/>
    <w:rsid w:val="00E74040"/>
    <w:rsid w:val="00E740CC"/>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3CD4"/>
    <w:rsid w:val="00E84460"/>
    <w:rsid w:val="00E844DC"/>
    <w:rsid w:val="00E847A5"/>
    <w:rsid w:val="00E850C9"/>
    <w:rsid w:val="00E851BA"/>
    <w:rsid w:val="00E85383"/>
    <w:rsid w:val="00E85A31"/>
    <w:rsid w:val="00E85C14"/>
    <w:rsid w:val="00E8675B"/>
    <w:rsid w:val="00E875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7C5"/>
    <w:rsid w:val="00E92FB8"/>
    <w:rsid w:val="00E930E1"/>
    <w:rsid w:val="00E9348B"/>
    <w:rsid w:val="00E94297"/>
    <w:rsid w:val="00E94F31"/>
    <w:rsid w:val="00E94F42"/>
    <w:rsid w:val="00E951F5"/>
    <w:rsid w:val="00E95474"/>
    <w:rsid w:val="00E95652"/>
    <w:rsid w:val="00E95A84"/>
    <w:rsid w:val="00E95DD5"/>
    <w:rsid w:val="00E962AE"/>
    <w:rsid w:val="00E96A86"/>
    <w:rsid w:val="00E96BC9"/>
    <w:rsid w:val="00E96DE2"/>
    <w:rsid w:val="00E971A5"/>
    <w:rsid w:val="00E973C3"/>
    <w:rsid w:val="00E97439"/>
    <w:rsid w:val="00E97721"/>
    <w:rsid w:val="00E97A36"/>
    <w:rsid w:val="00EA01C8"/>
    <w:rsid w:val="00EA01FA"/>
    <w:rsid w:val="00EA096B"/>
    <w:rsid w:val="00EA0A72"/>
    <w:rsid w:val="00EA0D97"/>
    <w:rsid w:val="00EA135A"/>
    <w:rsid w:val="00EA1405"/>
    <w:rsid w:val="00EA1E9B"/>
    <w:rsid w:val="00EA3447"/>
    <w:rsid w:val="00EA3E06"/>
    <w:rsid w:val="00EA4F9A"/>
    <w:rsid w:val="00EA52EE"/>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10B"/>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014"/>
    <w:rsid w:val="00EB6376"/>
    <w:rsid w:val="00EB684A"/>
    <w:rsid w:val="00EB6DBE"/>
    <w:rsid w:val="00EB6F60"/>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944"/>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D47"/>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B70"/>
    <w:rsid w:val="00F12C85"/>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877"/>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566"/>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54C"/>
    <w:rsid w:val="00F5597B"/>
    <w:rsid w:val="00F55EF4"/>
    <w:rsid w:val="00F564A1"/>
    <w:rsid w:val="00F567A4"/>
    <w:rsid w:val="00F56E5B"/>
    <w:rsid w:val="00F576A1"/>
    <w:rsid w:val="00F5791C"/>
    <w:rsid w:val="00F57AA8"/>
    <w:rsid w:val="00F57BDD"/>
    <w:rsid w:val="00F57C8A"/>
    <w:rsid w:val="00F57DA8"/>
    <w:rsid w:val="00F6000F"/>
    <w:rsid w:val="00F60739"/>
    <w:rsid w:val="00F60A5F"/>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0FA3"/>
    <w:rsid w:val="00F71F25"/>
    <w:rsid w:val="00F7266B"/>
    <w:rsid w:val="00F72CB4"/>
    <w:rsid w:val="00F72F43"/>
    <w:rsid w:val="00F73611"/>
    <w:rsid w:val="00F73AAB"/>
    <w:rsid w:val="00F7408F"/>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25"/>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10A"/>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CBC"/>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7EF"/>
    <w:rsid w:val="00FD3A8A"/>
    <w:rsid w:val="00FD3FBE"/>
    <w:rsid w:val="00FD4555"/>
    <w:rsid w:val="00FD4614"/>
    <w:rsid w:val="00FD47FE"/>
    <w:rsid w:val="00FD49D0"/>
    <w:rsid w:val="00FD4EC0"/>
    <w:rsid w:val="00FD5115"/>
    <w:rsid w:val="00FD5816"/>
    <w:rsid w:val="00FD5CD0"/>
    <w:rsid w:val="00FD60F3"/>
    <w:rsid w:val="00FD69B3"/>
    <w:rsid w:val="00FD70DF"/>
    <w:rsid w:val="00FD7669"/>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4F1"/>
    <w:rsid w:val="00FE461F"/>
    <w:rsid w:val="00FE4D11"/>
    <w:rsid w:val="00FE5C93"/>
    <w:rsid w:val="00FE5E51"/>
    <w:rsid w:val="00FE6038"/>
    <w:rsid w:val="00FE65AC"/>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A3C3E9EC-0C19-4965-943D-A98DEBD5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7767"/>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23004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51581501">
      <w:bodyDiv w:val="1"/>
      <w:marLeft w:val="0"/>
      <w:marRight w:val="0"/>
      <w:marTop w:val="0"/>
      <w:marBottom w:val="0"/>
      <w:divBdr>
        <w:top w:val="none" w:sz="0" w:space="0" w:color="auto"/>
        <w:left w:val="none" w:sz="0" w:space="0" w:color="auto"/>
        <w:bottom w:val="none" w:sz="0" w:space="0" w:color="auto"/>
        <w:right w:val="none" w:sz="0" w:space="0" w:color="auto"/>
      </w:divBdr>
    </w:div>
    <w:div w:id="178554195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096709">
      <w:bodyDiv w:val="1"/>
      <w:marLeft w:val="0"/>
      <w:marRight w:val="0"/>
      <w:marTop w:val="0"/>
      <w:marBottom w:val="0"/>
      <w:divBdr>
        <w:top w:val="none" w:sz="0" w:space="0" w:color="auto"/>
        <w:left w:val="none" w:sz="0" w:space="0" w:color="auto"/>
        <w:bottom w:val="none" w:sz="0" w:space="0" w:color="auto"/>
        <w:right w:val="none" w:sz="0" w:space="0" w:color="auto"/>
      </w:divBdr>
    </w:div>
    <w:div w:id="193590006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ipu.ru" TargetMode="External"/><Relationship Id="rId18" Type="http://schemas.openxmlformats.org/officeDocument/2006/relationships/hyperlink" Target="consultantplus://offline/ref=32B0814AF5D3D8CEF875356FCB404E49455731642E3D299CDDDF271C6A1DDDE7C81E2EC00Df513H" TargetMode="External"/><Relationship Id="rId26"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21" Type="http://schemas.openxmlformats.org/officeDocument/2006/relationships/hyperlink" Target="consultantplus://offline/ref=A040EB39CD11F250D04774D023161F91AFCDC35DF7E1BFE6557057AB0C7F19015D14DE1A43E1D607jBqAH" TargetMode="External"/><Relationship Id="rId7" Type="http://schemas.openxmlformats.org/officeDocument/2006/relationships/endnotes" Target="endnotes.xm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5"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32B0814AF5D3D8CEF875356FCB404E4945573E6E2238299CDDDF271C6A1DDDE7C81E2EC40D51f114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5jBqAH" TargetMode="External"/><Relationship Id="rId28" Type="http://schemas.openxmlformats.org/officeDocument/2006/relationships/fontTable" Target="fontTable.xml"/><Relationship Id="rId10" Type="http://schemas.openxmlformats.org/officeDocument/2006/relationships/hyperlink" Target="http://www.sberbank-ast.ru" TargetMode="External"/><Relationship Id="rId19" Type="http://schemas.openxmlformats.org/officeDocument/2006/relationships/hyperlink" Target="consultantplus://offline/ref=32B0814AF5D3D8CEF875356FCB404E4945573E6E2238299CDDDF271C6A1DDDE7C81E2EC40D53f113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ontrakt@ipu.ru" TargetMode="External"/><Relationship Id="rId22" Type="http://schemas.openxmlformats.org/officeDocument/2006/relationships/hyperlink" Target="consultantplus://offline/ref=A040EB39CD11F250D04774D023161F91AFCDC35DF7E1BFE6557057AB0C7F19015D14DE1A43E1D600jBqEH"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10849-2452-45EA-9F46-8ED0AC1A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65</Pages>
  <Words>25440</Words>
  <Characters>145010</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46</cp:revision>
  <cp:lastPrinted>2018-02-19T12:27:00Z</cp:lastPrinted>
  <dcterms:created xsi:type="dcterms:W3CDTF">2018-01-31T13:49:00Z</dcterms:created>
  <dcterms:modified xsi:type="dcterms:W3CDTF">2018-02-20T07:41:00Z</dcterms:modified>
</cp:coreProperties>
</file>