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76" w:rsidRDefault="001D1C4E" w:rsidP="00632A76">
      <w:pPr>
        <w:jc w:val="center"/>
      </w:pPr>
      <w:r w:rsidRPr="001D1C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6pt;height:247.2pt">
            <v:imagedata r:id="rId6" o:title="Упр иннов 2016 рис"/>
          </v:shape>
        </w:pict>
      </w:r>
    </w:p>
    <w:p w:rsidR="00632A76" w:rsidRDefault="00632A76" w:rsidP="00632A76">
      <w:pPr>
        <w:jc w:val="center"/>
        <w:rPr>
          <w:sz w:val="28"/>
          <w:szCs w:val="28"/>
          <w:lang w:val="en-US"/>
        </w:rPr>
      </w:pPr>
    </w:p>
    <w:p w:rsidR="00632A76" w:rsidRPr="00902A01" w:rsidRDefault="00632A76" w:rsidP="00632A76">
      <w:pPr>
        <w:jc w:val="center"/>
        <w:rPr>
          <w:sz w:val="28"/>
          <w:szCs w:val="28"/>
        </w:rPr>
      </w:pPr>
      <w:r w:rsidRPr="00902A01">
        <w:rPr>
          <w:sz w:val="28"/>
          <w:szCs w:val="28"/>
        </w:rPr>
        <w:t>РОССИЙСКАЯ АКАДЕМИЯ НАУК</w:t>
      </w:r>
    </w:p>
    <w:p w:rsidR="00632A76" w:rsidRPr="00902A01" w:rsidRDefault="00632A76" w:rsidP="00632A76">
      <w:pPr>
        <w:jc w:val="center"/>
        <w:rPr>
          <w:spacing w:val="-4"/>
          <w:sz w:val="28"/>
          <w:szCs w:val="28"/>
        </w:rPr>
      </w:pPr>
      <w:r w:rsidRPr="00902A01">
        <w:rPr>
          <w:spacing w:val="-4"/>
          <w:sz w:val="28"/>
          <w:szCs w:val="28"/>
        </w:rPr>
        <w:t>Институт проблем управления им. В.А.Трапезникова РАН</w:t>
      </w:r>
    </w:p>
    <w:p w:rsidR="00632A76" w:rsidRDefault="00632A76" w:rsidP="00632A76">
      <w:pPr>
        <w:jc w:val="center"/>
        <w:rPr>
          <w:spacing w:val="-4"/>
        </w:rPr>
      </w:pPr>
    </w:p>
    <w:p w:rsidR="00632A76" w:rsidRDefault="00632A76" w:rsidP="00632A76">
      <w:pPr>
        <w:jc w:val="center"/>
        <w:rPr>
          <w:spacing w:val="-4"/>
        </w:rPr>
      </w:pPr>
      <w:r>
        <w:rPr>
          <w:spacing w:val="-4"/>
        </w:rPr>
        <w:t>МИНИСТЕРСТВО ОБРАЗОВАНИЯ И НАУКИ РОССИЙСКОЙ ФЕДЕРАЦИИ</w:t>
      </w:r>
    </w:p>
    <w:p w:rsidR="00632A76" w:rsidRDefault="00632A76" w:rsidP="00632A76">
      <w:pPr>
        <w:jc w:val="center"/>
      </w:pPr>
      <w:r>
        <w:t>Южно-Российский гос</w:t>
      </w:r>
      <w:r>
        <w:t>у</w:t>
      </w:r>
      <w:r>
        <w:t xml:space="preserve">дарственный политехнический университет </w:t>
      </w:r>
    </w:p>
    <w:p w:rsidR="00632A76" w:rsidRDefault="00632A76" w:rsidP="00632A76">
      <w:pPr>
        <w:jc w:val="center"/>
        <w:rPr>
          <w:spacing w:val="-4"/>
        </w:rPr>
      </w:pPr>
      <w:r>
        <w:t>(Новочеркасский политехнический институт)</w:t>
      </w:r>
      <w:r w:rsidR="007F24A7" w:rsidRPr="007F24A7">
        <w:t xml:space="preserve"> </w:t>
      </w:r>
      <w:r w:rsidR="007F24A7">
        <w:t>им. М.И.Платова</w:t>
      </w:r>
    </w:p>
    <w:p w:rsidR="00632A76" w:rsidRDefault="00632A76" w:rsidP="00632A76">
      <w:pPr>
        <w:jc w:val="center"/>
        <w:rPr>
          <w:bCs/>
          <w:sz w:val="28"/>
        </w:rPr>
      </w:pPr>
    </w:p>
    <w:p w:rsidR="00632A76" w:rsidRPr="00902A01" w:rsidRDefault="00632A76" w:rsidP="00632A76">
      <w:pPr>
        <w:jc w:val="center"/>
        <w:rPr>
          <w:b/>
          <w:bCs/>
          <w:sz w:val="32"/>
          <w:szCs w:val="32"/>
        </w:rPr>
      </w:pPr>
      <w:r w:rsidRPr="00902A01">
        <w:rPr>
          <w:b/>
          <w:bCs/>
          <w:sz w:val="32"/>
          <w:szCs w:val="32"/>
        </w:rPr>
        <w:t>МЕЖДУНАРОДНАЯ</w:t>
      </w:r>
    </w:p>
    <w:p w:rsidR="00632A76" w:rsidRPr="00902A01" w:rsidRDefault="00632A76" w:rsidP="00632A76">
      <w:pPr>
        <w:jc w:val="center"/>
        <w:rPr>
          <w:b/>
          <w:bCs/>
          <w:sz w:val="32"/>
          <w:szCs w:val="32"/>
        </w:rPr>
      </w:pPr>
      <w:r w:rsidRPr="00902A01">
        <w:rPr>
          <w:b/>
          <w:bCs/>
          <w:sz w:val="32"/>
          <w:szCs w:val="32"/>
        </w:rPr>
        <w:t>НАУЧНО-ПРАКТИЧЕСКАЯ КОНФЕРЕНЦИЯ</w:t>
      </w:r>
    </w:p>
    <w:p w:rsidR="00632A76" w:rsidRDefault="00632A76" w:rsidP="00632A76">
      <w:pPr>
        <w:jc w:val="center"/>
        <w:rPr>
          <w:b/>
          <w:bCs/>
          <w:sz w:val="36"/>
        </w:rPr>
      </w:pPr>
    </w:p>
    <w:p w:rsidR="00632A76" w:rsidRPr="00D36D0F" w:rsidRDefault="00632A76" w:rsidP="00632A76">
      <w:pPr>
        <w:jc w:val="center"/>
        <w:rPr>
          <w:sz w:val="56"/>
          <w:szCs w:val="56"/>
        </w:rPr>
      </w:pPr>
      <w:r w:rsidRPr="00D36D0F">
        <w:rPr>
          <w:b/>
          <w:sz w:val="44"/>
          <w:szCs w:val="44"/>
        </w:rPr>
        <w:t>УПРАВЛЕНИЕ ИННОВАЦИЯМИ</w:t>
      </w:r>
      <w:r w:rsidRPr="00D36D0F">
        <w:rPr>
          <w:b/>
          <w:sz w:val="56"/>
          <w:szCs w:val="56"/>
        </w:rPr>
        <w:t xml:space="preserve"> </w:t>
      </w:r>
      <w:r>
        <w:rPr>
          <w:b/>
          <w:sz w:val="40"/>
          <w:szCs w:val="40"/>
        </w:rPr>
        <w:t xml:space="preserve">− </w:t>
      </w:r>
      <w:r w:rsidRPr="00D36D0F">
        <w:rPr>
          <w:b/>
          <w:sz w:val="56"/>
          <w:szCs w:val="56"/>
        </w:rPr>
        <w:t>201</w:t>
      </w:r>
      <w:r w:rsidR="001D1C4E">
        <w:rPr>
          <w:b/>
          <w:sz w:val="56"/>
          <w:szCs w:val="56"/>
        </w:rPr>
        <w:t>6</w:t>
      </w:r>
    </w:p>
    <w:p w:rsidR="00632A76" w:rsidRDefault="00632A76" w:rsidP="00632A76">
      <w:pPr>
        <w:jc w:val="center"/>
        <w:rPr>
          <w:b/>
          <w:bCs/>
          <w:sz w:val="28"/>
        </w:rPr>
      </w:pPr>
    </w:p>
    <w:p w:rsidR="00632A76" w:rsidRDefault="00632A76" w:rsidP="00632A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1D1C4E">
        <w:rPr>
          <w:b/>
          <w:bCs/>
          <w:sz w:val="28"/>
        </w:rPr>
        <w:t>4</w:t>
      </w:r>
      <w:r>
        <w:rPr>
          <w:b/>
          <w:bCs/>
          <w:sz w:val="28"/>
        </w:rPr>
        <w:t>-</w:t>
      </w:r>
      <w:r w:rsidR="009005C7">
        <w:rPr>
          <w:b/>
          <w:bCs/>
          <w:sz w:val="28"/>
        </w:rPr>
        <w:t>1</w:t>
      </w:r>
      <w:r w:rsidR="001D1C4E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ноября 201</w:t>
      </w:r>
      <w:r w:rsidR="001D1C4E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г.</w:t>
      </w:r>
    </w:p>
    <w:p w:rsidR="00632A76" w:rsidRDefault="00632A76" w:rsidP="00632A76">
      <w:pPr>
        <w:jc w:val="center"/>
        <w:rPr>
          <w:b/>
          <w:bCs/>
          <w:sz w:val="28"/>
        </w:rPr>
      </w:pPr>
    </w:p>
    <w:p w:rsidR="00632A76" w:rsidRDefault="00632A76" w:rsidP="009005C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Программный комитет</w:t>
      </w:r>
    </w:p>
    <w:p w:rsidR="00632A76" w:rsidRDefault="00632A76" w:rsidP="00632A76">
      <w:pPr>
        <w:rPr>
          <w:sz w:val="28"/>
        </w:rPr>
      </w:pPr>
    </w:p>
    <w:p w:rsidR="001D1C4E" w:rsidRPr="001D1C4E" w:rsidRDefault="001D1C4E" w:rsidP="001D1C4E">
      <w:pPr>
        <w:rPr>
          <w:sz w:val="26"/>
          <w:szCs w:val="26"/>
        </w:rPr>
      </w:pPr>
      <w:r w:rsidRPr="001D1C4E">
        <w:rPr>
          <w:sz w:val="26"/>
          <w:szCs w:val="26"/>
        </w:rPr>
        <w:t>Нижегородцев Р.М. (</w:t>
      </w:r>
      <w:r w:rsidRPr="001D1C4E">
        <w:rPr>
          <w:i/>
          <w:sz w:val="26"/>
          <w:szCs w:val="26"/>
        </w:rPr>
        <w:t>Москва, ИПУ РАН</w:t>
      </w:r>
      <w:r w:rsidRPr="001D1C4E">
        <w:rPr>
          <w:sz w:val="26"/>
          <w:szCs w:val="26"/>
        </w:rPr>
        <w:t>) — председатель</w:t>
      </w:r>
    </w:p>
    <w:p w:rsidR="001D1C4E" w:rsidRPr="001D1C4E" w:rsidRDefault="001D1C4E" w:rsidP="001D1C4E">
      <w:pPr>
        <w:rPr>
          <w:sz w:val="26"/>
          <w:szCs w:val="26"/>
        </w:rPr>
      </w:pPr>
      <w:r w:rsidRPr="001D1C4E">
        <w:rPr>
          <w:sz w:val="26"/>
          <w:szCs w:val="26"/>
        </w:rPr>
        <w:t>Архипова М.Ю. (</w:t>
      </w:r>
      <w:r w:rsidRPr="001D1C4E">
        <w:rPr>
          <w:i/>
          <w:sz w:val="26"/>
          <w:szCs w:val="26"/>
        </w:rPr>
        <w:t>Москва, НИУ — Высшая школа экономики</w:t>
      </w:r>
      <w:r w:rsidRPr="001D1C4E">
        <w:rPr>
          <w:sz w:val="26"/>
          <w:szCs w:val="26"/>
        </w:rPr>
        <w:t>)</w:t>
      </w:r>
    </w:p>
    <w:p w:rsidR="001D1C4E" w:rsidRPr="001D1C4E" w:rsidRDefault="001D1C4E" w:rsidP="001D1C4E">
      <w:pPr>
        <w:rPr>
          <w:i/>
          <w:sz w:val="26"/>
          <w:szCs w:val="26"/>
        </w:rPr>
      </w:pPr>
      <w:r w:rsidRPr="001D1C4E">
        <w:rPr>
          <w:sz w:val="26"/>
          <w:szCs w:val="26"/>
        </w:rPr>
        <w:t>Бурков В.Н. (</w:t>
      </w:r>
      <w:r w:rsidRPr="001D1C4E">
        <w:rPr>
          <w:i/>
          <w:sz w:val="26"/>
          <w:szCs w:val="26"/>
        </w:rPr>
        <w:t>Москва, ИПУ РАН</w:t>
      </w:r>
      <w:r w:rsidRPr="001D1C4E">
        <w:rPr>
          <w:sz w:val="26"/>
          <w:szCs w:val="26"/>
        </w:rPr>
        <w:t>)</w:t>
      </w:r>
    </w:p>
    <w:p w:rsidR="001D1C4E" w:rsidRPr="001D1C4E" w:rsidRDefault="001D1C4E" w:rsidP="001D1C4E">
      <w:pPr>
        <w:rPr>
          <w:sz w:val="26"/>
          <w:szCs w:val="26"/>
        </w:rPr>
      </w:pPr>
      <w:r w:rsidRPr="001D1C4E">
        <w:rPr>
          <w:sz w:val="26"/>
          <w:szCs w:val="26"/>
        </w:rPr>
        <w:t>Голиченко О.Г. (</w:t>
      </w:r>
      <w:r w:rsidRPr="001D1C4E">
        <w:rPr>
          <w:i/>
          <w:sz w:val="26"/>
          <w:szCs w:val="26"/>
        </w:rPr>
        <w:t>Москва, ЦЭМИ РАН</w:t>
      </w:r>
      <w:r w:rsidRPr="001D1C4E">
        <w:rPr>
          <w:sz w:val="26"/>
          <w:szCs w:val="26"/>
        </w:rPr>
        <w:t>)</w:t>
      </w:r>
    </w:p>
    <w:p w:rsidR="001D1C4E" w:rsidRPr="001D1C4E" w:rsidRDefault="001D1C4E" w:rsidP="001D1C4E">
      <w:pPr>
        <w:ind w:left="1418" w:hanging="1418"/>
        <w:rPr>
          <w:sz w:val="26"/>
          <w:szCs w:val="26"/>
        </w:rPr>
      </w:pPr>
      <w:r w:rsidRPr="001D1C4E">
        <w:rPr>
          <w:sz w:val="26"/>
          <w:szCs w:val="26"/>
        </w:rPr>
        <w:t>Горидько Н.П. (</w:t>
      </w:r>
      <w:r w:rsidRPr="001D1C4E">
        <w:rPr>
          <w:i/>
          <w:sz w:val="26"/>
          <w:szCs w:val="26"/>
        </w:rPr>
        <w:t>Киров, ВСЭИ</w:t>
      </w:r>
      <w:r w:rsidRPr="001D1C4E">
        <w:rPr>
          <w:sz w:val="26"/>
          <w:szCs w:val="26"/>
        </w:rPr>
        <w:t>)</w:t>
      </w:r>
    </w:p>
    <w:p w:rsidR="001D1C4E" w:rsidRPr="001D1C4E" w:rsidRDefault="001D1C4E" w:rsidP="001D1C4E">
      <w:pPr>
        <w:ind w:left="1418" w:hanging="1418"/>
        <w:rPr>
          <w:sz w:val="26"/>
          <w:szCs w:val="26"/>
        </w:rPr>
      </w:pPr>
      <w:r w:rsidRPr="001D1C4E">
        <w:rPr>
          <w:sz w:val="26"/>
          <w:szCs w:val="26"/>
        </w:rPr>
        <w:t>Колбачев Е.Б. (</w:t>
      </w:r>
      <w:r w:rsidRPr="001D1C4E">
        <w:rPr>
          <w:i/>
          <w:sz w:val="26"/>
          <w:szCs w:val="26"/>
        </w:rPr>
        <w:t>Новочеркасск, Южно-Российский государственный политехн</w:t>
      </w:r>
      <w:r w:rsidRPr="001D1C4E">
        <w:rPr>
          <w:i/>
          <w:sz w:val="26"/>
          <w:szCs w:val="26"/>
        </w:rPr>
        <w:t>и</w:t>
      </w:r>
      <w:r w:rsidRPr="001D1C4E">
        <w:rPr>
          <w:i/>
          <w:sz w:val="26"/>
          <w:szCs w:val="26"/>
        </w:rPr>
        <w:t xml:space="preserve">ческий университет </w:t>
      </w:r>
      <w:r w:rsidRPr="001D1C4E">
        <w:rPr>
          <w:sz w:val="26"/>
          <w:szCs w:val="26"/>
        </w:rPr>
        <w:t>(</w:t>
      </w:r>
      <w:r w:rsidRPr="001D1C4E">
        <w:rPr>
          <w:i/>
          <w:sz w:val="26"/>
          <w:szCs w:val="26"/>
        </w:rPr>
        <w:t>НПИ</w:t>
      </w:r>
      <w:r w:rsidRPr="001D1C4E">
        <w:rPr>
          <w:sz w:val="26"/>
          <w:szCs w:val="26"/>
        </w:rPr>
        <w:t>)</w:t>
      </w:r>
      <w:r w:rsidRPr="001D1C4E">
        <w:rPr>
          <w:i/>
          <w:sz w:val="26"/>
          <w:szCs w:val="26"/>
        </w:rPr>
        <w:t xml:space="preserve"> им. М.И.Платова</w:t>
      </w:r>
      <w:r w:rsidRPr="001D1C4E">
        <w:rPr>
          <w:sz w:val="26"/>
          <w:szCs w:val="26"/>
        </w:rPr>
        <w:t>)</w:t>
      </w:r>
    </w:p>
    <w:p w:rsidR="001D1C4E" w:rsidRPr="001D1C4E" w:rsidRDefault="001D1C4E" w:rsidP="001D1C4E">
      <w:pPr>
        <w:rPr>
          <w:sz w:val="26"/>
          <w:szCs w:val="26"/>
        </w:rPr>
      </w:pPr>
      <w:r w:rsidRPr="001D1C4E">
        <w:rPr>
          <w:sz w:val="26"/>
          <w:szCs w:val="26"/>
        </w:rPr>
        <w:t>Новиков Д.А. (</w:t>
      </w:r>
      <w:r w:rsidRPr="001D1C4E">
        <w:rPr>
          <w:i/>
          <w:sz w:val="26"/>
          <w:szCs w:val="26"/>
        </w:rPr>
        <w:t>Москва, ИПУ РАН</w:t>
      </w:r>
      <w:r w:rsidRPr="001D1C4E">
        <w:rPr>
          <w:sz w:val="26"/>
          <w:szCs w:val="26"/>
        </w:rPr>
        <w:t>)</w:t>
      </w:r>
    </w:p>
    <w:p w:rsidR="001D1C4E" w:rsidRPr="001D1C4E" w:rsidRDefault="001D1C4E" w:rsidP="001D1C4E">
      <w:pPr>
        <w:rPr>
          <w:sz w:val="26"/>
          <w:szCs w:val="26"/>
        </w:rPr>
      </w:pPr>
      <w:r w:rsidRPr="001D1C4E">
        <w:rPr>
          <w:sz w:val="26"/>
          <w:szCs w:val="26"/>
        </w:rPr>
        <w:t>Ратнер С.В. (</w:t>
      </w:r>
      <w:r w:rsidRPr="001D1C4E">
        <w:rPr>
          <w:i/>
          <w:sz w:val="26"/>
          <w:szCs w:val="26"/>
        </w:rPr>
        <w:t>Москва, ИПУ РАН</w:t>
      </w:r>
      <w:r w:rsidRPr="001D1C4E">
        <w:rPr>
          <w:sz w:val="26"/>
          <w:szCs w:val="26"/>
        </w:rPr>
        <w:t>)</w:t>
      </w:r>
    </w:p>
    <w:p w:rsidR="001D1C4E" w:rsidRPr="001D1C4E" w:rsidRDefault="001D1C4E" w:rsidP="001D1C4E">
      <w:pPr>
        <w:rPr>
          <w:sz w:val="26"/>
          <w:szCs w:val="26"/>
        </w:rPr>
      </w:pPr>
      <w:r w:rsidRPr="001D1C4E">
        <w:rPr>
          <w:sz w:val="26"/>
          <w:szCs w:val="26"/>
        </w:rPr>
        <w:t>Секерин В.Д. (</w:t>
      </w:r>
      <w:r w:rsidRPr="001D1C4E">
        <w:rPr>
          <w:i/>
          <w:sz w:val="26"/>
          <w:szCs w:val="26"/>
        </w:rPr>
        <w:t>Москва, ИПУ РАН</w:t>
      </w:r>
      <w:r w:rsidRPr="001D1C4E">
        <w:rPr>
          <w:sz w:val="26"/>
          <w:szCs w:val="26"/>
        </w:rPr>
        <w:t>)</w:t>
      </w:r>
    </w:p>
    <w:p w:rsidR="00E375C7" w:rsidRDefault="00E375C7" w:rsidP="00632A76">
      <w:pPr>
        <w:ind w:firstLine="567"/>
        <w:rPr>
          <w:sz w:val="28"/>
        </w:rPr>
      </w:pPr>
    </w:p>
    <w:p w:rsidR="00632A76" w:rsidRPr="001006D3" w:rsidRDefault="00632A76" w:rsidP="00632A76">
      <w:pPr>
        <w:jc w:val="center"/>
        <w:rPr>
          <w:sz w:val="32"/>
          <w:szCs w:val="32"/>
        </w:rPr>
      </w:pPr>
      <w:r w:rsidRPr="001006D3">
        <w:rPr>
          <w:sz w:val="32"/>
          <w:szCs w:val="32"/>
        </w:rPr>
        <w:t>Москва    201</w:t>
      </w:r>
      <w:r w:rsidR="001D1C4E">
        <w:rPr>
          <w:sz w:val="32"/>
          <w:szCs w:val="32"/>
        </w:rPr>
        <w:t>6</w:t>
      </w:r>
    </w:p>
    <w:p w:rsidR="00632A76" w:rsidRDefault="00632A76" w:rsidP="00632A76">
      <w:pPr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ПЛЕНАРНОЕ ЗАСЕДАНИЕ</w:t>
      </w:r>
      <w:r>
        <w:rPr>
          <w:b/>
          <w:sz w:val="28"/>
          <w:szCs w:val="28"/>
        </w:rPr>
        <w:t xml:space="preserve"> </w:t>
      </w:r>
    </w:p>
    <w:p w:rsidR="00721565" w:rsidRDefault="00721565" w:rsidP="00632A76">
      <w:pPr>
        <w:jc w:val="center"/>
        <w:rPr>
          <w:b/>
          <w:sz w:val="28"/>
          <w:szCs w:val="28"/>
        </w:rPr>
      </w:pPr>
    </w:p>
    <w:p w:rsidR="00632A76" w:rsidRDefault="00632A76" w:rsidP="00632A76">
      <w:pPr>
        <w:jc w:val="center"/>
        <w:rPr>
          <w:sz w:val="28"/>
        </w:rPr>
      </w:pPr>
      <w:r>
        <w:rPr>
          <w:sz w:val="28"/>
        </w:rPr>
        <w:t xml:space="preserve"> (1</w:t>
      </w:r>
      <w:r w:rsidR="00AE549B">
        <w:rPr>
          <w:sz w:val="28"/>
        </w:rPr>
        <w:t>4</w:t>
      </w:r>
      <w:r>
        <w:rPr>
          <w:sz w:val="28"/>
        </w:rPr>
        <w:t xml:space="preserve"> ноября, понедельник, 10.00, Институт проблем управления РАН,</w:t>
      </w:r>
    </w:p>
    <w:p w:rsidR="00632A76" w:rsidRDefault="00A63672" w:rsidP="00632A76">
      <w:pPr>
        <w:jc w:val="center"/>
        <w:rPr>
          <w:sz w:val="28"/>
        </w:rPr>
      </w:pPr>
      <w:r>
        <w:rPr>
          <w:sz w:val="28"/>
        </w:rPr>
        <w:t>малы</w:t>
      </w:r>
      <w:r w:rsidR="009005C7">
        <w:rPr>
          <w:sz w:val="28"/>
        </w:rPr>
        <w:t>й</w:t>
      </w:r>
      <w:r w:rsidR="00632A76">
        <w:rPr>
          <w:sz w:val="28"/>
        </w:rPr>
        <w:t xml:space="preserve"> конференц-зал)</w:t>
      </w:r>
      <w:r w:rsidR="00632A76">
        <w:rPr>
          <w:rStyle w:val="ae"/>
          <w:sz w:val="28"/>
        </w:rPr>
        <w:footnoteReference w:customMarkFollows="1" w:id="2"/>
        <w:t>*</w:t>
      </w:r>
    </w:p>
    <w:p w:rsidR="00632A76" w:rsidRDefault="00632A76" w:rsidP="00632A76">
      <w:pPr>
        <w:ind w:firstLine="567"/>
        <w:rPr>
          <w:sz w:val="28"/>
        </w:rPr>
      </w:pPr>
    </w:p>
    <w:p w:rsidR="00632A76" w:rsidRDefault="00632A76" w:rsidP="00632A76">
      <w:pPr>
        <w:jc w:val="center"/>
        <w:rPr>
          <w:b/>
        </w:rPr>
      </w:pPr>
      <w:r>
        <w:rPr>
          <w:b/>
        </w:rPr>
        <w:t>Ведущий – Р.М.Нижегородцев</w:t>
      </w:r>
    </w:p>
    <w:p w:rsidR="00632A76" w:rsidRDefault="00632A76" w:rsidP="00632A76"/>
    <w:p w:rsidR="00B37C51" w:rsidRPr="00B37C51" w:rsidRDefault="00B37C51" w:rsidP="00B37C51">
      <w:pPr>
        <w:ind w:firstLine="709"/>
        <w:jc w:val="both"/>
      </w:pPr>
      <w:r w:rsidRPr="00B37C51">
        <w:rPr>
          <w:b/>
        </w:rPr>
        <w:t>Нижегородцев Р.М.</w:t>
      </w:r>
      <w:r w:rsidRPr="00B37C51">
        <w:t xml:space="preserve"> (</w:t>
      </w:r>
      <w:r w:rsidRPr="00B37C51">
        <w:rPr>
          <w:i/>
        </w:rPr>
        <w:t>Институт проблем управления РАН</w:t>
      </w:r>
      <w:r w:rsidRPr="00B37C51">
        <w:t>). Парадигма устойчивого неравновесия и ключевые проблемы современной экономической политики</w:t>
      </w:r>
    </w:p>
    <w:p w:rsidR="00B37C51" w:rsidRPr="00B37C51" w:rsidRDefault="00B37C51" w:rsidP="00B37C51">
      <w:pPr>
        <w:ind w:firstLine="709"/>
        <w:jc w:val="both"/>
      </w:pPr>
      <w:r w:rsidRPr="00B37C51">
        <w:rPr>
          <w:b/>
        </w:rPr>
        <w:t>Акаев А.А., Рудской А.И.</w:t>
      </w:r>
      <w:r w:rsidRPr="00B37C51">
        <w:t xml:space="preserve"> (</w:t>
      </w:r>
      <w:r w:rsidRPr="00B37C51">
        <w:rPr>
          <w:i/>
        </w:rPr>
        <w:t>МГУ им. М.В.Ломоносова, Санкт-Петербургский пол</w:t>
      </w:r>
      <w:r w:rsidRPr="00B37C51">
        <w:rPr>
          <w:i/>
        </w:rPr>
        <w:t>и</w:t>
      </w:r>
      <w:r w:rsidRPr="00B37C51">
        <w:rPr>
          <w:i/>
        </w:rPr>
        <w:t>технический ун-т Петра Великого</w:t>
      </w:r>
      <w:r w:rsidRPr="00B37C51">
        <w:t>). ИКТ – ключевой фактор технического прогресса и эк</w:t>
      </w:r>
      <w:r w:rsidRPr="00B37C51">
        <w:t>о</w:t>
      </w:r>
      <w:r w:rsidRPr="00B37C51">
        <w:t>номического роста на период до 2030 года</w:t>
      </w:r>
    </w:p>
    <w:p w:rsidR="00B37C51" w:rsidRPr="00B37C51" w:rsidRDefault="00B37C51" w:rsidP="00B37C51">
      <w:pPr>
        <w:autoSpaceDE w:val="0"/>
        <w:autoSpaceDN w:val="0"/>
        <w:adjustRightInd w:val="0"/>
        <w:ind w:firstLine="709"/>
        <w:jc w:val="both"/>
      </w:pPr>
      <w:r w:rsidRPr="00B37C51">
        <w:rPr>
          <w:b/>
        </w:rPr>
        <w:t>Голиченко О.Г., Луковкин А.Ю.</w:t>
      </w:r>
      <w:r w:rsidRPr="00B37C51">
        <w:t xml:space="preserve"> (</w:t>
      </w:r>
      <w:r w:rsidRPr="00B37C51">
        <w:rPr>
          <w:i/>
        </w:rPr>
        <w:t>ЦЭМИ РАН, Московский физико-технический и</w:t>
      </w:r>
      <w:r w:rsidRPr="00B37C51">
        <w:rPr>
          <w:i/>
        </w:rPr>
        <w:t>н</w:t>
      </w:r>
      <w:r w:rsidRPr="00B37C51">
        <w:rPr>
          <w:i/>
        </w:rPr>
        <w:t>ститут</w:t>
      </w:r>
      <w:r w:rsidRPr="00B37C51">
        <w:t>). Диффузия новых знаний: спилловер исследований и разработок в предприним</w:t>
      </w:r>
      <w:r w:rsidRPr="00B37C51">
        <w:t>а</w:t>
      </w:r>
      <w:r w:rsidRPr="00B37C51">
        <w:t>тельский сектор</w:t>
      </w:r>
    </w:p>
    <w:p w:rsidR="00B37C51" w:rsidRPr="00B37C51" w:rsidRDefault="00B37C51" w:rsidP="00B37C51">
      <w:pPr>
        <w:ind w:firstLine="709"/>
        <w:jc w:val="both"/>
      </w:pPr>
      <w:r w:rsidRPr="00B37C51">
        <w:rPr>
          <w:b/>
          <w:caps/>
        </w:rPr>
        <w:t>К</w:t>
      </w:r>
      <w:r w:rsidRPr="00B37C51">
        <w:rPr>
          <w:b/>
        </w:rPr>
        <w:t>лочков</w:t>
      </w:r>
      <w:r w:rsidRPr="00B37C51">
        <w:rPr>
          <w:b/>
          <w:caps/>
        </w:rPr>
        <w:t xml:space="preserve"> В.В., р</w:t>
      </w:r>
      <w:r w:rsidRPr="00B37C51">
        <w:rPr>
          <w:b/>
        </w:rPr>
        <w:t>ождественская</w:t>
      </w:r>
      <w:r w:rsidRPr="00B37C51">
        <w:rPr>
          <w:b/>
          <w:caps/>
        </w:rPr>
        <w:t xml:space="preserve"> С.М.</w:t>
      </w:r>
      <w:r w:rsidRPr="00B37C51">
        <w:rPr>
          <w:caps/>
        </w:rPr>
        <w:t xml:space="preserve"> (</w:t>
      </w:r>
      <w:r w:rsidRPr="00B37C51">
        <w:rPr>
          <w:i/>
          <w:caps/>
        </w:rPr>
        <w:t>НИЦ И</w:t>
      </w:r>
      <w:r w:rsidRPr="00B37C51">
        <w:rPr>
          <w:i/>
        </w:rPr>
        <w:t>нститут им. Н.Е. Жуковского</w:t>
      </w:r>
      <w:r w:rsidRPr="00B37C51">
        <w:rPr>
          <w:caps/>
        </w:rPr>
        <w:t>). А</w:t>
      </w:r>
      <w:r w:rsidRPr="00B37C51">
        <w:t>кт</w:t>
      </w:r>
      <w:r w:rsidRPr="00B37C51">
        <w:t>у</w:t>
      </w:r>
      <w:r w:rsidRPr="00B37C51">
        <w:t xml:space="preserve">альные проблемы государственного управления развитием науки в </w:t>
      </w:r>
      <w:r w:rsidRPr="00B37C51">
        <w:rPr>
          <w:caps/>
        </w:rPr>
        <w:t>Р</w:t>
      </w:r>
      <w:r w:rsidRPr="00B37C51">
        <w:t>оссийской</w:t>
      </w:r>
      <w:r w:rsidRPr="00B37C51">
        <w:rPr>
          <w:caps/>
        </w:rPr>
        <w:t xml:space="preserve"> ф</w:t>
      </w:r>
      <w:r w:rsidRPr="00B37C51">
        <w:t>едерации</w:t>
      </w:r>
    </w:p>
    <w:p w:rsidR="00B37C51" w:rsidRPr="00B37C51" w:rsidRDefault="00B37C51" w:rsidP="00B37C51">
      <w:pPr>
        <w:autoSpaceDE w:val="0"/>
        <w:autoSpaceDN w:val="0"/>
        <w:adjustRightInd w:val="0"/>
        <w:ind w:firstLine="709"/>
        <w:jc w:val="both"/>
      </w:pPr>
      <w:r w:rsidRPr="00B37C51">
        <w:rPr>
          <w:b/>
        </w:rPr>
        <w:t>Архипова М.Ю.</w:t>
      </w:r>
      <w:r w:rsidRPr="00B37C51">
        <w:t xml:space="preserve"> (</w:t>
      </w:r>
      <w:r w:rsidRPr="00B37C51">
        <w:rPr>
          <w:i/>
        </w:rPr>
        <w:t>НИУ – Высшая школа экономики</w:t>
      </w:r>
      <w:r w:rsidRPr="00B37C51">
        <w:t>). Развитие мировой системы пок</w:t>
      </w:r>
      <w:r w:rsidRPr="00B37C51">
        <w:t>а</w:t>
      </w:r>
      <w:r w:rsidRPr="00B37C51">
        <w:t>зателей инновационной активности</w:t>
      </w:r>
    </w:p>
    <w:p w:rsidR="00B37C51" w:rsidRPr="00B37C51" w:rsidRDefault="00B37C51" w:rsidP="00B37C51">
      <w:pPr>
        <w:ind w:firstLine="709"/>
        <w:jc w:val="both"/>
      </w:pPr>
      <w:r w:rsidRPr="00B37C51">
        <w:rPr>
          <w:b/>
        </w:rPr>
        <w:t>Третьякова Е.А.</w:t>
      </w:r>
      <w:r w:rsidRPr="00B37C51">
        <w:t xml:space="preserve"> (</w:t>
      </w:r>
      <w:r w:rsidRPr="00B37C51">
        <w:rPr>
          <w:i/>
        </w:rPr>
        <w:t>Пермский государственный национальный исследовательский ун-т</w:t>
      </w:r>
      <w:r w:rsidRPr="00B37C51">
        <w:t>). Межрегиональные сравнения в оценке инновационных процессов</w:t>
      </w:r>
    </w:p>
    <w:p w:rsidR="00B37C51" w:rsidRPr="00B37C51" w:rsidRDefault="00B37C51" w:rsidP="00B37C51">
      <w:pPr>
        <w:ind w:firstLine="709"/>
        <w:jc w:val="both"/>
      </w:pPr>
      <w:r w:rsidRPr="00B37C51">
        <w:rPr>
          <w:b/>
        </w:rPr>
        <w:t>Дружинин П.В., Поташева О.В.</w:t>
      </w:r>
      <w:r w:rsidRPr="00B37C51">
        <w:t xml:space="preserve"> (</w:t>
      </w:r>
      <w:r w:rsidRPr="00B37C51">
        <w:rPr>
          <w:i/>
        </w:rPr>
        <w:t>Институт экономики КарНЦ РАН, г. Петроз</w:t>
      </w:r>
      <w:r w:rsidRPr="00B37C51">
        <w:rPr>
          <w:i/>
        </w:rPr>
        <w:t>а</w:t>
      </w:r>
      <w:r w:rsidRPr="00B37C51">
        <w:rPr>
          <w:i/>
        </w:rPr>
        <w:t>водск</w:t>
      </w:r>
      <w:r w:rsidRPr="00B37C51">
        <w:t>). Развитие северных территорий и инновации</w:t>
      </w:r>
    </w:p>
    <w:p w:rsidR="00B37C51" w:rsidRPr="00B37C51" w:rsidRDefault="00B37C51" w:rsidP="00B37C51">
      <w:pPr>
        <w:ind w:firstLine="709"/>
        <w:jc w:val="both"/>
      </w:pPr>
      <w:r w:rsidRPr="00B37C51">
        <w:rPr>
          <w:b/>
        </w:rPr>
        <w:t>Никитенко С.М.,</w:t>
      </w:r>
      <w:r w:rsidRPr="00B37C51">
        <w:rPr>
          <w:b/>
          <w:vertAlign w:val="superscript"/>
        </w:rPr>
        <w:t xml:space="preserve"> </w:t>
      </w:r>
      <w:r w:rsidRPr="00B37C51">
        <w:rPr>
          <w:b/>
        </w:rPr>
        <w:t>Гоосен Е.В., Ковригина С.В.</w:t>
      </w:r>
      <w:r w:rsidRPr="00B37C51">
        <w:t xml:space="preserve"> (</w:t>
      </w:r>
      <w:r w:rsidRPr="00B37C51">
        <w:rPr>
          <w:i/>
        </w:rPr>
        <w:t>ФИЦ Угля и углехимии СО РАН</w:t>
      </w:r>
      <w:r w:rsidRPr="00B37C51">
        <w:t xml:space="preserve">, </w:t>
      </w:r>
      <w:r w:rsidRPr="00B37C51">
        <w:rPr>
          <w:i/>
          <w:iCs/>
        </w:rPr>
        <w:t>К</w:t>
      </w:r>
      <w:r w:rsidRPr="00B37C51">
        <w:rPr>
          <w:i/>
          <w:iCs/>
        </w:rPr>
        <w:t>е</w:t>
      </w:r>
      <w:r w:rsidRPr="00B37C51">
        <w:rPr>
          <w:i/>
          <w:iCs/>
        </w:rPr>
        <w:t>меровский государственный ун-т</w:t>
      </w:r>
      <w:r w:rsidRPr="00B37C51">
        <w:t>). Комплексный подход к недропользованию на принципах государственно-частного партнерства</w:t>
      </w:r>
    </w:p>
    <w:p w:rsidR="00B37C51" w:rsidRPr="00B37C51" w:rsidRDefault="00B37C51" w:rsidP="00B37C51">
      <w:pPr>
        <w:ind w:firstLine="709"/>
        <w:jc w:val="both"/>
      </w:pPr>
      <w:r w:rsidRPr="00B37C51">
        <w:rPr>
          <w:b/>
          <w:snapToGrid w:val="0"/>
        </w:rPr>
        <w:t>Пивоварова М.А.</w:t>
      </w:r>
      <w:r w:rsidRPr="00B37C51">
        <w:rPr>
          <w:snapToGrid w:val="0"/>
        </w:rPr>
        <w:t xml:space="preserve"> (</w:t>
      </w:r>
      <w:r w:rsidRPr="00B37C51">
        <w:rPr>
          <w:i/>
          <w:snapToGrid w:val="0"/>
        </w:rPr>
        <w:t>Финансовый ун-т при Правительстве РФ</w:t>
      </w:r>
      <w:r w:rsidRPr="00B37C51">
        <w:rPr>
          <w:snapToGrid w:val="0"/>
        </w:rPr>
        <w:t xml:space="preserve">). </w:t>
      </w:r>
      <w:r w:rsidRPr="00B37C51">
        <w:t>Эффективный ко</w:t>
      </w:r>
      <w:r w:rsidRPr="00B37C51">
        <w:t>н</w:t>
      </w:r>
      <w:r w:rsidRPr="00B37C51">
        <w:t>тракт в сфере образования: сущность, функции, особенности</w:t>
      </w:r>
    </w:p>
    <w:p w:rsidR="00B37C51" w:rsidRPr="00B37C51" w:rsidRDefault="00B37C51" w:rsidP="00B37C51">
      <w:pPr>
        <w:ind w:firstLine="709"/>
        <w:jc w:val="both"/>
      </w:pPr>
      <w:r w:rsidRPr="00B37C51">
        <w:rPr>
          <w:b/>
        </w:rPr>
        <w:t>Колбачев Е.Б.</w:t>
      </w:r>
      <w:r w:rsidRPr="00B37C51">
        <w:t xml:space="preserve"> (</w:t>
      </w:r>
      <w:r w:rsidRPr="00B37C51">
        <w:rPr>
          <w:i/>
        </w:rPr>
        <w:t>Южно-Российский государственный политехнич</w:t>
      </w:r>
      <w:r w:rsidRPr="00B37C51">
        <w:rPr>
          <w:i/>
        </w:rPr>
        <w:t>е</w:t>
      </w:r>
      <w:r w:rsidRPr="00B37C51">
        <w:rPr>
          <w:i/>
        </w:rPr>
        <w:t>ский ун-т им. М.И. Платова, г. Новочеркасск</w:t>
      </w:r>
      <w:r w:rsidRPr="00B37C51">
        <w:t xml:space="preserve">). </w:t>
      </w:r>
      <w:r w:rsidRPr="00B37C51">
        <w:rPr>
          <w:shd w:val="clear" w:color="auto" w:fill="FFFFFF"/>
        </w:rPr>
        <w:t>Стоимостная оценка конструкций на ранних стадиях проектир</w:t>
      </w:r>
      <w:r w:rsidRPr="00B37C51">
        <w:rPr>
          <w:shd w:val="clear" w:color="auto" w:fill="FFFFFF"/>
        </w:rPr>
        <w:t>о</w:t>
      </w:r>
      <w:r w:rsidRPr="00B37C51">
        <w:rPr>
          <w:shd w:val="clear" w:color="auto" w:fill="FFFFFF"/>
        </w:rPr>
        <w:t>вания машин в условиях реиндустриализации и импортзамещения</w:t>
      </w:r>
    </w:p>
    <w:p w:rsidR="00B37C51" w:rsidRPr="00B37C51" w:rsidRDefault="00B37C51" w:rsidP="00B37C5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424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Голенко-Гинзбург Д.А.</w:t>
      </w:r>
      <w:r w:rsidRPr="004A04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4A0424" w:rsidRPr="004A0424">
        <w:rPr>
          <w:rFonts w:ascii="Times New Roman" w:hAnsi="Times New Roman" w:cs="Times New Roman"/>
          <w:i/>
          <w:sz w:val="24"/>
          <w:szCs w:val="24"/>
          <w:lang w:val="ru-RU"/>
        </w:rPr>
        <w:t>Ун-т Бен-Гуриона, г. Беер-Шева, Израиль</w:t>
      </w:r>
      <w:r w:rsidRPr="004A0424">
        <w:rPr>
          <w:rFonts w:ascii="Times New Roman" w:hAnsi="Times New Roman" w:cs="Times New Roman"/>
          <w:bCs/>
          <w:sz w:val="24"/>
          <w:szCs w:val="24"/>
          <w:lang w:val="ru-RU"/>
        </w:rPr>
        <w:t>). Количественная</w:t>
      </w:r>
      <w:r w:rsidRPr="00B37C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оценка сложности программного проектирования</w:t>
      </w:r>
    </w:p>
    <w:p w:rsidR="00B37C51" w:rsidRPr="00B37C51" w:rsidRDefault="00B37C51" w:rsidP="00B37C51">
      <w:pPr>
        <w:ind w:firstLine="709"/>
        <w:jc w:val="both"/>
      </w:pPr>
      <w:r w:rsidRPr="00B37C51">
        <w:rPr>
          <w:b/>
        </w:rPr>
        <w:t>Носов А.Л.</w:t>
      </w:r>
      <w:r w:rsidRPr="00B37C51">
        <w:t xml:space="preserve"> (</w:t>
      </w:r>
      <w:r w:rsidRPr="00B37C51">
        <w:rPr>
          <w:i/>
        </w:rPr>
        <w:t>Вятский государственный ун-т, г. Киров</w:t>
      </w:r>
      <w:r w:rsidRPr="00B37C51">
        <w:t>). Управление цепями поставок в региональной логистике</w:t>
      </w:r>
    </w:p>
    <w:p w:rsidR="00B37C51" w:rsidRPr="00B37C51" w:rsidRDefault="00B37C51" w:rsidP="00B37C51">
      <w:pPr>
        <w:ind w:firstLine="709"/>
        <w:jc w:val="both"/>
      </w:pPr>
      <w:r w:rsidRPr="00B37C51">
        <w:rPr>
          <w:b/>
        </w:rPr>
        <w:t>Секерин В.Д., Горохова А.Е.</w:t>
      </w:r>
      <w:r w:rsidRPr="00B37C51">
        <w:t xml:space="preserve"> (</w:t>
      </w:r>
      <w:r w:rsidRPr="00B37C51">
        <w:rPr>
          <w:i/>
        </w:rPr>
        <w:t>Институт проблем управления РАН</w:t>
      </w:r>
      <w:r w:rsidRPr="00B37C51">
        <w:t>). Современные логистические инструменты управления инновациями</w:t>
      </w:r>
    </w:p>
    <w:p w:rsidR="00B37C51" w:rsidRPr="00B37C51" w:rsidRDefault="00B37C51" w:rsidP="00B37C51">
      <w:pPr>
        <w:ind w:firstLine="709"/>
        <w:jc w:val="both"/>
      </w:pPr>
      <w:r w:rsidRPr="00B37C51">
        <w:rPr>
          <w:b/>
        </w:rPr>
        <w:t>Дубовик М.В.</w:t>
      </w:r>
      <w:r w:rsidRPr="00B37C51">
        <w:t xml:space="preserve"> (</w:t>
      </w:r>
      <w:r w:rsidRPr="00B37C51">
        <w:rPr>
          <w:i/>
        </w:rPr>
        <w:t>Российский экономический ун-т им. Г.В. Плеханова</w:t>
      </w:r>
      <w:r w:rsidRPr="00B37C51">
        <w:t>). Глобальные ц</w:t>
      </w:r>
      <w:r w:rsidRPr="00B37C51">
        <w:t>е</w:t>
      </w:r>
      <w:r w:rsidRPr="00B37C51">
        <w:t>почки добавленной стоимости и глобальные цепочки неравенства</w:t>
      </w:r>
    </w:p>
    <w:p w:rsidR="00B37C51" w:rsidRPr="00B37C51" w:rsidRDefault="00B37C51" w:rsidP="00B37C51">
      <w:pPr>
        <w:pStyle w:val="ab"/>
        <w:spacing w:after="0"/>
        <w:ind w:left="0" w:firstLine="709"/>
        <w:jc w:val="both"/>
      </w:pPr>
      <w:r w:rsidRPr="00B37C51">
        <w:rPr>
          <w:b/>
          <w:bCs/>
        </w:rPr>
        <w:t>Колесникова И.И.</w:t>
      </w:r>
      <w:r w:rsidRPr="00B37C51">
        <w:rPr>
          <w:bCs/>
        </w:rPr>
        <w:t xml:space="preserve"> (</w:t>
      </w:r>
      <w:r w:rsidRPr="00B37C51">
        <w:rPr>
          <w:i/>
          <w:iCs/>
        </w:rPr>
        <w:t>Белорусский государственный экономический ун-т, г. Минск</w:t>
      </w:r>
      <w:r w:rsidRPr="00B37C51">
        <w:rPr>
          <w:bCs/>
        </w:rPr>
        <w:t xml:space="preserve">). </w:t>
      </w:r>
      <w:r w:rsidRPr="00B37C51">
        <w:t xml:space="preserve">Статистическое исследование инновационной деятельности организаций </w:t>
      </w:r>
      <w:r w:rsidRPr="00B37C51">
        <w:rPr>
          <w:color w:val="000000"/>
        </w:rPr>
        <w:t>промышленности Республики Беларусь</w:t>
      </w:r>
    </w:p>
    <w:p w:rsidR="00092594" w:rsidRPr="00B37C51" w:rsidRDefault="00092594" w:rsidP="00B37C51">
      <w:pPr>
        <w:ind w:firstLine="709"/>
        <w:jc w:val="both"/>
      </w:pPr>
    </w:p>
    <w:p w:rsidR="00CC2341" w:rsidRDefault="00CC2341" w:rsidP="002365CC">
      <w:pPr>
        <w:ind w:firstLine="709"/>
        <w:jc w:val="both"/>
        <w:rPr>
          <w:noProof/>
        </w:rPr>
      </w:pPr>
      <w:r>
        <w:rPr>
          <w:noProof/>
        </w:rPr>
        <w:br w:type="page"/>
      </w:r>
    </w:p>
    <w:p w:rsidR="001006D3" w:rsidRPr="001006D3" w:rsidRDefault="009005C7" w:rsidP="001006D3">
      <w:pPr>
        <w:jc w:val="center"/>
        <w:rPr>
          <w:b/>
          <w:noProof/>
        </w:rPr>
      </w:pPr>
      <w:r>
        <w:rPr>
          <w:b/>
          <w:sz w:val="28"/>
        </w:rPr>
        <w:t>Д</w:t>
      </w:r>
      <w:r w:rsidR="00145992">
        <w:rPr>
          <w:b/>
          <w:sz w:val="28"/>
        </w:rPr>
        <w:t xml:space="preserve">вадцать </w:t>
      </w:r>
      <w:r w:rsidR="00B37C51">
        <w:rPr>
          <w:b/>
          <w:sz w:val="28"/>
        </w:rPr>
        <w:t>третьи</w:t>
      </w:r>
      <w:r w:rsidR="001006D3" w:rsidRPr="001006D3">
        <w:rPr>
          <w:b/>
          <w:sz w:val="28"/>
        </w:rPr>
        <w:t xml:space="preserve"> Друкеровские чтения</w:t>
      </w:r>
    </w:p>
    <w:p w:rsidR="009005C7" w:rsidRDefault="001006D3" w:rsidP="00C939C6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AE549B">
        <w:rPr>
          <w:b/>
          <w:sz w:val="28"/>
        </w:rPr>
        <w:t>ЭКОНОМИЧЕСКАЯ ДИНАМИКА</w:t>
      </w:r>
      <w:r w:rsidR="009005C7">
        <w:rPr>
          <w:b/>
          <w:sz w:val="28"/>
        </w:rPr>
        <w:t xml:space="preserve"> </w:t>
      </w:r>
    </w:p>
    <w:p w:rsidR="009A7C68" w:rsidRDefault="00AE549B" w:rsidP="00C939C6">
      <w:pPr>
        <w:jc w:val="center"/>
        <w:rPr>
          <w:noProof/>
        </w:rPr>
      </w:pPr>
      <w:r>
        <w:rPr>
          <w:b/>
          <w:sz w:val="28"/>
        </w:rPr>
        <w:t>ИННОВАЦИОННЫХ ПРОЦЕССОВ</w:t>
      </w:r>
      <w:r w:rsidR="001006D3">
        <w:rPr>
          <w:b/>
          <w:sz w:val="28"/>
        </w:rPr>
        <w:t>»</w:t>
      </w:r>
    </w:p>
    <w:p w:rsidR="001006D3" w:rsidRDefault="001006D3" w:rsidP="001006D3"/>
    <w:p w:rsidR="001006D3" w:rsidRDefault="001006D3" w:rsidP="001006D3">
      <w:pPr>
        <w:jc w:val="center"/>
        <w:rPr>
          <w:sz w:val="28"/>
        </w:rPr>
      </w:pPr>
      <w:r>
        <w:rPr>
          <w:sz w:val="28"/>
        </w:rPr>
        <w:t>(1</w:t>
      </w:r>
      <w:r w:rsidR="00AE549B">
        <w:rPr>
          <w:sz w:val="28"/>
        </w:rPr>
        <w:t>5</w:t>
      </w:r>
      <w:r>
        <w:rPr>
          <w:sz w:val="28"/>
        </w:rPr>
        <w:t xml:space="preserve"> ноября, вторник, 10.00, Институт проблем управления РАН,</w:t>
      </w:r>
    </w:p>
    <w:p w:rsidR="001006D3" w:rsidRDefault="001006D3" w:rsidP="001006D3">
      <w:pPr>
        <w:jc w:val="center"/>
        <w:rPr>
          <w:sz w:val="28"/>
        </w:rPr>
      </w:pPr>
      <w:r>
        <w:rPr>
          <w:sz w:val="28"/>
        </w:rPr>
        <w:t>малый конференц-зал)</w:t>
      </w:r>
    </w:p>
    <w:p w:rsidR="001006D3" w:rsidRDefault="001006D3" w:rsidP="001006D3">
      <w:pPr>
        <w:ind w:firstLine="567"/>
        <w:rPr>
          <w:sz w:val="28"/>
        </w:rPr>
      </w:pPr>
    </w:p>
    <w:p w:rsidR="001006D3" w:rsidRDefault="001006D3" w:rsidP="001006D3">
      <w:pPr>
        <w:jc w:val="center"/>
        <w:rPr>
          <w:b/>
        </w:rPr>
      </w:pPr>
      <w:r>
        <w:rPr>
          <w:b/>
        </w:rPr>
        <w:t>Ведущий – Р.М.Нижегородцев</w:t>
      </w:r>
    </w:p>
    <w:p w:rsidR="00C939C6" w:rsidRDefault="00C939C6" w:rsidP="002365CC">
      <w:pPr>
        <w:ind w:firstLine="709"/>
        <w:jc w:val="both"/>
        <w:rPr>
          <w:noProof/>
        </w:rPr>
      </w:pPr>
    </w:p>
    <w:p w:rsidR="00B37C51" w:rsidRPr="00BE7D24" w:rsidRDefault="00B37C51" w:rsidP="00B37C51">
      <w:pPr>
        <w:ind w:firstLine="709"/>
        <w:jc w:val="both"/>
      </w:pPr>
      <w:r w:rsidRPr="0015483D">
        <w:rPr>
          <w:b/>
        </w:rPr>
        <w:t>Архипова М.Ю., Окшина К.А.</w:t>
      </w:r>
      <w:r w:rsidRPr="00BE7D24">
        <w:t xml:space="preserve"> </w:t>
      </w:r>
      <w:r>
        <w:t>(</w:t>
      </w:r>
      <w:r w:rsidRPr="00297A9B">
        <w:rPr>
          <w:i/>
        </w:rPr>
        <w:t>НИУ – Высшая школа экономики</w:t>
      </w:r>
      <w:r>
        <w:t xml:space="preserve">). </w:t>
      </w:r>
      <w:r w:rsidRPr="00BE7D24">
        <w:t>Прогнозирование развития сферы услуг в России</w:t>
      </w:r>
    </w:p>
    <w:p w:rsidR="00B37C51" w:rsidRPr="009E5899" w:rsidRDefault="00B37C51" w:rsidP="00B37C51">
      <w:pPr>
        <w:ind w:firstLine="709"/>
        <w:jc w:val="both"/>
        <w:rPr>
          <w:bCs/>
          <w:caps/>
        </w:rPr>
      </w:pPr>
      <w:r w:rsidRPr="000C3CBB">
        <w:rPr>
          <w:b/>
          <w:bCs/>
          <w:iCs/>
        </w:rPr>
        <w:t>Дутов А.В., Клочков В.В., Рождественская</w:t>
      </w:r>
      <w:r w:rsidRPr="000C3CBB">
        <w:rPr>
          <w:b/>
          <w:bCs/>
          <w:iCs/>
          <w:caps/>
        </w:rPr>
        <w:t xml:space="preserve"> С</w:t>
      </w:r>
      <w:r w:rsidRPr="000C3CBB">
        <w:rPr>
          <w:b/>
          <w:bCs/>
          <w:iCs/>
        </w:rPr>
        <w:t>.М.</w:t>
      </w:r>
      <w:r w:rsidRPr="009E5899">
        <w:rPr>
          <w:bCs/>
          <w:iCs/>
        </w:rPr>
        <w:t xml:space="preserve"> </w:t>
      </w:r>
      <w:r>
        <w:rPr>
          <w:caps/>
        </w:rPr>
        <w:t>(</w:t>
      </w:r>
      <w:r w:rsidRPr="00297A9B">
        <w:rPr>
          <w:i/>
          <w:caps/>
        </w:rPr>
        <w:t>НИЦ И</w:t>
      </w:r>
      <w:r w:rsidRPr="00297A9B">
        <w:rPr>
          <w:i/>
        </w:rPr>
        <w:t>нститут им. Н.Е. Жуко</w:t>
      </w:r>
      <w:r w:rsidRPr="00297A9B">
        <w:rPr>
          <w:i/>
        </w:rPr>
        <w:t>в</w:t>
      </w:r>
      <w:r w:rsidRPr="00297A9B">
        <w:rPr>
          <w:i/>
        </w:rPr>
        <w:t>ского</w:t>
      </w:r>
      <w:r>
        <w:rPr>
          <w:caps/>
        </w:rPr>
        <w:t xml:space="preserve">). </w:t>
      </w:r>
      <w:r w:rsidRPr="009E5899">
        <w:rPr>
          <w:bCs/>
          <w:caps/>
        </w:rPr>
        <w:t>с</w:t>
      </w:r>
      <w:r w:rsidRPr="009E5899">
        <w:rPr>
          <w:bCs/>
        </w:rPr>
        <w:t>труктура инновационных процессов и управление жизненными циклами технологий и продукции</w:t>
      </w:r>
    </w:p>
    <w:p w:rsidR="00B37C51" w:rsidRPr="009E5899" w:rsidRDefault="00B37C51" w:rsidP="00B37C51">
      <w:pPr>
        <w:ind w:firstLine="709"/>
        <w:jc w:val="both"/>
      </w:pPr>
      <w:r w:rsidRPr="00E64721">
        <w:rPr>
          <w:b/>
          <w:bCs/>
        </w:rPr>
        <w:t>Никулина</w:t>
      </w:r>
      <w:r w:rsidRPr="00E64721">
        <w:rPr>
          <w:b/>
          <w:bCs/>
          <w:caps/>
        </w:rPr>
        <w:t xml:space="preserve"> О.В.</w:t>
      </w:r>
      <w:r w:rsidRPr="009E5899">
        <w:rPr>
          <w:bCs/>
          <w:caps/>
        </w:rPr>
        <w:t xml:space="preserve"> </w:t>
      </w:r>
      <w:r>
        <w:rPr>
          <w:bCs/>
          <w:caps/>
        </w:rPr>
        <w:t>(</w:t>
      </w:r>
      <w:r w:rsidRPr="00297A9B">
        <w:rPr>
          <w:bCs/>
          <w:i/>
          <w:caps/>
        </w:rPr>
        <w:t>К</w:t>
      </w:r>
      <w:r w:rsidRPr="00297A9B">
        <w:rPr>
          <w:bCs/>
          <w:i/>
        </w:rPr>
        <w:t>убанский государственный ун</w:t>
      </w:r>
      <w:r w:rsidR="00721565">
        <w:rPr>
          <w:bCs/>
          <w:i/>
        </w:rPr>
        <w:t>-</w:t>
      </w:r>
      <w:r w:rsidRPr="00297A9B">
        <w:rPr>
          <w:bCs/>
          <w:i/>
        </w:rPr>
        <w:t>т, г. Краснодар</w:t>
      </w:r>
      <w:r>
        <w:rPr>
          <w:bCs/>
          <w:caps/>
        </w:rPr>
        <w:t xml:space="preserve">). </w:t>
      </w:r>
      <w:r w:rsidRPr="009E5899">
        <w:rPr>
          <w:bCs/>
          <w:caps/>
        </w:rPr>
        <w:t>С</w:t>
      </w:r>
      <w:r w:rsidRPr="009E5899">
        <w:rPr>
          <w:bCs/>
        </w:rPr>
        <w:t>тратегическое управление инновационным развитием предпринимательства в европейских странах на о</w:t>
      </w:r>
      <w:r w:rsidRPr="009E5899">
        <w:rPr>
          <w:bCs/>
        </w:rPr>
        <w:t>с</w:t>
      </w:r>
      <w:r w:rsidRPr="009E5899">
        <w:rPr>
          <w:bCs/>
        </w:rPr>
        <w:t>нове совершенствования финансового стимулирования инновационных процессов</w:t>
      </w:r>
    </w:p>
    <w:p w:rsidR="00B37C51" w:rsidRPr="00BE7D24" w:rsidRDefault="00B37C51" w:rsidP="00B37C51">
      <w:pPr>
        <w:ind w:firstLine="709"/>
        <w:jc w:val="both"/>
      </w:pPr>
      <w:r w:rsidRPr="0015483D">
        <w:rPr>
          <w:b/>
        </w:rPr>
        <w:t>Тренев Н.Н.</w:t>
      </w:r>
      <w:r w:rsidRPr="00BE7D24">
        <w:t xml:space="preserve"> </w:t>
      </w:r>
      <w:r>
        <w:t>(</w:t>
      </w:r>
      <w:r w:rsidRPr="00297A9B">
        <w:rPr>
          <w:i/>
        </w:rPr>
        <w:t>Институт проблем управления РАН</w:t>
      </w:r>
      <w:r>
        <w:t xml:space="preserve">). </w:t>
      </w:r>
      <w:r w:rsidRPr="00BE7D24">
        <w:t>Экономический рост и эконом</w:t>
      </w:r>
      <w:r w:rsidRPr="00BE7D24">
        <w:t>и</w:t>
      </w:r>
      <w:r w:rsidRPr="00BE7D24">
        <w:t>ческая политика</w:t>
      </w:r>
    </w:p>
    <w:p w:rsidR="00B37C51" w:rsidRPr="00BE7D24" w:rsidRDefault="00B37C51" w:rsidP="00B37C51">
      <w:pPr>
        <w:ind w:firstLine="709"/>
        <w:jc w:val="both"/>
      </w:pPr>
      <w:r w:rsidRPr="0015483D">
        <w:rPr>
          <w:b/>
        </w:rPr>
        <w:t>Костенко В.В., Горидько Н.П.</w:t>
      </w:r>
      <w:r w:rsidRPr="00BE7D24">
        <w:t xml:space="preserve"> </w:t>
      </w:r>
      <w:r>
        <w:t>(</w:t>
      </w:r>
      <w:r w:rsidRPr="00297A9B">
        <w:rPr>
          <w:i/>
        </w:rPr>
        <w:t>Российский университет Дружбы народов</w:t>
      </w:r>
      <w:r>
        <w:t xml:space="preserve">). </w:t>
      </w:r>
      <w:r w:rsidRPr="00BE7D24">
        <w:t>Пробл</w:t>
      </w:r>
      <w:r w:rsidRPr="00BE7D24">
        <w:t>е</w:t>
      </w:r>
      <w:r w:rsidRPr="00BE7D24">
        <w:t>мы внедрения механизмов ГЧП в сфере космического мониторинга чрезвычайных ситуаций</w:t>
      </w:r>
    </w:p>
    <w:p w:rsidR="00B37C51" w:rsidRPr="00BE7D24" w:rsidRDefault="00B37C51" w:rsidP="00B37C51">
      <w:pPr>
        <w:ind w:firstLine="709"/>
        <w:jc w:val="both"/>
      </w:pPr>
      <w:r w:rsidRPr="0015483D">
        <w:rPr>
          <w:b/>
        </w:rPr>
        <w:t>Шибаева Н.А., Жучкова М.А.</w:t>
      </w:r>
      <w:r w:rsidRPr="00BE7D24">
        <w:t xml:space="preserve"> </w:t>
      </w:r>
      <w:r>
        <w:t>(</w:t>
      </w:r>
      <w:r w:rsidRPr="00297A9B">
        <w:rPr>
          <w:i/>
        </w:rPr>
        <w:t>Орловский государственный ун-т им. И.С. Турген</w:t>
      </w:r>
      <w:r w:rsidRPr="00297A9B">
        <w:rPr>
          <w:i/>
        </w:rPr>
        <w:t>е</w:t>
      </w:r>
      <w:r w:rsidRPr="00297A9B">
        <w:rPr>
          <w:i/>
        </w:rPr>
        <w:t>ва</w:t>
      </w:r>
      <w:r>
        <w:t xml:space="preserve">). </w:t>
      </w:r>
      <w:r w:rsidRPr="00BE7D24">
        <w:t>Территориальный маркетинг как инструмент стимулирования инновационных проце</w:t>
      </w:r>
      <w:r w:rsidRPr="00BE7D24">
        <w:t>с</w:t>
      </w:r>
      <w:r w:rsidRPr="00BE7D24">
        <w:t>сов в экономике региона</w:t>
      </w:r>
    </w:p>
    <w:p w:rsidR="00B37C51" w:rsidRPr="00BE7D24" w:rsidRDefault="00B37C51" w:rsidP="00B37C51">
      <w:pPr>
        <w:shd w:val="clear" w:color="auto" w:fill="FFFFFF"/>
        <w:ind w:firstLine="709"/>
        <w:jc w:val="both"/>
      </w:pPr>
      <w:r w:rsidRPr="0015483D">
        <w:rPr>
          <w:b/>
          <w:iCs/>
          <w:color w:val="000000"/>
          <w:bdr w:val="none" w:sz="0" w:space="0" w:color="auto" w:frame="1"/>
        </w:rPr>
        <w:t>Черемисина С.Г., Симченко Н.А., Мабиала Ж.</w:t>
      </w:r>
      <w:r w:rsidRPr="00BE7D24">
        <w:rPr>
          <w:iCs/>
          <w:color w:val="000000"/>
          <w:bdr w:val="none" w:sz="0" w:space="0" w:color="auto" w:frame="1"/>
        </w:rPr>
        <w:t xml:space="preserve"> </w:t>
      </w:r>
      <w:r>
        <w:rPr>
          <w:iCs/>
          <w:color w:val="000000"/>
          <w:bdr w:val="none" w:sz="0" w:space="0" w:color="auto" w:frame="1"/>
        </w:rPr>
        <w:t>(</w:t>
      </w:r>
      <w:r w:rsidRPr="00297A9B">
        <w:rPr>
          <w:i/>
          <w:iCs/>
          <w:color w:val="000000"/>
          <w:bdr w:val="none" w:sz="0" w:space="0" w:color="auto" w:frame="1"/>
        </w:rPr>
        <w:t>Крымский федеральный ун-т им. В.И. Вернадского</w:t>
      </w:r>
      <w:r>
        <w:rPr>
          <w:iCs/>
          <w:color w:val="000000"/>
          <w:bdr w:val="none" w:sz="0" w:space="0" w:color="auto" w:frame="1"/>
        </w:rPr>
        <w:t xml:space="preserve">). </w:t>
      </w:r>
      <w:r w:rsidRPr="00BE7D24">
        <w:t>Моделирование и прогнозирование инновационных процессов в аграрном секторе экономики Крыма</w:t>
      </w:r>
    </w:p>
    <w:p w:rsidR="00B37C51" w:rsidRPr="00BE7D24" w:rsidRDefault="00B37C51" w:rsidP="00B37C51">
      <w:pPr>
        <w:ind w:firstLine="709"/>
        <w:jc w:val="both"/>
      </w:pPr>
      <w:r w:rsidRPr="000D1A68">
        <w:rPr>
          <w:b/>
        </w:rPr>
        <w:t>Оболенская Л.В.</w:t>
      </w:r>
      <w:r w:rsidRPr="000D1A68">
        <w:t xml:space="preserve"> (</w:t>
      </w:r>
      <w:r w:rsidRPr="000D1A68">
        <w:rPr>
          <w:i/>
        </w:rPr>
        <w:t>Финансовый ун</w:t>
      </w:r>
      <w:r w:rsidR="00721565">
        <w:rPr>
          <w:i/>
        </w:rPr>
        <w:t>-</w:t>
      </w:r>
      <w:r w:rsidRPr="000D1A68">
        <w:rPr>
          <w:i/>
        </w:rPr>
        <w:t>т при Правительстве РФ</w:t>
      </w:r>
      <w:r w:rsidRPr="000D1A68">
        <w:t>). Системный подход к</w:t>
      </w:r>
      <w:r w:rsidRPr="00BE7D24">
        <w:t xml:space="preserve"> государственному регулированию институтов на примере и</w:t>
      </w:r>
      <w:r w:rsidRPr="00BE7D24">
        <w:t>н</w:t>
      </w:r>
      <w:r w:rsidRPr="00BE7D24">
        <w:t>новационной сферы</w:t>
      </w:r>
    </w:p>
    <w:p w:rsidR="00B37C51" w:rsidRPr="009E5899" w:rsidRDefault="00B37C51" w:rsidP="00B37C51">
      <w:pPr>
        <w:widowControl w:val="0"/>
        <w:ind w:firstLine="709"/>
        <w:contextualSpacing/>
        <w:jc w:val="both"/>
      </w:pPr>
      <w:r w:rsidRPr="00E64721">
        <w:rPr>
          <w:b/>
        </w:rPr>
        <w:t>Степнов И.М., Ковальчук Ю.А.</w:t>
      </w:r>
      <w:r w:rsidRPr="009E5899">
        <w:t xml:space="preserve"> </w:t>
      </w:r>
      <w:r w:rsidRPr="00297A9B">
        <w:t>(</w:t>
      </w:r>
      <w:r w:rsidRPr="00297A9B">
        <w:rPr>
          <w:i/>
        </w:rPr>
        <w:t>Рязанский государственный радиотехнический ун</w:t>
      </w:r>
      <w:r w:rsidR="00721565">
        <w:rPr>
          <w:i/>
        </w:rPr>
        <w:t>-</w:t>
      </w:r>
      <w:r w:rsidRPr="00297A9B">
        <w:rPr>
          <w:i/>
        </w:rPr>
        <w:t>т</w:t>
      </w:r>
      <w:r w:rsidRPr="00297A9B">
        <w:t xml:space="preserve">). </w:t>
      </w:r>
      <w:r>
        <w:t>П</w:t>
      </w:r>
      <w:r w:rsidRPr="009E5899">
        <w:t>ерспективность использования методологии дизайна рынков соответствия в деятельн</w:t>
      </w:r>
      <w:r w:rsidRPr="009E5899">
        <w:t>о</w:t>
      </w:r>
      <w:r w:rsidRPr="009E5899">
        <w:t>сти наци</w:t>
      </w:r>
      <w:r w:rsidRPr="009E5899">
        <w:t>о</w:t>
      </w:r>
      <w:r w:rsidRPr="009E5899">
        <w:t>нальных проектных офисов (на примере кластерных проектов)</w:t>
      </w:r>
    </w:p>
    <w:p w:rsidR="00B37C51" w:rsidRPr="009E5899" w:rsidRDefault="00B37C51" w:rsidP="00B37C51">
      <w:pPr>
        <w:ind w:firstLine="709"/>
        <w:jc w:val="both"/>
      </w:pPr>
      <w:r w:rsidRPr="000C3CBB">
        <w:rPr>
          <w:b/>
        </w:rPr>
        <w:t xml:space="preserve">Шибанова-Роенко Е.А. </w:t>
      </w:r>
      <w:r w:rsidRPr="004B1EA9">
        <w:t>(</w:t>
      </w:r>
      <w:r w:rsidRPr="00297A9B">
        <w:rPr>
          <w:i/>
        </w:rPr>
        <w:t xml:space="preserve">Журнал </w:t>
      </w:r>
      <w:r w:rsidRPr="00297A9B">
        <w:rPr>
          <w:i/>
          <w:lang w:val="en-US"/>
        </w:rPr>
        <w:t>MANEKO</w:t>
      </w:r>
      <w:r w:rsidRPr="00297A9B">
        <w:rPr>
          <w:i/>
        </w:rPr>
        <w:t>, г. Братислава, Словакия</w:t>
      </w:r>
      <w:r w:rsidRPr="004B1EA9">
        <w:t>).</w:t>
      </w:r>
      <w:r>
        <w:rPr>
          <w:b/>
        </w:rPr>
        <w:t xml:space="preserve"> </w:t>
      </w:r>
      <w:r w:rsidRPr="009E5899">
        <w:t>Кризисные б</w:t>
      </w:r>
      <w:r w:rsidRPr="009E5899">
        <w:t>и</w:t>
      </w:r>
      <w:r w:rsidRPr="009E5899">
        <w:t>фуркации как проблема успешного развития социально-экономических систем: контекст обоснования</w:t>
      </w:r>
    </w:p>
    <w:p w:rsidR="00B37C51" w:rsidRPr="00BE7D24" w:rsidRDefault="00B37C51" w:rsidP="00B37C51">
      <w:pPr>
        <w:tabs>
          <w:tab w:val="left" w:pos="851"/>
        </w:tabs>
        <w:ind w:firstLine="709"/>
        <w:jc w:val="both"/>
      </w:pPr>
      <w:r w:rsidRPr="0015483D">
        <w:rPr>
          <w:b/>
        </w:rPr>
        <w:t>Шмелева А.Н.</w:t>
      </w:r>
      <w:r w:rsidRPr="00BE7D24">
        <w:t xml:space="preserve"> </w:t>
      </w:r>
      <w:r>
        <w:t>(</w:t>
      </w:r>
      <w:r w:rsidRPr="00297A9B">
        <w:rPr>
          <w:i/>
        </w:rPr>
        <w:t>Институт проблем управления РАН</w:t>
      </w:r>
      <w:r>
        <w:t xml:space="preserve">). </w:t>
      </w:r>
      <w:r w:rsidRPr="00BE7D24">
        <w:t>Взаимосвязь показателей кач</w:t>
      </w:r>
      <w:r w:rsidRPr="00BE7D24">
        <w:t>е</w:t>
      </w:r>
      <w:r w:rsidRPr="00BE7D24">
        <w:t>ства жизни населения с позиции его обеспечения в нормативно-правовых актах РФ и «Ре</w:t>
      </w:r>
      <w:r w:rsidRPr="00BE7D24">
        <w:t>й</w:t>
      </w:r>
      <w:r w:rsidRPr="00BE7D24">
        <w:t>тинга регионов РФ по качеству жизни»</w:t>
      </w:r>
    </w:p>
    <w:p w:rsidR="00B37C51" w:rsidRPr="009E5899" w:rsidRDefault="00B37C51" w:rsidP="00B37C51">
      <w:pPr>
        <w:ind w:firstLine="709"/>
        <w:jc w:val="both"/>
      </w:pPr>
      <w:r w:rsidRPr="000C3CBB">
        <w:rPr>
          <w:b/>
        </w:rPr>
        <w:t>Петухов Н.А.</w:t>
      </w:r>
      <w:r w:rsidRPr="009E5899">
        <w:t xml:space="preserve"> </w:t>
      </w:r>
      <w:r>
        <w:t>(</w:t>
      </w:r>
      <w:r w:rsidRPr="00297A9B">
        <w:rPr>
          <w:i/>
        </w:rPr>
        <w:t>Институт проблем управления РАН</w:t>
      </w:r>
      <w:r>
        <w:t xml:space="preserve">). </w:t>
      </w:r>
      <w:r w:rsidRPr="009E5899">
        <w:t>Проявление инновационной а</w:t>
      </w:r>
      <w:r w:rsidRPr="009E5899">
        <w:t>к</w:t>
      </w:r>
      <w:r w:rsidRPr="009E5899">
        <w:t>тивности предприятиями в федеральных округах Российской Федерации</w:t>
      </w:r>
    </w:p>
    <w:p w:rsidR="00B37C51" w:rsidRPr="00BE7D24" w:rsidRDefault="00B37C51" w:rsidP="00B37C51">
      <w:pPr>
        <w:ind w:firstLine="709"/>
        <w:jc w:val="both"/>
        <w:outlineLvl w:val="1"/>
      </w:pPr>
      <w:r w:rsidRPr="000D1A68">
        <w:rPr>
          <w:b/>
          <w:bCs/>
        </w:rPr>
        <w:t>Васильева Л.В.</w:t>
      </w:r>
      <w:r w:rsidRPr="000D1A68">
        <w:rPr>
          <w:bCs/>
        </w:rPr>
        <w:t xml:space="preserve"> </w:t>
      </w:r>
      <w:r w:rsidRPr="000D1A68">
        <w:t>(</w:t>
      </w:r>
      <w:r w:rsidRPr="000D1A68">
        <w:rPr>
          <w:i/>
        </w:rPr>
        <w:t>Финансовый ун</w:t>
      </w:r>
      <w:r w:rsidR="00721565">
        <w:rPr>
          <w:i/>
        </w:rPr>
        <w:t>-</w:t>
      </w:r>
      <w:r w:rsidRPr="000D1A68">
        <w:rPr>
          <w:i/>
        </w:rPr>
        <w:t>т при Правительстве РФ</w:t>
      </w:r>
      <w:r w:rsidRPr="000D1A68">
        <w:t xml:space="preserve">). </w:t>
      </w:r>
      <w:r w:rsidRPr="000D1A68">
        <w:rPr>
          <w:bCs/>
        </w:rPr>
        <w:t>Инновационное разви</w:t>
      </w:r>
      <w:r w:rsidRPr="00BE7D24">
        <w:rPr>
          <w:bCs/>
        </w:rPr>
        <w:t>тие в условиях импортозамещения</w:t>
      </w:r>
    </w:p>
    <w:p w:rsidR="00B37C51" w:rsidRPr="009E5899" w:rsidRDefault="00B37C51" w:rsidP="00B37C51">
      <w:pPr>
        <w:ind w:firstLine="709"/>
        <w:jc w:val="both"/>
      </w:pPr>
      <w:r w:rsidRPr="000C3CBB">
        <w:rPr>
          <w:b/>
        </w:rPr>
        <w:t>Швец Ю.Ю.</w:t>
      </w:r>
      <w:r w:rsidRPr="009E5899">
        <w:t xml:space="preserve"> </w:t>
      </w:r>
      <w:r>
        <w:t>(</w:t>
      </w:r>
      <w:r w:rsidRPr="00297A9B">
        <w:rPr>
          <w:i/>
        </w:rPr>
        <w:t>Институт проблем управления РАН</w:t>
      </w:r>
      <w:r>
        <w:t xml:space="preserve">). </w:t>
      </w:r>
      <w:r w:rsidRPr="009E5899">
        <w:t>Системы управления качеством в системе здравоохранения Российской Федерации</w:t>
      </w:r>
    </w:p>
    <w:p w:rsidR="00B37C51" w:rsidRPr="009E5899" w:rsidRDefault="00B37C51" w:rsidP="00B37C51">
      <w:pPr>
        <w:ind w:firstLine="709"/>
        <w:jc w:val="both"/>
      </w:pPr>
      <w:r w:rsidRPr="000D1A68">
        <w:rPr>
          <w:b/>
        </w:rPr>
        <w:t>Гринцевич И.В.</w:t>
      </w:r>
      <w:r w:rsidRPr="000D1A68">
        <w:t xml:space="preserve"> (</w:t>
      </w:r>
      <w:r w:rsidRPr="000D1A68">
        <w:rPr>
          <w:i/>
        </w:rPr>
        <w:t>Южно-Российский государственный политехнический ун</w:t>
      </w:r>
      <w:r w:rsidR="00721565">
        <w:rPr>
          <w:i/>
        </w:rPr>
        <w:t>-</w:t>
      </w:r>
      <w:r w:rsidRPr="000D1A68">
        <w:rPr>
          <w:i/>
        </w:rPr>
        <w:t>т им. М.И.</w:t>
      </w:r>
      <w:r w:rsidR="00721565">
        <w:rPr>
          <w:i/>
        </w:rPr>
        <w:t xml:space="preserve"> </w:t>
      </w:r>
      <w:r w:rsidRPr="000D1A68">
        <w:rPr>
          <w:i/>
        </w:rPr>
        <w:t>Платова, г. Новочеркасск</w:t>
      </w:r>
      <w:r w:rsidRPr="000D1A68">
        <w:t xml:space="preserve">). </w:t>
      </w:r>
      <w:r w:rsidRPr="000D1A68">
        <w:rPr>
          <w:color w:val="333333"/>
          <w:shd w:val="clear" w:color="auto" w:fill="FFFFFF"/>
        </w:rPr>
        <w:t>Инновационная система технического университета как</w:t>
      </w:r>
      <w:r w:rsidRPr="009E5899">
        <w:rPr>
          <w:color w:val="333333"/>
          <w:shd w:val="clear" w:color="auto" w:fill="FFFFFF"/>
        </w:rPr>
        <w:t xml:space="preserve"> часть национальной инновационной системы</w:t>
      </w:r>
    </w:p>
    <w:p w:rsidR="00B37C51" w:rsidRPr="009E5899" w:rsidRDefault="00B37C51" w:rsidP="00B37C51">
      <w:pPr>
        <w:ind w:firstLine="709"/>
        <w:contextualSpacing/>
        <w:jc w:val="both"/>
      </w:pPr>
      <w:r w:rsidRPr="00E64721">
        <w:rPr>
          <w:b/>
          <w:bCs/>
          <w:caps/>
        </w:rPr>
        <w:t>К</w:t>
      </w:r>
      <w:r w:rsidRPr="00E64721">
        <w:rPr>
          <w:b/>
          <w:bCs/>
        </w:rPr>
        <w:t>оваленко</w:t>
      </w:r>
      <w:r w:rsidRPr="00E64721">
        <w:rPr>
          <w:b/>
          <w:bCs/>
          <w:caps/>
        </w:rPr>
        <w:t xml:space="preserve"> А.И.</w:t>
      </w:r>
      <w:r w:rsidRPr="009E5899">
        <w:rPr>
          <w:bCs/>
          <w:caps/>
        </w:rPr>
        <w:t xml:space="preserve"> </w:t>
      </w:r>
      <w:r>
        <w:t>(</w:t>
      </w:r>
      <w:r w:rsidRPr="00297A9B">
        <w:rPr>
          <w:i/>
        </w:rPr>
        <w:t>Кубанский государственный ун-т, г. Краснодар</w:t>
      </w:r>
      <w:r>
        <w:t xml:space="preserve">). </w:t>
      </w:r>
      <w:r w:rsidRPr="009E5899">
        <w:rPr>
          <w:bCs/>
          <w:caps/>
        </w:rPr>
        <w:t>К</w:t>
      </w:r>
      <w:r w:rsidRPr="009E5899">
        <w:rPr>
          <w:bCs/>
        </w:rPr>
        <w:t>онцептуальные основы формирования системы финансового риск-менеджмента промышленных компаний в условиях инновационной экономики</w:t>
      </w:r>
    </w:p>
    <w:p w:rsidR="00C939C6" w:rsidRDefault="00957747" w:rsidP="008D56BD">
      <w:pPr>
        <w:ind w:firstLine="720"/>
        <w:jc w:val="both"/>
      </w:pPr>
      <w:r>
        <w:br w:type="page"/>
      </w:r>
    </w:p>
    <w:p w:rsidR="0057390E" w:rsidRDefault="001006D3" w:rsidP="001006D3">
      <w:pPr>
        <w:jc w:val="center"/>
        <w:rPr>
          <w:b/>
          <w:sz w:val="28"/>
          <w:szCs w:val="28"/>
        </w:rPr>
      </w:pPr>
      <w:r w:rsidRPr="0057390E">
        <w:rPr>
          <w:b/>
          <w:sz w:val="28"/>
          <w:szCs w:val="28"/>
        </w:rPr>
        <w:t xml:space="preserve">Секция 1. </w:t>
      </w:r>
      <w:r w:rsidR="00B37C51">
        <w:rPr>
          <w:b/>
          <w:sz w:val="28"/>
          <w:szCs w:val="28"/>
        </w:rPr>
        <w:t>НАЦИОНАЛЬНЫЕ ИННОВАЦИОННЫЕ</w:t>
      </w:r>
      <w:r w:rsidR="00B37C51" w:rsidRPr="0057390E">
        <w:rPr>
          <w:b/>
          <w:sz w:val="28"/>
          <w:szCs w:val="28"/>
        </w:rPr>
        <w:t xml:space="preserve"> </w:t>
      </w:r>
      <w:r w:rsidR="00B37C51">
        <w:rPr>
          <w:b/>
          <w:sz w:val="28"/>
          <w:szCs w:val="28"/>
        </w:rPr>
        <w:t>СИСТЕМЫ:</w:t>
      </w:r>
    </w:p>
    <w:p w:rsidR="001006D3" w:rsidRPr="0057390E" w:rsidRDefault="00B37C51" w:rsidP="001006D3">
      <w:pPr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 w:rsidR="00B614D3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МОДЕЛИРОВАНИЕ</w:t>
      </w:r>
      <w:r>
        <w:rPr>
          <w:b/>
          <w:sz w:val="28"/>
          <w:szCs w:val="28"/>
        </w:rPr>
        <w:tab/>
      </w:r>
    </w:p>
    <w:p w:rsidR="001006D3" w:rsidRDefault="001006D3" w:rsidP="001006D3"/>
    <w:p w:rsidR="001006D3" w:rsidRDefault="001006D3" w:rsidP="001006D3">
      <w:pPr>
        <w:jc w:val="center"/>
        <w:rPr>
          <w:sz w:val="28"/>
        </w:rPr>
      </w:pPr>
      <w:r>
        <w:rPr>
          <w:sz w:val="28"/>
        </w:rPr>
        <w:t>(</w:t>
      </w:r>
      <w:r w:rsidR="0057390E">
        <w:rPr>
          <w:sz w:val="28"/>
        </w:rPr>
        <w:t>1</w:t>
      </w:r>
      <w:r w:rsidR="00B37C51">
        <w:rPr>
          <w:sz w:val="28"/>
        </w:rPr>
        <w:t>6</w:t>
      </w:r>
      <w:r>
        <w:rPr>
          <w:sz w:val="28"/>
        </w:rPr>
        <w:t xml:space="preserve"> ноября, среда, 10.00, Институт проблем управления РАН,</w:t>
      </w:r>
    </w:p>
    <w:p w:rsidR="001006D3" w:rsidRDefault="001006D3" w:rsidP="001006D3">
      <w:pPr>
        <w:jc w:val="center"/>
        <w:rPr>
          <w:sz w:val="28"/>
        </w:rPr>
      </w:pPr>
      <w:r>
        <w:rPr>
          <w:sz w:val="28"/>
        </w:rPr>
        <w:t>ауд. 2)</w:t>
      </w:r>
    </w:p>
    <w:p w:rsidR="001006D3" w:rsidRDefault="001006D3" w:rsidP="001006D3"/>
    <w:p w:rsidR="001006D3" w:rsidRDefault="001006D3" w:rsidP="001006D3">
      <w:pPr>
        <w:jc w:val="center"/>
        <w:rPr>
          <w:b/>
        </w:rPr>
      </w:pPr>
      <w:r>
        <w:rPr>
          <w:b/>
        </w:rPr>
        <w:t xml:space="preserve">Руководители – </w:t>
      </w:r>
      <w:r w:rsidR="00957747">
        <w:rPr>
          <w:b/>
        </w:rPr>
        <w:t>О.Г. Голиченко</w:t>
      </w:r>
      <w:r>
        <w:rPr>
          <w:b/>
        </w:rPr>
        <w:t xml:space="preserve">, </w:t>
      </w:r>
      <w:r w:rsidR="00B37C51">
        <w:rPr>
          <w:b/>
        </w:rPr>
        <w:t>Ю.Ю.Швец</w:t>
      </w:r>
    </w:p>
    <w:p w:rsidR="00C939C6" w:rsidRDefault="00C939C6" w:rsidP="008D56BD">
      <w:pPr>
        <w:ind w:firstLine="720"/>
        <w:jc w:val="both"/>
      </w:pPr>
    </w:p>
    <w:p w:rsidR="00721565" w:rsidRDefault="00721565" w:rsidP="008D56BD">
      <w:pPr>
        <w:ind w:firstLine="720"/>
        <w:jc w:val="both"/>
      </w:pPr>
    </w:p>
    <w:p w:rsidR="00B37C51" w:rsidRPr="00BE7D24" w:rsidRDefault="00B37C51" w:rsidP="00B37C51">
      <w:pPr>
        <w:ind w:firstLine="709"/>
        <w:jc w:val="both"/>
      </w:pPr>
      <w:r w:rsidRPr="0015483D">
        <w:rPr>
          <w:b/>
        </w:rPr>
        <w:t>Голиченко О.Г., Голиченко Н.О.</w:t>
      </w:r>
      <w:r w:rsidRPr="00BE7D24">
        <w:t xml:space="preserve"> </w:t>
      </w:r>
      <w:r>
        <w:t>(</w:t>
      </w:r>
      <w:r w:rsidRPr="005C43D0">
        <w:rPr>
          <w:i/>
        </w:rPr>
        <w:t>ЦЭМИ РАН</w:t>
      </w:r>
      <w:r>
        <w:t xml:space="preserve">). </w:t>
      </w:r>
      <w:r w:rsidRPr="00BE7D24">
        <w:t>Технологический оптимум в прои</w:t>
      </w:r>
      <w:r w:rsidRPr="00BE7D24">
        <w:t>з</w:t>
      </w:r>
      <w:r w:rsidRPr="00BE7D24">
        <w:t>водственных функциях</w:t>
      </w:r>
    </w:p>
    <w:p w:rsidR="00B37C51" w:rsidRPr="00BE7D24" w:rsidRDefault="00B37C51" w:rsidP="00B37C51">
      <w:pPr>
        <w:ind w:firstLine="709"/>
        <w:jc w:val="both"/>
      </w:pPr>
      <w:r w:rsidRPr="0015483D">
        <w:rPr>
          <w:b/>
        </w:rPr>
        <w:t>Самоволева С.А.</w:t>
      </w:r>
      <w:r w:rsidRPr="00BE7D24">
        <w:t xml:space="preserve"> </w:t>
      </w:r>
      <w:r>
        <w:t>(</w:t>
      </w:r>
      <w:r w:rsidRPr="005C43D0">
        <w:rPr>
          <w:i/>
        </w:rPr>
        <w:t>ЦЭМИ РАН</w:t>
      </w:r>
      <w:r>
        <w:t xml:space="preserve">). </w:t>
      </w:r>
      <w:r w:rsidRPr="00BE7D24">
        <w:t>Анализ глобального инновационного индекса как оценки уровня инновационного развития</w:t>
      </w:r>
    </w:p>
    <w:p w:rsidR="00B37C51" w:rsidRPr="0090579B" w:rsidRDefault="00B37C51" w:rsidP="00B37C51">
      <w:pPr>
        <w:ind w:firstLine="709"/>
        <w:contextualSpacing/>
        <w:jc w:val="both"/>
      </w:pPr>
      <w:r w:rsidRPr="00297A9B">
        <w:rPr>
          <w:b/>
        </w:rPr>
        <w:t>Степнов И.М., Ковальчук Ю.А., Ищенко М.М.</w:t>
      </w:r>
      <w:r w:rsidRPr="00297A9B">
        <w:t xml:space="preserve"> (</w:t>
      </w:r>
      <w:r w:rsidRPr="005C43D0">
        <w:rPr>
          <w:i/>
        </w:rPr>
        <w:t>Рязанский государственный р</w:t>
      </w:r>
      <w:r w:rsidRPr="005C43D0">
        <w:rPr>
          <w:i/>
        </w:rPr>
        <w:t>а</w:t>
      </w:r>
      <w:r w:rsidRPr="005C43D0">
        <w:rPr>
          <w:i/>
        </w:rPr>
        <w:t>диотехнический ун-т</w:t>
      </w:r>
      <w:r w:rsidRPr="00297A9B">
        <w:t>). О сочетаемости принципов реиндустриализации и но</w:t>
      </w:r>
      <w:r w:rsidRPr="0090579B">
        <w:t>вой индустри</w:t>
      </w:r>
      <w:r w:rsidRPr="0090579B">
        <w:t>а</w:t>
      </w:r>
      <w:r w:rsidRPr="0090579B">
        <w:t>лизации для инновационного развития экономики Ро</w:t>
      </w:r>
      <w:r w:rsidRPr="0090579B">
        <w:t>с</w:t>
      </w:r>
      <w:r w:rsidRPr="0090579B">
        <w:t>сии</w:t>
      </w:r>
    </w:p>
    <w:p w:rsidR="00B37C51" w:rsidRPr="00B37C51" w:rsidRDefault="00B37C51" w:rsidP="00B37C51">
      <w:pPr>
        <w:pStyle w:val="22"/>
        <w:ind w:firstLine="709"/>
      </w:pPr>
      <w:r w:rsidRPr="00B37C51">
        <w:rPr>
          <w:b/>
        </w:rPr>
        <w:t>Мотова М.А.</w:t>
      </w:r>
      <w:r w:rsidRPr="00B37C51">
        <w:t xml:space="preserve"> (</w:t>
      </w:r>
      <w:r w:rsidRPr="00B37C51">
        <w:rPr>
          <w:i/>
        </w:rPr>
        <w:t>Финансовый ун-т при Правительстве РФ</w:t>
      </w:r>
      <w:r w:rsidRPr="00B37C51">
        <w:t>). Оценка тенденций и пр</w:t>
      </w:r>
      <w:r w:rsidRPr="00B37C51">
        <w:t>о</w:t>
      </w:r>
      <w:r w:rsidRPr="00B37C51">
        <w:t>гноз финансирования сектора исследований и разработок на период до 2020 года</w:t>
      </w:r>
    </w:p>
    <w:p w:rsidR="00B37C51" w:rsidRPr="009E5899" w:rsidRDefault="00B37C51" w:rsidP="00B37C51">
      <w:pPr>
        <w:ind w:firstLine="709"/>
        <w:jc w:val="both"/>
      </w:pPr>
      <w:r w:rsidRPr="000D1A68">
        <w:rPr>
          <w:b/>
        </w:rPr>
        <w:t>Оболенская Л.В.</w:t>
      </w:r>
      <w:r w:rsidRPr="000D1A68">
        <w:t xml:space="preserve"> (</w:t>
      </w:r>
      <w:r w:rsidRPr="000D1A68">
        <w:rPr>
          <w:i/>
        </w:rPr>
        <w:t>Финансовый ун</w:t>
      </w:r>
      <w:r>
        <w:rPr>
          <w:i/>
        </w:rPr>
        <w:t>-</w:t>
      </w:r>
      <w:r w:rsidRPr="000D1A68">
        <w:rPr>
          <w:i/>
        </w:rPr>
        <w:t>т при Правительстве РФ</w:t>
      </w:r>
      <w:r w:rsidRPr="000D1A68">
        <w:t xml:space="preserve">). </w:t>
      </w:r>
      <w:r w:rsidRPr="000D1A68">
        <w:rPr>
          <w:bCs/>
        </w:rPr>
        <w:t>Проблема выявления</w:t>
      </w:r>
      <w:r w:rsidRPr="009E5899">
        <w:rPr>
          <w:bCs/>
        </w:rPr>
        <w:t xml:space="preserve"> факторов, препятствующих инновациям</w:t>
      </w:r>
      <w:r>
        <w:rPr>
          <w:bCs/>
        </w:rPr>
        <w:t>,</w:t>
      </w:r>
      <w:r w:rsidRPr="009E5899">
        <w:rPr>
          <w:bCs/>
        </w:rPr>
        <w:t xml:space="preserve"> и экон</w:t>
      </w:r>
      <w:r w:rsidRPr="009E5899">
        <w:rPr>
          <w:bCs/>
        </w:rPr>
        <w:t>о</w:t>
      </w:r>
      <w:r w:rsidRPr="009E5899">
        <w:rPr>
          <w:bCs/>
        </w:rPr>
        <w:t>мико-статистические подходы к ее решению</w:t>
      </w:r>
    </w:p>
    <w:p w:rsidR="00B37C51" w:rsidRPr="009E5899" w:rsidRDefault="00B37C51" w:rsidP="00B37C51">
      <w:pPr>
        <w:ind w:firstLine="709"/>
        <w:jc w:val="both"/>
      </w:pPr>
      <w:bookmarkStart w:id="0" w:name="_Toc433565439"/>
      <w:r w:rsidRPr="000D1A68">
        <w:rPr>
          <w:b/>
        </w:rPr>
        <w:t>Чинаева Т.И.</w:t>
      </w:r>
      <w:r w:rsidRPr="000D1A68">
        <w:t xml:space="preserve"> (</w:t>
      </w:r>
      <w:r w:rsidRPr="000D1A68">
        <w:rPr>
          <w:i/>
        </w:rPr>
        <w:t>Финансовый ун</w:t>
      </w:r>
      <w:r>
        <w:rPr>
          <w:i/>
        </w:rPr>
        <w:t>-</w:t>
      </w:r>
      <w:r w:rsidRPr="000D1A68">
        <w:rPr>
          <w:i/>
        </w:rPr>
        <w:t>т при Правительстве РФ</w:t>
      </w:r>
      <w:r w:rsidRPr="000D1A68">
        <w:t>). Анализ основных показ</w:t>
      </w:r>
      <w:r w:rsidRPr="000D1A68">
        <w:t>а</w:t>
      </w:r>
      <w:r w:rsidRPr="009E5899">
        <w:t>телей, характеризующих инновационную деятельность организаций</w:t>
      </w:r>
      <w:bookmarkEnd w:id="0"/>
      <w:r w:rsidRPr="009E5899">
        <w:t xml:space="preserve"> по видам экономической деятельности</w:t>
      </w:r>
    </w:p>
    <w:p w:rsidR="00B37C51" w:rsidRPr="009E5899" w:rsidRDefault="00B37C51" w:rsidP="00B37C51">
      <w:pPr>
        <w:ind w:firstLine="709"/>
        <w:jc w:val="both"/>
        <w:rPr>
          <w:bCs/>
        </w:rPr>
      </w:pPr>
      <w:r w:rsidRPr="000C3CBB">
        <w:rPr>
          <w:b/>
        </w:rPr>
        <w:t>Самоволева С.А.</w:t>
      </w:r>
      <w:r w:rsidRPr="009E5899">
        <w:t xml:space="preserve"> </w:t>
      </w:r>
      <w:r>
        <w:t>(</w:t>
      </w:r>
      <w:r w:rsidRPr="005C43D0">
        <w:rPr>
          <w:i/>
        </w:rPr>
        <w:t>ЦЭМИ РАН</w:t>
      </w:r>
      <w:r>
        <w:t xml:space="preserve">). </w:t>
      </w:r>
      <w:r w:rsidRPr="009E5899">
        <w:t>Прямая и косвенная формы финансовой поддержки исследований и разработок: преимущества, недостатки, эффективность использования</w:t>
      </w:r>
    </w:p>
    <w:p w:rsidR="00B37C51" w:rsidRPr="00BE7D24" w:rsidRDefault="00B37C51" w:rsidP="00B37C51">
      <w:pPr>
        <w:ind w:firstLine="709"/>
        <w:jc w:val="both"/>
      </w:pPr>
      <w:r w:rsidRPr="0015483D">
        <w:rPr>
          <w:b/>
        </w:rPr>
        <w:t>Балычева Ю.Е.</w:t>
      </w:r>
      <w:r w:rsidRPr="00BE7D24">
        <w:t xml:space="preserve"> </w:t>
      </w:r>
      <w:r>
        <w:t>(</w:t>
      </w:r>
      <w:r w:rsidRPr="005C43D0">
        <w:rPr>
          <w:i/>
        </w:rPr>
        <w:t>ЦЭМИ РАН</w:t>
      </w:r>
      <w:r>
        <w:t xml:space="preserve">). </w:t>
      </w:r>
      <w:r w:rsidRPr="00BE7D24">
        <w:t>Основные факторы, определяющие инновационную активность российских предприятий добывающей промышленности</w:t>
      </w:r>
    </w:p>
    <w:p w:rsidR="00B37C51" w:rsidRPr="009E5899" w:rsidRDefault="00B37C51" w:rsidP="00B37C51">
      <w:pPr>
        <w:tabs>
          <w:tab w:val="left" w:pos="720"/>
        </w:tabs>
        <w:ind w:firstLine="709"/>
        <w:jc w:val="both"/>
      </w:pPr>
      <w:r w:rsidRPr="000C3CBB">
        <w:rPr>
          <w:b/>
        </w:rPr>
        <w:t>Голиченко О.Г., Терешин А.Н.</w:t>
      </w:r>
      <w:r w:rsidRPr="009E5899">
        <w:t xml:space="preserve"> </w:t>
      </w:r>
      <w:r>
        <w:t>(</w:t>
      </w:r>
      <w:r w:rsidRPr="005C43D0">
        <w:rPr>
          <w:i/>
        </w:rPr>
        <w:t>ЦЭМИ РАН, Московский физико-технический и</w:t>
      </w:r>
      <w:r w:rsidRPr="005C43D0">
        <w:rPr>
          <w:i/>
        </w:rPr>
        <w:t>н</w:t>
      </w:r>
      <w:r w:rsidRPr="005C43D0">
        <w:rPr>
          <w:i/>
        </w:rPr>
        <w:t>ститут</w:t>
      </w:r>
      <w:r>
        <w:t xml:space="preserve">). </w:t>
      </w:r>
      <w:r w:rsidRPr="009E5899">
        <w:t>Оценка глубины и ширины социального капитала в национальной инновационной системе России</w:t>
      </w:r>
    </w:p>
    <w:p w:rsidR="00B37C51" w:rsidRPr="009E5899" w:rsidRDefault="00B37C51" w:rsidP="00B37C51">
      <w:pPr>
        <w:ind w:firstLine="709"/>
        <w:jc w:val="both"/>
        <w:rPr>
          <w:snapToGrid w:val="0"/>
        </w:rPr>
      </w:pPr>
      <w:r w:rsidRPr="000C3CBB">
        <w:rPr>
          <w:b/>
        </w:rPr>
        <w:t xml:space="preserve">Проничкин С.В. </w:t>
      </w:r>
      <w:r w:rsidRPr="00297A9B">
        <w:t>(</w:t>
      </w:r>
      <w:r w:rsidRPr="005C43D0">
        <w:rPr>
          <w:i/>
        </w:rPr>
        <w:t>ЦЭМИ РАН</w:t>
      </w:r>
      <w:r w:rsidRPr="00297A9B">
        <w:t>).</w:t>
      </w:r>
      <w:r>
        <w:rPr>
          <w:b/>
        </w:rPr>
        <w:t xml:space="preserve"> </w:t>
      </w:r>
      <w:r w:rsidRPr="009E5899">
        <w:t>Правовой режим охраны и использования результ</w:t>
      </w:r>
      <w:r w:rsidRPr="009E5899">
        <w:t>а</w:t>
      </w:r>
      <w:r w:rsidRPr="009E5899">
        <w:t>тов государственных целевых научно-технических программ</w:t>
      </w:r>
    </w:p>
    <w:p w:rsidR="00B614D3" w:rsidRDefault="00B614D3" w:rsidP="008D56BD">
      <w:pPr>
        <w:ind w:firstLine="720"/>
        <w:jc w:val="both"/>
      </w:pPr>
    </w:p>
    <w:p w:rsidR="0057390E" w:rsidRPr="009E4E25" w:rsidRDefault="0057390E" w:rsidP="0057390E">
      <w:pPr>
        <w:ind w:firstLine="720"/>
        <w:jc w:val="both"/>
      </w:pPr>
    </w:p>
    <w:p w:rsidR="0057390E" w:rsidRDefault="00957747" w:rsidP="00957747">
      <w:pPr>
        <w:jc w:val="center"/>
        <w:rPr>
          <w:b/>
          <w:sz w:val="28"/>
          <w:szCs w:val="28"/>
        </w:rPr>
      </w:pPr>
      <w:r>
        <w:br w:type="page"/>
      </w:r>
      <w:r w:rsidRPr="009C39E6">
        <w:rPr>
          <w:b/>
          <w:sz w:val="28"/>
          <w:szCs w:val="28"/>
        </w:rPr>
        <w:lastRenderedPageBreak/>
        <w:t xml:space="preserve">Секция </w:t>
      </w:r>
      <w:r w:rsidR="00A63672">
        <w:rPr>
          <w:b/>
          <w:sz w:val="28"/>
          <w:szCs w:val="28"/>
        </w:rPr>
        <w:t>2</w:t>
      </w:r>
      <w:r w:rsidRPr="009C39E6">
        <w:rPr>
          <w:b/>
          <w:sz w:val="28"/>
          <w:szCs w:val="28"/>
        </w:rPr>
        <w:t xml:space="preserve">. </w:t>
      </w:r>
      <w:r w:rsidR="0032250B">
        <w:rPr>
          <w:b/>
          <w:sz w:val="28"/>
          <w:szCs w:val="28"/>
        </w:rPr>
        <w:t>СТРАТЕГИИ СТАНОВЛЕНИЯ И РАЗВИТИЯ</w:t>
      </w:r>
    </w:p>
    <w:p w:rsidR="00957747" w:rsidRPr="009C39E6" w:rsidRDefault="0032250B" w:rsidP="00957747">
      <w:pPr>
        <w:jc w:val="center"/>
        <w:rPr>
          <w:b/>
          <w:sz w:val="28"/>
          <w:szCs w:val="28"/>
        </w:rPr>
      </w:pPr>
      <w:r w:rsidRPr="0057390E">
        <w:rPr>
          <w:b/>
          <w:sz w:val="28"/>
          <w:szCs w:val="28"/>
        </w:rPr>
        <w:t>ИННОВАЦИ</w:t>
      </w:r>
      <w:r>
        <w:rPr>
          <w:b/>
          <w:sz w:val="28"/>
          <w:szCs w:val="28"/>
        </w:rPr>
        <w:t>ОНН</w:t>
      </w:r>
      <w:r w:rsidR="00B37C51">
        <w:rPr>
          <w:b/>
          <w:sz w:val="28"/>
          <w:szCs w:val="28"/>
        </w:rPr>
        <w:t>ОЙ ЭКОНОМИКИ</w:t>
      </w:r>
    </w:p>
    <w:p w:rsidR="00957747" w:rsidRDefault="00957747" w:rsidP="00957747"/>
    <w:p w:rsidR="00957747" w:rsidRDefault="00957747" w:rsidP="00957747">
      <w:pPr>
        <w:jc w:val="center"/>
        <w:rPr>
          <w:sz w:val="28"/>
        </w:rPr>
      </w:pPr>
      <w:r>
        <w:rPr>
          <w:sz w:val="28"/>
        </w:rPr>
        <w:t>(</w:t>
      </w:r>
      <w:r w:rsidR="0057390E">
        <w:rPr>
          <w:sz w:val="28"/>
        </w:rPr>
        <w:t>1</w:t>
      </w:r>
      <w:r w:rsidR="00B37C51">
        <w:rPr>
          <w:sz w:val="28"/>
        </w:rPr>
        <w:t>6</w:t>
      </w:r>
      <w:r>
        <w:rPr>
          <w:sz w:val="28"/>
        </w:rPr>
        <w:t xml:space="preserve"> ноября, среда, 10.00, Институт проблем управления РАН,</w:t>
      </w:r>
    </w:p>
    <w:p w:rsidR="00957747" w:rsidRDefault="00B37C51" w:rsidP="00957747">
      <w:pPr>
        <w:jc w:val="center"/>
        <w:rPr>
          <w:sz w:val="28"/>
        </w:rPr>
      </w:pPr>
      <w:r>
        <w:rPr>
          <w:sz w:val="28"/>
        </w:rPr>
        <w:t>малый конференц-зал</w:t>
      </w:r>
      <w:r w:rsidR="00957747">
        <w:rPr>
          <w:sz w:val="28"/>
        </w:rPr>
        <w:t>)</w:t>
      </w:r>
    </w:p>
    <w:p w:rsidR="00957747" w:rsidRDefault="00957747" w:rsidP="00957747"/>
    <w:p w:rsidR="00957747" w:rsidRDefault="00957747" w:rsidP="00957747">
      <w:pPr>
        <w:jc w:val="center"/>
        <w:rPr>
          <w:b/>
        </w:rPr>
      </w:pPr>
      <w:r>
        <w:rPr>
          <w:b/>
        </w:rPr>
        <w:t xml:space="preserve">Руководители – </w:t>
      </w:r>
      <w:r w:rsidR="00B37C51">
        <w:rPr>
          <w:b/>
        </w:rPr>
        <w:t>Р.М.Нижегородцев</w:t>
      </w:r>
      <w:r w:rsidR="0057390E">
        <w:rPr>
          <w:b/>
        </w:rPr>
        <w:t xml:space="preserve">, </w:t>
      </w:r>
      <w:r w:rsidR="00B37C51">
        <w:rPr>
          <w:b/>
        </w:rPr>
        <w:t>Л.Э.Горлевская</w:t>
      </w:r>
    </w:p>
    <w:p w:rsidR="008D56BD" w:rsidRDefault="008D56BD" w:rsidP="002365CC">
      <w:pPr>
        <w:ind w:firstLine="720"/>
        <w:jc w:val="both"/>
      </w:pPr>
    </w:p>
    <w:p w:rsidR="00721565" w:rsidRDefault="00721565" w:rsidP="002365CC">
      <w:pPr>
        <w:ind w:firstLine="720"/>
        <w:jc w:val="both"/>
      </w:pPr>
    </w:p>
    <w:p w:rsidR="00B37C51" w:rsidRPr="009E5899" w:rsidRDefault="00B37C51" w:rsidP="00B37C51">
      <w:pPr>
        <w:ind w:firstLine="709"/>
        <w:jc w:val="both"/>
      </w:pPr>
      <w:r w:rsidRPr="000C3CBB">
        <w:rPr>
          <w:b/>
        </w:rPr>
        <w:t>Тренев Н.Н.</w:t>
      </w:r>
      <w:r w:rsidRPr="009E5899">
        <w:t xml:space="preserve"> </w:t>
      </w:r>
      <w:r>
        <w:t>(</w:t>
      </w:r>
      <w:r w:rsidRPr="000C4E8F">
        <w:rPr>
          <w:i/>
        </w:rPr>
        <w:t>Институт проблем управления РАН</w:t>
      </w:r>
      <w:r>
        <w:t xml:space="preserve">). </w:t>
      </w:r>
      <w:r w:rsidRPr="009E5899">
        <w:t>Самоорганизация рынка и экон</w:t>
      </w:r>
      <w:r w:rsidRPr="009E5899">
        <w:t>о</w:t>
      </w:r>
      <w:r w:rsidRPr="009E5899">
        <w:t>мическая политика</w:t>
      </w:r>
    </w:p>
    <w:p w:rsidR="00B37C51" w:rsidRPr="00BE7D24" w:rsidRDefault="00B37C51" w:rsidP="00B37C51">
      <w:pPr>
        <w:tabs>
          <w:tab w:val="left" w:pos="1276"/>
        </w:tabs>
        <w:ind w:firstLine="709"/>
        <w:jc w:val="both"/>
      </w:pPr>
      <w:r w:rsidRPr="00730319">
        <w:rPr>
          <w:b/>
        </w:rPr>
        <w:t>Жаров В.С.</w:t>
      </w:r>
      <w:r w:rsidRPr="00730319">
        <w:t xml:space="preserve"> (</w:t>
      </w:r>
      <w:r w:rsidRPr="000C4E8F">
        <w:rPr>
          <w:i/>
        </w:rPr>
        <w:t>Филиал Мурманского арктического государственного ун</w:t>
      </w:r>
      <w:r w:rsidR="00721565">
        <w:rPr>
          <w:i/>
        </w:rPr>
        <w:t>-</w:t>
      </w:r>
      <w:r w:rsidRPr="000C4E8F">
        <w:rPr>
          <w:i/>
        </w:rPr>
        <w:t>та в г. Апат</w:t>
      </w:r>
      <w:r w:rsidRPr="000C4E8F">
        <w:rPr>
          <w:i/>
        </w:rPr>
        <w:t>и</w:t>
      </w:r>
      <w:r w:rsidRPr="000C4E8F">
        <w:rPr>
          <w:i/>
        </w:rPr>
        <w:t>ты</w:t>
      </w:r>
      <w:r w:rsidRPr="00730319">
        <w:t>). Стимулирование инновационной деятельности промышленных</w:t>
      </w:r>
      <w:r w:rsidRPr="00BE7D24">
        <w:t xml:space="preserve"> предприятий</w:t>
      </w:r>
    </w:p>
    <w:p w:rsidR="00B37C51" w:rsidRPr="009E5899" w:rsidRDefault="00B37C51" w:rsidP="00B37C51">
      <w:pPr>
        <w:ind w:firstLine="709"/>
        <w:jc w:val="both"/>
      </w:pPr>
      <w:r w:rsidRPr="00E64721">
        <w:rPr>
          <w:b/>
          <w:bCs/>
          <w:iCs/>
        </w:rPr>
        <w:t>Клочков В.В., Селезнева</w:t>
      </w:r>
      <w:r w:rsidRPr="00E64721">
        <w:rPr>
          <w:b/>
          <w:bCs/>
          <w:iCs/>
          <w:caps/>
        </w:rPr>
        <w:t xml:space="preserve"> И.Е.</w:t>
      </w:r>
      <w:r w:rsidRPr="009E5899">
        <w:rPr>
          <w:bCs/>
          <w:iCs/>
          <w:caps/>
        </w:rPr>
        <w:t xml:space="preserve"> </w:t>
      </w:r>
      <w:r>
        <w:t>(</w:t>
      </w:r>
      <w:r w:rsidRPr="000C4E8F">
        <w:rPr>
          <w:i/>
        </w:rPr>
        <w:t>Институт проблем управления РАН</w:t>
      </w:r>
      <w:r>
        <w:t xml:space="preserve">). </w:t>
      </w:r>
      <w:r w:rsidRPr="009E5899">
        <w:rPr>
          <w:bCs/>
          <w:caps/>
        </w:rPr>
        <w:t>н</w:t>
      </w:r>
      <w:r w:rsidRPr="009E5899">
        <w:rPr>
          <w:bCs/>
        </w:rPr>
        <w:t>овые при</w:t>
      </w:r>
      <w:r w:rsidRPr="009E5899">
        <w:rPr>
          <w:bCs/>
        </w:rPr>
        <w:t>н</w:t>
      </w:r>
      <w:r w:rsidRPr="009E5899">
        <w:rPr>
          <w:bCs/>
        </w:rPr>
        <w:t>ципы организации прогнозных и стратегических исследований и разработок</w:t>
      </w:r>
    </w:p>
    <w:p w:rsidR="00B37C51" w:rsidRPr="009E5899" w:rsidRDefault="00B37C51" w:rsidP="00B37C51">
      <w:pPr>
        <w:ind w:firstLine="709"/>
        <w:jc w:val="both"/>
      </w:pPr>
      <w:r w:rsidRPr="00E64721">
        <w:rPr>
          <w:b/>
        </w:rPr>
        <w:t>Горидько Н.П., Осипова Л.А.</w:t>
      </w:r>
      <w:r w:rsidRPr="009E5899">
        <w:t xml:space="preserve"> </w:t>
      </w:r>
      <w:r>
        <w:t>(</w:t>
      </w:r>
      <w:r w:rsidRPr="000C4E8F">
        <w:rPr>
          <w:i/>
        </w:rPr>
        <w:t>Российский университет Дружбы народов</w:t>
      </w:r>
      <w:r>
        <w:t xml:space="preserve">). </w:t>
      </w:r>
      <w:r w:rsidRPr="009E5899">
        <w:t>Страт</w:t>
      </w:r>
      <w:r w:rsidRPr="009E5899">
        <w:t>е</w:t>
      </w:r>
      <w:r w:rsidRPr="009E5899">
        <w:t>гический анализ точного приборостроения Российской Федерации</w:t>
      </w:r>
    </w:p>
    <w:p w:rsidR="00B37C51" w:rsidRPr="009E5899" w:rsidRDefault="00B37C51" w:rsidP="00B37C51">
      <w:pPr>
        <w:tabs>
          <w:tab w:val="left" w:pos="3675"/>
        </w:tabs>
        <w:ind w:firstLine="709"/>
        <w:jc w:val="both"/>
      </w:pPr>
      <w:r w:rsidRPr="00730319">
        <w:rPr>
          <w:b/>
        </w:rPr>
        <w:t>Катаргина Н.А., Носов А.Л.</w:t>
      </w:r>
      <w:r w:rsidRPr="00730319">
        <w:t xml:space="preserve"> (</w:t>
      </w:r>
      <w:r w:rsidRPr="000C4E8F">
        <w:rPr>
          <w:i/>
        </w:rPr>
        <w:t>Вятский государственный ун</w:t>
      </w:r>
      <w:r w:rsidR="00721565">
        <w:rPr>
          <w:i/>
        </w:rPr>
        <w:t>-</w:t>
      </w:r>
      <w:r w:rsidRPr="000C4E8F">
        <w:rPr>
          <w:i/>
        </w:rPr>
        <w:t>т, г. Киров</w:t>
      </w:r>
      <w:r w:rsidRPr="00730319">
        <w:t>).</w:t>
      </w:r>
      <w:r>
        <w:t xml:space="preserve"> </w:t>
      </w:r>
      <w:r w:rsidRPr="009E5899">
        <w:t>Кадровые риски в современной организации</w:t>
      </w:r>
    </w:p>
    <w:p w:rsidR="00B37C51" w:rsidRPr="00BE7D24" w:rsidRDefault="00B37C51" w:rsidP="00B37C51">
      <w:pPr>
        <w:ind w:firstLine="709"/>
        <w:jc w:val="both"/>
      </w:pPr>
      <w:r w:rsidRPr="0015483D">
        <w:rPr>
          <w:b/>
        </w:rPr>
        <w:t>Рослякова Н.А.</w:t>
      </w:r>
      <w:r w:rsidRPr="00BE7D24">
        <w:t xml:space="preserve"> </w:t>
      </w:r>
      <w:r>
        <w:t>(</w:t>
      </w:r>
      <w:r w:rsidRPr="000C4E8F">
        <w:rPr>
          <w:i/>
        </w:rPr>
        <w:t>Институт проблем управления РАН</w:t>
      </w:r>
      <w:r>
        <w:t xml:space="preserve">). </w:t>
      </w:r>
      <w:r w:rsidRPr="00BE7D24">
        <w:t>Исследование уровня иннов</w:t>
      </w:r>
      <w:r w:rsidRPr="00BE7D24">
        <w:t>а</w:t>
      </w:r>
      <w:r w:rsidRPr="00BE7D24">
        <w:t>ционного развития СЗФО: проверка прогнозов и оценка перспектив</w:t>
      </w:r>
    </w:p>
    <w:p w:rsidR="00B37C51" w:rsidRPr="009E5899" w:rsidRDefault="00B37C51" w:rsidP="00B37C51">
      <w:pPr>
        <w:ind w:firstLine="709"/>
        <w:jc w:val="both"/>
      </w:pPr>
      <w:r w:rsidRPr="00E64721">
        <w:rPr>
          <w:b/>
        </w:rPr>
        <w:t>Горлевская Л.Э.</w:t>
      </w:r>
      <w:r w:rsidRPr="009E5899">
        <w:t xml:space="preserve"> </w:t>
      </w:r>
      <w:r>
        <w:t>(</w:t>
      </w:r>
      <w:r w:rsidRPr="000C4E8F">
        <w:rPr>
          <w:i/>
        </w:rPr>
        <w:t>Институт проблем управления РАН</w:t>
      </w:r>
      <w:r>
        <w:t xml:space="preserve">). </w:t>
      </w:r>
      <w:r w:rsidRPr="009E5899">
        <w:t>Особенности продвижения интернет-магазина</w:t>
      </w:r>
    </w:p>
    <w:p w:rsidR="00B37C51" w:rsidRPr="009E5899" w:rsidRDefault="00B37C51" w:rsidP="00B37C51">
      <w:pPr>
        <w:ind w:firstLine="709"/>
        <w:jc w:val="both"/>
      </w:pPr>
      <w:r w:rsidRPr="00E64721">
        <w:rPr>
          <w:b/>
        </w:rPr>
        <w:t>Захарова А.И.</w:t>
      </w:r>
      <w:r w:rsidRPr="009E5899">
        <w:t xml:space="preserve"> </w:t>
      </w:r>
      <w:r>
        <w:t>(</w:t>
      </w:r>
      <w:r w:rsidRPr="000C4E8F">
        <w:rPr>
          <w:i/>
        </w:rPr>
        <w:t>МГУ им. М.В.Ломоносова, социол. ф-т</w:t>
      </w:r>
      <w:r>
        <w:t xml:space="preserve">). </w:t>
      </w:r>
      <w:r w:rsidRPr="009E5899">
        <w:t>Событийный маркетинг как метод продвижения инновационных продуктов</w:t>
      </w:r>
    </w:p>
    <w:p w:rsidR="00B37C51" w:rsidRPr="00BE7D24" w:rsidRDefault="00B37C51" w:rsidP="00B37C51">
      <w:pPr>
        <w:ind w:firstLine="709"/>
        <w:jc w:val="both"/>
      </w:pPr>
      <w:r w:rsidRPr="0015483D">
        <w:rPr>
          <w:b/>
        </w:rPr>
        <w:t>Закорецкая К.А.</w:t>
      </w:r>
      <w:r w:rsidRPr="00BE7D24">
        <w:t xml:space="preserve"> </w:t>
      </w:r>
      <w:r>
        <w:t>(</w:t>
      </w:r>
      <w:r w:rsidRPr="000C4E8F">
        <w:rPr>
          <w:i/>
        </w:rPr>
        <w:t>Кубанский государственный ун-т, г. Краснодар</w:t>
      </w:r>
      <w:r>
        <w:t xml:space="preserve">). </w:t>
      </w:r>
      <w:r w:rsidRPr="00BE7D24">
        <w:t>Оценка жизне</w:t>
      </w:r>
      <w:r w:rsidRPr="00BE7D24">
        <w:t>н</w:t>
      </w:r>
      <w:r w:rsidRPr="00BE7D24">
        <w:t>ного цикла продукции с использованием мета-анализа данных (на примере ветровой и со</w:t>
      </w:r>
      <w:r w:rsidRPr="00BE7D24">
        <w:t>л</w:t>
      </w:r>
      <w:r w:rsidRPr="00BE7D24">
        <w:t>нечной энергетики)</w:t>
      </w:r>
    </w:p>
    <w:p w:rsidR="00B37C51" w:rsidRPr="009E5899" w:rsidRDefault="00B37C51" w:rsidP="00B37C51">
      <w:pPr>
        <w:ind w:firstLine="709"/>
        <w:jc w:val="both"/>
      </w:pPr>
      <w:r w:rsidRPr="000D1A68">
        <w:rPr>
          <w:b/>
        </w:rPr>
        <w:t>Максудова Э.Ю.</w:t>
      </w:r>
      <w:r w:rsidRPr="000D1A68">
        <w:t xml:space="preserve"> (</w:t>
      </w:r>
      <w:r w:rsidRPr="000D1A68">
        <w:rPr>
          <w:i/>
        </w:rPr>
        <w:t>Южно-Российский государственный политехнический ун</w:t>
      </w:r>
      <w:r>
        <w:rPr>
          <w:i/>
        </w:rPr>
        <w:t>-</w:t>
      </w:r>
      <w:r w:rsidRPr="000D1A68">
        <w:rPr>
          <w:i/>
        </w:rPr>
        <w:t>т им. М.И.</w:t>
      </w:r>
      <w:r>
        <w:rPr>
          <w:i/>
        </w:rPr>
        <w:t xml:space="preserve"> </w:t>
      </w:r>
      <w:r w:rsidRPr="000D1A68">
        <w:rPr>
          <w:i/>
        </w:rPr>
        <w:t>Платова, г. Новочеркасск</w:t>
      </w:r>
      <w:r w:rsidRPr="000D1A68">
        <w:t>). Аутсорсинг и формирование инфраструктурных звеньев в</w:t>
      </w:r>
      <w:r w:rsidRPr="009E5899">
        <w:t xml:space="preserve"> инновационно-промышленных кластерах и бизнес-группах</w:t>
      </w:r>
    </w:p>
    <w:p w:rsidR="00A63672" w:rsidRDefault="00A63672" w:rsidP="00B37C51">
      <w:pPr>
        <w:ind w:firstLine="709"/>
        <w:jc w:val="both"/>
      </w:pPr>
    </w:p>
    <w:p w:rsidR="00A63672" w:rsidRDefault="00A63672" w:rsidP="00A63672">
      <w:pPr>
        <w:jc w:val="center"/>
        <w:rPr>
          <w:b/>
          <w:sz w:val="28"/>
          <w:szCs w:val="28"/>
        </w:rPr>
      </w:pPr>
      <w:r>
        <w:rPr>
          <w:bCs/>
        </w:rPr>
        <w:br w:type="page"/>
      </w:r>
      <w:r w:rsidRPr="009C39E6">
        <w:rPr>
          <w:b/>
          <w:sz w:val="28"/>
          <w:szCs w:val="28"/>
        </w:rPr>
        <w:lastRenderedPageBreak/>
        <w:t xml:space="preserve">Секция </w:t>
      </w:r>
      <w:r>
        <w:rPr>
          <w:b/>
          <w:sz w:val="28"/>
          <w:szCs w:val="28"/>
        </w:rPr>
        <w:t>3</w:t>
      </w:r>
      <w:r w:rsidRPr="009C39E6">
        <w:rPr>
          <w:b/>
          <w:sz w:val="28"/>
          <w:szCs w:val="28"/>
        </w:rPr>
        <w:t xml:space="preserve">. </w:t>
      </w:r>
      <w:r w:rsidR="00C261A1">
        <w:rPr>
          <w:b/>
          <w:sz w:val="28"/>
          <w:szCs w:val="28"/>
        </w:rPr>
        <w:t>УПРАВЛЕНИЕ</w:t>
      </w:r>
      <w:r w:rsidR="00B614D3">
        <w:rPr>
          <w:b/>
          <w:sz w:val="28"/>
          <w:szCs w:val="28"/>
        </w:rPr>
        <w:t xml:space="preserve"> ИННОВАЦИОННЫ</w:t>
      </w:r>
      <w:r w:rsidR="00C261A1">
        <w:rPr>
          <w:b/>
          <w:sz w:val="28"/>
          <w:szCs w:val="28"/>
        </w:rPr>
        <w:t>М</w:t>
      </w:r>
      <w:r w:rsidR="00B614D3">
        <w:rPr>
          <w:b/>
          <w:sz w:val="28"/>
          <w:szCs w:val="28"/>
        </w:rPr>
        <w:t xml:space="preserve"> </w:t>
      </w:r>
      <w:r w:rsidR="00C261A1">
        <w:rPr>
          <w:b/>
          <w:sz w:val="28"/>
          <w:szCs w:val="28"/>
        </w:rPr>
        <w:t>РАЗВИТИЕМ</w:t>
      </w:r>
    </w:p>
    <w:p w:rsidR="00C261A1" w:rsidRPr="009C39E6" w:rsidRDefault="00C261A1" w:rsidP="00A6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ОТРАСЛЕЙ И ПРЕДПРИЯТИЙ</w:t>
      </w:r>
    </w:p>
    <w:p w:rsidR="00A63672" w:rsidRDefault="00A63672" w:rsidP="00A63672"/>
    <w:p w:rsidR="00A63672" w:rsidRDefault="00A63672" w:rsidP="00A63672">
      <w:pPr>
        <w:jc w:val="center"/>
        <w:rPr>
          <w:sz w:val="28"/>
        </w:rPr>
      </w:pPr>
      <w:r>
        <w:rPr>
          <w:sz w:val="28"/>
        </w:rPr>
        <w:t>(1</w:t>
      </w:r>
      <w:r w:rsidR="00B37C51">
        <w:rPr>
          <w:sz w:val="28"/>
        </w:rPr>
        <w:t>6</w:t>
      </w:r>
      <w:r>
        <w:rPr>
          <w:sz w:val="28"/>
        </w:rPr>
        <w:t xml:space="preserve"> ноября, среда, 10.00, Институт проблем управления РАН,</w:t>
      </w:r>
    </w:p>
    <w:p w:rsidR="00A63672" w:rsidRDefault="00B37C51" w:rsidP="00A63672">
      <w:pPr>
        <w:jc w:val="center"/>
        <w:rPr>
          <w:sz w:val="28"/>
        </w:rPr>
      </w:pPr>
      <w:r>
        <w:rPr>
          <w:sz w:val="28"/>
        </w:rPr>
        <w:t>ауд. 3</w:t>
      </w:r>
      <w:r w:rsidR="00A63672">
        <w:rPr>
          <w:sz w:val="28"/>
        </w:rPr>
        <w:t>)</w:t>
      </w:r>
    </w:p>
    <w:p w:rsidR="00A63672" w:rsidRDefault="00A63672" w:rsidP="00A63672"/>
    <w:p w:rsidR="00A63672" w:rsidRDefault="00A63672" w:rsidP="00A63672">
      <w:pPr>
        <w:jc w:val="center"/>
        <w:rPr>
          <w:b/>
        </w:rPr>
      </w:pPr>
      <w:r>
        <w:rPr>
          <w:b/>
        </w:rPr>
        <w:t xml:space="preserve">Руководители – </w:t>
      </w:r>
      <w:r w:rsidR="00C261A1">
        <w:rPr>
          <w:b/>
        </w:rPr>
        <w:t>С.В.Ратнер</w:t>
      </w:r>
      <w:r>
        <w:rPr>
          <w:b/>
        </w:rPr>
        <w:t xml:space="preserve">, </w:t>
      </w:r>
      <w:r w:rsidR="00C261A1">
        <w:rPr>
          <w:b/>
        </w:rPr>
        <w:t>Н.А.Петухов</w:t>
      </w:r>
    </w:p>
    <w:p w:rsidR="00A63672" w:rsidRDefault="00A63672" w:rsidP="00A63672">
      <w:pPr>
        <w:ind w:firstLine="720"/>
        <w:jc w:val="both"/>
      </w:pPr>
    </w:p>
    <w:p w:rsidR="00721565" w:rsidRDefault="00721565" w:rsidP="00A63672">
      <w:pPr>
        <w:ind w:firstLine="720"/>
        <w:jc w:val="both"/>
      </w:pPr>
    </w:p>
    <w:p w:rsidR="00C261A1" w:rsidRPr="00BE7D24" w:rsidRDefault="00C261A1" w:rsidP="00C261A1">
      <w:pPr>
        <w:autoSpaceDE w:val="0"/>
        <w:autoSpaceDN w:val="0"/>
        <w:adjustRightInd w:val="0"/>
        <w:ind w:firstLine="709"/>
        <w:jc w:val="both"/>
      </w:pPr>
      <w:r w:rsidRPr="0015483D">
        <w:rPr>
          <w:b/>
          <w:color w:val="000000"/>
        </w:rPr>
        <w:t>Ратнер С.В., Иосифов В.В.</w:t>
      </w:r>
      <w:r w:rsidRPr="00BE7D24">
        <w:rPr>
          <w:color w:val="000000"/>
        </w:rPr>
        <w:t xml:space="preserve"> </w:t>
      </w:r>
      <w:r>
        <w:t>(</w:t>
      </w:r>
      <w:r w:rsidRPr="005C43D0">
        <w:rPr>
          <w:i/>
        </w:rPr>
        <w:t>Институт проблем управления РАН, Кубанский гос</w:t>
      </w:r>
      <w:r w:rsidRPr="005C43D0">
        <w:rPr>
          <w:i/>
        </w:rPr>
        <w:t>у</w:t>
      </w:r>
      <w:r w:rsidRPr="005C43D0">
        <w:rPr>
          <w:i/>
        </w:rPr>
        <w:t>дарственный технологический ун-т</w:t>
      </w:r>
      <w:r>
        <w:t xml:space="preserve">). </w:t>
      </w:r>
      <w:r w:rsidRPr="00BE7D24">
        <w:rPr>
          <w:color w:val="000000"/>
        </w:rPr>
        <w:t>Анализ межстрановых различий в темпах обучения при развитии высокотехнологичных производств энергетического оборудования</w:t>
      </w:r>
    </w:p>
    <w:p w:rsidR="00C261A1" w:rsidRPr="00BE7D24" w:rsidRDefault="00C261A1" w:rsidP="00C261A1">
      <w:pPr>
        <w:ind w:firstLine="709"/>
        <w:jc w:val="both"/>
      </w:pPr>
      <w:r w:rsidRPr="0015483D">
        <w:rPr>
          <w:b/>
        </w:rPr>
        <w:t>Власова М.А.</w:t>
      </w:r>
      <w:r w:rsidRPr="00BE7D24">
        <w:t xml:space="preserve"> </w:t>
      </w:r>
      <w:r>
        <w:t>(</w:t>
      </w:r>
      <w:r w:rsidRPr="005C43D0">
        <w:rPr>
          <w:i/>
        </w:rPr>
        <w:t>Орловский государственный ун-т им. И.С. Тургенева</w:t>
      </w:r>
      <w:r>
        <w:t xml:space="preserve">). </w:t>
      </w:r>
      <w:r w:rsidRPr="00BE7D24">
        <w:t>Управление с</w:t>
      </w:r>
      <w:r w:rsidRPr="00BE7D24">
        <w:t>и</w:t>
      </w:r>
      <w:r w:rsidRPr="00BE7D24">
        <w:t>нергетическим развитием экономических систем в процессе осуществления иннов</w:t>
      </w:r>
      <w:r w:rsidRPr="00BE7D24">
        <w:t>а</w:t>
      </w:r>
      <w:r w:rsidRPr="00BE7D24">
        <w:t>ционной деятельности</w:t>
      </w:r>
    </w:p>
    <w:p w:rsidR="00C261A1" w:rsidRPr="00BE7D24" w:rsidRDefault="00C261A1" w:rsidP="00C261A1">
      <w:pPr>
        <w:autoSpaceDE w:val="0"/>
        <w:autoSpaceDN w:val="0"/>
        <w:adjustRightInd w:val="0"/>
        <w:ind w:firstLine="709"/>
        <w:jc w:val="both"/>
      </w:pPr>
      <w:r w:rsidRPr="0015483D">
        <w:rPr>
          <w:b/>
        </w:rPr>
        <w:t>Котенко А.П., Кузнецова О.А.</w:t>
      </w:r>
      <w:r w:rsidRPr="008C27CE">
        <w:t xml:space="preserve"> (</w:t>
      </w:r>
      <w:r w:rsidRPr="005C43D0">
        <w:rPr>
          <w:i/>
        </w:rPr>
        <w:t>Самарский национальный исследовательский ун-т им. академика С.П. Королева</w:t>
      </w:r>
      <w:r w:rsidRPr="000C4E8F">
        <w:t xml:space="preserve">). </w:t>
      </w:r>
      <w:r w:rsidRPr="00BE7D24">
        <w:t>Построение модели выпуска продукции, учитывающей и</w:t>
      </w:r>
      <w:r w:rsidRPr="00BE7D24">
        <w:t>н</w:t>
      </w:r>
      <w:r w:rsidRPr="00BE7D24">
        <w:t>тервальные значения переменных</w:t>
      </w:r>
    </w:p>
    <w:p w:rsidR="00C261A1" w:rsidRPr="00BE7D24" w:rsidRDefault="00C261A1" w:rsidP="00C261A1">
      <w:pPr>
        <w:ind w:firstLine="709"/>
        <w:jc w:val="both"/>
      </w:pPr>
      <w:r w:rsidRPr="0015483D">
        <w:rPr>
          <w:b/>
        </w:rPr>
        <w:t>Потеев А.Т., Волошин А.И.</w:t>
      </w:r>
      <w:r w:rsidRPr="00BE7D24">
        <w:t xml:space="preserve"> </w:t>
      </w:r>
      <w:r>
        <w:rPr>
          <w:iCs/>
          <w:color w:val="000000"/>
          <w:bdr w:val="none" w:sz="0" w:space="0" w:color="auto" w:frame="1"/>
        </w:rPr>
        <w:t>(</w:t>
      </w:r>
      <w:r w:rsidRPr="005C43D0">
        <w:rPr>
          <w:i/>
          <w:iCs/>
          <w:color w:val="000000"/>
          <w:bdr w:val="none" w:sz="0" w:space="0" w:color="auto" w:frame="1"/>
        </w:rPr>
        <w:t>Крымский федеральный ун-т им. В.И. Вернадского</w:t>
      </w:r>
      <w:r>
        <w:rPr>
          <w:iCs/>
          <w:color w:val="000000"/>
          <w:bdr w:val="none" w:sz="0" w:space="0" w:color="auto" w:frame="1"/>
        </w:rPr>
        <w:t xml:space="preserve">). </w:t>
      </w:r>
      <w:r w:rsidRPr="00BE7D24">
        <w:t>Технологическая инноватизация транспортной инфраструктуры Крыма</w:t>
      </w:r>
    </w:p>
    <w:p w:rsidR="00C261A1" w:rsidRPr="00BE7D24" w:rsidRDefault="00C261A1" w:rsidP="00C261A1">
      <w:pPr>
        <w:ind w:firstLine="709"/>
        <w:jc w:val="both"/>
      </w:pPr>
      <w:r w:rsidRPr="0015483D">
        <w:rPr>
          <w:b/>
        </w:rPr>
        <w:t>Архипов К.В.</w:t>
      </w:r>
      <w:r w:rsidRPr="00BE7D24">
        <w:t xml:space="preserve"> </w:t>
      </w:r>
      <w:r>
        <w:t>(</w:t>
      </w:r>
      <w:r w:rsidRPr="005C43D0">
        <w:rPr>
          <w:i/>
        </w:rPr>
        <w:t>Российский экономический ун-т им. Г.В. Плеханова</w:t>
      </w:r>
      <w:r>
        <w:t xml:space="preserve">). </w:t>
      </w:r>
      <w:r w:rsidRPr="00BE7D24">
        <w:t>Методика ко</w:t>
      </w:r>
      <w:r w:rsidRPr="00BE7D24">
        <w:t>м</w:t>
      </w:r>
      <w:r w:rsidRPr="00BE7D24">
        <w:t>плексного моделирования и прогнозирования спроса на инновационные продукты и услуги с учетом факторов, влияющих на объем и структуру продаж предприятия</w:t>
      </w:r>
    </w:p>
    <w:p w:rsidR="00C261A1" w:rsidRPr="00BE7D24" w:rsidRDefault="00C261A1" w:rsidP="00C261A1">
      <w:pPr>
        <w:ind w:firstLine="709"/>
        <w:jc w:val="both"/>
      </w:pPr>
      <w:r w:rsidRPr="0015483D">
        <w:rPr>
          <w:b/>
          <w:bCs/>
          <w:caps/>
        </w:rPr>
        <w:t>К</w:t>
      </w:r>
      <w:r w:rsidRPr="0015483D">
        <w:rPr>
          <w:b/>
          <w:bCs/>
        </w:rPr>
        <w:t>оваленко</w:t>
      </w:r>
      <w:r w:rsidRPr="0015483D">
        <w:rPr>
          <w:b/>
          <w:bCs/>
          <w:caps/>
        </w:rPr>
        <w:t xml:space="preserve"> А.И.</w:t>
      </w:r>
      <w:r w:rsidRPr="00BE7D24">
        <w:rPr>
          <w:bCs/>
          <w:caps/>
        </w:rPr>
        <w:t xml:space="preserve"> </w:t>
      </w:r>
      <w:r>
        <w:t>(</w:t>
      </w:r>
      <w:r w:rsidRPr="005C43D0">
        <w:rPr>
          <w:i/>
        </w:rPr>
        <w:t>Кубанский государственный ун-т, г. Краснодар</w:t>
      </w:r>
      <w:r>
        <w:t xml:space="preserve">). </w:t>
      </w:r>
      <w:r w:rsidRPr="00BE7D24">
        <w:rPr>
          <w:bCs/>
          <w:caps/>
        </w:rPr>
        <w:t>У</w:t>
      </w:r>
      <w:r w:rsidRPr="00BE7D24">
        <w:rPr>
          <w:bCs/>
        </w:rPr>
        <w:t>правление инн</w:t>
      </w:r>
      <w:r w:rsidRPr="00BE7D24">
        <w:rPr>
          <w:bCs/>
        </w:rPr>
        <w:t>о</w:t>
      </w:r>
      <w:r w:rsidRPr="00BE7D24">
        <w:rPr>
          <w:bCs/>
        </w:rPr>
        <w:t>вационной деятельностью промышленных компаний на основе формирования эффективной системы управления финансовыми рисками</w:t>
      </w:r>
    </w:p>
    <w:p w:rsidR="00C261A1" w:rsidRPr="00BE7D24" w:rsidRDefault="00C261A1" w:rsidP="00C261A1">
      <w:pPr>
        <w:ind w:firstLine="709"/>
        <w:jc w:val="both"/>
      </w:pPr>
      <w:r w:rsidRPr="0015483D">
        <w:rPr>
          <w:b/>
        </w:rPr>
        <w:t>Ратнер П.Д.</w:t>
      </w:r>
      <w:r w:rsidRPr="00BE7D24">
        <w:t xml:space="preserve"> </w:t>
      </w:r>
      <w:r>
        <w:t>(</w:t>
      </w:r>
      <w:r w:rsidRPr="005C43D0">
        <w:rPr>
          <w:i/>
        </w:rPr>
        <w:t>Институт проблем управления РАН</w:t>
      </w:r>
      <w:r>
        <w:t xml:space="preserve">). </w:t>
      </w:r>
      <w:r w:rsidRPr="00BE7D24">
        <w:t>Моделирование интеграции ВИЭ в энергосистему: обзор программных комплексов</w:t>
      </w:r>
    </w:p>
    <w:p w:rsidR="00C261A1" w:rsidRPr="00BE7D24" w:rsidRDefault="00C261A1" w:rsidP="00C261A1">
      <w:pPr>
        <w:ind w:firstLine="709"/>
        <w:jc w:val="both"/>
      </w:pPr>
      <w:r w:rsidRPr="0015483D">
        <w:rPr>
          <w:b/>
        </w:rPr>
        <w:t>Диколов Е.</w:t>
      </w:r>
      <w:r w:rsidR="00F7199E">
        <w:rPr>
          <w:b/>
        </w:rPr>
        <w:t>А.</w:t>
      </w:r>
      <w:r w:rsidRPr="0015483D">
        <w:rPr>
          <w:b/>
        </w:rPr>
        <w:t>, Ратнер С.В.</w:t>
      </w:r>
      <w:r w:rsidRPr="00BE7D24">
        <w:t xml:space="preserve"> </w:t>
      </w:r>
      <w:r>
        <w:t>(</w:t>
      </w:r>
      <w:r w:rsidRPr="005C43D0">
        <w:rPr>
          <w:i/>
        </w:rPr>
        <w:t>Кубанский государственный ун-т, Институт проблем управления РАН</w:t>
      </w:r>
      <w:r>
        <w:t xml:space="preserve">). </w:t>
      </w:r>
      <w:r w:rsidRPr="00BE7D24">
        <w:t>Модели качества городской среды</w:t>
      </w:r>
    </w:p>
    <w:p w:rsidR="00C261A1" w:rsidRPr="009E5899" w:rsidRDefault="00C261A1" w:rsidP="00C261A1">
      <w:pPr>
        <w:ind w:firstLine="709"/>
        <w:jc w:val="both"/>
      </w:pPr>
      <w:r w:rsidRPr="00E64721">
        <w:rPr>
          <w:b/>
        </w:rPr>
        <w:t>Алмастян Н.А.</w:t>
      </w:r>
      <w:r w:rsidRPr="009E5899">
        <w:t xml:space="preserve"> </w:t>
      </w:r>
      <w:r>
        <w:t>(</w:t>
      </w:r>
      <w:r w:rsidRPr="005C43D0">
        <w:rPr>
          <w:i/>
        </w:rPr>
        <w:t>Кубанский государственный ун-т, г. Краснодар</w:t>
      </w:r>
      <w:r>
        <w:t xml:space="preserve">). </w:t>
      </w:r>
      <w:r w:rsidRPr="009E5899">
        <w:t>Анализ факторов эколого-экономической неэффективности региональных экономических систем</w:t>
      </w:r>
    </w:p>
    <w:p w:rsidR="00C261A1" w:rsidRPr="009E5899" w:rsidRDefault="00C261A1" w:rsidP="00C261A1">
      <w:pPr>
        <w:autoSpaceDE w:val="0"/>
        <w:autoSpaceDN w:val="0"/>
        <w:adjustRightInd w:val="0"/>
        <w:ind w:firstLine="709"/>
        <w:jc w:val="both"/>
        <w:rPr>
          <w:lang/>
        </w:rPr>
      </w:pPr>
      <w:r w:rsidRPr="000C4E8F">
        <w:rPr>
          <w:b/>
        </w:rPr>
        <w:t>Котенко А.П., Кузнецова О.А.</w:t>
      </w:r>
      <w:r w:rsidRPr="008C27CE">
        <w:t xml:space="preserve"> (</w:t>
      </w:r>
      <w:r w:rsidRPr="005C43D0">
        <w:rPr>
          <w:i/>
        </w:rPr>
        <w:t>Самарский национальный исследовательский ун-т им. академика С.П. Королева</w:t>
      </w:r>
      <w:r w:rsidRPr="000C4E8F">
        <w:t>). Прогнозирование выпуска продукции</w:t>
      </w:r>
      <w:r w:rsidRPr="009E5899">
        <w:t xml:space="preserve"> при противоречивых требов</w:t>
      </w:r>
      <w:r w:rsidRPr="009E5899">
        <w:t>а</w:t>
      </w:r>
      <w:r w:rsidRPr="009E5899">
        <w:t>ниях стандартов</w:t>
      </w:r>
    </w:p>
    <w:p w:rsidR="00A63672" w:rsidRDefault="00A63672" w:rsidP="00A63672">
      <w:pPr>
        <w:ind w:firstLine="720"/>
        <w:jc w:val="both"/>
      </w:pPr>
    </w:p>
    <w:sectPr w:rsidR="00A63672" w:rsidSect="00792B4D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FBE" w:rsidRDefault="00B11FBE">
      <w:r>
        <w:separator/>
      </w:r>
    </w:p>
  </w:endnote>
  <w:endnote w:type="continuationSeparator" w:id="1">
    <w:p w:rsidR="00B11FBE" w:rsidRDefault="00B1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D6" w:rsidRDefault="00B969D6" w:rsidP="007F24A7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969D6" w:rsidRDefault="00B969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D6" w:rsidRDefault="00B969D6" w:rsidP="007F24A7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4DB5">
      <w:rPr>
        <w:rStyle w:val="af"/>
        <w:noProof/>
      </w:rPr>
      <w:t>6</w:t>
    </w:r>
    <w:r>
      <w:rPr>
        <w:rStyle w:val="af"/>
      </w:rPr>
      <w:fldChar w:fldCharType="end"/>
    </w:r>
  </w:p>
  <w:p w:rsidR="00B969D6" w:rsidRDefault="00B969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FBE" w:rsidRDefault="00B11FBE">
      <w:r>
        <w:separator/>
      </w:r>
    </w:p>
  </w:footnote>
  <w:footnote w:type="continuationSeparator" w:id="1">
    <w:p w:rsidR="00B11FBE" w:rsidRDefault="00B11FBE">
      <w:r>
        <w:continuationSeparator/>
      </w:r>
    </w:p>
  </w:footnote>
  <w:footnote w:id="2">
    <w:p w:rsidR="00B969D6" w:rsidRDefault="00B969D6" w:rsidP="00632A76">
      <w:pPr>
        <w:pStyle w:val="ad"/>
        <w:ind w:firstLine="709"/>
        <w:jc w:val="both"/>
        <w:rPr>
          <w:sz w:val="24"/>
          <w:szCs w:val="24"/>
        </w:rPr>
      </w:pPr>
      <w:r>
        <w:rPr>
          <w:rStyle w:val="ae"/>
          <w:sz w:val="24"/>
          <w:szCs w:val="24"/>
        </w:rPr>
        <w:t>*</w:t>
      </w:r>
      <w:r>
        <w:rPr>
          <w:sz w:val="24"/>
          <w:szCs w:val="24"/>
        </w:rPr>
        <w:t xml:space="preserve"> В программе всех заседаний темы докладов сформулированы в соответствии с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варительными заявками и по желанию докладчиков могут быть изменены. Порядок высту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лений в рамках каждого заседания определяется ведущим (руководителем се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5CC"/>
    <w:rsid w:val="00036844"/>
    <w:rsid w:val="000557AE"/>
    <w:rsid w:val="0008334E"/>
    <w:rsid w:val="00092594"/>
    <w:rsid w:val="000C65C9"/>
    <w:rsid w:val="000F5743"/>
    <w:rsid w:val="001006D3"/>
    <w:rsid w:val="001314A2"/>
    <w:rsid w:val="001325F9"/>
    <w:rsid w:val="00145992"/>
    <w:rsid w:val="001675DE"/>
    <w:rsid w:val="00187669"/>
    <w:rsid w:val="001A0AD7"/>
    <w:rsid w:val="001D1C4E"/>
    <w:rsid w:val="001E473A"/>
    <w:rsid w:val="001F333C"/>
    <w:rsid w:val="002035D8"/>
    <w:rsid w:val="002365CC"/>
    <w:rsid w:val="00293790"/>
    <w:rsid w:val="002A71FC"/>
    <w:rsid w:val="002B4118"/>
    <w:rsid w:val="002D0694"/>
    <w:rsid w:val="002F3099"/>
    <w:rsid w:val="0032250B"/>
    <w:rsid w:val="00345316"/>
    <w:rsid w:val="00361624"/>
    <w:rsid w:val="0040788D"/>
    <w:rsid w:val="00461039"/>
    <w:rsid w:val="004A0424"/>
    <w:rsid w:val="004D39AE"/>
    <w:rsid w:val="00554206"/>
    <w:rsid w:val="00565A21"/>
    <w:rsid w:val="0057390E"/>
    <w:rsid w:val="00575721"/>
    <w:rsid w:val="00602D48"/>
    <w:rsid w:val="00632A76"/>
    <w:rsid w:val="006811AA"/>
    <w:rsid w:val="006A1008"/>
    <w:rsid w:val="00721565"/>
    <w:rsid w:val="00792B4D"/>
    <w:rsid w:val="00796595"/>
    <w:rsid w:val="007A798D"/>
    <w:rsid w:val="007B3FDB"/>
    <w:rsid w:val="007D370C"/>
    <w:rsid w:val="007F24A7"/>
    <w:rsid w:val="00802779"/>
    <w:rsid w:val="008373D5"/>
    <w:rsid w:val="008526EA"/>
    <w:rsid w:val="00881043"/>
    <w:rsid w:val="0089185A"/>
    <w:rsid w:val="008B329D"/>
    <w:rsid w:val="008B7C54"/>
    <w:rsid w:val="008C0081"/>
    <w:rsid w:val="008D56BD"/>
    <w:rsid w:val="009005C7"/>
    <w:rsid w:val="00926421"/>
    <w:rsid w:val="00957747"/>
    <w:rsid w:val="00962434"/>
    <w:rsid w:val="00981048"/>
    <w:rsid w:val="00995056"/>
    <w:rsid w:val="009A7C68"/>
    <w:rsid w:val="009B3669"/>
    <w:rsid w:val="009D7D82"/>
    <w:rsid w:val="00A63672"/>
    <w:rsid w:val="00A7146F"/>
    <w:rsid w:val="00A74F77"/>
    <w:rsid w:val="00AB705D"/>
    <w:rsid w:val="00AE549B"/>
    <w:rsid w:val="00B11FBE"/>
    <w:rsid w:val="00B37C51"/>
    <w:rsid w:val="00B421B4"/>
    <w:rsid w:val="00B614D3"/>
    <w:rsid w:val="00B90D42"/>
    <w:rsid w:val="00B969D6"/>
    <w:rsid w:val="00C261A1"/>
    <w:rsid w:val="00C53966"/>
    <w:rsid w:val="00C71B41"/>
    <w:rsid w:val="00C74DB5"/>
    <w:rsid w:val="00C908BC"/>
    <w:rsid w:val="00C939C6"/>
    <w:rsid w:val="00CA1842"/>
    <w:rsid w:val="00CC2341"/>
    <w:rsid w:val="00D20925"/>
    <w:rsid w:val="00D74E9B"/>
    <w:rsid w:val="00DA1849"/>
    <w:rsid w:val="00DB2137"/>
    <w:rsid w:val="00E228C2"/>
    <w:rsid w:val="00E375C7"/>
    <w:rsid w:val="00E54194"/>
    <w:rsid w:val="00F46B46"/>
    <w:rsid w:val="00F7199E"/>
    <w:rsid w:val="00F9202C"/>
    <w:rsid w:val="00F9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25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632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05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веб) Знак2,Обычный (веб)1 Знак,Обычный (веб) Знак Знак1,Обычный (веб) Знак1 Знак,Обычный (веб) Знак Знак Знак"/>
    <w:basedOn w:val="a"/>
    <w:link w:val="a4"/>
    <w:rsid w:val="002365CC"/>
    <w:pPr>
      <w:spacing w:before="100" w:beforeAutospacing="1" w:after="100" w:afterAutospacing="1"/>
    </w:pPr>
  </w:style>
  <w:style w:type="paragraph" w:customStyle="1" w:styleId="a5">
    <w:name w:val="Подпараграф"/>
    <w:basedOn w:val="a6"/>
    <w:link w:val="a7"/>
    <w:qFormat/>
    <w:rsid w:val="002365CC"/>
    <w:pPr>
      <w:keepNext/>
      <w:spacing w:before="240" w:after="120" w:line="360" w:lineRule="auto"/>
      <w:ind w:firstLine="709"/>
      <w:jc w:val="both"/>
    </w:pPr>
    <w:rPr>
      <w:b/>
      <w:sz w:val="28"/>
      <w:szCs w:val="28"/>
      <w:lang w:eastAsia="en-US"/>
    </w:rPr>
  </w:style>
  <w:style w:type="character" w:customStyle="1" w:styleId="a7">
    <w:name w:val="Подпараграф Знак"/>
    <w:link w:val="a5"/>
    <w:rsid w:val="002365CC"/>
    <w:rPr>
      <w:b/>
      <w:sz w:val="28"/>
      <w:szCs w:val="28"/>
      <w:lang w:val="ru-RU" w:eastAsia="en-US" w:bidi="ar-SA"/>
    </w:rPr>
  </w:style>
  <w:style w:type="paragraph" w:customStyle="1" w:styleId="11">
    <w:name w:val="а1"/>
    <w:basedOn w:val="a"/>
    <w:rsid w:val="002365CC"/>
    <w:pPr>
      <w:spacing w:line="360" w:lineRule="auto"/>
      <w:ind w:firstLine="709"/>
      <w:jc w:val="both"/>
    </w:pPr>
  </w:style>
  <w:style w:type="paragraph" w:styleId="a8">
    <w:name w:val="Body Text"/>
    <w:basedOn w:val="a"/>
    <w:rsid w:val="002365CC"/>
    <w:pPr>
      <w:spacing w:after="120"/>
    </w:pPr>
  </w:style>
  <w:style w:type="paragraph" w:styleId="a9">
    <w:name w:val="No Spacing"/>
    <w:qFormat/>
    <w:rsid w:val="002365CC"/>
    <w:rPr>
      <w:rFonts w:ascii="Calibri" w:eastAsia="Calibri" w:hAnsi="Calibri" w:cs="Arial"/>
      <w:sz w:val="22"/>
      <w:szCs w:val="22"/>
      <w:lang w:val="en-US" w:eastAsia="en-US" w:bidi="he-IL"/>
    </w:rPr>
  </w:style>
  <w:style w:type="paragraph" w:customStyle="1" w:styleId="aa">
    <w:name w:val="УБС Автор"/>
    <w:basedOn w:val="a"/>
    <w:next w:val="a"/>
    <w:rsid w:val="002365CC"/>
    <w:pPr>
      <w:spacing w:line="240" w:lineRule="atLeast"/>
      <w:jc w:val="center"/>
    </w:pPr>
    <w:rPr>
      <w:b/>
      <w:szCs w:val="20"/>
    </w:rPr>
  </w:style>
  <w:style w:type="paragraph" w:styleId="ab">
    <w:name w:val="Body Text Indent"/>
    <w:basedOn w:val="a"/>
    <w:rsid w:val="002365CC"/>
    <w:pPr>
      <w:spacing w:after="120"/>
      <w:ind w:left="283"/>
    </w:pPr>
  </w:style>
  <w:style w:type="character" w:customStyle="1" w:styleId="20">
    <w:name w:val="Основной текст с отступом 2 Знак"/>
    <w:link w:val="21"/>
    <w:semiHidden/>
    <w:rsid w:val="002365CC"/>
    <w:rPr>
      <w:sz w:val="24"/>
      <w:szCs w:val="24"/>
      <w:lang w:val="ru-RU" w:eastAsia="ru-RU" w:bidi="ar-SA"/>
    </w:rPr>
  </w:style>
  <w:style w:type="character" w:customStyle="1" w:styleId="12">
    <w:name w:val="Основной текст (12)"/>
    <w:rsid w:val="002365CC"/>
    <w:rPr>
      <w:b/>
      <w:bCs/>
      <w:i/>
      <w:iCs/>
      <w:sz w:val="29"/>
      <w:szCs w:val="29"/>
      <w:lang w:val="ru-RU" w:eastAsia="ru-RU" w:bidi="ar-SA"/>
    </w:rPr>
  </w:style>
  <w:style w:type="paragraph" w:styleId="21">
    <w:name w:val="Body Text Indent 2"/>
    <w:basedOn w:val="a"/>
    <w:link w:val="20"/>
    <w:rsid w:val="002365CC"/>
    <w:pPr>
      <w:spacing w:after="120" w:line="480" w:lineRule="auto"/>
      <w:ind w:left="283"/>
    </w:pPr>
  </w:style>
  <w:style w:type="paragraph" w:customStyle="1" w:styleId="ac">
    <w:name w:val=" Знак Знак"/>
    <w:basedOn w:val="a"/>
    <w:rsid w:val="00236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2365CC"/>
    <w:pPr>
      <w:tabs>
        <w:tab w:val="center" w:pos="4677"/>
        <w:tab w:val="right" w:pos="9355"/>
      </w:tabs>
    </w:pPr>
  </w:style>
  <w:style w:type="character" w:customStyle="1" w:styleId="FontStyle15">
    <w:name w:val="Font Style15"/>
    <w:rsid w:val="002365CC"/>
    <w:rPr>
      <w:rFonts w:ascii="Century Schoolbook" w:hAnsi="Century Schoolbook"/>
      <w:color w:val="000000"/>
      <w:sz w:val="24"/>
    </w:rPr>
  </w:style>
  <w:style w:type="paragraph" w:customStyle="1" w:styleId="rmcjlwto">
    <w:name w:val="rmcjlwto"/>
    <w:basedOn w:val="a"/>
    <w:rsid w:val="002365CC"/>
    <w:pPr>
      <w:spacing w:before="100" w:beforeAutospacing="1" w:after="100" w:afterAutospacing="1"/>
    </w:pPr>
    <w:rPr>
      <w:lang w:val="en-US" w:eastAsia="en-US"/>
    </w:rPr>
  </w:style>
  <w:style w:type="paragraph" w:customStyle="1" w:styleId="13">
    <w:name w:val=" Знак Знак Знак Знак Знак Знак Знак Знак Знак Знак Знак Знак Знак Знак Знак Знак Знак Знак Знак Знак Знак Знак Знак Знак1 Знак"/>
    <w:basedOn w:val="a"/>
    <w:rsid w:val="00632A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semiHidden/>
    <w:rsid w:val="00632A76"/>
    <w:rPr>
      <w:rFonts w:eastAsia="PMingLiU"/>
      <w:sz w:val="20"/>
      <w:szCs w:val="20"/>
      <w:lang w:eastAsia="zh-TW"/>
    </w:rPr>
  </w:style>
  <w:style w:type="character" w:styleId="ae">
    <w:name w:val="footnote reference"/>
    <w:aliases w:val="Знак сноски-FN"/>
    <w:semiHidden/>
    <w:rsid w:val="00632A76"/>
    <w:rPr>
      <w:vertAlign w:val="superscript"/>
    </w:rPr>
  </w:style>
  <w:style w:type="character" w:styleId="af">
    <w:name w:val="page number"/>
    <w:basedOn w:val="a0"/>
    <w:rsid w:val="007F24A7"/>
  </w:style>
  <w:style w:type="character" w:customStyle="1" w:styleId="30">
    <w:name w:val="Заголовок 3 Знак"/>
    <w:link w:val="3"/>
    <w:rsid w:val="009005C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4">
    <w:name w:val=" Знак Знак Знак Знак1 Знак Знак"/>
    <w:basedOn w:val="a"/>
    <w:rsid w:val="009005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ללא מרווח"/>
    <w:qFormat/>
    <w:rsid w:val="009005C7"/>
    <w:rPr>
      <w:sz w:val="24"/>
      <w:szCs w:val="24"/>
      <w:lang w:bidi="he-IL"/>
    </w:rPr>
  </w:style>
  <w:style w:type="paragraph" w:customStyle="1" w:styleId="Default">
    <w:name w:val="Default"/>
    <w:rsid w:val="009005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Обычный (веб) Знак"/>
    <w:aliases w:val="Обычный (веб) Знак2 Знак,Обычный (веб)1 Знак Знак,Обычный (веб) Знак Знак1 Знак,Обычный (веб) Знак1 Знак Знак,Обычный (веб) Знак Знак Знак Знак"/>
    <w:link w:val="a3"/>
    <w:rsid w:val="009005C7"/>
    <w:rPr>
      <w:sz w:val="24"/>
      <w:szCs w:val="24"/>
      <w:lang w:val="ru-RU" w:eastAsia="ru-RU" w:bidi="ar-SA"/>
    </w:rPr>
  </w:style>
  <w:style w:type="character" w:styleId="af1">
    <w:name w:val="Strong"/>
    <w:qFormat/>
    <w:rsid w:val="0057390E"/>
    <w:rPr>
      <w:b/>
      <w:bCs/>
    </w:rPr>
  </w:style>
  <w:style w:type="paragraph" w:customStyle="1" w:styleId="22">
    <w:name w:val="Заголовок 2 отчет"/>
    <w:basedOn w:val="a"/>
    <w:autoRedefine/>
    <w:rsid w:val="00B37C51"/>
    <w:pPr>
      <w:jc w:val="both"/>
    </w:pPr>
  </w:style>
  <w:style w:type="paragraph" w:styleId="af2">
    <w:name w:val="header"/>
    <w:basedOn w:val="a"/>
    <w:rsid w:val="0057390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ar-SA"/>
    </w:rPr>
  </w:style>
  <w:style w:type="paragraph" w:customStyle="1" w:styleId="af3">
    <w:name w:val="обычный"/>
    <w:basedOn w:val="a"/>
    <w:next w:val="a"/>
    <w:rsid w:val="0040788D"/>
    <w:pPr>
      <w:spacing w:after="200" w:line="276" w:lineRule="auto"/>
      <w:ind w:firstLine="709"/>
    </w:pPr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hps">
    <w:name w:val="hps"/>
    <w:basedOn w:val="a0"/>
    <w:rsid w:val="001675DE"/>
  </w:style>
  <w:style w:type="character" w:customStyle="1" w:styleId="10">
    <w:name w:val="Заголовок 1 Знак"/>
    <w:link w:val="1"/>
    <w:uiPriority w:val="9"/>
    <w:rsid w:val="000925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ntStyle153">
    <w:name w:val="Font Style153"/>
    <w:uiPriority w:val="99"/>
    <w:rsid w:val="00A63672"/>
    <w:rPr>
      <w:rFonts w:ascii="Palatino Linotype" w:hAnsi="Palatino Linotype" w:cs="Palatino Linotype"/>
      <w:sz w:val="14"/>
      <w:szCs w:val="14"/>
    </w:rPr>
  </w:style>
  <w:style w:type="character" w:customStyle="1" w:styleId="apple-converted-space">
    <w:name w:val="apple-converted-space"/>
    <w:rsid w:val="00B614D3"/>
  </w:style>
  <w:style w:type="paragraph" w:customStyle="1" w:styleId="MLSD">
    <w:name w:val="MLSD Автор"/>
    <w:basedOn w:val="a"/>
    <w:next w:val="a"/>
    <w:rsid w:val="00F46B46"/>
    <w:pPr>
      <w:spacing w:line="240" w:lineRule="atLeast"/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Нижегородцев Р</vt:lpstr>
    </vt:vector>
  </TitlesOfParts>
  <Company>HOME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Нижегородцев Р</dc:title>
  <dc:subject/>
  <dc:creator>Нижегородцев</dc:creator>
  <cp:keywords/>
  <dc:description/>
  <cp:lastModifiedBy>*</cp:lastModifiedBy>
  <cp:revision>2</cp:revision>
  <dcterms:created xsi:type="dcterms:W3CDTF">2016-09-28T07:49:00Z</dcterms:created>
  <dcterms:modified xsi:type="dcterms:W3CDTF">2016-09-28T07:49:00Z</dcterms:modified>
</cp:coreProperties>
</file>