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996E7A" w:rsidRPr="00403AA9" w:rsidRDefault="00403AA9">
      <w:pPr>
        <w:pStyle w:val="ConsPlusNormal"/>
        <w:jc w:val="center"/>
        <w:rPr>
          <w:b/>
          <w:sz w:val="24"/>
          <w:szCs w:val="24"/>
        </w:rPr>
      </w:pPr>
      <w:r w:rsidRPr="00403AA9">
        <w:rPr>
          <w:b/>
          <w:sz w:val="24"/>
          <w:szCs w:val="24"/>
        </w:rPr>
        <w:t>на по</w:t>
      </w:r>
      <w:r w:rsidR="005140B8" w:rsidRPr="00403AA9">
        <w:rPr>
          <w:b/>
          <w:bCs/>
          <w:color w:val="000000"/>
          <w:sz w:val="24"/>
          <w:szCs w:val="24"/>
          <w:shd w:val="clear" w:color="auto" w:fill="FFFFFF"/>
        </w:rPr>
        <w:t>ставк</w:t>
      </w:r>
      <w:r w:rsidRPr="00403AA9">
        <w:rPr>
          <w:b/>
          <w:bCs/>
          <w:color w:val="000000"/>
          <w:sz w:val="24"/>
          <w:szCs w:val="24"/>
          <w:shd w:val="clear" w:color="auto" w:fill="FFFFFF"/>
        </w:rPr>
        <w:t>у</w:t>
      </w:r>
      <w:r w:rsidR="005140B8" w:rsidRPr="00403AA9">
        <w:rPr>
          <w:b/>
          <w:bCs/>
          <w:color w:val="000000"/>
          <w:sz w:val="24"/>
          <w:szCs w:val="24"/>
          <w:shd w:val="clear" w:color="auto" w:fill="FFFFFF"/>
        </w:rPr>
        <w:t xml:space="preserve"> </w:t>
      </w:r>
      <w:r w:rsidR="009C404D">
        <w:rPr>
          <w:b/>
          <w:bCs/>
          <w:color w:val="000000"/>
          <w:sz w:val="24"/>
          <w:szCs w:val="24"/>
          <w:shd w:val="clear" w:color="auto" w:fill="FFFFFF"/>
        </w:rPr>
        <w:t>электротехнических материалов (</w:t>
      </w:r>
      <w:r w:rsidR="00463FAB">
        <w:rPr>
          <w:b/>
          <w:bCs/>
          <w:color w:val="000000"/>
          <w:sz w:val="24"/>
          <w:szCs w:val="24"/>
          <w:shd w:val="clear" w:color="auto" w:fill="FFFFFF"/>
        </w:rPr>
        <w:t>светильники</w:t>
      </w:r>
      <w:r w:rsidR="009C404D">
        <w:rPr>
          <w:b/>
          <w:bCs/>
          <w:color w:val="000000"/>
          <w:sz w:val="24"/>
          <w:szCs w:val="24"/>
          <w:shd w:val="clear" w:color="auto" w:fill="FFFFFF"/>
        </w:rPr>
        <w:t>) для нужд</w:t>
      </w:r>
      <w:r w:rsidR="005140B8" w:rsidRPr="00403AA9">
        <w:rPr>
          <w:b/>
          <w:bCs/>
          <w:color w:val="000000"/>
          <w:sz w:val="24"/>
          <w:szCs w:val="24"/>
          <w:shd w:val="clear" w:color="auto" w:fill="FFFFFF"/>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доб. 1653, 1601, 1000.</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CF2ED3" w:rsidP="005D01B2">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D2151A" w:rsidRPr="00621123" w:rsidRDefault="00342F3E" w:rsidP="00342F3E">
            <w:pPr>
              <w:pStyle w:val="ConsPlusNormal"/>
              <w:rPr>
                <w:sz w:val="24"/>
                <w:szCs w:val="24"/>
              </w:rPr>
            </w:pPr>
            <w:r w:rsidRPr="00342F3E">
              <w:rPr>
                <w:sz w:val="24"/>
                <w:szCs w:val="24"/>
              </w:rPr>
              <w:t>22 1 7728013512 772801001 0028 001 2740 244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C404D" w:rsidP="00061730">
            <w:pPr>
              <w:pStyle w:val="ConsPlusNormal"/>
              <w:jc w:val="both"/>
              <w:rPr>
                <w:sz w:val="24"/>
                <w:szCs w:val="24"/>
              </w:rPr>
            </w:pPr>
            <w:r>
              <w:rPr>
                <w:sz w:val="24"/>
                <w:szCs w:val="24"/>
              </w:rPr>
              <w:t>Поставка электротехнических материалов (</w:t>
            </w:r>
            <w:r w:rsidR="00061730">
              <w:rPr>
                <w:sz w:val="24"/>
                <w:szCs w:val="24"/>
              </w:rPr>
              <w:t>светильники</w:t>
            </w:r>
            <w:r>
              <w:rPr>
                <w:sz w:val="24"/>
                <w:szCs w:val="24"/>
              </w:rPr>
              <w:t>)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621123">
              <w:rPr>
                <w:sz w:val="24"/>
                <w:szCs w:val="24"/>
              </w:rPr>
              <w:lastRenderedPageBreak/>
              <w:t>нужд</w:t>
            </w:r>
          </w:p>
        </w:tc>
        <w:tc>
          <w:tcPr>
            <w:tcW w:w="5528" w:type="dxa"/>
          </w:tcPr>
          <w:p w:rsidR="009C404D" w:rsidRPr="00061730" w:rsidRDefault="00061730" w:rsidP="00061730">
            <w:pPr>
              <w:suppressAutoHyphens/>
              <w:spacing w:before="40" w:after="0" w:line="240" w:lineRule="auto"/>
              <w:jc w:val="both"/>
              <w:rPr>
                <w:rFonts w:eastAsia="Times New Roman" w:cs="Times New Roman"/>
                <w:sz w:val="24"/>
                <w:szCs w:val="24"/>
                <w:shd w:val="clear" w:color="auto" w:fill="FFFFFF"/>
                <w:lang w:eastAsia="zh-CN"/>
              </w:rPr>
            </w:pPr>
            <w:r>
              <w:rPr>
                <w:rFonts w:eastAsia="Times New Roman" w:cs="Times New Roman"/>
                <w:bCs/>
                <w:sz w:val="24"/>
                <w:szCs w:val="24"/>
                <w:shd w:val="clear" w:color="auto" w:fill="FFFFFF"/>
                <w:lang w:eastAsia="zh-CN"/>
              </w:rPr>
              <w:lastRenderedPageBreak/>
              <w:t xml:space="preserve">ОКПД 2: </w:t>
            </w:r>
            <w:r w:rsidRPr="00061730">
              <w:rPr>
                <w:rFonts w:eastAsia="Times New Roman" w:cs="Times New Roman"/>
                <w:bCs/>
                <w:sz w:val="24"/>
                <w:szCs w:val="24"/>
                <w:shd w:val="clear" w:color="auto" w:fill="FFFFFF"/>
                <w:lang w:eastAsia="zh-CN"/>
              </w:rPr>
              <w:t>27.40.39.113</w:t>
            </w:r>
            <w:r w:rsidRPr="00061730">
              <w:rPr>
                <w:rFonts w:eastAsia="Times New Roman" w:cs="Times New Roman"/>
                <w:sz w:val="24"/>
                <w:szCs w:val="24"/>
                <w:shd w:val="clear" w:color="auto" w:fill="FFFFFF"/>
                <w:lang w:eastAsia="zh-CN"/>
              </w:rPr>
              <w:t> - </w:t>
            </w:r>
            <w:hyperlink r:id="rId11" w:history="1">
              <w:r w:rsidRPr="00061730">
                <w:rPr>
                  <w:rFonts w:eastAsia="Times New Roman" w:cs="Times New Roman"/>
                  <w:sz w:val="24"/>
                  <w:szCs w:val="24"/>
                  <w:shd w:val="clear" w:color="auto" w:fill="FFFFFF"/>
                  <w:lang w:eastAsia="zh-CN"/>
                </w:rPr>
                <w:t>Светильники и устройства осветительные прочие, не включенные в другие группировки, пр</w:t>
              </w:r>
              <w:r>
                <w:rPr>
                  <w:rFonts w:eastAsia="Times New Roman" w:cs="Times New Roman"/>
                  <w:sz w:val="24"/>
                  <w:szCs w:val="24"/>
                  <w:shd w:val="clear" w:color="auto" w:fill="FFFFFF"/>
                  <w:lang w:eastAsia="zh-CN"/>
                </w:rPr>
                <w:t xml:space="preserve">едназначенные для использования </w:t>
              </w:r>
              <w:r w:rsidRPr="00061730">
                <w:rPr>
                  <w:rFonts w:eastAsia="Times New Roman" w:cs="Times New Roman"/>
                  <w:sz w:val="24"/>
                  <w:szCs w:val="24"/>
                  <w:shd w:val="clear" w:color="auto" w:fill="FFFFFF"/>
                  <w:lang w:eastAsia="zh-CN"/>
                </w:rPr>
                <w:t xml:space="preserve">со </w:t>
              </w:r>
              <w:r>
                <w:rPr>
                  <w:rFonts w:eastAsia="Times New Roman" w:cs="Times New Roman"/>
                  <w:sz w:val="24"/>
                  <w:szCs w:val="24"/>
                  <w:shd w:val="clear" w:color="auto" w:fill="FFFFFF"/>
                  <w:lang w:eastAsia="zh-CN"/>
                </w:rPr>
                <w:t xml:space="preserve">светодиодными лампами и прочими </w:t>
              </w:r>
              <w:r w:rsidRPr="00061730">
                <w:rPr>
                  <w:rFonts w:eastAsia="Times New Roman" w:cs="Times New Roman"/>
                  <w:sz w:val="24"/>
                  <w:szCs w:val="24"/>
                  <w:shd w:val="clear" w:color="auto" w:fill="FFFFFF"/>
                  <w:lang w:eastAsia="zh-CN"/>
                </w:rPr>
                <w:lastRenderedPageBreak/>
                <w:t>светодиодными источниками света</w:t>
              </w:r>
            </w:hyperlink>
            <w:r w:rsidRPr="00061730">
              <w:rPr>
                <w:rFonts w:eastAsia="Times New Roman" w:cs="Times New Roman"/>
                <w:sz w:val="24"/>
                <w:szCs w:val="24"/>
                <w:shd w:val="clear" w:color="auto" w:fill="FFFFFF"/>
                <w:lang w:eastAsia="zh-CN"/>
              </w:rPr>
              <w:t xml:space="preserve"> (КТРУ отсутствует).</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061730" w:rsidRPr="00061730" w:rsidRDefault="00061730" w:rsidP="00061730">
            <w:pPr>
              <w:pStyle w:val="ConsPlusNormal"/>
              <w:rPr>
                <w:sz w:val="24"/>
                <w:szCs w:val="24"/>
              </w:rPr>
            </w:pPr>
            <w:r>
              <w:rPr>
                <w:sz w:val="24"/>
                <w:szCs w:val="24"/>
              </w:rPr>
              <w:t xml:space="preserve">Светильник светодиодный, </w:t>
            </w:r>
            <w:r w:rsidRPr="00061730">
              <w:rPr>
                <w:sz w:val="24"/>
                <w:szCs w:val="24"/>
              </w:rPr>
              <w:t>тип 1</w:t>
            </w:r>
            <w:r>
              <w:rPr>
                <w:sz w:val="24"/>
                <w:szCs w:val="24"/>
              </w:rPr>
              <w:t xml:space="preserve"> </w:t>
            </w:r>
            <w:r w:rsidR="0014230D">
              <w:rPr>
                <w:sz w:val="24"/>
                <w:szCs w:val="24"/>
              </w:rPr>
              <w:t>–</w:t>
            </w:r>
            <w:r>
              <w:rPr>
                <w:sz w:val="24"/>
                <w:szCs w:val="24"/>
              </w:rPr>
              <w:t xml:space="preserve"> </w:t>
            </w:r>
            <w:r w:rsidR="0014230D">
              <w:rPr>
                <w:sz w:val="24"/>
                <w:szCs w:val="24"/>
              </w:rPr>
              <w:t>30 шт.</w:t>
            </w:r>
          </w:p>
          <w:p w:rsidR="00061730" w:rsidRPr="00061730" w:rsidRDefault="00061730" w:rsidP="00061730">
            <w:pPr>
              <w:pStyle w:val="ConsPlusNormal"/>
              <w:rPr>
                <w:sz w:val="24"/>
                <w:szCs w:val="24"/>
              </w:rPr>
            </w:pPr>
            <w:r>
              <w:rPr>
                <w:sz w:val="24"/>
                <w:szCs w:val="24"/>
              </w:rPr>
              <w:t xml:space="preserve">Светильник светодиодный, </w:t>
            </w:r>
            <w:r w:rsidRPr="00061730">
              <w:rPr>
                <w:sz w:val="24"/>
                <w:szCs w:val="24"/>
              </w:rPr>
              <w:t>тип 2</w:t>
            </w:r>
            <w:r>
              <w:rPr>
                <w:sz w:val="24"/>
                <w:szCs w:val="24"/>
              </w:rPr>
              <w:t xml:space="preserve"> </w:t>
            </w:r>
            <w:r w:rsidR="0014230D">
              <w:rPr>
                <w:sz w:val="24"/>
                <w:szCs w:val="24"/>
              </w:rPr>
              <w:t>–</w:t>
            </w:r>
            <w:r>
              <w:rPr>
                <w:sz w:val="24"/>
                <w:szCs w:val="24"/>
              </w:rPr>
              <w:t xml:space="preserve"> </w:t>
            </w:r>
            <w:r w:rsidR="0014230D">
              <w:rPr>
                <w:sz w:val="24"/>
                <w:szCs w:val="24"/>
              </w:rPr>
              <w:t>20 шт.</w:t>
            </w:r>
          </w:p>
          <w:p w:rsidR="00061730" w:rsidRPr="00061730" w:rsidRDefault="00061730" w:rsidP="00061730">
            <w:pPr>
              <w:pStyle w:val="ConsPlusNormal"/>
              <w:rPr>
                <w:sz w:val="24"/>
                <w:szCs w:val="24"/>
              </w:rPr>
            </w:pPr>
            <w:r>
              <w:rPr>
                <w:sz w:val="24"/>
                <w:szCs w:val="24"/>
              </w:rPr>
              <w:t xml:space="preserve">Светильник светодиодный, </w:t>
            </w:r>
            <w:r w:rsidRPr="00061730">
              <w:rPr>
                <w:sz w:val="24"/>
                <w:szCs w:val="24"/>
              </w:rPr>
              <w:t>тип 3</w:t>
            </w:r>
            <w:r>
              <w:rPr>
                <w:sz w:val="24"/>
                <w:szCs w:val="24"/>
              </w:rPr>
              <w:t xml:space="preserve"> </w:t>
            </w:r>
            <w:r w:rsidR="0014230D">
              <w:rPr>
                <w:sz w:val="24"/>
                <w:szCs w:val="24"/>
              </w:rPr>
              <w:t>–</w:t>
            </w:r>
            <w:r>
              <w:rPr>
                <w:sz w:val="24"/>
                <w:szCs w:val="24"/>
              </w:rPr>
              <w:t xml:space="preserve"> </w:t>
            </w:r>
            <w:r w:rsidR="0014230D">
              <w:rPr>
                <w:sz w:val="24"/>
                <w:szCs w:val="24"/>
              </w:rPr>
              <w:t>30 шт.</w:t>
            </w:r>
          </w:p>
          <w:p w:rsidR="00061730" w:rsidRDefault="00061730" w:rsidP="00061730">
            <w:pPr>
              <w:pStyle w:val="ConsPlusNormal"/>
              <w:rPr>
                <w:sz w:val="24"/>
                <w:szCs w:val="24"/>
              </w:rPr>
            </w:pPr>
            <w:r>
              <w:rPr>
                <w:sz w:val="24"/>
                <w:szCs w:val="24"/>
              </w:rPr>
              <w:t xml:space="preserve">Светильник светодиодный, </w:t>
            </w:r>
            <w:r w:rsidRPr="00061730">
              <w:rPr>
                <w:sz w:val="24"/>
                <w:szCs w:val="24"/>
              </w:rPr>
              <w:t>тип 4</w:t>
            </w:r>
            <w:r>
              <w:rPr>
                <w:sz w:val="24"/>
                <w:szCs w:val="24"/>
              </w:rPr>
              <w:t xml:space="preserve"> </w:t>
            </w:r>
            <w:r w:rsidR="0014230D">
              <w:rPr>
                <w:sz w:val="24"/>
                <w:szCs w:val="24"/>
              </w:rPr>
              <w:t>–</w:t>
            </w:r>
            <w:r>
              <w:rPr>
                <w:sz w:val="24"/>
                <w:szCs w:val="24"/>
              </w:rPr>
              <w:t xml:space="preserve"> </w:t>
            </w:r>
            <w:r w:rsidR="0014230D">
              <w:rPr>
                <w:sz w:val="24"/>
                <w:szCs w:val="24"/>
              </w:rPr>
              <w:t>50 шт.</w:t>
            </w:r>
          </w:p>
          <w:p w:rsidR="00FB2F99" w:rsidRPr="00621123" w:rsidRDefault="009C659E" w:rsidP="00FB2F99">
            <w:pPr>
              <w:pStyle w:val="ConsPlusNormal"/>
              <w:rPr>
                <w:sz w:val="24"/>
                <w:szCs w:val="24"/>
              </w:rPr>
            </w:pPr>
            <w:r w:rsidRPr="00061730">
              <w:rPr>
                <w:b/>
                <w:sz w:val="24"/>
                <w:szCs w:val="24"/>
              </w:rPr>
              <w:t>Место поставки товара</w:t>
            </w:r>
            <w:r>
              <w:rPr>
                <w:sz w:val="24"/>
                <w:szCs w:val="24"/>
              </w:rPr>
              <w:t>:</w:t>
            </w:r>
            <w:r w:rsidR="00FB2F99" w:rsidRPr="00FB2F99">
              <w:rPr>
                <w:sz w:val="24"/>
                <w:szCs w:val="24"/>
              </w:rPr>
              <w:t xml:space="preserve">117997, </w:t>
            </w:r>
            <w:r>
              <w:rPr>
                <w:sz w:val="24"/>
                <w:szCs w:val="24"/>
              </w:rPr>
              <w:t xml:space="preserve">г. Москва, </w:t>
            </w:r>
            <w:r>
              <w:rPr>
                <w:sz w:val="24"/>
                <w:szCs w:val="24"/>
              </w:rPr>
              <w:b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1511A4" w:rsidP="0014230D">
            <w:pPr>
              <w:pStyle w:val="ConsPlusNormal"/>
              <w:jc w:val="both"/>
              <w:rPr>
                <w:sz w:val="24"/>
                <w:szCs w:val="24"/>
              </w:rPr>
            </w:pPr>
            <w:r>
              <w:rPr>
                <w:sz w:val="24"/>
                <w:szCs w:val="24"/>
              </w:rPr>
              <w:t>д</w:t>
            </w:r>
            <w:r w:rsidR="00877BCE">
              <w:rPr>
                <w:sz w:val="24"/>
                <w:szCs w:val="24"/>
              </w:rPr>
              <w:t>о истечения 14 (четырнадцати) календарных дней с даты заключения Контракта</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14230D" w:rsidP="00EA6B31">
            <w:pPr>
              <w:pStyle w:val="ConsPlusNormal"/>
              <w:jc w:val="both"/>
              <w:rPr>
                <w:sz w:val="24"/>
                <w:szCs w:val="24"/>
              </w:rPr>
            </w:pPr>
            <w:r w:rsidRPr="0014230D">
              <w:rPr>
                <w:b/>
                <w:bCs/>
                <w:sz w:val="24"/>
                <w:szCs w:val="24"/>
              </w:rPr>
              <w:t>231 247 (Двести тридцать одна тысяча двести сорок семь) рублей 50 копеек</w:t>
            </w:r>
            <w:r w:rsidRPr="0014230D">
              <w:rPr>
                <w:bCs/>
                <w:sz w:val="24"/>
                <w:szCs w:val="24"/>
              </w:rPr>
              <w:t>, с учетом НДС 20 % - 38 541,25 рублей.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 xml:space="preserve">нение </w:t>
            </w:r>
            <w:r>
              <w:rPr>
                <w:sz w:val="24"/>
                <w:szCs w:val="24"/>
              </w:rPr>
              <w:lastRenderedPageBreak/>
              <w:t>работ), год бюджета - 2022</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4"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797D49">
            <w:pPr>
              <w:pStyle w:val="ConsPlusNormal"/>
              <w:jc w:val="center"/>
              <w:rPr>
                <w:sz w:val="24"/>
                <w:szCs w:val="24"/>
              </w:rPr>
            </w:pPr>
            <w:r>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пунктом 1 части 1 статьи 31</w:t>
              </w:r>
            </w:hyperlink>
            <w:r w:rsidRPr="00F66697">
              <w:rPr>
                <w:sz w:val="24"/>
                <w:szCs w:val="24"/>
              </w:rPr>
              <w:t xml:space="preserve"> Федерального закона</w:t>
            </w:r>
          </w:p>
        </w:tc>
        <w:tc>
          <w:tcPr>
            <w:tcW w:w="5528" w:type="dxa"/>
          </w:tcPr>
          <w:p w:rsidR="00ED264A" w:rsidRPr="00621123" w:rsidRDefault="00166F57" w:rsidP="00ED264A">
            <w:pPr>
              <w:pStyle w:val="ConsPlusNormal"/>
              <w:jc w:val="both"/>
              <w:rPr>
                <w:sz w:val="24"/>
                <w:szCs w:val="24"/>
              </w:rPr>
            </w:pPr>
            <w:r>
              <w:rPr>
                <w:sz w:val="24"/>
                <w:szCs w:val="24"/>
              </w:rPr>
              <w:t>Не 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7"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8"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9"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1" w:history="1">
              <w:r w:rsidRPr="00F66697">
                <w:rPr>
                  <w:sz w:val="24"/>
                  <w:szCs w:val="24"/>
                </w:rPr>
                <w:t>статьями 28</w:t>
              </w:r>
            </w:hyperlink>
            <w:r w:rsidRPr="00F66697">
              <w:rPr>
                <w:sz w:val="24"/>
                <w:szCs w:val="24"/>
              </w:rPr>
              <w:t xml:space="preserve"> и </w:t>
            </w:r>
            <w:hyperlink r:id="rId22"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3"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 xml:space="preserve">реимущество участникам закупок, которыми могут быть только субъекты малого </w:t>
            </w:r>
            <w:r w:rsidRPr="0080459C">
              <w:rPr>
                <w:sz w:val="24"/>
                <w:szCs w:val="24"/>
              </w:rPr>
              <w:lastRenderedPageBreak/>
              <w:t>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4"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4271F1" w:rsidRPr="00036E09"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p>
          <w:p w:rsidR="00EA6B31" w:rsidRPr="00EA6B31" w:rsidRDefault="00EA6B31" w:rsidP="00EA6B31">
            <w:pPr>
              <w:pStyle w:val="ConsPlusNormal"/>
              <w:rPr>
                <w:sz w:val="24"/>
                <w:szCs w:val="24"/>
              </w:rPr>
            </w:pPr>
          </w:p>
          <w:p w:rsidR="0037505A" w:rsidRDefault="0037505A" w:rsidP="001C6FEE">
            <w:pPr>
              <w:spacing w:after="0" w:line="276"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Pr>
                <w:rFonts w:cs="Times New Roman"/>
                <w:sz w:val="24"/>
                <w:szCs w:val="24"/>
              </w:rPr>
              <w:t>№</w:t>
            </w:r>
            <w:r w:rsidRPr="0037505A">
              <w:rPr>
                <w:rFonts w:cs="Times New Roman"/>
                <w:sz w:val="24"/>
                <w:szCs w:val="24"/>
              </w:rPr>
              <w:t xml:space="preserve"> 878 </w:t>
            </w:r>
            <w:r>
              <w:rPr>
                <w:rFonts w:cs="Times New Roman"/>
                <w:sz w:val="24"/>
                <w:szCs w:val="24"/>
              </w:rPr>
              <w:t>«О</w:t>
            </w:r>
            <w:r w:rsidRPr="0037505A">
              <w:rPr>
                <w:rFonts w:cs="Times New Roman"/>
                <w:sz w:val="24"/>
                <w:szCs w:val="24"/>
              </w:rPr>
              <w:t xml:space="preserve">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797D49">
              <w:rPr>
                <w:rFonts w:cs="Times New Roman"/>
                <w:sz w:val="24"/>
                <w:szCs w:val="24"/>
              </w:rPr>
              <w:t>дерации от 16 сентября 2016 г. №</w:t>
            </w:r>
            <w:r w:rsidRPr="0037505A">
              <w:rPr>
                <w:rFonts w:cs="Times New Roman"/>
                <w:sz w:val="24"/>
                <w:szCs w:val="24"/>
              </w:rPr>
              <w:t xml:space="preserve"> 925 и признании утратившими силу некоторых актов правительства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p>
          <w:p w:rsidR="00F5631B" w:rsidRDefault="00F5631B" w:rsidP="001C6FEE">
            <w:pPr>
              <w:spacing w:after="0" w:line="276" w:lineRule="auto"/>
              <w:jc w:val="both"/>
              <w:rPr>
                <w:rFonts w:cs="Times New Roman"/>
                <w:sz w:val="24"/>
                <w:szCs w:val="24"/>
              </w:rPr>
            </w:pPr>
          </w:p>
          <w:p w:rsidR="00F5631B" w:rsidRPr="0037505A" w:rsidRDefault="00F5631B" w:rsidP="00F5631B">
            <w:pPr>
              <w:spacing w:after="0" w:line="276" w:lineRule="auto"/>
              <w:jc w:val="both"/>
              <w:rPr>
                <w:rFonts w:eastAsia="SimSun" w:cs="Times New Roman"/>
                <w:sz w:val="24"/>
                <w:szCs w:val="24"/>
              </w:rPr>
            </w:pPr>
            <w:r w:rsidRPr="00F5631B">
              <w:rPr>
                <w:rFonts w:eastAsia="SimSun" w:cs="Times New Roman"/>
                <w:i/>
                <w:sz w:val="24"/>
                <w:szCs w:val="24"/>
              </w:rPr>
              <w:t>Запрет на допуск промышленных товаров, происходящих из иностранных государств</w:t>
            </w:r>
            <w:r w:rsidRPr="00F5631B">
              <w:rPr>
                <w:rFonts w:eastAsia="SimSun" w:cs="Times New Roman"/>
                <w:sz w:val="24"/>
                <w:szCs w:val="24"/>
              </w:rPr>
              <w:t>,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w:t>
            </w:r>
            <w:r>
              <w:rPr>
                <w:rFonts w:eastAsia="SimSun" w:cs="Times New Roman"/>
                <w:sz w:val="24"/>
                <w:szCs w:val="24"/>
              </w:rPr>
              <w:t xml:space="preserve"> постановлением Правительства Российской Федерации от 30 апреля </w:t>
            </w:r>
            <w:r w:rsidRPr="00F5631B">
              <w:rPr>
                <w:rFonts w:eastAsia="SimSun" w:cs="Times New Roman"/>
                <w:sz w:val="24"/>
                <w:szCs w:val="24"/>
              </w:rPr>
              <w:t>2020</w:t>
            </w:r>
            <w:r>
              <w:rPr>
                <w:rFonts w:eastAsia="SimSun" w:cs="Times New Roman"/>
                <w:sz w:val="24"/>
                <w:szCs w:val="24"/>
              </w:rPr>
              <w:t xml:space="preserve"> г.</w:t>
            </w:r>
            <w:r w:rsidRPr="00F5631B">
              <w:rPr>
                <w:rFonts w:eastAsia="SimSun" w:cs="Times New Roman"/>
                <w:sz w:val="24"/>
                <w:szCs w:val="24"/>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w:t>
            </w:r>
            <w:r w:rsidRPr="00F5631B">
              <w:rPr>
                <w:rFonts w:eastAsia="SimSun" w:cs="Times New Roman"/>
                <w:sz w:val="24"/>
                <w:szCs w:val="24"/>
              </w:rPr>
              <w:lastRenderedPageBreak/>
              <w:t>(услуг), выполняемых (оказываемых) иностранными лицами, для целей осуществления закупок для нужд обороны страны и безопасности государства»</w:t>
            </w:r>
            <w:r>
              <w:rPr>
                <w:rFonts w:eastAsia="SimSun" w:cs="Times New Roman"/>
                <w:sz w:val="24"/>
                <w:szCs w:val="24"/>
              </w:rPr>
              <w:t xml:space="preserve"> - </w:t>
            </w:r>
            <w:r w:rsidRPr="00F5631B">
              <w:rPr>
                <w:rFonts w:eastAsia="SimSun" w:cs="Times New Roman"/>
                <w:b/>
                <w:i/>
                <w:sz w:val="24"/>
                <w:szCs w:val="24"/>
                <w:u w:val="single"/>
              </w:rPr>
              <w:t>требование не установлено</w:t>
            </w:r>
            <w:r>
              <w:rPr>
                <w:rFonts w:eastAsia="SimSun" w:cs="Times New Roman"/>
                <w:b/>
                <w:i/>
                <w:sz w:val="24"/>
                <w:szCs w:val="24"/>
              </w:rPr>
              <w:t xml:space="preserve"> в</w:t>
            </w:r>
            <w:r w:rsidRPr="00F5631B">
              <w:rPr>
                <w:rFonts w:eastAsia="SimSun" w:cs="Times New Roman"/>
                <w:b/>
                <w:bCs/>
                <w:i/>
                <w:sz w:val="24"/>
                <w:szCs w:val="24"/>
              </w:rPr>
              <w:t xml:space="preserve"> соответствии с подпунктом «б» пункта 3 Постановления</w:t>
            </w:r>
            <w:r w:rsidRPr="00F5631B">
              <w:rPr>
                <w:rFonts w:eastAsia="SimSun" w:cs="Times New Roman"/>
                <w:b/>
                <w:i/>
                <w:sz w:val="24"/>
                <w:szCs w:val="24"/>
              </w:rPr>
              <w:t xml:space="preserve"> </w:t>
            </w:r>
            <w:r w:rsidRPr="00F5631B">
              <w:rPr>
                <w:rFonts w:eastAsia="SimSun" w:cs="Times New Roman"/>
                <w:b/>
                <w:bCs/>
                <w:i/>
                <w:sz w:val="24"/>
                <w:szCs w:val="24"/>
              </w:rPr>
              <w:t>Правительства РФ от 30.04.2020 № 616</w:t>
            </w:r>
          </w:p>
        </w:tc>
      </w:tr>
      <w:tr w:rsidR="00D2151A" w:rsidRPr="00621123" w:rsidTr="00A63F55">
        <w:trPr>
          <w:trHeight w:val="1416"/>
        </w:trPr>
        <w:tc>
          <w:tcPr>
            <w:tcW w:w="566" w:type="dxa"/>
          </w:tcPr>
          <w:p w:rsidR="00D2151A" w:rsidRPr="00621123" w:rsidRDefault="00797D49">
            <w:pPr>
              <w:pStyle w:val="ConsPlusNormal"/>
              <w:jc w:val="center"/>
              <w:rPr>
                <w:sz w:val="24"/>
                <w:szCs w:val="24"/>
              </w:rPr>
            </w:pPr>
            <w:r>
              <w:rPr>
                <w:sz w:val="24"/>
                <w:szCs w:val="24"/>
              </w:rPr>
              <w:lastRenderedPageBreak/>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AA6E34" w:rsidRDefault="00251A5C" w:rsidP="00CB637C">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927E30" w:rsidRPr="00000DA3" w:rsidRDefault="00927E30" w:rsidP="00927E30">
            <w:pPr>
              <w:pStyle w:val="ConsPlusNormal"/>
              <w:jc w:val="both"/>
              <w:rPr>
                <w:sz w:val="24"/>
                <w:szCs w:val="24"/>
              </w:rPr>
            </w:pPr>
          </w:p>
          <w:p w:rsidR="004A450E" w:rsidRPr="00494A71" w:rsidRDefault="00000DA3" w:rsidP="00EA6B31">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соответствующей требованиям статьи 45 Федерального закона</w:t>
            </w:r>
            <w:r w:rsidR="004C56D3">
              <w:rPr>
                <w:sz w:val="24"/>
                <w:szCs w:val="24"/>
              </w:rPr>
              <w:t xml:space="preserve"> </w:t>
            </w:r>
            <w:r w:rsidR="004C56D3" w:rsidRPr="004C56D3">
              <w:rPr>
                <w:sz w:val="24"/>
                <w:szCs w:val="24"/>
              </w:rPr>
              <w:t>№ 44-ФЗ</w:t>
            </w:r>
            <w:r w:rsidRPr="00000DA3">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Pr="00494A71"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w:t>
            </w:r>
            <w:r w:rsidR="004A7D5A">
              <w:rPr>
                <w:sz w:val="24"/>
                <w:szCs w:val="24"/>
              </w:rPr>
              <w:t xml:space="preserve"> </w:t>
            </w:r>
            <w:r w:rsidR="004A7D5A" w:rsidRPr="004A7D5A">
              <w:rPr>
                <w:sz w:val="24"/>
                <w:szCs w:val="24"/>
              </w:rPr>
              <w:t>№ 44-ФЗ</w:t>
            </w:r>
            <w:r w:rsidRPr="00000DA3">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4A7D5A">
              <w:rPr>
                <w:sz w:val="24"/>
                <w:szCs w:val="24"/>
              </w:rPr>
              <w:t xml:space="preserve"> </w:t>
            </w:r>
            <w:r w:rsidR="004C56D3" w:rsidRPr="004C56D3">
              <w:rPr>
                <w:sz w:val="24"/>
                <w:szCs w:val="24"/>
              </w:rPr>
              <w:t>№ 44-ФЗ</w:t>
            </w:r>
            <w:r w:rsidRPr="00000DA3">
              <w:rPr>
                <w:sz w:val="24"/>
                <w:szCs w:val="24"/>
              </w:rPr>
              <w:t xml:space="preserve">. </w:t>
            </w:r>
          </w:p>
          <w:p w:rsidR="009A5D0E" w:rsidRPr="00C46DA3" w:rsidRDefault="00CA12F4" w:rsidP="00E67396">
            <w:pPr>
              <w:pStyle w:val="ConsPlusNormal"/>
              <w:jc w:val="both"/>
              <w:rPr>
                <w:bCs/>
                <w:i/>
                <w:sz w:val="24"/>
                <w:szCs w:val="24"/>
              </w:rPr>
            </w:pPr>
            <w:r w:rsidRPr="00CA12F4">
              <w:rPr>
                <w:i/>
                <w:sz w:val="24"/>
                <w:szCs w:val="24"/>
              </w:rPr>
              <w:lastRenderedPageBreak/>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4271F1">
              <w:rPr>
                <w:bCs/>
                <w:i/>
                <w:sz w:val="24"/>
                <w:szCs w:val="24"/>
              </w:rPr>
              <w:t xml:space="preserve">на </w:t>
            </w:r>
            <w:r w:rsidR="00EA6B31">
              <w:rPr>
                <w:bCs/>
                <w:i/>
                <w:sz w:val="24"/>
                <w:szCs w:val="24"/>
              </w:rPr>
              <w:t>поставку электротехнических материалов (</w:t>
            </w:r>
            <w:r w:rsidR="00797D49">
              <w:rPr>
                <w:bCs/>
                <w:i/>
                <w:sz w:val="24"/>
                <w:szCs w:val="24"/>
              </w:rPr>
              <w:t>светильники</w:t>
            </w:r>
            <w:r w:rsidR="00EA6B31">
              <w:rPr>
                <w:bCs/>
                <w:i/>
                <w:sz w:val="24"/>
                <w:szCs w:val="24"/>
              </w:rPr>
              <w:t>) для нужд ИПУ РАН.</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503DA5" w:rsidRPr="00EA6B31" w:rsidRDefault="00251A5C" w:rsidP="00EA6B31">
            <w:pPr>
              <w:pStyle w:val="ConsPlusNormal"/>
              <w:jc w:val="both"/>
              <w:rPr>
                <w:sz w:val="24"/>
                <w:szCs w:val="24"/>
              </w:rPr>
            </w:pPr>
            <w:r w:rsidRPr="00251A5C">
              <w:rPr>
                <w:sz w:val="24"/>
                <w:szCs w:val="24"/>
              </w:rPr>
              <w:t>№ аукциона, по которому перечисляется обеспечение.</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5"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6"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7"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F3B61" w:rsidP="009C7B30">
            <w:pPr>
              <w:pStyle w:val="ConsPlusNormal"/>
              <w:rPr>
                <w:sz w:val="24"/>
                <w:szCs w:val="24"/>
              </w:rPr>
            </w:pPr>
            <w:r w:rsidRPr="00036E09">
              <w:rPr>
                <w:b/>
                <w:sz w:val="24"/>
                <w:szCs w:val="24"/>
              </w:rPr>
              <w:t xml:space="preserve">«___» </w:t>
            </w:r>
            <w:r w:rsidR="000954C3" w:rsidRPr="00036E09">
              <w:rPr>
                <w:b/>
                <w:sz w:val="24"/>
                <w:szCs w:val="24"/>
              </w:rPr>
              <w:t>________</w:t>
            </w:r>
            <w:r w:rsidRPr="00036E09">
              <w:rPr>
                <w:b/>
                <w:sz w:val="24"/>
                <w:szCs w:val="24"/>
              </w:rPr>
              <w:t xml:space="preserve"> 2022 </w:t>
            </w:r>
            <w:r w:rsidR="00E3396B" w:rsidRPr="00036E09">
              <w:rPr>
                <w:b/>
                <w:sz w:val="24"/>
                <w:szCs w:val="24"/>
              </w:rPr>
              <w:t>г.</w:t>
            </w:r>
            <w:r w:rsidR="00E3396B" w:rsidRPr="00EC798E">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 xml:space="preserve">Дата проведения процедуры подачи предложений о цене контракта либо о сумме цен единиц товара, работы, </w:t>
            </w:r>
            <w:r w:rsidRPr="00EC798E">
              <w:rPr>
                <w:sz w:val="24"/>
                <w:szCs w:val="24"/>
              </w:rPr>
              <w:lastRenderedPageBreak/>
              <w:t>услуги</w:t>
            </w:r>
          </w:p>
        </w:tc>
        <w:tc>
          <w:tcPr>
            <w:tcW w:w="5528" w:type="dxa"/>
          </w:tcPr>
          <w:p w:rsidR="00437235" w:rsidRPr="00036E09" w:rsidRDefault="000954C3" w:rsidP="004115C4">
            <w:pPr>
              <w:pStyle w:val="ConsPlusNormal"/>
              <w:rPr>
                <w:b/>
                <w:sz w:val="24"/>
                <w:szCs w:val="24"/>
              </w:rPr>
            </w:pPr>
            <w:r w:rsidRPr="00036E09">
              <w:rPr>
                <w:b/>
                <w:sz w:val="24"/>
                <w:szCs w:val="24"/>
              </w:rPr>
              <w:lastRenderedPageBreak/>
              <w:t>«___» ________</w:t>
            </w:r>
            <w:r w:rsidR="00CF3B61" w:rsidRPr="00036E09">
              <w:rPr>
                <w:b/>
                <w:sz w:val="24"/>
                <w:szCs w:val="24"/>
              </w:rPr>
              <w:t xml:space="preserve"> 2022 </w:t>
            </w:r>
            <w:r w:rsidR="00437235" w:rsidRPr="00036E09">
              <w:rPr>
                <w:b/>
                <w:sz w:val="24"/>
                <w:szCs w:val="24"/>
              </w:rPr>
              <w:t>г.</w:t>
            </w:r>
          </w:p>
          <w:p w:rsidR="00E47492" w:rsidRDefault="00E47492" w:rsidP="004115C4">
            <w:pPr>
              <w:pStyle w:val="ConsPlusNormal"/>
              <w:rPr>
                <w:sz w:val="24"/>
                <w:szCs w:val="24"/>
              </w:rPr>
            </w:pPr>
          </w:p>
          <w:p w:rsidR="00437235" w:rsidRPr="008D43B7" w:rsidRDefault="00E47492" w:rsidP="004115C4">
            <w:pPr>
              <w:pStyle w:val="ConsPlusNormal"/>
              <w:rPr>
                <w:sz w:val="24"/>
                <w:szCs w:val="24"/>
              </w:rPr>
            </w:pPr>
            <w:r>
              <w:rPr>
                <w:sz w:val="24"/>
                <w:szCs w:val="24"/>
              </w:rPr>
              <w:t>(</w:t>
            </w:r>
            <w:r w:rsidR="00437235" w:rsidRPr="00E47492">
              <w:rPr>
                <w:i/>
                <w:sz w:val="24"/>
                <w:szCs w:val="24"/>
              </w:rPr>
              <w:t>В день окончания подачи заявок через 2 часа</w:t>
            </w:r>
            <w:r>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lastRenderedPageBreak/>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37235" w:rsidP="004115C4">
            <w:pPr>
              <w:pStyle w:val="ConsPlusNormal"/>
              <w:rPr>
                <w:b/>
                <w:sz w:val="24"/>
                <w:szCs w:val="24"/>
              </w:rPr>
            </w:pPr>
            <w:r w:rsidRPr="00036E09">
              <w:rPr>
                <w:b/>
                <w:sz w:val="24"/>
                <w:szCs w:val="24"/>
              </w:rPr>
              <w:t xml:space="preserve">«___» </w:t>
            </w:r>
            <w:r w:rsidR="000954C3" w:rsidRPr="00036E09">
              <w:rPr>
                <w:b/>
                <w:sz w:val="24"/>
                <w:szCs w:val="24"/>
              </w:rPr>
              <w:t>________</w:t>
            </w:r>
            <w:r w:rsidRPr="00036E09">
              <w:rPr>
                <w:b/>
                <w:sz w:val="24"/>
                <w:szCs w:val="24"/>
              </w:rPr>
              <w:t>202</w:t>
            </w:r>
            <w:r w:rsidR="009452F7" w:rsidRPr="00036E09">
              <w:rPr>
                <w:b/>
                <w:sz w:val="24"/>
                <w:szCs w:val="24"/>
              </w:rPr>
              <w:t xml:space="preserve">2 </w:t>
            </w:r>
            <w:r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r>
              <w:rPr>
                <w:sz w:val="24"/>
                <w:szCs w:val="24"/>
              </w:rPr>
              <w:t>(</w:t>
            </w:r>
            <w:r w:rsidRPr="00E47492">
              <w:rPr>
                <w:i/>
                <w:sz w:val="24"/>
                <w:szCs w:val="24"/>
              </w:rPr>
              <w:t>2 рабочих дня</w:t>
            </w:r>
            <w:r w:rsidR="00E47492" w:rsidRPr="00E47492">
              <w:rPr>
                <w:i/>
                <w:sz w:val="24"/>
                <w:szCs w:val="24"/>
              </w:rPr>
              <w:t xml:space="preserve"> с даты </w:t>
            </w:r>
            <w:r w:rsidR="00DE4098">
              <w:rPr>
                <w:i/>
                <w:sz w:val="24"/>
                <w:szCs w:val="24"/>
              </w:rPr>
              <w:t>окончания подачи заявок на участие в закупке</w:t>
            </w:r>
            <w:r>
              <w:rPr>
                <w:sz w:val="24"/>
                <w:szCs w:val="24"/>
              </w:rPr>
              <w:t>)</w:t>
            </w: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3647E4">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3647E4" w:rsidRPr="00B276E6" w:rsidRDefault="003647E4" w:rsidP="003647E4">
      <w:pPr>
        <w:pStyle w:val="ConsPlusNormal"/>
        <w:jc w:val="both"/>
        <w:outlineLvl w:val="0"/>
        <w:rPr>
          <w:sz w:val="24"/>
          <w:szCs w:val="24"/>
        </w:rPr>
      </w:pPr>
    </w:p>
    <w:p w:rsidR="00D2151A" w:rsidRDefault="003647E4" w:rsidP="003647E4">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3647E4">
      <w:pPr>
        <w:pStyle w:val="ConsPlusNormal"/>
        <w:ind w:firstLine="567"/>
        <w:jc w:val="both"/>
        <w:rPr>
          <w:sz w:val="24"/>
          <w:szCs w:val="24"/>
        </w:rPr>
      </w:pPr>
    </w:p>
    <w:p w:rsidR="003647E4" w:rsidRPr="00B276E6" w:rsidRDefault="000451EF" w:rsidP="003647E4">
      <w:pPr>
        <w:pStyle w:val="ConsPlusNormal"/>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8" w:history="1">
              <w:r w:rsidRPr="003647E4">
                <w:rPr>
                  <w:sz w:val="24"/>
                  <w:szCs w:val="24"/>
                </w:rPr>
                <w:t>законом</w:t>
              </w:r>
            </w:hyperlink>
            <w:r w:rsidRPr="003647E4">
              <w:rPr>
                <w:sz w:val="24"/>
                <w:szCs w:val="24"/>
              </w:rPr>
              <w:t xml:space="preserve"> </w:t>
            </w:r>
            <w:r w:rsidRPr="00B276E6">
              <w:rPr>
                <w:sz w:val="24"/>
                <w:szCs w:val="24"/>
              </w:rPr>
              <w:t>и инструкция по ее заполнению</w:t>
            </w:r>
            <w:r>
              <w:rPr>
                <w:sz w:val="24"/>
                <w:szCs w:val="24"/>
              </w:rPr>
              <w:t>»;</w:t>
            </w:r>
          </w:p>
        </w:tc>
      </w:tr>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w:t>
            </w: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CB637C" w:rsidRDefault="00CB637C" w:rsidP="000451EF">
      <w:pPr>
        <w:jc w:val="both"/>
      </w:pPr>
    </w:p>
    <w:p w:rsidR="00C622D0" w:rsidRDefault="00C622D0" w:rsidP="00C622D0">
      <w:pPr>
        <w:jc w:val="both"/>
        <w:rPr>
          <w:sz w:val="24"/>
          <w:szCs w:val="24"/>
        </w:rPr>
      </w:pPr>
      <w:r w:rsidRPr="002471C5">
        <w:rPr>
          <w:sz w:val="24"/>
          <w:szCs w:val="24"/>
        </w:rPr>
        <w:t>Руководитель контрактного отдела</w:t>
      </w:r>
      <w:r>
        <w:rPr>
          <w:sz w:val="24"/>
          <w:szCs w:val="24"/>
        </w:rPr>
        <w:t xml:space="preserve">                                                                    Д.А. Тимохин</w:t>
      </w:r>
    </w:p>
    <w:p w:rsidR="00C622D0" w:rsidRDefault="00C622D0" w:rsidP="00C622D0">
      <w:pPr>
        <w:jc w:val="both"/>
        <w:rPr>
          <w:sz w:val="24"/>
          <w:szCs w:val="24"/>
        </w:rPr>
      </w:pPr>
    </w:p>
    <w:p w:rsidR="00C622D0" w:rsidRDefault="00C622D0" w:rsidP="00C622D0">
      <w:pPr>
        <w:jc w:val="both"/>
        <w:rPr>
          <w:sz w:val="24"/>
          <w:szCs w:val="24"/>
        </w:rPr>
      </w:pPr>
    </w:p>
    <w:p w:rsidR="00C622D0" w:rsidRDefault="00C622D0" w:rsidP="00C622D0">
      <w:pPr>
        <w:jc w:val="both"/>
        <w:rPr>
          <w:sz w:val="24"/>
          <w:szCs w:val="24"/>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p>
    <w:p w:rsidR="00C622D0" w:rsidRDefault="00C622D0" w:rsidP="00C622D0">
      <w:pPr>
        <w:spacing w:after="0"/>
        <w:jc w:val="both"/>
        <w:rPr>
          <w:sz w:val="22"/>
        </w:rPr>
      </w:pPr>
      <w:bookmarkStart w:id="0" w:name="_GoBack"/>
      <w:bookmarkEnd w:id="0"/>
    </w:p>
    <w:p w:rsidR="00C622D0" w:rsidRDefault="00C622D0" w:rsidP="00C622D0">
      <w:pPr>
        <w:spacing w:after="0"/>
        <w:jc w:val="both"/>
        <w:rPr>
          <w:sz w:val="22"/>
        </w:rPr>
      </w:pPr>
    </w:p>
    <w:p w:rsidR="00C622D0" w:rsidRDefault="00C622D0" w:rsidP="00C622D0">
      <w:pPr>
        <w:spacing w:after="0"/>
        <w:jc w:val="both"/>
        <w:rPr>
          <w:sz w:val="22"/>
        </w:rPr>
      </w:pPr>
    </w:p>
    <w:p w:rsidR="00C622D0" w:rsidRPr="00C622D0" w:rsidRDefault="00C622D0" w:rsidP="00C622D0">
      <w:pPr>
        <w:spacing w:after="0"/>
        <w:jc w:val="both"/>
        <w:rPr>
          <w:sz w:val="20"/>
          <w:szCs w:val="20"/>
        </w:rPr>
      </w:pPr>
      <w:r w:rsidRPr="00C622D0">
        <w:rPr>
          <w:sz w:val="20"/>
          <w:szCs w:val="20"/>
        </w:rPr>
        <w:t>Исп.</w:t>
      </w:r>
    </w:p>
    <w:p w:rsidR="00C622D0" w:rsidRPr="00C622D0" w:rsidRDefault="00C622D0" w:rsidP="00C622D0">
      <w:pPr>
        <w:spacing w:after="0"/>
        <w:jc w:val="both"/>
        <w:rPr>
          <w:sz w:val="20"/>
          <w:szCs w:val="20"/>
        </w:rPr>
      </w:pPr>
      <w:r w:rsidRPr="00C622D0">
        <w:rPr>
          <w:sz w:val="20"/>
          <w:szCs w:val="20"/>
        </w:rPr>
        <w:t>Старший специалист контрактного отдела</w:t>
      </w:r>
    </w:p>
    <w:p w:rsidR="00C622D0" w:rsidRPr="00C622D0" w:rsidRDefault="00C622D0" w:rsidP="00C622D0">
      <w:pPr>
        <w:spacing w:after="0"/>
        <w:jc w:val="both"/>
        <w:rPr>
          <w:sz w:val="20"/>
          <w:szCs w:val="20"/>
        </w:rPr>
      </w:pPr>
      <w:proofErr w:type="spellStart"/>
      <w:r w:rsidRPr="00C622D0">
        <w:rPr>
          <w:sz w:val="20"/>
          <w:szCs w:val="20"/>
        </w:rPr>
        <w:t>Балдина</w:t>
      </w:r>
      <w:proofErr w:type="spellEnd"/>
      <w:r w:rsidRPr="00C622D0">
        <w:rPr>
          <w:sz w:val="20"/>
          <w:szCs w:val="20"/>
        </w:rPr>
        <w:t xml:space="preserve"> Е.С.</w:t>
      </w:r>
    </w:p>
    <w:p w:rsidR="00C622D0" w:rsidRPr="00C622D0" w:rsidRDefault="00C622D0" w:rsidP="00C622D0">
      <w:pPr>
        <w:jc w:val="both"/>
        <w:rPr>
          <w:sz w:val="20"/>
          <w:szCs w:val="20"/>
        </w:rPr>
      </w:pPr>
      <w:r w:rsidRPr="00C622D0">
        <w:rPr>
          <w:sz w:val="20"/>
          <w:szCs w:val="20"/>
        </w:rPr>
        <w:t>Тел. 84951981720 доб.1653</w:t>
      </w:r>
    </w:p>
    <w:sectPr w:rsidR="00C622D0" w:rsidRPr="00C622D0" w:rsidSect="00DB1556">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D3" w:rsidRDefault="00CF2ED3" w:rsidP="00BF1C72">
      <w:pPr>
        <w:spacing w:after="0" w:line="240" w:lineRule="auto"/>
      </w:pPr>
      <w:r>
        <w:separator/>
      </w:r>
    </w:p>
  </w:endnote>
  <w:endnote w:type="continuationSeparator" w:id="0">
    <w:p w:rsidR="00CF2ED3" w:rsidRDefault="00CF2ED3"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24488"/>
      <w:docPartObj>
        <w:docPartGallery w:val="Page Numbers (Bottom of Page)"/>
        <w:docPartUnique/>
      </w:docPartObj>
    </w:sdtPr>
    <w:sdtEndPr>
      <w:rPr>
        <w:sz w:val="20"/>
        <w:szCs w:val="20"/>
      </w:rPr>
    </w:sdtEndPr>
    <w:sdtContent>
      <w:p w:rsidR="00BF1C72" w:rsidRPr="00BD63EC" w:rsidRDefault="00BF1C72">
        <w:pPr>
          <w:pStyle w:val="ab"/>
          <w:jc w:val="right"/>
          <w:rPr>
            <w:sz w:val="20"/>
            <w:szCs w:val="20"/>
          </w:rPr>
        </w:pPr>
        <w:r w:rsidRPr="00BD63EC">
          <w:rPr>
            <w:sz w:val="20"/>
            <w:szCs w:val="20"/>
          </w:rPr>
          <w:fldChar w:fldCharType="begin"/>
        </w:r>
        <w:r w:rsidRPr="00BD63EC">
          <w:rPr>
            <w:sz w:val="20"/>
            <w:szCs w:val="20"/>
          </w:rPr>
          <w:instrText>PAGE   \* MERGEFORMAT</w:instrText>
        </w:r>
        <w:r w:rsidRPr="00BD63EC">
          <w:rPr>
            <w:sz w:val="20"/>
            <w:szCs w:val="20"/>
          </w:rPr>
          <w:fldChar w:fldCharType="separate"/>
        </w:r>
        <w:r w:rsidR="00C622D0">
          <w:rPr>
            <w:noProof/>
            <w:sz w:val="20"/>
            <w:szCs w:val="20"/>
          </w:rPr>
          <w:t>7</w:t>
        </w:r>
        <w:r w:rsidRPr="00BD63EC">
          <w:rPr>
            <w:sz w:val="20"/>
            <w:szCs w:val="20"/>
          </w:rPr>
          <w:fldChar w:fldCharType="end"/>
        </w:r>
      </w:p>
    </w:sdtContent>
  </w:sdt>
  <w:p w:rsidR="00BF1C72" w:rsidRDefault="00C02C28" w:rsidP="00BD63EC">
    <w:pPr>
      <w:pStyle w:val="ab"/>
      <w:tabs>
        <w:tab w:val="clear" w:pos="4677"/>
        <w:tab w:val="left" w:pos="8355"/>
      </w:tabs>
    </w:pPr>
    <w:r>
      <w:tab/>
    </w:r>
    <w:r w:rsidR="00BD6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D3" w:rsidRDefault="00CF2ED3" w:rsidP="00BF1C72">
      <w:pPr>
        <w:spacing w:after="0" w:line="240" w:lineRule="auto"/>
      </w:pPr>
      <w:r>
        <w:separator/>
      </w:r>
    </w:p>
  </w:footnote>
  <w:footnote w:type="continuationSeparator" w:id="0">
    <w:p w:rsidR="00CF2ED3" w:rsidRDefault="00CF2ED3"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334D1"/>
    <w:rsid w:val="00036E09"/>
    <w:rsid w:val="00041901"/>
    <w:rsid w:val="000451EF"/>
    <w:rsid w:val="00061730"/>
    <w:rsid w:val="000954C3"/>
    <w:rsid w:val="000B0541"/>
    <w:rsid w:val="000D7EA3"/>
    <w:rsid w:val="000E39DF"/>
    <w:rsid w:val="0010152C"/>
    <w:rsid w:val="00114560"/>
    <w:rsid w:val="00121ED9"/>
    <w:rsid w:val="0014230D"/>
    <w:rsid w:val="00147433"/>
    <w:rsid w:val="001511A4"/>
    <w:rsid w:val="0016627A"/>
    <w:rsid w:val="00166F57"/>
    <w:rsid w:val="00192D96"/>
    <w:rsid w:val="001A7C0F"/>
    <w:rsid w:val="001C6FEE"/>
    <w:rsid w:val="002003F1"/>
    <w:rsid w:val="002136DD"/>
    <w:rsid w:val="00234B41"/>
    <w:rsid w:val="00251A5C"/>
    <w:rsid w:val="00263327"/>
    <w:rsid w:val="002927FC"/>
    <w:rsid w:val="00293899"/>
    <w:rsid w:val="002A6C36"/>
    <w:rsid w:val="002C491F"/>
    <w:rsid w:val="002D0D2A"/>
    <w:rsid w:val="002F5455"/>
    <w:rsid w:val="00317031"/>
    <w:rsid w:val="0034192D"/>
    <w:rsid w:val="00342F3E"/>
    <w:rsid w:val="003647E4"/>
    <w:rsid w:val="00370D0B"/>
    <w:rsid w:val="0037505A"/>
    <w:rsid w:val="00386A47"/>
    <w:rsid w:val="00390005"/>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C6956"/>
    <w:rsid w:val="005D01B2"/>
    <w:rsid w:val="005E753E"/>
    <w:rsid w:val="005F5534"/>
    <w:rsid w:val="005F71E8"/>
    <w:rsid w:val="0060569E"/>
    <w:rsid w:val="00610890"/>
    <w:rsid w:val="0061243E"/>
    <w:rsid w:val="00621123"/>
    <w:rsid w:val="006453C3"/>
    <w:rsid w:val="00683B5D"/>
    <w:rsid w:val="0069435C"/>
    <w:rsid w:val="006B41DE"/>
    <w:rsid w:val="006C2A62"/>
    <w:rsid w:val="006D13B1"/>
    <w:rsid w:val="006E42CC"/>
    <w:rsid w:val="007178DE"/>
    <w:rsid w:val="00756ADB"/>
    <w:rsid w:val="00792C53"/>
    <w:rsid w:val="00797D49"/>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4326"/>
    <w:rsid w:val="00927E30"/>
    <w:rsid w:val="009452F7"/>
    <w:rsid w:val="00957391"/>
    <w:rsid w:val="00965A81"/>
    <w:rsid w:val="00976D78"/>
    <w:rsid w:val="00982548"/>
    <w:rsid w:val="0099238F"/>
    <w:rsid w:val="00996E7A"/>
    <w:rsid w:val="009A5D0E"/>
    <w:rsid w:val="009A78B0"/>
    <w:rsid w:val="009B0983"/>
    <w:rsid w:val="009C404D"/>
    <w:rsid w:val="009C659E"/>
    <w:rsid w:val="009C7B30"/>
    <w:rsid w:val="009E6E01"/>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417DF"/>
    <w:rsid w:val="00C46DA3"/>
    <w:rsid w:val="00C622D0"/>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2ED3"/>
    <w:rsid w:val="00CF3B61"/>
    <w:rsid w:val="00D16C37"/>
    <w:rsid w:val="00D2151A"/>
    <w:rsid w:val="00D7101B"/>
    <w:rsid w:val="00D95374"/>
    <w:rsid w:val="00DA13D7"/>
    <w:rsid w:val="00DB0DC6"/>
    <w:rsid w:val="00DD212D"/>
    <w:rsid w:val="00DE108D"/>
    <w:rsid w:val="00DE4098"/>
    <w:rsid w:val="00E3396B"/>
    <w:rsid w:val="00E46724"/>
    <w:rsid w:val="00E47492"/>
    <w:rsid w:val="00E63A04"/>
    <w:rsid w:val="00E67396"/>
    <w:rsid w:val="00E95912"/>
    <w:rsid w:val="00EA5440"/>
    <w:rsid w:val="00EA6B31"/>
    <w:rsid w:val="00EC798E"/>
    <w:rsid w:val="00ED264A"/>
    <w:rsid w:val="00F018E4"/>
    <w:rsid w:val="00F1792C"/>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microsoft.com/office/2007/relationships/stylesWithEffects" Target="stylesWithEffect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zakupki.ru/cody/okpd2/27.40.39.113"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hyperlink" Target="consultantplus://offline/ref=20292D6756E6FEECD41BF2AFDF43B59AE2FA79E0DCB5ADCD5266943A11F497C82DA566C9D78525CA3280CE1A6C3EZ6I" TargetMode="Externa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1084</TotalTime>
  <Pages>7</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80</cp:revision>
  <cp:lastPrinted>2022-05-20T08:47:00Z</cp:lastPrinted>
  <dcterms:created xsi:type="dcterms:W3CDTF">2022-02-08T08:25:00Z</dcterms:created>
  <dcterms:modified xsi:type="dcterms:W3CDTF">2022-05-20T08:48:00Z</dcterms:modified>
</cp:coreProperties>
</file>