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2E796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2E7962" w:rsidRDefault="002E7962" w:rsidP="002E796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ТЕХНИЧЕСКОЕ ЗАДАНИЕ</w:t>
      </w:r>
    </w:p>
    <w:p w:rsidR="00B80626" w:rsidRDefault="00B80626" w:rsidP="00B806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оказание услуг по вывозу ТКО с территории ИПУ РАН и размещению их на лицензированном объекте размещения отходов в марте-мае 2019г.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 Объект закупки:</w:t>
      </w:r>
      <w:r>
        <w:rPr>
          <w:rFonts w:ascii="Times New Roman" w:eastAsia="Calibri" w:hAnsi="Times New Roman"/>
          <w:sz w:val="24"/>
          <w:szCs w:val="24"/>
        </w:rPr>
        <w:t xml:space="preserve"> услуги по вывозу ТКО с территории ИПУ РАН и размещению их на лицензированном объекте размещения отходов в марте-мае 2019 года.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Характеристики оказываемых услуг: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 оказания услуг – обеспечение жизнедеятельности ИПУ РАН (вывоз твердых бытовых отходов контейнерами объемом 8 м3), обеспечение чистоты и порядка на территории ИПУ РАН.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необходимости, Исполнитель за свой счет обеспечивает Заказчика своими контейнерами для ТКО в количестве необходимом для обеспечения вывоза твердых коммунальных отходов и крупногабаритного мусора в соответствии с Приложением № 1 к настоящему Техническому заданию.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ТКО-ТВЕРДЫЕ КОММУНА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>ЛЬНЫЕ ОТХОДЫ:</w:t>
      </w:r>
      <w:r>
        <w:rPr>
          <w:rFonts w:ascii="Times New Roman" w:eastAsia="Calibri" w:hAnsi="Times New Roman"/>
          <w:sz w:val="24"/>
          <w:szCs w:val="24"/>
        </w:rPr>
        <w:t xml:space="preserve"> шлак сварочный, отходы абразивных материалов в виде порошка, лом изделий из стекла, отходы пленки полиэтилена и изделий из нее незагрязненные, отходы упаковочного картона незагрязненные, абразивные круги, лом абразивных кругов, прочая продукция из натуральной древесины, утратившая потребительские свойства, незагрязненная, отходы бумаги и картона от канцелярской деятельности, мусор от офисных и бытовых помещений организаций несортированный (исключая крупногабаритный), смет с территории практически неопасный, смет с территории предприятия малоопасный, отходы (мусор) от уборки территории и помещений культурно-спортивных учреждений и зрелищных мероприятий.</w:t>
      </w:r>
    </w:p>
    <w:p w:rsidR="00B80626" w:rsidRPr="00204AD2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Вывоз ТКО </w:t>
      </w:r>
      <w:r w:rsidRPr="00204AD2">
        <w:rPr>
          <w:rFonts w:ascii="Times New Roman" w:eastAsia="Calibri" w:hAnsi="Times New Roman"/>
          <w:sz w:val="24"/>
          <w:szCs w:val="24"/>
        </w:rPr>
        <w:t xml:space="preserve">осуществляется контейнерами объемом 8 </w:t>
      </w:r>
      <w:proofErr w:type="spellStart"/>
      <w:r w:rsidRPr="00204AD2"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 w:rsidRPr="00204AD2">
        <w:rPr>
          <w:rFonts w:ascii="Times New Roman" w:eastAsia="Calibri" w:hAnsi="Times New Roman"/>
          <w:sz w:val="24"/>
          <w:szCs w:val="24"/>
        </w:rPr>
        <w:t>.</w:t>
      </w:r>
    </w:p>
    <w:p w:rsidR="00B80626" w:rsidRPr="00204AD2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4AD2">
        <w:rPr>
          <w:rFonts w:ascii="Times New Roman" w:eastAsia="Calibri" w:hAnsi="Times New Roman"/>
          <w:sz w:val="24"/>
          <w:szCs w:val="24"/>
        </w:rPr>
        <w:t>В перечень оказываемых услуг по вывозу Т</w:t>
      </w:r>
      <w:r>
        <w:rPr>
          <w:rFonts w:ascii="Times New Roman" w:eastAsia="Calibri" w:hAnsi="Times New Roman"/>
          <w:sz w:val="24"/>
          <w:szCs w:val="24"/>
        </w:rPr>
        <w:t>К</w:t>
      </w:r>
      <w:r w:rsidRPr="00204AD2">
        <w:rPr>
          <w:rFonts w:ascii="Times New Roman" w:eastAsia="Calibri" w:hAnsi="Times New Roman"/>
          <w:sz w:val="24"/>
          <w:szCs w:val="24"/>
        </w:rPr>
        <w:t>О входят:</w:t>
      </w:r>
    </w:p>
    <w:p w:rsidR="00B80626" w:rsidRPr="00204AD2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4AD2">
        <w:rPr>
          <w:rFonts w:ascii="Times New Roman" w:eastAsia="Calibri" w:hAnsi="Times New Roman"/>
          <w:sz w:val="24"/>
          <w:szCs w:val="24"/>
        </w:rPr>
        <w:t xml:space="preserve">- Установка контейнеров объемом 8 </w:t>
      </w:r>
      <w:proofErr w:type="spellStart"/>
      <w:r w:rsidRPr="00204AD2"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 w:rsidRPr="00204AD2">
        <w:rPr>
          <w:rFonts w:ascii="Times New Roman" w:eastAsia="Calibri" w:hAnsi="Times New Roman"/>
          <w:sz w:val="24"/>
          <w:szCs w:val="24"/>
        </w:rPr>
        <w:t>.</w:t>
      </w:r>
    </w:p>
    <w:p w:rsidR="00B80626" w:rsidRPr="00204AD2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4AD2">
        <w:rPr>
          <w:rFonts w:ascii="Times New Roman" w:eastAsia="Calibri" w:hAnsi="Times New Roman"/>
          <w:sz w:val="24"/>
          <w:szCs w:val="24"/>
        </w:rPr>
        <w:t>- Выгрузка Т</w:t>
      </w:r>
      <w:r>
        <w:rPr>
          <w:rFonts w:ascii="Times New Roman" w:eastAsia="Calibri" w:hAnsi="Times New Roman"/>
          <w:sz w:val="24"/>
          <w:szCs w:val="24"/>
        </w:rPr>
        <w:t>К</w:t>
      </w:r>
      <w:r w:rsidRPr="00204AD2">
        <w:rPr>
          <w:rFonts w:ascii="Times New Roman" w:eastAsia="Calibri" w:hAnsi="Times New Roman"/>
          <w:sz w:val="24"/>
          <w:szCs w:val="24"/>
        </w:rPr>
        <w:t>О из контейнеров.</w:t>
      </w:r>
    </w:p>
    <w:p w:rsidR="00B80626" w:rsidRPr="00204AD2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4AD2">
        <w:rPr>
          <w:rFonts w:ascii="Times New Roman" w:eastAsia="Calibri" w:hAnsi="Times New Roman"/>
          <w:sz w:val="24"/>
          <w:szCs w:val="24"/>
        </w:rPr>
        <w:t>- Зачистка контейнерных площадок и подъездов к ним от просыпавшегося мусора.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04AD2">
        <w:rPr>
          <w:rFonts w:ascii="Times New Roman" w:eastAsia="Calibri" w:hAnsi="Times New Roman"/>
          <w:sz w:val="24"/>
          <w:szCs w:val="24"/>
        </w:rPr>
        <w:t>- Транспортировка Т</w:t>
      </w:r>
      <w:r>
        <w:rPr>
          <w:rFonts w:ascii="Times New Roman" w:eastAsia="Calibri" w:hAnsi="Times New Roman"/>
          <w:sz w:val="24"/>
          <w:szCs w:val="24"/>
        </w:rPr>
        <w:t>К</w:t>
      </w:r>
      <w:r w:rsidRPr="00204AD2">
        <w:rPr>
          <w:rFonts w:ascii="Times New Roman" w:eastAsia="Calibri" w:hAnsi="Times New Roman"/>
          <w:sz w:val="24"/>
          <w:szCs w:val="24"/>
        </w:rPr>
        <w:t>О на лицензированный объект размещения отходов.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3.Количество оказываемых услуг для каждой позиции и вида, номенклатуры или ассортимента: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услуги должны быть оказаны Исполнителем с надлежащим качеством, своими силами и материально-техническими средствами. Объем вывозимого ТКО - 368 </w:t>
      </w:r>
      <w:proofErr w:type="spellStart"/>
      <w:r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>
        <w:rPr>
          <w:rFonts w:ascii="Times New Roman" w:eastAsia="Calibri" w:hAnsi="Times New Roman"/>
          <w:sz w:val="24"/>
          <w:szCs w:val="24"/>
        </w:rPr>
        <w:t>. в марте-мае 2019г., в том числе I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150F5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класса опасности.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 Сопутствующие работы, услуги, перечень, сроки выполнения, требования к выполнению: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цену договора включены все расходы на исполнение условий Договора и настоящего технического задания, расходы на уплату таможенных пошлин, налогов, сборов и других обязательных платежей, транспортные расходы, страхование, на подготовку сопроводительной документации и прочие расходы, связанные с исполнением договора в полном объеме.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 Общие требования к выполнению работ, оказанию услуг, поставке товаров, требования по объему гарантий качества, требования по сроку гарантий качества на результаты осуществления закупок: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услуги по вывозу оказываются в условиях действующего учреждения Заказчика, без остановки производственного процесса. Соблюдение правил внутреннего распорядка, контрольно-пропускного режима, внутренних положений и инструкций, требований администрации ИПУ РАН </w:t>
      </w:r>
      <w:r>
        <w:rPr>
          <w:rFonts w:ascii="Times New Roman" w:eastAsia="Calibri" w:hAnsi="Times New Roman"/>
          <w:b/>
          <w:sz w:val="24"/>
          <w:szCs w:val="24"/>
        </w:rPr>
        <w:t>является обязательным условием.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Допуск на объекты Заказчика осуществляется в соответствии с установленным у Заказчика пропускным режимом. Исполнитель направляет на имя руководителя Заказчика списки работников с указанием Ф.И.О., паспортных данных, должности и номеров контактных телефонов работников Исполнителя, ответственных за своевременную и качественную организацию оказания услуг с соблюдением технологии вывоза ТКО.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Исполнитель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нормативно-правовыми актами города Москвы.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Обеспечить начало и завершение оказания услуг в строгом соответствии со сроками, установленными Заказчиком.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должен осуществлять вывоз ТКО в соответствии с условиями договора, оформленных заявок Заказчика и в рамках Графика вывоза ТКО (Приложение № 1 к Техническому заданию).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Каждый рейс автомашины, перевозящей бункер-накопитель, должен подтверждаться исполнителем корешком талона </w:t>
      </w:r>
      <w:r>
        <w:rPr>
          <w:rFonts w:ascii="Times New Roman" w:eastAsia="Calibri" w:hAnsi="Times New Roman"/>
          <w:b/>
          <w:sz w:val="24"/>
          <w:szCs w:val="24"/>
        </w:rPr>
        <w:t>лицензированного полигона по утилизации отходов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Тимохово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, включённым в государственный реестр объектов размещения отходов (ГРОРО).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производит вывоз бункера-накопителя своим специализированным транспортом.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должен использовать для оказания услуг технически исправные автотранспортные средства, пригодные для перевозки отходов и отвечающие санитарным требованиям и экологическим нормам, оборудование, инструменты, расходные материалы, обеспечивать контейнерами взамен вышедших из строя и другими расходными материалами, необходимыми для оказания услуг.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обязан обеспечивать в срок и в полном объеме качественное оказание услуг в соответствии с условиями договора и в соответствии с требованиями качества, безопасности жизни и здоровья, а также иными требованиями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Федерации, а также Правилами санитарного содержания территорий, организации уборки и обеспечения чистоты и порядка в городе Москве, утвержденными постановлением Правительства Москвы от 9 ноября 1999 г. № 1018-ПП.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соответствии с п. 3.10 Правил санитарного содержания территорий, организации уборки и обеспечения чистоты и порядка в городе Москве контейнеры и площадки под ними, в соответствии с требованиями Госсанэпиднадзора, должны не реже 1 раза в 10 дней (кроме зимнего периода) промываться и обрабатываться дезинфицирующим составом, за счет Исполнителя с применением собственных материалов.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Промывка и обработка контейнеров дезинфицирующими средствами осуществляется Исполнителем на своей территории согласно санитарным нормам.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Все чистящие средства, моющие средства и расходные материалы должны отвечать требованиям соответствующих стандартов, что должно быть подтверждено сертификатом соответствия и иными предусмотренными документами при каждой поставке товара.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Услуги должны сопровождаться документами, подтверждающими качество и безопасность для здоровья и жизни: действующие сертификаты и декларации соответствия, оформленные в соответствии с требованиями действующего законодательства; удостоверения качества товара, в которых указаны: номер и дата выдачи данного удостоверения, наименование и адрес изготовителя продукции, наименование продукции, показатели качества, дата изготовления, условия хранения, срок годности, наименование нормативно-технической документации, в соответствии с которой выпускается продукция; технический регламент на поставляемую продукцию; паспорт безопасности, оформленный в соответствии с СанПиН 1.2.681-97.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Исполнитель должен обеспечивать поддержание чистоты в местах установки контейнеров. После выгрузки ТКО из контейнеров специализированным транспортом, производится зачистка контейнерных площадок и подъездов к ним от просыпавшегося мусора.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Ремонт контейнеров ТКО по заявке Заказчика, а в случае невозможности ремонта, их замена из собственных средств Исполнителя без дополнительной оплаты Заказчиком осуществляется с оформлением акта установки, подписанного обеими сторонами.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должен проводить текущий ремонт контейнеров 1 раз в 2 месяца.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несет ответственность за соблюдение своими сотрудниками правил техники безопасности.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обязан привлекать к вывозу ТКО и водителей, обладающих необходимой квалификацией и прошедших перед выходом в рейс медицинское освидетельствование.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До заключения договора с Заказчиком Исполнитель обязан предоставить Заказчику договор с организацией</w:t>
      </w:r>
      <w:r>
        <w:rPr>
          <w:rFonts w:ascii="Times New Roman" w:eastAsia="Calibri" w:hAnsi="Times New Roman"/>
          <w:b/>
          <w:sz w:val="24"/>
          <w:szCs w:val="24"/>
        </w:rPr>
        <w:t>-собственником Полигон ТКО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Тимохово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Не позднее 2 (двух) рабочих дней с момента заключения договора с Заказчиком Исполнитель обязан предоставить Заказчику копию действующей Лицензии </w:t>
      </w:r>
      <w:r>
        <w:rPr>
          <w:rFonts w:ascii="Times New Roman" w:eastAsia="Calibri" w:hAnsi="Times New Roman"/>
          <w:b/>
          <w:sz w:val="24"/>
          <w:szCs w:val="24"/>
        </w:rPr>
        <w:t>Полигона ТКО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Тимохово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на деятельность по сбору, размещению отходов I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/>
          <w:sz w:val="24"/>
          <w:szCs w:val="24"/>
        </w:rPr>
        <w:t xml:space="preserve"> класса опасности.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>Исполнитель осуществляет размещение (захоронение) отходов на объекте размещения отходов (полигоне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Тимохово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»), включённом в государственный реестр объектов размещения отходов (ГРОРО).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Каждый рейс автомашины, перевозящей контейнеры, должен отмечаться в путевом листе администрацией полигона Исполнителя по размещению (захоронению) бытовых отходов.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У Исполнителя обязательно наличие лицензии по сбору, транспортирования отходов I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/>
          <w:sz w:val="24"/>
          <w:szCs w:val="24"/>
        </w:rPr>
        <w:t xml:space="preserve"> класса опасности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Объект размещения отходов должен принадлежать Исполнителю на праве собственности или ином законном основании. В случае отсутствия у Исполнителя собственного объекта размещения отходов, Исполнитель обязан предоставить договор на размещение отходов </w:t>
      </w:r>
      <w:r>
        <w:rPr>
          <w:rFonts w:ascii="Times New Roman" w:eastAsia="Calibri" w:hAnsi="Times New Roman"/>
          <w:b/>
          <w:sz w:val="24"/>
          <w:szCs w:val="24"/>
        </w:rPr>
        <w:t>на объекте размещения (захоронения) отходов полигоне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Тимохово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», включённом в государственный реестр объектов размещения отходов (ГРОРО)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У Исполнителя обязательно наличие специализированного автотранспорта для вывоза ТКО в контейнерах объемом 8 </w:t>
      </w:r>
      <w:proofErr w:type="spellStart"/>
      <w:r>
        <w:rPr>
          <w:rFonts w:ascii="Times New Roman" w:eastAsia="Calibri" w:hAnsi="Times New Roman"/>
          <w:sz w:val="24"/>
          <w:szCs w:val="24"/>
        </w:rPr>
        <w:t>м.куб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Контейнеры должны быть в технически исправном состоянии, чистые с наружи, покрашены и иметь маркировку с указанием реквизитов Исполнителя.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ежемесячно представляет Заказчику отчет об объеме вывезенных отходов.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Своевременно и надлежащим образом оказывать услуги и предоставить Заказчику отчетную документацию по итогам исполнения настоящего договора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Соблюдать действующие у Заказчика правила внутреннего трудового распорядка, правила техники безопасности, пожарной безопасности, охраны окружающей среды, зеленых насаждений и земли во время выполнения работ, а также пропускной режим.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Обеспечивать устранение недостатков, выявленных при выполнении работ в течение 3 (трех) дней, своими силами и за свой счет.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Исполнитель гарантирует возмещать Заказчику убытки, понесенные последним в результате уплаты штрафных санкций административной или муниципальной инспекцией за нарушения санитарного состояния территорий, вызванные неисполнением Исполнителем условий настоящего договора.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случае привлечения третьих лиц Исполнителем, за действия третьих лиц полную материальную и иную ответственность несет Исполнитель.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Оказание услуг не должно препятствовать или создавать неудобства в работе учреждения Заказчика или представлять угрозу для сотрудников, нарушать контрольно-пропускной режим, внутренние положения и инструкции учреждения.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 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услуг, требования к комплектности (объемам) поставки: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Применяемая система контроля качества за оказанными услугами – соответствие требованиям ГОСТ Р ИСО 9001-2001 (ISO9001-2001).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Все услуги оказываются Исполнителем своим специализированным транспортом, оборудованием, собственными силами и средствами.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самостоятельно обеспечивает соблюдение норм охраны труда, правил техники безопасности, правил пожарной безопасности и охраны окружающей среды.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Исполнитель обязан обеспечить исправность спецтехники в течение всего времени оказания услуг на объекте.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Нахождение сотрудников Исполнителя на обслуживаемой территории в свободное время от оказания услуг запрещается.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случае вытекания горюче-смазочных материалов из спецтехники Исполнителем проводится очистка дорожного покрытия.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Исполнитель несет ответственность за установку, герметизацию, внешний вид, санитарное состояние, мытьё и дезинфекцию контейнеров. Сохранность контейнеров на территории ИПУ РАН и во время транспортировки возлагается на организацию, осуществляющую данный вид услуги.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гарантирует бесперебойное оказание услуг в течение всего срока оказания услуг, установленного договором.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несет ответственность за все действия своего персонала, в том числе и за соблюдение персоналом законодательства Российской Федерации.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Наличие штатного медицинского сотрудника или договора с медицинским учреждением на прохождение медицинского освидетельствования шоферов обязательно.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 Требования соответствия нормативным документам (лицензии, допуски, разрешения, согласования):</w:t>
      </w:r>
    </w:p>
    <w:p w:rsidR="00B80626" w:rsidRDefault="00B80626" w:rsidP="00B8062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при оказании услуг обязан руководствоваться требованиями действующих нормативных актов Российской Федерации: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30.03.1999 № 52-ФЗ «О санитарно-эпидемиологическом благополучии населения»;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21.11.2011 № 323-ФЗ «Об основах охраны здоровья граждан в Российской Федерации;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Постановление Правительства РФ от 10.02.1997 № 155 «Об утверждении Правил предоставления услуг по вывозу твердых и жидких бытовых отходов»;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Постановление Правительства г. Москвы от 09.11.1999 № 1018 «Об утверждении правил санитарного содержания территорий, организации уборки и обеспечения чистоты и порядка в г. Москве»;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СНиП 21-01-97 «Пожарная безопасность зданий и сооружений» (з</w:t>
      </w:r>
      <w:r>
        <w:rPr>
          <w:rFonts w:ascii="Times New Roman" w:hAnsi="Times New Roman"/>
          <w:sz w:val="24"/>
          <w:szCs w:val="24"/>
        </w:rPr>
        <w:t xml:space="preserve">арегистрирован </w:t>
      </w:r>
      <w:proofErr w:type="spellStart"/>
      <w:r>
        <w:rPr>
          <w:rFonts w:ascii="Times New Roman" w:hAnsi="Times New Roman"/>
          <w:sz w:val="24"/>
          <w:szCs w:val="24"/>
        </w:rPr>
        <w:t>Росстандартом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</w:t>
      </w:r>
      <w:r>
        <w:rPr>
          <w:rFonts w:ascii="Times New Roman" w:hAnsi="Times New Roman"/>
          <w:bCs/>
          <w:sz w:val="24"/>
          <w:szCs w:val="24"/>
        </w:rPr>
        <w:t>СП 112.13330.2011</w:t>
      </w:r>
      <w:r>
        <w:rPr>
          <w:rFonts w:ascii="Times New Roman" w:hAnsi="Times New Roman"/>
          <w:sz w:val="24"/>
          <w:szCs w:val="24"/>
        </w:rPr>
        <w:t>.</w:t>
      </w:r>
      <w:r>
        <w:t>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СНиП 12-03-2001 «Безопасность труда в строительстве. Часть 1. Общие требования» (утверждены постановлением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12-03-2001»);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Правила и нормы технической эксплуатации жилищного фонда, утвержденные Постановлением Госстроя РФ от 27 сентября 2003 № 107;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Style w:val="docaccesstitle"/>
          <w:rFonts w:ascii="Times New Roman" w:hAnsi="Times New Roman"/>
          <w:bCs/>
          <w:sz w:val="24"/>
          <w:szCs w:val="24"/>
        </w:rPr>
        <w:t>СП 12-135-2003 «Безопасность труда в строительстве. Отраслевые типовые инструкции по охране труда" (утверждены Постановлением Госстроя РФ от 08.01.2003 № 2)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ГОСТ Р 51870-2014 «</w:t>
      </w:r>
      <w:r>
        <w:rPr>
          <w:rFonts w:ascii="Times New Roman" w:hAnsi="Times New Roman"/>
          <w:sz w:val="24"/>
          <w:szCs w:val="24"/>
        </w:rPr>
        <w:t xml:space="preserve">Услуги профессиональной уборки - </w:t>
      </w:r>
      <w:proofErr w:type="spellStart"/>
      <w:r>
        <w:rPr>
          <w:rFonts w:ascii="Times New Roman" w:hAnsi="Times New Roman"/>
          <w:sz w:val="24"/>
          <w:szCs w:val="24"/>
        </w:rPr>
        <w:t>клининговые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услуги. Общие технические условия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обязан обеспечить мероприятия по безопасности дорожного движения, технике безопасности и других норм безопасности.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24.06.1998 № 89-ФЗ «Об отходах производства и потребления;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04.05.2011 № 99-ФЗ «О лицензировании отдельных видов деятельности»;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Постановление Правительства РФ от 03.10.2015 № 1062 «О лицензировании деятельности по сбору, транспортированию, обработке, утилизации, обезвреживанию, размещению отходов I-I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/>
          <w:sz w:val="24"/>
          <w:szCs w:val="24"/>
        </w:rPr>
        <w:t xml:space="preserve"> классов опасности» (вместе с Положением о лицензировании деятельности по сбору, транспортированию, обработке, утилизации, обезвреживанию, размещению отходов I-I</w:t>
      </w:r>
      <w:r>
        <w:rPr>
          <w:rFonts w:ascii="Times New Roman" w:eastAsia="Calibri" w:hAnsi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/>
          <w:sz w:val="24"/>
          <w:szCs w:val="24"/>
        </w:rPr>
        <w:t xml:space="preserve"> классов опасности»);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Федеральный закон от 29.06.2015 № 203-ФЗ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B80626" w:rsidRDefault="00B80626" w:rsidP="00B8062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Услуги, указанные в договоре, оказываются транспортом Исполнителя. Погрузочно-разгрузочные работы выполняются силами Исполнителя, с применением собственных грузоподъемных технических средств и за счет Исполнителя.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8.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Сроки оказания услуг: в период с 01.03.2019 по 31.05.2019 в сроки, определяемых Заказчиком в заявках.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Срок действия договора: с момента заключения по 31.05.2019 года включительно.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Место оказания услуг: 117997, г. Москва, Профсоюзная, д.65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Цена единицы услуги вывоза 1 контейнера объемом 8 </w:t>
      </w:r>
      <w:proofErr w:type="spellStart"/>
      <w:r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>
        <w:rPr>
          <w:rFonts w:ascii="Times New Roman" w:eastAsia="Calibri" w:hAnsi="Times New Roman"/>
          <w:sz w:val="24"/>
          <w:szCs w:val="24"/>
        </w:rPr>
        <w:t>. ТКО является твердой и не может изменяться в ходе исполнения договора.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Исполнитель обязан осуществить оказание услуг в последовательности, установленной нормативами и правилами для данного вида услуг с соблюдением технологического процесса.</w:t>
      </w:r>
    </w:p>
    <w:p w:rsidR="00B80626" w:rsidRDefault="00B80626" w:rsidP="00B8062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Вывоз ТКО осуществляется в зависимости от наполняемости контейнеров по заявкам Заказчика.</w:t>
      </w:r>
    </w:p>
    <w:p w:rsidR="00B80626" w:rsidRDefault="00B80626" w:rsidP="00B8062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Менеджер, либо другое ответственное лицо, назначенное организацией Исполнителем, ведет письменный документальный учет наполнения контейнеров в течение месяца и информирует Заказчика, представителя ИПУ РАН, о количестве контейнеров, вывезенных за текущий месяц.</w:t>
      </w:r>
    </w:p>
    <w:p w:rsidR="00B80626" w:rsidRDefault="00B80626" w:rsidP="00B8062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Каждый рейс автомашины, перевозящей контейнеры, должен отмечаться в путевом листе администрацией полигона Исполнителя по размещению (захоронению) бытовых отходов.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 Выплата аванса не предусмотрена.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Заказчик ежемесячно оплачивает услуги Исполнителя в рублях Российской Федерации по факту оказанных услуг по безналичному расчету, оказанные на соответствующем этапе исполнения договора на основании выставленного счета и надлежаще-оформленного, и подписанного обеими сторонами акта оказанных услуг по соответствующему этапу в течение 3 дней, следующих за отчетным месяцем с приложением документов, подтверждающих объем оказанных услуг. Оплата осуществляется Заказчиком за фактически оказанные услуги ежемесячно.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Ежемесячно, при выставлении счетов к оплате, предоставляются следующие документы: счет, счет-фактура, акт оказанных услуг, оригиналы талонов.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Оригиналы талонов на вывоз мусора приобретаются Исполнителем без дополнительной оплаты Заказчиком.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Финансирование осуществляется за счет внебюджетных средств ИПУ РАН.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Исполнитель обязан соблюдать </w:t>
      </w:r>
      <w:proofErr w:type="spellStart"/>
      <w:r>
        <w:rPr>
          <w:rFonts w:ascii="Times New Roman" w:eastAsia="Calibri" w:hAnsi="Times New Roman"/>
          <w:sz w:val="24"/>
          <w:szCs w:val="24"/>
        </w:rPr>
        <w:t>внутриобъектный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режим, действующий на территории Заказчика, правила техники безопасности и пожарной безопасности. 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 оказании услуг Исполнитель обязан выполнять требования экологической безопасности, законодательных и нормативно-правовых актов РФ и города Москвы, а также предписания надзорных органов.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9. 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Согласно требованиям настоящего Технического задания и проекта договора.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Результат оказания услуг по вывозу твердых бытовых отходов и крупногабаритного мусора должен обеспечить соблюдение санитарных норм содержания территорий, организации уборки и обеспечения чистоты и порядка в г. Москве.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10. Требования к контейнерам для вывоза ТКО: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металлический передвижной контейнер объемом 8 </w:t>
      </w:r>
      <w:proofErr w:type="spellStart"/>
      <w:r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>
        <w:rPr>
          <w:rFonts w:ascii="Times New Roman" w:eastAsia="Calibri" w:hAnsi="Times New Roman"/>
          <w:sz w:val="24"/>
          <w:szCs w:val="24"/>
        </w:rPr>
        <w:t>., поставляемый в исправном состоянии, свежевыкрашенный, прошедший приемосдаточные и периодические испытания.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Состояние территорий Учреждения по окончании оказания услуг должно отвечать требованиям, предъявляемым санитарными правилами и нормами.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284F">
        <w:rPr>
          <w:rFonts w:ascii="Times New Roman" w:eastAsia="Calibri" w:hAnsi="Times New Roman"/>
          <w:sz w:val="24"/>
          <w:szCs w:val="24"/>
        </w:rPr>
        <w:t xml:space="preserve">- металлический бункер-накопитель объемом 8 </w:t>
      </w:r>
      <w:proofErr w:type="spellStart"/>
      <w:r w:rsidRPr="00EF284F">
        <w:rPr>
          <w:rFonts w:ascii="Times New Roman" w:eastAsia="Calibri" w:hAnsi="Times New Roman"/>
          <w:sz w:val="24"/>
          <w:szCs w:val="24"/>
        </w:rPr>
        <w:t>куб.м</w:t>
      </w:r>
      <w:proofErr w:type="spellEnd"/>
      <w:r w:rsidRPr="00EF284F">
        <w:rPr>
          <w:rFonts w:ascii="Times New Roman" w:eastAsia="Calibri" w:hAnsi="Times New Roman"/>
          <w:sz w:val="24"/>
          <w:szCs w:val="24"/>
        </w:rPr>
        <w:t>. и грузоподъемностью 5 т (пять тонн), поставляемый в исправном состоянии, свежевыкрашенный, прошедший приемосдаточные и периодические испытания.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Регламент услуг по вывозу твердых бытовых отходов с территории ИПУ РАН и размещению их на лицензированном объекте утилизации.</w:t>
      </w:r>
    </w:p>
    <w:p w:rsidR="00B80626" w:rsidRPr="009F3FAA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Вывоз ТКО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60"/>
        <w:gridCol w:w="3017"/>
      </w:tblGrid>
      <w:tr w:rsidR="00B80626" w:rsidTr="009B3AD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26" w:rsidRDefault="00B80626" w:rsidP="009B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 обслуживания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26" w:rsidRDefault="00B80626" w:rsidP="009B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Default="00B80626" w:rsidP="009B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B80626" w:rsidRDefault="00B80626" w:rsidP="009B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0626" w:rsidTr="009B3AD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Специализированные площадки по сбору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ИПУ РАН, оборудованные контейнерами Исполнителя объемом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ТКО в 2 бункера объемом 8куб.м.</w:t>
            </w:r>
          </w:p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Погрузка ТКО в специализированный транспорт.</w:t>
            </w:r>
          </w:p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контейнерных площадок и подъездов к ним от просыпавшегося мусора.</w:t>
            </w:r>
          </w:p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их с мест сбора мусора на лицензированный объект размещения (захоронения) отходов:</w:t>
            </w:r>
          </w:p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д. 65 - Полигон ТКО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Тимохово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(75 км).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ТКО осуществляется в зависимости от наполнения контейнеров.</w:t>
            </w:r>
          </w:p>
          <w:p w:rsidR="00B80626" w:rsidRDefault="00B80626" w:rsidP="009B3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рейс автомашины, перевозящей контейнеры, должен отмечаться в путевом листе администрацией полигона по размещению (захоронению) отходов.</w:t>
            </w:r>
          </w:p>
        </w:tc>
      </w:tr>
    </w:tbl>
    <w:p w:rsidR="00B80626" w:rsidRDefault="00B80626" w:rsidP="00B806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11.1.Исполнитель должен предоставить Заказчику информацию о потребности объекта в специалистах.</w:t>
      </w:r>
    </w:p>
    <w:p w:rsidR="00B80626" w:rsidRDefault="00B80626" w:rsidP="00B8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11.2. Исполнитель обязан предоставить Заказчику список техники для оформления пропуска на территорию ИПУ РАН.</w:t>
      </w:r>
    </w:p>
    <w:p w:rsidR="00B80626" w:rsidRDefault="00B80626" w:rsidP="00B8062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626" w:rsidRDefault="00B80626" w:rsidP="00B8062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80626" w:rsidSect="00F0365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80626" w:rsidRPr="00071214" w:rsidRDefault="00B80626" w:rsidP="00B806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14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Техническому заданию</w:t>
      </w:r>
    </w:p>
    <w:p w:rsidR="00B80626" w:rsidRDefault="00B80626" w:rsidP="00B8062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ориентировочной поставки бункеров объемом 8 м</w:t>
      </w:r>
      <w:r w:rsidRPr="00071214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3  </w:t>
      </w: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вывоза ТКО с территории ИПУ РАН в соответствии с нормативами образования отходов и лимитами на их размещение</w:t>
      </w: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0626" w:rsidRDefault="00B80626" w:rsidP="00B8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843"/>
      </w:tblGrid>
      <w:tr w:rsidR="00B80626" w:rsidRPr="008B30D8" w:rsidTr="009B3AD2">
        <w:trPr>
          <w:trHeight w:val="387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8B30D8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0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бункеров за 2019 год: 46 шт.</w:t>
            </w:r>
          </w:p>
        </w:tc>
      </w:tr>
      <w:tr w:rsidR="00B80626" w:rsidRPr="008B30D8" w:rsidTr="009B3AD2">
        <w:trPr>
          <w:trHeight w:val="387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8B30D8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0D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80626" w:rsidRPr="008B30D8" w:rsidTr="009B3AD2">
        <w:trPr>
          <w:trHeight w:val="38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6" w:rsidRPr="00071214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21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071214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21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071214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21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80626" w:rsidRPr="008B30D8" w:rsidTr="009B3AD2">
        <w:trPr>
          <w:trHeight w:val="38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26" w:rsidRPr="008B30D8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0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8B30D8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6" w:rsidRPr="008B30D8" w:rsidRDefault="00B80626" w:rsidP="009B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80626" w:rsidRDefault="00B80626" w:rsidP="00B80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FAA" w:rsidRDefault="00F25FAA" w:rsidP="00B80626">
      <w:pPr>
        <w:spacing w:after="0" w:line="240" w:lineRule="auto"/>
      </w:pPr>
    </w:p>
    <w:sectPr w:rsidR="00F25FAA" w:rsidSect="00B806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E358E"/>
    <w:rsid w:val="002E7962"/>
    <w:rsid w:val="005F6414"/>
    <w:rsid w:val="006660AC"/>
    <w:rsid w:val="007802DB"/>
    <w:rsid w:val="0086586C"/>
    <w:rsid w:val="00A72F4A"/>
    <w:rsid w:val="00B3272C"/>
    <w:rsid w:val="00B80626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2019-02-05T08:46:00Z</cp:lastPrinted>
  <dcterms:created xsi:type="dcterms:W3CDTF">2019-01-22T08:43:00Z</dcterms:created>
  <dcterms:modified xsi:type="dcterms:W3CDTF">2019-02-05T08:46:00Z</dcterms:modified>
</cp:coreProperties>
</file>