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1D441F" w:rsidRPr="00A43046" w:rsidRDefault="001D441F" w:rsidP="001D441F">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p>
    <w:p w:rsidR="001D441F" w:rsidRDefault="001D441F" w:rsidP="001D441F">
      <w:pPr>
        <w:spacing w:after="0"/>
        <w:ind w:left="-112"/>
        <w:jc w:val="right"/>
        <w:rPr>
          <w:rFonts w:ascii="Times New Roman" w:hAnsi="Times New Roman"/>
          <w:bCs/>
          <w:sz w:val="24"/>
          <w:szCs w:val="24"/>
        </w:rPr>
      </w:pPr>
    </w:p>
    <w:p w:rsidR="001D441F" w:rsidRPr="00A43046" w:rsidRDefault="001D441F" w:rsidP="001D441F">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Pr>
          <w:rFonts w:ascii="Times New Roman" w:hAnsi="Times New Roman"/>
          <w:b/>
          <w:bCs/>
          <w:sz w:val="24"/>
          <w:szCs w:val="24"/>
        </w:rPr>
        <w:t>В</w:t>
      </w:r>
      <w:r w:rsidRPr="00A43046">
        <w:rPr>
          <w:rFonts w:ascii="Times New Roman" w:hAnsi="Times New Roman"/>
          <w:b/>
          <w:bCs/>
          <w:sz w:val="24"/>
          <w:szCs w:val="24"/>
        </w:rPr>
        <w:t xml:space="preserve">. </w:t>
      </w:r>
      <w:r>
        <w:rPr>
          <w:rFonts w:ascii="Times New Roman" w:hAnsi="Times New Roman"/>
          <w:b/>
          <w:bCs/>
          <w:sz w:val="24"/>
          <w:szCs w:val="24"/>
        </w:rPr>
        <w:t>Рязанов</w:t>
      </w:r>
    </w:p>
    <w:p w:rsidR="001D441F" w:rsidRPr="006E5DE4" w:rsidRDefault="001D441F" w:rsidP="001D441F">
      <w:pPr>
        <w:spacing w:before="120"/>
        <w:ind w:left="-113"/>
        <w:jc w:val="right"/>
        <w:rPr>
          <w:rFonts w:ascii="Times New Roman" w:hAnsi="Times New Roman"/>
          <w:bCs/>
          <w:sz w:val="24"/>
          <w:szCs w:val="24"/>
        </w:rPr>
      </w:pPr>
      <w:r>
        <w:rPr>
          <w:rFonts w:ascii="Times New Roman" w:hAnsi="Times New Roman"/>
          <w:bCs/>
          <w:sz w:val="24"/>
          <w:szCs w:val="24"/>
        </w:rPr>
        <w:t>«09» июня</w:t>
      </w:r>
      <w:r w:rsidRPr="006E5DE4">
        <w:rPr>
          <w:rFonts w:ascii="Times New Roman" w:hAnsi="Times New Roman"/>
          <w:bCs/>
          <w:sz w:val="24"/>
          <w:szCs w:val="24"/>
        </w:rPr>
        <w:t xml:space="preserve"> 2017г.</w:t>
      </w:r>
    </w:p>
    <w:p w:rsidR="001A7B1D" w:rsidRPr="001A7B1D" w:rsidRDefault="001A7B1D" w:rsidP="00B9286A">
      <w:pPr>
        <w:spacing w:after="0" w:line="240" w:lineRule="auto"/>
        <w:ind w:left="-113"/>
        <w:jc w:val="right"/>
        <w:rPr>
          <w:rFonts w:ascii="Times New Roman" w:hAnsi="Times New Roman"/>
        </w:rPr>
      </w:pP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871851">
        <w:rPr>
          <w:rFonts w:ascii="Times New Roman" w:hAnsi="Times New Roman"/>
          <w:bCs/>
          <w:spacing w:val="-1"/>
        </w:rPr>
        <w:t>24</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D70213" w:rsidRPr="00871851" w:rsidRDefault="00D70213" w:rsidP="00871851">
      <w:pPr>
        <w:pStyle w:val="af2"/>
        <w:spacing w:after="0" w:line="240" w:lineRule="auto"/>
        <w:ind w:left="0"/>
        <w:contextualSpacing w:val="0"/>
        <w:jc w:val="center"/>
        <w:rPr>
          <w:rFonts w:ascii="Times New Roman" w:hAnsi="Times New Roman"/>
        </w:rPr>
      </w:pPr>
      <w:r w:rsidRPr="00871851">
        <w:rPr>
          <w:rFonts w:ascii="Times New Roman" w:eastAsia="Times New Roman" w:hAnsi="Times New Roman"/>
          <w:lang w:eastAsia="ru-RU"/>
        </w:rPr>
        <w:t xml:space="preserve">Поставка </w:t>
      </w:r>
      <w:r w:rsidR="00871851" w:rsidRPr="00871851">
        <w:rPr>
          <w:rFonts w:ascii="Times New Roman" w:eastAsia="Times New Roman" w:hAnsi="Times New Roman"/>
          <w:lang w:eastAsia="ru-RU"/>
        </w:rPr>
        <w:t>пневматических шин (покрышек) для уборочной техники ИПУ РАН.</w:t>
      </w:r>
    </w:p>
    <w:p w:rsidR="001A7B1D" w:rsidRPr="001A7B1D" w:rsidRDefault="001A7B1D" w:rsidP="001A7B1D">
      <w:pPr>
        <w:rPr>
          <w:rFonts w:ascii="Times New Roman" w:hAnsi="Times New Roman"/>
          <w:b/>
        </w:rPr>
      </w:pPr>
    </w:p>
    <w:p w:rsidR="001A7B1D" w:rsidRDefault="001A7B1D" w:rsidP="001A7B1D">
      <w:pPr>
        <w:shd w:val="clear" w:color="auto" w:fill="FFFFFF"/>
        <w:tabs>
          <w:tab w:val="left" w:leader="dot" w:pos="9259"/>
        </w:tabs>
        <w:rPr>
          <w:rFonts w:ascii="Times New Roman" w:hAnsi="Times New Roman"/>
          <w:b/>
        </w:rPr>
      </w:pPr>
    </w:p>
    <w:p w:rsidR="00871851" w:rsidRPr="001A7B1D" w:rsidRDefault="00871851"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B9286A" w:rsidRDefault="001A7B1D" w:rsidP="000F6B91">
      <w:pPr>
        <w:shd w:val="clear" w:color="auto" w:fill="FFFFFF"/>
        <w:tabs>
          <w:tab w:val="left" w:leader="dot" w:pos="9259"/>
        </w:tabs>
        <w:rPr>
          <w:rFonts w:ascii="Times New Roman" w:hAnsi="Times New Roman"/>
          <w:b/>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BD77B0">
          <w:rPr>
            <w:webHidden/>
          </w:rPr>
          <w:t>4</w:t>
        </w:r>
        <w:r w:rsidR="00BB2194">
          <w:rPr>
            <w:webHidden/>
          </w:rPr>
          <w:fldChar w:fldCharType="end"/>
        </w:r>
      </w:hyperlink>
    </w:p>
    <w:p w:rsidR="00BB2194" w:rsidRDefault="00BD77B0">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Pr>
            <w:webHidden/>
          </w:rPr>
          <w:t>5</w:t>
        </w:r>
        <w:r w:rsidR="00BB2194">
          <w:rPr>
            <w:webHidden/>
          </w:rPr>
          <w:fldChar w:fldCharType="end"/>
        </w:r>
      </w:hyperlink>
    </w:p>
    <w:p w:rsidR="00BB2194" w:rsidRDefault="00BD77B0">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Pr>
            <w:webHidden/>
          </w:rPr>
          <w:t>8</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Pr>
            <w:webHidden/>
          </w:rPr>
          <w:t>8</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Pr>
            <w:webHidden/>
          </w:rPr>
          <w:t>9</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Pr>
            <w:webHidden/>
          </w:rPr>
          <w:t>9</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Pr>
            <w:webHidden/>
          </w:rPr>
          <w:t>10</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Pr>
            <w:webHidden/>
          </w:rPr>
          <w:t>11</w:t>
        </w:r>
        <w:r w:rsidR="00BB2194">
          <w:rPr>
            <w:webHidden/>
          </w:rPr>
          <w:fldChar w:fldCharType="end"/>
        </w:r>
      </w:hyperlink>
    </w:p>
    <w:p w:rsidR="00BB2194" w:rsidRDefault="00BD77B0">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Pr>
            <w:webHidden/>
          </w:rPr>
          <w:t>12</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Pr>
            <w:webHidden/>
          </w:rPr>
          <w:t>12</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Pr>
            <w:webHidden/>
          </w:rPr>
          <w:t>12</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Pr>
            <w:webHidden/>
          </w:rPr>
          <w:t>12</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Pr>
            <w:webHidden/>
          </w:rPr>
          <w:t>13</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Pr>
            <w:webHidden/>
          </w:rPr>
          <w:t>13</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Pr>
            <w:webHidden/>
          </w:rPr>
          <w:t>14</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Pr>
            <w:webHidden/>
          </w:rPr>
          <w:t>15</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Pr>
            <w:webHidden/>
          </w:rPr>
          <w:t>15</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Pr>
            <w:webHidden/>
          </w:rPr>
          <w:t>16</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Pr>
            <w:webHidden/>
          </w:rPr>
          <w:t>17</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Pr>
            <w:webHidden/>
          </w:rPr>
          <w:t>17</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Pr>
            <w:webHidden/>
          </w:rPr>
          <w:t>17</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Pr>
            <w:webHidden/>
          </w:rPr>
          <w:t>19</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Pr>
            <w:webHidden/>
          </w:rPr>
          <w:t>21</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Pr>
            <w:webHidden/>
          </w:rPr>
          <w:t>21</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Pr>
            <w:webHidden/>
          </w:rPr>
          <w:t>21</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Pr>
            <w:webHidden/>
          </w:rPr>
          <w:t>22</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Pr>
            <w:webHidden/>
          </w:rPr>
          <w:t>26</w:t>
        </w:r>
        <w:r w:rsidR="00BB2194">
          <w:rPr>
            <w:webHidden/>
          </w:rPr>
          <w:fldChar w:fldCharType="end"/>
        </w:r>
      </w:hyperlink>
    </w:p>
    <w:p w:rsidR="00BB2194" w:rsidRDefault="00BD77B0">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Pr>
            <w:webHidden/>
          </w:rPr>
          <w:t>29</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Pr>
            <w:webHidden/>
          </w:rPr>
          <w:t>29</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Pr>
            <w:webHidden/>
          </w:rPr>
          <w:t>29</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Pr>
            <w:webHidden/>
          </w:rPr>
          <w:t>32</w:t>
        </w:r>
        <w:r w:rsidR="00BB2194">
          <w:rPr>
            <w:webHidden/>
          </w:rPr>
          <w:fldChar w:fldCharType="end"/>
        </w:r>
      </w:hyperlink>
    </w:p>
    <w:p w:rsidR="00BB2194" w:rsidRDefault="00BD77B0">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Pr>
            <w:webHidden/>
          </w:rPr>
          <w:t>33</w:t>
        </w:r>
        <w:r w:rsidR="00BB2194">
          <w:rPr>
            <w:webHidden/>
          </w:rPr>
          <w:fldChar w:fldCharType="end"/>
        </w:r>
      </w:hyperlink>
    </w:p>
    <w:p w:rsidR="00BB2194" w:rsidRDefault="00BD77B0">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Pr>
            <w:webHidden/>
          </w:rPr>
          <w:t>38</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Pr>
            <w:webHidden/>
          </w:rPr>
          <w:t>38</w:t>
        </w:r>
        <w:r w:rsidR="00BB2194">
          <w:rPr>
            <w:webHidden/>
          </w:rPr>
          <w:fldChar w:fldCharType="end"/>
        </w:r>
      </w:hyperlink>
    </w:p>
    <w:p w:rsidR="00BB2194" w:rsidRDefault="00BD77B0">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Pr>
            <w:webHidden/>
          </w:rPr>
          <w:t>41</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Pr>
            <w:webHidden/>
          </w:rPr>
          <w:t>41</w:t>
        </w:r>
        <w:r w:rsidR="00BB2194">
          <w:rPr>
            <w:webHidden/>
          </w:rPr>
          <w:fldChar w:fldCharType="end"/>
        </w:r>
      </w:hyperlink>
    </w:p>
    <w:p w:rsidR="00BB2194" w:rsidRDefault="00BD77B0">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Pr>
            <w:webHidden/>
          </w:rPr>
          <w:t>43</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Pr>
            <w:webHidden/>
          </w:rPr>
          <w:t>43</w:t>
        </w:r>
        <w:r w:rsidR="00BB2194">
          <w:rPr>
            <w:webHidden/>
          </w:rPr>
          <w:fldChar w:fldCharType="end"/>
        </w:r>
      </w:hyperlink>
    </w:p>
    <w:p w:rsidR="00BB2194" w:rsidRDefault="00BD77B0">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Pr>
            <w:webHidden/>
          </w:rPr>
          <w:t>45</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Pr>
            <w:webHidden/>
          </w:rPr>
          <w:t>45</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Pr>
            <w:webHidden/>
          </w:rPr>
          <w:t>49</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Pr>
            <w:webHidden/>
          </w:rPr>
          <w:t>50</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15" w:history="1">
        <w:r w:rsidR="00BB2194" w:rsidRPr="00C87958">
          <w:rPr>
            <w:rStyle w:val="affa"/>
            <w:rFonts w:ascii="Times New Roman" w:hAnsi="Times New Roman"/>
          </w:rPr>
          <w:t>Форма Плана распределения объемов поставки продукции внутри коллективного участника</w:t>
        </w:r>
        <w:r w:rsidR="00BB2194">
          <w:rPr>
            <w:webHidden/>
          </w:rPr>
          <w:tab/>
        </w:r>
        <w:r w:rsidR="00BB2194">
          <w:rPr>
            <w:webHidden/>
          </w:rPr>
          <w:fldChar w:fldCharType="begin"/>
        </w:r>
        <w:r w:rsidR="00BB2194">
          <w:rPr>
            <w:webHidden/>
          </w:rPr>
          <w:instrText xml:space="preserve"> PAGEREF _Toc481507615 \h </w:instrText>
        </w:r>
        <w:r w:rsidR="00BB2194">
          <w:rPr>
            <w:webHidden/>
          </w:rPr>
        </w:r>
        <w:r w:rsidR="00BB2194">
          <w:rPr>
            <w:webHidden/>
          </w:rPr>
          <w:fldChar w:fldCharType="separate"/>
        </w:r>
        <w:r>
          <w:rPr>
            <w:webHidden/>
          </w:rPr>
          <w:t>50</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Pr>
            <w:webHidden/>
          </w:rPr>
          <w:t>52</w:t>
        </w:r>
        <w:r w:rsidR="00BB2194">
          <w:rPr>
            <w:webHidden/>
          </w:rPr>
          <w:fldChar w:fldCharType="end"/>
        </w:r>
      </w:hyperlink>
    </w:p>
    <w:p w:rsidR="00BB2194" w:rsidRDefault="00BD77B0">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Pr>
            <w:webHidden/>
          </w:rPr>
          <w:t>56</w:t>
        </w:r>
        <w:r w:rsidR="00BB2194">
          <w:rPr>
            <w:webHidden/>
          </w:rPr>
          <w:fldChar w:fldCharType="end"/>
        </w:r>
      </w:hyperlink>
    </w:p>
    <w:p w:rsidR="00BB2194" w:rsidRDefault="00BD77B0">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Pr>
            <w:webHidden/>
          </w:rPr>
          <w:t>57</w:t>
        </w:r>
        <w:r w:rsidR="00BB2194">
          <w:rPr>
            <w:webHidden/>
          </w:rPr>
          <w:fldChar w:fldCharType="end"/>
        </w:r>
      </w:hyperlink>
    </w:p>
    <w:p w:rsidR="00BB2194" w:rsidRDefault="00BD77B0">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Pr>
            <w:webHidden/>
          </w:rPr>
          <w:t>69</w:t>
        </w:r>
        <w:r w:rsidR="00BB2194">
          <w:rPr>
            <w:webHidden/>
          </w:rPr>
          <w:fldChar w:fldCharType="end"/>
        </w:r>
      </w:hyperlink>
    </w:p>
    <w:p w:rsidR="00BB2194" w:rsidRDefault="00BD77B0">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Pr>
            <w:webHidden/>
          </w:rPr>
          <w:t>72</w:t>
        </w:r>
        <w:r w:rsidR="00BB2194">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BD77B0">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BD77B0">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BD77B0">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BD77B0">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BD77B0">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BD77B0">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BD77B0">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BD77B0">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BD77B0">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77B0">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BD77B0">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BD77B0">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BD77B0">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D77B0">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BD77B0">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BD77B0">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BD77B0" w:rsidRPr="00BD77B0">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BD77B0" w:rsidRPr="00BD77B0">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BD77B0" w:rsidRPr="00BD77B0">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BD77B0" w:rsidRPr="00BD77B0">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BD77B0" w:rsidRPr="00BD77B0">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BD77B0" w:rsidRPr="00BD77B0">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BD77B0" w:rsidRPr="00BD77B0">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BD77B0" w:rsidRPr="00BD77B0">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BD77B0">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BD77B0">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BD77B0">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BD77B0" w:rsidRPr="00BD77B0">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BD77B0" w:rsidRPr="00BD77B0">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BD77B0">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BD77B0" w:rsidRPr="00BD77B0">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BD77B0" w:rsidRPr="00BD77B0">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BD77B0" w:rsidRPr="00BD77B0">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BD77B0" w:rsidRPr="00BD77B0">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D77B0" w:rsidRPr="00BD77B0">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BD77B0" w:rsidRPr="00BD77B0">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D77B0" w:rsidRPr="00BD77B0">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BD77B0">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BD77B0" w:rsidRPr="00BD77B0">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D77B0" w:rsidRPr="00BD77B0">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BD77B0" w:rsidRPr="00BD77B0">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BD77B0" w:rsidRPr="00BD77B0">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D77B0" w:rsidRPr="00BD77B0">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BD77B0" w:rsidRPr="00BD77B0">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BD77B0" w:rsidRPr="00BD77B0">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BD77B0" w:rsidRPr="00BD77B0">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BD77B0" w:rsidRPr="00BD77B0">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BD77B0" w:rsidRPr="00BD77B0">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BD77B0" w:rsidRPr="00BD77B0">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BD77B0" w:rsidRPr="00BD77B0">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BD77B0">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D77B0" w:rsidRPr="00BD77B0">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D77B0" w:rsidRPr="00BD77B0">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D77B0">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BD77B0">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BD77B0" w:rsidRPr="00BD77B0">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BD77B0" w:rsidRPr="00BD77B0">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D77B0" w:rsidRPr="00BD77B0">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BD77B0">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BD77B0" w:rsidRPr="00BD77B0">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BD77B0" w:rsidRPr="00BD77B0">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BD77B0" w:rsidRPr="00BD77B0">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BD77B0" w:rsidRPr="00BD77B0">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BD77B0">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BD77B0" w:rsidRPr="00BD77B0">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BD77B0" w:rsidRPr="00BD77B0">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BD77B0">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BD77B0">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BD77B0" w:rsidRPr="00BD77B0">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BD77B0" w:rsidRPr="00BD77B0">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BD77B0" w:rsidRPr="00BD77B0">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BD77B0">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BD77B0" w:rsidRPr="00BD77B0">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BD77B0" w:rsidRPr="00BD77B0">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BD77B0" w:rsidRPr="00BD77B0">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BD77B0" w:rsidRPr="00BD77B0">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D77B0" w:rsidRPr="00BD77B0">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BD77B0" w:rsidRPr="00BD77B0">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BD77B0" w:rsidRPr="00BD77B0">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BD77B0" w:rsidRPr="00BD77B0">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BD77B0" w:rsidRPr="00BD77B0">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BD77B0" w:rsidRPr="00BD77B0">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BD77B0" w:rsidRPr="00BD77B0">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BD77B0" w:rsidRPr="00BD77B0">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BD77B0" w:rsidRPr="00BD77B0">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BD77B0" w:rsidRPr="00BD77B0">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BD77B0" w:rsidRPr="00BD77B0">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D77B0" w:rsidRPr="00BD77B0">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BD77B0" w:rsidRPr="00BD77B0">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BD77B0" w:rsidRPr="00BD77B0">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77B0">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BD77B0" w:rsidRPr="00BD77B0">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77B0">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77B0">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77B0">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BD77B0">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BD77B0" w:rsidRPr="00BD77B0">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BD77B0" w:rsidRPr="00BD77B0">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BD77B0" w:rsidRPr="00BD77B0">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BD77B0" w:rsidRPr="00BD77B0">
        <w:rPr>
          <w:rFonts w:ascii="Times New Roman" w:hAnsi="Times New Roman"/>
          <w:sz w:val="24"/>
        </w:rPr>
        <w:t>0</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BD77B0" w:rsidRPr="00BD77B0">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BD77B0" w:rsidRPr="00BD77B0">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BD77B0" w:rsidRPr="00BD77B0">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BD77B0" w:rsidRPr="00BD77B0">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BD77B0" w:rsidRPr="00BD77B0">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BD77B0" w:rsidRPr="00BD77B0">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BD77B0">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BD77B0">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BD77B0" w:rsidRPr="00BD77B0">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BD77B0" w:rsidRPr="00BD77B0">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BD77B0" w:rsidRPr="00BD77B0">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D77B0" w:rsidRPr="00BD77B0">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BD77B0">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BD77B0">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9B6477" w:rsidRPr="00FD0DF3" w:rsidRDefault="00A70EB4" w:rsidP="009B6477">
            <w:pPr>
              <w:pStyle w:val="af2"/>
              <w:spacing w:after="0" w:line="240" w:lineRule="auto"/>
              <w:ind w:left="0"/>
              <w:contextualSpacing w:val="0"/>
              <w:jc w:val="both"/>
              <w:rPr>
                <w:rFonts w:ascii="Times New Roman" w:hAnsi="Times New Roman"/>
                <w:sz w:val="24"/>
              </w:rPr>
            </w:pPr>
            <w:r w:rsidRPr="008148F7">
              <w:rPr>
                <w:rFonts w:ascii="Times New Roman" w:eastAsia="Times New Roman" w:hAnsi="Times New Roman"/>
                <w:sz w:val="24"/>
                <w:szCs w:val="24"/>
                <w:lang w:eastAsia="ru-RU"/>
              </w:rPr>
              <w:t xml:space="preserve">Поставка </w:t>
            </w:r>
            <w:r w:rsidR="009B6477">
              <w:rPr>
                <w:rFonts w:ascii="Times New Roman" w:eastAsia="Times New Roman" w:hAnsi="Times New Roman"/>
                <w:sz w:val="24"/>
                <w:szCs w:val="24"/>
                <w:lang w:eastAsia="ru-RU"/>
              </w:rPr>
              <w:t>пневматических шин (покрышек) для уборочной техники ИПУ РАН.</w:t>
            </w:r>
          </w:p>
          <w:p w:rsidR="009B2F71"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9B6477">
              <w:rPr>
                <w:rFonts w:ascii="Arial" w:eastAsia="Times New Roman" w:hAnsi="Arial" w:cs="Arial"/>
                <w:color w:val="625F5F"/>
                <w:sz w:val="18"/>
                <w:szCs w:val="18"/>
                <w:lang w:eastAsia="ru-RU"/>
              </w:rPr>
              <w:t>22.11.14.110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9B6477">
              <w:rPr>
                <w:rFonts w:ascii="Arial" w:eastAsia="Times New Roman" w:hAnsi="Arial" w:cs="Arial"/>
                <w:color w:val="625F5F"/>
                <w:sz w:val="18"/>
                <w:szCs w:val="18"/>
                <w:lang w:eastAsia="ru-RU"/>
              </w:rPr>
              <w:t>22.11</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3D29EE">
            <w:pPr>
              <w:pStyle w:val="a"/>
              <w:numPr>
                <w:ilvl w:val="0"/>
                <w:numId w:val="0"/>
              </w:numPr>
              <w:rPr>
                <w:rFonts w:ascii="Times New Roman" w:hAnsi="Times New Roman"/>
                <w:bCs/>
                <w:sz w:val="24"/>
              </w:rPr>
            </w:pPr>
            <w:r>
              <w:rPr>
                <w:rFonts w:ascii="Times New Roman" w:hAnsi="Times New Roman"/>
                <w:bCs/>
                <w:sz w:val="24"/>
              </w:rPr>
              <w:t>ИПУ 2017 / ЗКЭФ-</w:t>
            </w:r>
            <w:r w:rsidR="009B6477">
              <w:rPr>
                <w:rFonts w:ascii="Times New Roman" w:hAnsi="Times New Roman"/>
                <w:bCs/>
                <w:sz w:val="24"/>
              </w:rPr>
              <w:t>24</w:t>
            </w:r>
          </w:p>
        </w:tc>
      </w:tr>
      <w:tr w:rsidR="00C2272D" w:rsidRPr="00C66AEF"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C2272D"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w:t>
            </w:r>
            <w:r w:rsidR="000B571B" w:rsidRPr="00182C54">
              <w:rPr>
                <w:rFonts w:ascii="Times New Roman" w:hAnsi="Times New Roman"/>
                <w:sz w:val="24"/>
              </w:rPr>
              <w:t>79</w:t>
            </w:r>
            <w:r w:rsidR="000B571B">
              <w:rPr>
                <w:rFonts w:ascii="Times New Roman" w:hAnsi="Times New Roman"/>
                <w:sz w:val="24"/>
              </w:rPr>
              <w:t>; Данькова</w:t>
            </w:r>
            <w:r>
              <w:rPr>
                <w:rFonts w:ascii="Times New Roman" w:hAnsi="Times New Roman"/>
                <w:sz w:val="24"/>
              </w:rPr>
              <w:t xml:space="preserve">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1"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8148F7" w:rsidRPr="00C66AEF" w:rsidRDefault="00C2272D" w:rsidP="00C66AEF">
            <w:pPr>
              <w:spacing w:after="0"/>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r w:rsidR="000B571B">
              <w:rPr>
                <w:rFonts w:ascii="Times New Roman" w:hAnsi="Times New Roman"/>
                <w:sz w:val="24"/>
                <w:szCs w:val="24"/>
              </w:rPr>
              <w:t xml:space="preserve"> </w:t>
            </w:r>
            <w:r w:rsidR="008148F7" w:rsidRPr="00F15FD0">
              <w:rPr>
                <w:rFonts w:ascii="Times New Roman" w:hAnsi="Times New Roman"/>
                <w:sz w:val="24"/>
                <w:szCs w:val="24"/>
              </w:rPr>
              <w:t xml:space="preserve"> </w:t>
            </w:r>
            <w:r w:rsidR="008148F7" w:rsidRPr="00592197">
              <w:rPr>
                <w:rFonts w:ascii="Times New Roman" w:hAnsi="Times New Roman"/>
                <w:sz w:val="24"/>
                <w:szCs w:val="24"/>
              </w:rPr>
              <w:t>Киселев Виктор Алексеевич,</w:t>
            </w:r>
            <w:r w:rsidR="008148F7" w:rsidRPr="00013B14">
              <w:rPr>
                <w:rFonts w:ascii="Times New Roman" w:hAnsi="Times New Roman"/>
                <w:sz w:val="24"/>
                <w:szCs w:val="24"/>
              </w:rPr>
              <w:t xml:space="preserve"> </w:t>
            </w:r>
            <w:r w:rsidR="008148F7" w:rsidRPr="00C66AEF">
              <w:rPr>
                <w:rFonts w:ascii="Times New Roman" w:hAnsi="Times New Roman"/>
                <w:sz w:val="24"/>
                <w:szCs w:val="24"/>
              </w:rPr>
              <w:t xml:space="preserve">+7(495) </w:t>
            </w:r>
            <w:r w:rsidR="00C66AEF" w:rsidRPr="00C66AEF">
              <w:rPr>
                <w:rFonts w:ascii="Times New Roman" w:hAnsi="Times New Roman"/>
                <w:sz w:val="24"/>
                <w:szCs w:val="24"/>
              </w:rPr>
              <w:t>334 90 11, +7</w:t>
            </w:r>
            <w:r w:rsidR="008148F7" w:rsidRPr="00C66AEF">
              <w:rPr>
                <w:rFonts w:ascii="Times New Roman" w:hAnsi="Times New Roman"/>
                <w:sz w:val="24"/>
                <w:szCs w:val="24"/>
              </w:rPr>
              <w:t>(925)</w:t>
            </w:r>
            <w:r w:rsidR="008148F7" w:rsidRPr="001A2C70">
              <w:rPr>
                <w:rFonts w:ascii="Times New Roman" w:hAnsi="Times New Roman"/>
                <w:sz w:val="24"/>
                <w:szCs w:val="24"/>
                <w:lang w:val="en-US"/>
              </w:rPr>
              <w:t> </w:t>
            </w:r>
            <w:r w:rsidR="008148F7" w:rsidRPr="00C66AEF">
              <w:rPr>
                <w:rFonts w:ascii="Times New Roman" w:hAnsi="Times New Roman"/>
                <w:sz w:val="24"/>
                <w:szCs w:val="24"/>
              </w:rPr>
              <w:t xml:space="preserve">858 36 57, </w:t>
            </w:r>
            <w:r w:rsidR="008148F7" w:rsidRPr="001A2C70">
              <w:rPr>
                <w:rFonts w:ascii="Times New Roman" w:hAnsi="Times New Roman"/>
                <w:sz w:val="24"/>
                <w:szCs w:val="24"/>
                <w:lang w:val="en-US"/>
              </w:rPr>
              <w:t>e</w:t>
            </w:r>
            <w:r w:rsidR="008148F7" w:rsidRPr="00C66AEF">
              <w:rPr>
                <w:rFonts w:ascii="Times New Roman" w:hAnsi="Times New Roman"/>
                <w:sz w:val="24"/>
                <w:szCs w:val="24"/>
              </w:rPr>
              <w:t>-</w:t>
            </w:r>
            <w:r w:rsidR="008148F7" w:rsidRPr="001A2C70">
              <w:rPr>
                <w:rFonts w:ascii="Times New Roman" w:hAnsi="Times New Roman"/>
                <w:sz w:val="24"/>
                <w:szCs w:val="24"/>
                <w:lang w:val="en-US"/>
              </w:rPr>
              <w:t>mail</w:t>
            </w:r>
            <w:r w:rsidR="008148F7" w:rsidRPr="00C66AEF">
              <w:rPr>
                <w:rFonts w:ascii="Times New Roman" w:hAnsi="Times New Roman"/>
                <w:sz w:val="24"/>
                <w:szCs w:val="24"/>
                <w:u w:val="single"/>
              </w:rPr>
              <w:t xml:space="preserve">: </w:t>
            </w:r>
            <w:hyperlink r:id="rId12" w:history="1">
              <w:r w:rsidR="008148F7" w:rsidRPr="001A2C70">
                <w:rPr>
                  <w:rStyle w:val="affa"/>
                  <w:rFonts w:ascii="Times New Roman" w:hAnsi="Times New Roman"/>
                  <w:sz w:val="24"/>
                  <w:szCs w:val="24"/>
                  <w:lang w:val="en-US"/>
                </w:rPr>
                <w:t>ipu</w:t>
              </w:r>
              <w:r w:rsidR="008148F7" w:rsidRPr="00C66AEF">
                <w:rPr>
                  <w:rStyle w:val="affa"/>
                  <w:rFonts w:ascii="Times New Roman" w:hAnsi="Times New Roman"/>
                  <w:sz w:val="24"/>
                  <w:szCs w:val="24"/>
                </w:rPr>
                <w:t>.</w:t>
              </w:r>
              <w:r w:rsidR="008148F7" w:rsidRPr="001A2C70">
                <w:rPr>
                  <w:rStyle w:val="affa"/>
                  <w:rFonts w:ascii="Times New Roman" w:hAnsi="Times New Roman"/>
                  <w:sz w:val="24"/>
                  <w:szCs w:val="24"/>
                  <w:lang w:val="en-US"/>
                </w:rPr>
                <w:t>ogm</w:t>
              </w:r>
              <w:r w:rsidR="008148F7" w:rsidRPr="00C66AEF">
                <w:rPr>
                  <w:rStyle w:val="affa"/>
                  <w:rFonts w:ascii="Times New Roman" w:hAnsi="Times New Roman"/>
                  <w:sz w:val="24"/>
                  <w:szCs w:val="24"/>
                </w:rPr>
                <w:t>@</w:t>
              </w:r>
              <w:r w:rsidR="008148F7" w:rsidRPr="001A2C70">
                <w:rPr>
                  <w:rStyle w:val="affa"/>
                  <w:rFonts w:ascii="Times New Roman" w:hAnsi="Times New Roman"/>
                  <w:sz w:val="24"/>
                  <w:szCs w:val="24"/>
                  <w:lang w:val="en-US"/>
                </w:rPr>
                <w:t>yandex</w:t>
              </w:r>
              <w:r w:rsidR="008148F7" w:rsidRPr="00C66AEF">
                <w:rPr>
                  <w:rStyle w:val="affa"/>
                  <w:rFonts w:ascii="Times New Roman" w:hAnsi="Times New Roman"/>
                  <w:sz w:val="24"/>
                  <w:szCs w:val="24"/>
                </w:rPr>
                <w:t>.</w:t>
              </w:r>
              <w:r w:rsidR="008148F7" w:rsidRPr="001A2C70">
                <w:rPr>
                  <w:rStyle w:val="affa"/>
                  <w:rFonts w:ascii="Times New Roman" w:hAnsi="Times New Roman"/>
                  <w:sz w:val="24"/>
                  <w:szCs w:val="24"/>
                  <w:lang w:val="en-US"/>
                </w:rPr>
                <w:t>ru</w:t>
              </w:r>
            </w:hyperlink>
          </w:p>
          <w:p w:rsidR="00C2272D" w:rsidRPr="00C66AEF" w:rsidRDefault="00C2272D" w:rsidP="003D29EE">
            <w:pPr>
              <w:spacing w:after="0" w:line="240" w:lineRule="auto"/>
              <w:jc w:val="both"/>
              <w:rPr>
                <w:rFonts w:ascii="Times New Roman" w:hAnsi="Times New Roman"/>
                <w:sz w:val="24"/>
                <w:szCs w:val="24"/>
              </w:rPr>
            </w:pPr>
          </w:p>
        </w:tc>
      </w:tr>
      <w:tr w:rsidR="00C2272D" w:rsidRPr="007C18BC" w:rsidTr="00F3002C">
        <w:trPr>
          <w:trHeight w:val="382"/>
        </w:trPr>
        <w:tc>
          <w:tcPr>
            <w:tcW w:w="567" w:type="dxa"/>
            <w:shd w:val="clear" w:color="auto" w:fill="auto"/>
          </w:tcPr>
          <w:p w:rsidR="00C2272D" w:rsidRPr="00C66AEF"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BD77B0">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3"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4"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D167DA" w:rsidP="00BD77B0">
            <w:pPr>
              <w:pStyle w:val="a"/>
              <w:numPr>
                <w:ilvl w:val="0"/>
                <w:numId w:val="0"/>
              </w:numPr>
              <w:rPr>
                <w:rFonts w:ascii="Times New Roman" w:hAnsi="Times New Roman"/>
                <w:b/>
                <w:bCs/>
                <w:sz w:val="24"/>
                <w:szCs w:val="24"/>
                <w:highlight w:val="yellow"/>
              </w:rPr>
            </w:pPr>
            <w:r>
              <w:rPr>
                <w:rFonts w:ascii="Times New Roman" w:hAnsi="Times New Roman"/>
                <w:b/>
                <w:bCs/>
                <w:sz w:val="24"/>
                <w:szCs w:val="24"/>
              </w:rPr>
              <w:t>57 77</w:t>
            </w:r>
            <w:r w:rsidR="00BD77B0">
              <w:rPr>
                <w:rFonts w:ascii="Times New Roman" w:hAnsi="Times New Roman"/>
                <w:b/>
                <w:bCs/>
                <w:sz w:val="24"/>
                <w:szCs w:val="24"/>
              </w:rPr>
              <w:t>6</w:t>
            </w:r>
            <w:r>
              <w:rPr>
                <w:rFonts w:ascii="Times New Roman" w:hAnsi="Times New Roman"/>
                <w:b/>
                <w:bCs/>
                <w:sz w:val="24"/>
                <w:szCs w:val="24"/>
              </w:rPr>
              <w:t>,66</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658D2" w:rsidRDefault="00F01439" w:rsidP="00F01439">
            <w:pPr>
              <w:suppressAutoHyphens/>
              <w:spacing w:after="0" w:line="240" w:lineRule="auto"/>
              <w:ind w:firstLine="708"/>
              <w:jc w:val="both"/>
              <w:rPr>
                <w:rFonts w:ascii="Times New Roman" w:hAnsi="Times New Roman"/>
                <w:sz w:val="24"/>
                <w:szCs w:val="24"/>
              </w:rPr>
            </w:pPr>
            <w:r w:rsidRPr="00D522FB">
              <w:rPr>
                <w:rFonts w:ascii="Times New Roman" w:hAnsi="Times New Roman"/>
                <w:sz w:val="24"/>
                <w:szCs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BD77B0">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BD77B0">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9323C5" w:rsidRDefault="009323C5" w:rsidP="009323C5">
            <w:pPr>
              <w:tabs>
                <w:tab w:val="left" w:pos="567"/>
              </w:tabs>
              <w:spacing w:before="120" w:after="0" w:line="240" w:lineRule="auto"/>
              <w:jc w:val="both"/>
              <w:rPr>
                <w:rFonts w:ascii="Times New Roman" w:hAnsi="Times New Roman"/>
                <w:iCs/>
                <w:sz w:val="24"/>
              </w:rPr>
            </w:pPr>
            <w:r w:rsidRPr="006457FE">
              <w:rPr>
                <w:rFonts w:ascii="Times New Roman" w:hAnsi="Times New Roman"/>
                <w:iCs/>
                <w:sz w:val="24"/>
              </w:rPr>
              <w:t xml:space="preserve">117997, </w:t>
            </w:r>
            <w:r>
              <w:rPr>
                <w:rFonts w:ascii="Times New Roman" w:hAnsi="Times New Roman"/>
                <w:iCs/>
                <w:sz w:val="24"/>
              </w:rPr>
              <w:t>г.</w:t>
            </w:r>
            <w:r w:rsidRPr="006457FE">
              <w:rPr>
                <w:rFonts w:ascii="Times New Roman" w:hAnsi="Times New Roman"/>
                <w:iCs/>
                <w:sz w:val="24"/>
              </w:rPr>
              <w:t xml:space="preserve"> Москва, ул</w:t>
            </w:r>
            <w:r>
              <w:rPr>
                <w:rFonts w:ascii="Times New Roman" w:hAnsi="Times New Roman"/>
                <w:iCs/>
                <w:sz w:val="24"/>
              </w:rPr>
              <w:t>.</w:t>
            </w:r>
            <w:r w:rsidRPr="006457FE">
              <w:rPr>
                <w:rFonts w:ascii="Times New Roman" w:hAnsi="Times New Roman"/>
                <w:iCs/>
                <w:sz w:val="24"/>
              </w:rPr>
              <w:t xml:space="preserve"> Профсоюзная, д</w:t>
            </w:r>
            <w:r>
              <w:rPr>
                <w:rFonts w:ascii="Times New Roman" w:hAnsi="Times New Roman"/>
                <w:iCs/>
                <w:sz w:val="24"/>
              </w:rPr>
              <w:t>.</w:t>
            </w:r>
            <w:r w:rsidRPr="006457FE">
              <w:rPr>
                <w:rFonts w:ascii="Times New Roman" w:hAnsi="Times New Roman"/>
                <w:iCs/>
                <w:sz w:val="24"/>
              </w:rPr>
              <w:t xml:space="preserve"> 65</w:t>
            </w:r>
            <w:r w:rsidR="007F22B1">
              <w:rPr>
                <w:rFonts w:ascii="Times New Roman" w:hAnsi="Times New Roman"/>
                <w:iCs/>
                <w:sz w:val="24"/>
              </w:rPr>
              <w:t xml:space="preserve">, </w:t>
            </w:r>
            <w:r w:rsidRPr="0034514A">
              <w:rPr>
                <w:rFonts w:ascii="Times New Roman" w:hAnsi="Times New Roman"/>
                <w:sz w:val="24"/>
                <w:szCs w:val="24"/>
              </w:rPr>
              <w:t>Федеральное государственное бюджетное учреждение науки Институт проблем управления</w:t>
            </w:r>
            <w:r w:rsidRPr="007C1917">
              <w:rPr>
                <w:rFonts w:ascii="Times New Roman" w:hAnsi="Times New Roman"/>
                <w:sz w:val="24"/>
              </w:rPr>
              <w:t xml:space="preserve"> им. В.А. Трапезникова Российской академии наук </w:t>
            </w:r>
            <w:r>
              <w:rPr>
                <w:rFonts w:ascii="Times New Roman" w:hAnsi="Times New Roman"/>
                <w:sz w:val="24"/>
              </w:rPr>
              <w:t>(</w:t>
            </w:r>
            <w:r>
              <w:rPr>
                <w:rFonts w:ascii="Times New Roman" w:hAnsi="Times New Roman"/>
                <w:iCs/>
                <w:sz w:val="24"/>
              </w:rPr>
              <w:t>ИПУ РАН).</w:t>
            </w:r>
          </w:p>
          <w:p w:rsidR="00C2272D" w:rsidRPr="007C18BC" w:rsidRDefault="00C2272D" w:rsidP="00AD46B6">
            <w:pPr>
              <w:tabs>
                <w:tab w:val="left" w:pos="567"/>
              </w:tabs>
              <w:spacing w:before="120" w:after="0" w:line="240" w:lineRule="auto"/>
              <w:jc w:val="both"/>
              <w:rPr>
                <w:rFonts w:ascii="Times New Roman" w:hAnsi="Times New Roman"/>
                <w:sz w:val="24"/>
              </w:rPr>
            </w:pP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BD77B0">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8F2E66" w:rsidRDefault="00C2272D" w:rsidP="00C2272D">
            <w:pPr>
              <w:pStyle w:val="a"/>
              <w:numPr>
                <w:ilvl w:val="0"/>
                <w:numId w:val="0"/>
              </w:numPr>
              <w:jc w:val="left"/>
              <w:rPr>
                <w:rFonts w:ascii="Times New Roman" w:hAnsi="Times New Roman"/>
                <w:sz w:val="24"/>
              </w:rPr>
            </w:pPr>
            <w:r w:rsidRPr="008F2E66">
              <w:rPr>
                <w:rFonts w:ascii="Times New Roman" w:hAnsi="Times New Roman"/>
                <w:sz w:val="24"/>
              </w:rPr>
              <w:t>Согласно разделу </w:t>
            </w:r>
            <w:r w:rsidRPr="008F2E66">
              <w:fldChar w:fldCharType="begin"/>
            </w:r>
            <w:r w:rsidRPr="008F2E66">
              <w:instrText xml:space="preserve"> REF _Ref314100122 \r \h  \* MERGEFORMAT </w:instrText>
            </w:r>
            <w:r w:rsidRPr="008F2E66">
              <w:fldChar w:fldCharType="separate"/>
            </w:r>
            <w:r w:rsidR="00BD77B0">
              <w:t>8</w:t>
            </w:r>
            <w:r w:rsidRPr="008F2E66">
              <w:fldChar w:fldCharType="end"/>
            </w:r>
            <w:r w:rsidRPr="008F2E66">
              <w:rPr>
                <w:rFonts w:ascii="Times New Roman" w:hAnsi="Times New Roman"/>
                <w:sz w:val="24"/>
              </w:rPr>
              <w:t xml:space="preserve"> «Проект договора». </w:t>
            </w:r>
          </w:p>
          <w:p w:rsidR="00C2272D" w:rsidRPr="008F2E66" w:rsidRDefault="00C2272D" w:rsidP="00C2272D">
            <w:pPr>
              <w:suppressAutoHyphens/>
              <w:spacing w:after="0"/>
              <w:rPr>
                <w:rFonts w:ascii="Times New Roman" w:hAnsi="Times New Roman"/>
                <w:sz w:val="24"/>
                <w:szCs w:val="24"/>
                <w:lang w:eastAsia="ar-SA"/>
              </w:rPr>
            </w:pPr>
            <w:r w:rsidRPr="008F2E66">
              <w:rPr>
                <w:rFonts w:ascii="Times New Roman" w:hAnsi="Times New Roman"/>
                <w:b/>
                <w:sz w:val="24"/>
                <w:szCs w:val="24"/>
                <w:lang w:eastAsia="ar-SA"/>
              </w:rPr>
              <w:t>Авансовые платежи</w:t>
            </w:r>
            <w:r w:rsidRPr="008F2E66">
              <w:rPr>
                <w:rFonts w:ascii="Times New Roman" w:hAnsi="Times New Roman"/>
                <w:sz w:val="24"/>
                <w:szCs w:val="24"/>
                <w:lang w:eastAsia="ar-SA"/>
              </w:rPr>
              <w:t>:  не предусмотрены</w:t>
            </w:r>
          </w:p>
          <w:p w:rsidR="00C2272D" w:rsidRPr="008F2E66" w:rsidRDefault="00C2272D" w:rsidP="00C2272D">
            <w:pPr>
              <w:suppressAutoHyphens/>
              <w:spacing w:after="0"/>
              <w:contextualSpacing/>
              <w:rPr>
                <w:rFonts w:ascii="Times New Roman" w:hAnsi="Times New Roman"/>
                <w:sz w:val="24"/>
                <w:szCs w:val="24"/>
                <w:lang w:eastAsia="ar-SA"/>
              </w:rPr>
            </w:pPr>
            <w:r w:rsidRPr="008F2E66">
              <w:rPr>
                <w:rFonts w:ascii="Times New Roman" w:hAnsi="Times New Roman"/>
                <w:b/>
                <w:sz w:val="24"/>
                <w:szCs w:val="24"/>
                <w:lang w:eastAsia="ar-SA"/>
              </w:rPr>
              <w:t>Форма оплаты</w:t>
            </w:r>
            <w:r w:rsidRPr="008F2E66">
              <w:rPr>
                <w:rFonts w:ascii="Times New Roman" w:hAnsi="Times New Roman"/>
                <w:sz w:val="24"/>
                <w:szCs w:val="24"/>
                <w:lang w:eastAsia="ar-SA"/>
              </w:rPr>
              <w:t>: в безналичном порядке путем перечисления Заказчиком денежных средств на указанный в договоре расчетный счет Поставщика.</w:t>
            </w:r>
          </w:p>
          <w:p w:rsidR="00C2272D" w:rsidRPr="008F2E66" w:rsidRDefault="00C2272D" w:rsidP="00C2272D">
            <w:pPr>
              <w:suppressAutoHyphens/>
              <w:spacing w:after="0"/>
              <w:contextualSpacing/>
              <w:rPr>
                <w:rFonts w:ascii="Times New Roman" w:hAnsi="Times New Roman"/>
                <w:sz w:val="24"/>
                <w:szCs w:val="24"/>
                <w:lang w:eastAsia="ar-SA"/>
              </w:rPr>
            </w:pPr>
            <w:r w:rsidRPr="008F2E66">
              <w:rPr>
                <w:rFonts w:ascii="Times New Roman" w:hAnsi="Times New Roman"/>
                <w:sz w:val="24"/>
                <w:szCs w:val="24"/>
                <w:lang w:eastAsia="ar-SA"/>
              </w:rPr>
              <w:t>Оплата производится в валюте Российской Федерации.</w:t>
            </w:r>
          </w:p>
          <w:p w:rsidR="008F2E66" w:rsidRPr="008F2E66" w:rsidRDefault="00C2272D" w:rsidP="008F2E66">
            <w:pPr>
              <w:suppressAutoHyphens/>
              <w:spacing w:after="0" w:line="240" w:lineRule="auto"/>
              <w:jc w:val="both"/>
              <w:rPr>
                <w:rFonts w:ascii="Times New Roman" w:hAnsi="Times New Roman"/>
                <w:sz w:val="24"/>
                <w:szCs w:val="24"/>
              </w:rPr>
            </w:pPr>
            <w:r w:rsidRPr="008F2E66">
              <w:rPr>
                <w:rFonts w:ascii="Times New Roman" w:hAnsi="Times New Roman"/>
                <w:b/>
                <w:sz w:val="24"/>
                <w:szCs w:val="24"/>
                <w:lang w:eastAsia="ar-SA"/>
              </w:rPr>
              <w:t>Срок и порядок оплаты</w:t>
            </w:r>
            <w:r w:rsidRPr="008F2E66">
              <w:rPr>
                <w:rFonts w:ascii="Times New Roman" w:hAnsi="Times New Roman"/>
                <w:sz w:val="24"/>
                <w:szCs w:val="24"/>
                <w:lang w:eastAsia="ar-SA"/>
              </w:rPr>
              <w:t>:</w:t>
            </w:r>
            <w:r w:rsidR="000B2ECD" w:rsidRPr="008F2E66">
              <w:rPr>
                <w:rFonts w:ascii="Times New Roman" w:hAnsi="Times New Roman"/>
                <w:sz w:val="24"/>
                <w:szCs w:val="24"/>
              </w:rPr>
              <w:t xml:space="preserve"> </w:t>
            </w:r>
            <w:r w:rsidR="008F2E66" w:rsidRPr="008F2E66">
              <w:rPr>
                <w:rFonts w:ascii="Times New Roman" w:hAnsi="Times New Roman"/>
                <w:sz w:val="24"/>
                <w:szCs w:val="24"/>
              </w:rPr>
              <w:t xml:space="preserve">Оплата товара производится Заказчиком в срок, </w:t>
            </w:r>
            <w:r w:rsidR="008F2E66" w:rsidRPr="008F2E66">
              <w:rPr>
                <w:rFonts w:ascii="Times New Roman" w:hAnsi="Times New Roman"/>
                <w:spacing w:val="-10"/>
                <w:sz w:val="24"/>
                <w:szCs w:val="24"/>
              </w:rPr>
              <w:t>не более чем в течение 15 (пятнадцати) рабочих дней,</w:t>
            </w:r>
            <w:r w:rsidR="008F2E66" w:rsidRPr="008F2E66">
              <w:rPr>
                <w:rFonts w:ascii="Times New Roman" w:hAnsi="Times New Roman"/>
                <w:b/>
                <w:sz w:val="24"/>
                <w:szCs w:val="24"/>
              </w:rPr>
              <w:t xml:space="preserve"> </w:t>
            </w:r>
            <w:r w:rsidR="008F2E66" w:rsidRPr="008F2E66">
              <w:rPr>
                <w:rFonts w:ascii="Times New Roman" w:hAnsi="Times New Roman"/>
                <w:sz w:val="24"/>
                <w:szCs w:val="24"/>
              </w:rPr>
              <w:t>с момента предоставления Поставщиком надлежаще оформленных и подписанных отчетных документов (счет, счет-фактура, товарные накладные).</w:t>
            </w:r>
          </w:p>
          <w:p w:rsidR="009B2F71" w:rsidRPr="009B2F71" w:rsidRDefault="009B2F71" w:rsidP="009B2F71">
            <w:pPr>
              <w:suppressAutoHyphens/>
              <w:spacing w:after="0" w:line="240" w:lineRule="auto"/>
              <w:jc w:val="both"/>
              <w:rPr>
                <w:rFonts w:ascii="Times New Roman" w:hAnsi="Times New Roman"/>
                <w:sz w:val="24"/>
                <w:szCs w:val="24"/>
              </w:rPr>
            </w:pPr>
          </w:p>
          <w:p w:rsidR="00C2272D" w:rsidRPr="007C18BC" w:rsidRDefault="00C2272D" w:rsidP="00C2272D">
            <w:pPr>
              <w:pStyle w:val="a"/>
              <w:numPr>
                <w:ilvl w:val="0"/>
                <w:numId w:val="0"/>
              </w:numPr>
              <w:jc w:val="left"/>
              <w:rPr>
                <w:rFonts w:ascii="Times New Roman" w:hAnsi="Times New Roman"/>
                <w:sz w:val="24"/>
              </w:rPr>
            </w:pPr>
            <w:r>
              <w:rPr>
                <w:rFonts w:ascii="Times New Roman" w:hAnsi="Times New Roman"/>
                <w:sz w:val="24"/>
                <w:szCs w:val="24"/>
              </w:rPr>
              <w:lastRenderedPageBreak/>
              <w:t>О</w:t>
            </w:r>
            <w:r w:rsidRPr="00951DF3">
              <w:rPr>
                <w:rFonts w:ascii="Times New Roman" w:hAnsi="Times New Roman"/>
                <w:sz w:val="24"/>
                <w:szCs w:val="24"/>
              </w:rPr>
              <w:t>бязательства Заказчика по оплате стоимости товара считаются исполненными с момента списания денежных средств с лицевого счета Заказчика</w:t>
            </w:r>
            <w:r>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C2272D" w:rsidRPr="00ED7118" w:rsidRDefault="00C2272D" w:rsidP="00C2272D">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0B2ECD">
              <w:rPr>
                <w:rFonts w:ascii="Times New Roman" w:hAnsi="Times New Roman"/>
                <w:b/>
                <w:sz w:val="24"/>
              </w:rPr>
              <w:t>оказания услуг</w:t>
            </w:r>
            <w:r w:rsidRPr="006D6762">
              <w:rPr>
                <w:rFonts w:ascii="Times New Roman" w:hAnsi="Times New Roman"/>
                <w:sz w:val="24"/>
              </w:rPr>
              <w:t>:</w:t>
            </w:r>
            <w:r>
              <w:rPr>
                <w:rFonts w:ascii="Times New Roman" w:hAnsi="Times New Roman"/>
                <w:iCs/>
                <w:sz w:val="24"/>
              </w:rPr>
              <w:t xml:space="preserve"> </w:t>
            </w:r>
            <w:r w:rsidR="000C173F" w:rsidRPr="007F7420">
              <w:rPr>
                <w:rFonts w:ascii="Times New Roman" w:hAnsi="Times New Roman"/>
                <w:sz w:val="24"/>
                <w:szCs w:val="24"/>
              </w:rPr>
              <w:t>в течение 15 рабочих дней от даты подписания договора</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BD77B0">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C2272D" w:rsidP="00C2272D">
            <w:pPr>
              <w:pStyle w:val="5"/>
              <w:numPr>
                <w:ilvl w:val="0"/>
                <w:numId w:val="0"/>
              </w:numPr>
              <w:rPr>
                <w:rFonts w:ascii="Times New Roman" w:hAnsi="Times New Roman"/>
                <w:bCs/>
                <w:sz w:val="24"/>
              </w:rPr>
            </w:pPr>
            <w:r w:rsidRPr="002B3DBD">
              <w:rPr>
                <w:rFonts w:ascii="Times New Roman" w:hAnsi="Times New Roman"/>
                <w:b/>
                <w:sz w:val="24"/>
              </w:rPr>
              <w:t xml:space="preserve">Участником </w:t>
            </w:r>
            <w:r w:rsidRPr="001C081D">
              <w:rPr>
                <w:rFonts w:ascii="Times New Roman" w:hAnsi="Times New Roman"/>
                <w:sz w:val="24"/>
              </w:rPr>
              <w:t>настоящей закупки</w:t>
            </w:r>
            <w:r w:rsidRPr="002B3DBD">
              <w:rPr>
                <w:rFonts w:ascii="Times New Roman" w:hAnsi="Times New Roman"/>
                <w:b/>
                <w:sz w:val="24"/>
              </w:rPr>
              <w:t xml:space="preserve"> может быть</w:t>
            </w:r>
            <w:r w:rsidRPr="007C18BC">
              <w:rPr>
                <w:rFonts w:ascii="Times New Roman" w:hAnsi="Times New Roman"/>
                <w:sz w:val="24"/>
              </w:rPr>
              <w:t xml:space="preserve"> </w:t>
            </w:r>
            <w:r w:rsidRPr="00503EBE">
              <w:rPr>
                <w:rFonts w:ascii="Times New Roman" w:hAnsi="Times New Roman"/>
                <w:b/>
                <w:sz w:val="24"/>
              </w:rPr>
              <w:t>только субъект</w:t>
            </w:r>
            <w:r>
              <w:rPr>
                <w:rFonts w:ascii="Times New Roman" w:hAnsi="Times New Roman"/>
                <w:b/>
                <w:sz w:val="24"/>
              </w:rPr>
              <w:t xml:space="preserve"> малого и среднего предпринимательства</w:t>
            </w:r>
            <w:r w:rsidRPr="007C18BC">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начала – дата и время окончания срока 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t xml:space="preserve">Заявки подаются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r w:rsidR="00CD0098">
              <w:rPr>
                <w:rFonts w:ascii="Times New Roman" w:hAnsi="Times New Roman"/>
                <w:b/>
                <w:bCs/>
                <w:spacing w:val="-6"/>
                <w:sz w:val="24"/>
              </w:rPr>
              <w:t>09</w:t>
            </w:r>
            <w:r w:rsidRPr="00E6790E">
              <w:rPr>
                <w:rFonts w:ascii="Times New Roman" w:hAnsi="Times New Roman"/>
                <w:b/>
                <w:bCs/>
                <w:spacing w:val="-6"/>
                <w:sz w:val="24"/>
              </w:rPr>
              <w:t xml:space="preserve">» </w:t>
            </w:r>
            <w:r w:rsidR="00CD0098">
              <w:rPr>
                <w:rFonts w:ascii="Times New Roman" w:hAnsi="Times New Roman"/>
                <w:b/>
                <w:bCs/>
                <w:spacing w:val="-6"/>
                <w:sz w:val="24"/>
              </w:rPr>
              <w:t>июня</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r w:rsidR="00BA5793">
              <w:rPr>
                <w:rFonts w:ascii="Times New Roman" w:hAnsi="Times New Roman"/>
                <w:b/>
                <w:bCs/>
                <w:spacing w:val="-6"/>
                <w:sz w:val="24"/>
              </w:rPr>
              <w:t>19</w:t>
            </w:r>
            <w:r w:rsidR="00BA5793" w:rsidRPr="004B1DB3">
              <w:rPr>
                <w:rFonts w:ascii="Times New Roman" w:hAnsi="Times New Roman"/>
                <w:b/>
                <w:bCs/>
                <w:spacing w:val="-6"/>
                <w:sz w:val="24"/>
              </w:rPr>
              <w:t xml:space="preserve"> ч. 00 мин. </w:t>
            </w:r>
          </w:p>
          <w:p w:rsidR="00C2272D" w:rsidRPr="00E6790E" w:rsidRDefault="00C2272D" w:rsidP="00E63245">
            <w:pPr>
              <w:pStyle w:val="a"/>
              <w:numPr>
                <w:ilvl w:val="0"/>
                <w:numId w:val="0"/>
              </w:numPr>
              <w:rPr>
                <w:rFonts w:ascii="Times New Roman" w:hAnsi="Times New Roman"/>
                <w:bCs/>
                <w:sz w:val="24"/>
              </w:rPr>
            </w:pPr>
            <w:r w:rsidRPr="00E6790E">
              <w:rPr>
                <w:rFonts w:ascii="Times New Roman" w:hAnsi="Times New Roman"/>
                <w:b/>
                <w:bCs/>
                <w:spacing w:val="-6"/>
                <w:sz w:val="24"/>
              </w:rPr>
              <w:t>до 23 ч. 59 мин.</w:t>
            </w:r>
            <w:r w:rsidRPr="00E6790E">
              <w:rPr>
                <w:rFonts w:ascii="Times New Roman" w:hAnsi="Times New Roman"/>
                <w:bCs/>
                <w:spacing w:val="-6"/>
                <w:sz w:val="24"/>
              </w:rPr>
              <w:t xml:space="preserve"> </w:t>
            </w:r>
            <w:r w:rsidRPr="00E6790E">
              <w:rPr>
                <w:rFonts w:ascii="Times New Roman" w:hAnsi="Times New Roman"/>
                <w:b/>
                <w:bCs/>
                <w:spacing w:val="-6"/>
                <w:sz w:val="24"/>
              </w:rPr>
              <w:t>«</w:t>
            </w:r>
            <w:r w:rsidR="00E63245">
              <w:rPr>
                <w:rFonts w:ascii="Times New Roman" w:hAnsi="Times New Roman"/>
                <w:b/>
                <w:bCs/>
                <w:spacing w:val="-6"/>
                <w:sz w:val="24"/>
              </w:rPr>
              <w:t>22</w:t>
            </w:r>
            <w:r w:rsidRPr="00E6790E">
              <w:rPr>
                <w:rFonts w:ascii="Times New Roman" w:hAnsi="Times New Roman"/>
                <w:b/>
                <w:bCs/>
                <w:spacing w:val="-6"/>
                <w:sz w:val="24"/>
              </w:rPr>
              <w:t>» </w:t>
            </w:r>
            <w:r w:rsidR="00D167DA">
              <w:rPr>
                <w:rFonts w:ascii="Times New Roman" w:hAnsi="Times New Roman"/>
                <w:b/>
                <w:bCs/>
                <w:spacing w:val="-6"/>
                <w:sz w:val="24"/>
              </w:rPr>
              <w:t>июня</w:t>
            </w:r>
            <w:r w:rsidR="00D167DA" w:rsidRPr="00E6790E">
              <w:rPr>
                <w:rFonts w:ascii="Times New Roman" w:hAnsi="Times New Roman"/>
                <w:b/>
                <w:bCs/>
                <w:spacing w:val="-6"/>
                <w:sz w:val="24"/>
              </w:rPr>
              <w:t xml:space="preserve"> </w:t>
            </w:r>
            <w:r w:rsidRPr="00E6790E">
              <w:rPr>
                <w:rFonts w:ascii="Times New Roman" w:hAnsi="Times New Roman"/>
                <w:b/>
                <w:bCs/>
                <w:spacing w:val="-6"/>
                <w:sz w:val="24"/>
              </w:rPr>
              <w:t>2017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BD77B0" w:rsidRPr="00BD77B0">
              <w:rPr>
                <w:rFonts w:ascii="Times New Roman" w:hAnsi="Times New Roman"/>
                <w:bCs/>
                <w:sz w:val="24"/>
              </w:rPr>
              <w:t>4.3.1</w:t>
            </w:r>
            <w:r w:rsidRPr="00E6790E">
              <w:fldChar w:fldCharType="end"/>
            </w:r>
            <w:r w:rsidRPr="00E6790E">
              <w:rPr>
                <w:rFonts w:ascii="Times New Roman" w:hAnsi="Times New Roman"/>
                <w:bCs/>
                <w:sz w:val="24"/>
              </w:rPr>
              <w:t xml:space="preserve">, предоставляются с момента размещения извещения о закупке по </w:t>
            </w:r>
            <w:r w:rsidRPr="00E6790E">
              <w:rPr>
                <w:rFonts w:ascii="Times New Roman" w:hAnsi="Times New Roman"/>
                <w:b/>
                <w:bCs/>
                <w:sz w:val="24"/>
              </w:rPr>
              <w:t>«</w:t>
            </w:r>
            <w:r w:rsidR="00E63245">
              <w:rPr>
                <w:rFonts w:ascii="Times New Roman" w:hAnsi="Times New Roman"/>
                <w:b/>
                <w:bCs/>
                <w:sz w:val="24"/>
              </w:rPr>
              <w:t>16</w:t>
            </w:r>
            <w:r w:rsidRPr="00E6790E">
              <w:rPr>
                <w:rFonts w:ascii="Times New Roman" w:hAnsi="Times New Roman"/>
                <w:b/>
                <w:bCs/>
                <w:sz w:val="24"/>
              </w:rPr>
              <w:t xml:space="preserve">» </w:t>
            </w:r>
            <w:r w:rsidR="00D167DA">
              <w:rPr>
                <w:rFonts w:ascii="Times New Roman" w:hAnsi="Times New Roman"/>
                <w:b/>
                <w:bCs/>
                <w:spacing w:val="-6"/>
                <w:sz w:val="24"/>
              </w:rPr>
              <w:t>июня</w:t>
            </w:r>
            <w:r w:rsidR="00D167DA" w:rsidRPr="00E6790E">
              <w:rPr>
                <w:rFonts w:ascii="Times New Roman" w:hAnsi="Times New Roman"/>
                <w:b/>
                <w:bCs/>
                <w:spacing w:val="-6"/>
                <w:sz w:val="24"/>
              </w:rPr>
              <w:t xml:space="preserve"> </w:t>
            </w:r>
            <w:r w:rsidRPr="00E6790E">
              <w:rPr>
                <w:rFonts w:ascii="Times New Roman" w:hAnsi="Times New Roman"/>
                <w:b/>
                <w:bCs/>
                <w:sz w:val="24"/>
              </w:rPr>
              <w:t>2017 г.</w:t>
            </w:r>
            <w:r w:rsidRPr="00E6790E">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0" w:name="_Ref41498745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5" w:history="1">
              <w:r w:rsidRPr="00E6790E">
                <w:rPr>
                  <w:rStyle w:val="affa"/>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314163946"/>
          </w:p>
        </w:tc>
        <w:bookmarkEnd w:id="391"/>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r w:rsidR="00E63245">
              <w:rPr>
                <w:rFonts w:ascii="Times New Roman" w:hAnsi="Times New Roman"/>
                <w:b/>
                <w:bCs/>
                <w:spacing w:val="-6"/>
                <w:sz w:val="24"/>
              </w:rPr>
              <w:t>23</w:t>
            </w:r>
            <w:r w:rsidR="00BA5793" w:rsidRPr="00E6790E">
              <w:rPr>
                <w:rFonts w:ascii="Times New Roman" w:hAnsi="Times New Roman"/>
                <w:b/>
                <w:bCs/>
                <w:spacing w:val="-6"/>
                <w:sz w:val="24"/>
              </w:rPr>
              <w:t xml:space="preserve">» </w:t>
            </w:r>
            <w:r w:rsidR="00CD0098">
              <w:rPr>
                <w:rFonts w:ascii="Times New Roman" w:hAnsi="Times New Roman"/>
                <w:b/>
                <w:bCs/>
                <w:spacing w:val="-6"/>
                <w:sz w:val="24"/>
              </w:rPr>
              <w:t>июня</w:t>
            </w:r>
            <w:r>
              <w:rPr>
                <w:rFonts w:ascii="Times New Roman" w:hAnsi="Times New Roman"/>
                <w:b/>
                <w:bCs/>
                <w:spacing w:val="-6"/>
                <w:sz w:val="24"/>
              </w:rPr>
              <w:t xml:space="preserve"> </w:t>
            </w:r>
            <w:r w:rsidRPr="00E6790E">
              <w:rPr>
                <w:rFonts w:ascii="Times New Roman" w:hAnsi="Times New Roman"/>
                <w:b/>
                <w:bCs/>
                <w:spacing w:val="-6"/>
                <w:sz w:val="24"/>
              </w:rPr>
              <w:t>2017 г.</w:t>
            </w:r>
            <w:r>
              <w:rPr>
                <w:rFonts w:ascii="Times New Roman" w:hAnsi="Times New Roman"/>
                <w:b/>
                <w:bCs/>
                <w:spacing w:val="-6"/>
                <w:sz w:val="24"/>
              </w:rPr>
              <w:t xml:space="preserve"> 1</w:t>
            </w:r>
            <w:r w:rsidR="00A14CAE">
              <w:rPr>
                <w:rFonts w:ascii="Times New Roman" w:hAnsi="Times New Roman"/>
                <w:b/>
                <w:bCs/>
                <w:spacing w:val="-6"/>
                <w:sz w:val="24"/>
              </w:rPr>
              <w:t>7</w:t>
            </w:r>
            <w:r>
              <w:rPr>
                <w:rFonts w:ascii="Times New Roman" w:hAnsi="Times New Roman"/>
                <w:b/>
                <w:bCs/>
                <w:spacing w:val="-6"/>
                <w:sz w:val="24"/>
              </w:rPr>
              <w:t>: 00ч. (время московское)</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415852052"/>
          </w:p>
        </w:tc>
        <w:bookmarkEnd w:id="39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BD77B0" w:rsidRPr="00BD77B0">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BD77B0">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BD77B0" w:rsidRPr="00BD77B0">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BD77B0" w:rsidRPr="00BD77B0">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BD77B0">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BD77B0">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BD77B0" w:rsidRPr="00BD77B0">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BD77B0" w:rsidRPr="00BD77B0">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4275666"/>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5" w:name="_Ref293496737"/>
            <w:bookmarkEnd w:id="394"/>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w:t>
            </w:r>
            <w:r w:rsidRPr="00D147F0">
              <w:rPr>
                <w:rFonts w:ascii="Times New Roman" w:hAnsi="Times New Roman"/>
                <w:b/>
                <w:bCs/>
                <w:sz w:val="24"/>
              </w:rPr>
              <w:lastRenderedPageBreak/>
              <w:t xml:space="preserve">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5"/>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lastRenderedPageBreak/>
              <w:t xml:space="preserve">Единственным критерием оценки заявок является </w:t>
            </w:r>
            <w:r w:rsidRPr="00E76BFE">
              <w:rPr>
                <w:rFonts w:ascii="Times New Roman" w:hAnsi="Times New Roman"/>
                <w:b/>
                <w:sz w:val="24"/>
              </w:rPr>
              <w:t xml:space="preserve">«Цена </w:t>
            </w:r>
            <w:r w:rsidRPr="00E76BFE">
              <w:rPr>
                <w:rFonts w:ascii="Times New Roman" w:hAnsi="Times New Roman"/>
                <w:b/>
                <w:sz w:val="24"/>
              </w:rPr>
              <w:lastRenderedPageBreak/>
              <w:t>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6" w:name="_Ref415249171"/>
          </w:p>
        </w:tc>
        <w:bookmarkEnd w:id="396"/>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314164684"/>
          </w:p>
        </w:tc>
        <w:bookmarkEnd w:id="397"/>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788"/>
          </w:p>
        </w:tc>
        <w:bookmarkEnd w:id="398"/>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399"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399"/>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0" w:name="_Ref414648488"/>
          </w:p>
        </w:tc>
        <w:bookmarkEnd w:id="40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r w:rsidR="0073427E" w:rsidRPr="007C18BC" w:rsidTr="00655FFC">
        <w:trPr>
          <w:trHeight w:val="194"/>
        </w:trPr>
        <w:tc>
          <w:tcPr>
            <w:tcW w:w="567" w:type="dxa"/>
            <w:shd w:val="clear" w:color="auto" w:fill="auto"/>
          </w:tcPr>
          <w:p w:rsidR="0073427E" w:rsidRPr="007C18BC" w:rsidRDefault="0073427E" w:rsidP="000C1A1C">
            <w:pPr>
              <w:pStyle w:val="a"/>
              <w:numPr>
                <w:ilvl w:val="0"/>
                <w:numId w:val="13"/>
              </w:numPr>
              <w:rPr>
                <w:rFonts w:ascii="Times New Roman" w:hAnsi="Times New Roman"/>
                <w:sz w:val="24"/>
              </w:rPr>
            </w:pPr>
          </w:p>
        </w:tc>
        <w:tc>
          <w:tcPr>
            <w:tcW w:w="9498" w:type="dxa"/>
            <w:gridSpan w:val="2"/>
            <w:shd w:val="clear" w:color="auto" w:fill="auto"/>
          </w:tcPr>
          <w:p w:rsidR="0073427E" w:rsidRPr="00FB0FF9" w:rsidRDefault="0073427E" w:rsidP="00C2272D">
            <w:pPr>
              <w:pStyle w:val="a"/>
              <w:numPr>
                <w:ilvl w:val="0"/>
                <w:numId w:val="0"/>
              </w:numPr>
              <w:rPr>
                <w:rFonts w:ascii="Times New Roman" w:hAnsi="Times New Roman"/>
                <w:sz w:val="24"/>
                <w:szCs w:val="24"/>
              </w:rPr>
            </w:pPr>
            <w:r w:rsidRPr="00F95051">
              <w:rPr>
                <w:rFonts w:ascii="Times New Roman" w:hAnsi="Times New Roman"/>
                <w:b/>
                <w:bCs/>
                <w:sz w:val="24"/>
                <w:szCs w:val="24"/>
              </w:rPr>
              <w:t xml:space="preserve">Устанавливаются преимущества, </w:t>
            </w:r>
            <w:r w:rsidRPr="00F95051">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6"/>
          <w:footerReference w:type="default" r:id="rId17"/>
          <w:headerReference w:type="first" r:id="rId18"/>
          <w:footerReference w:type="first" r:id="rId19"/>
          <w:pgSz w:w="11906" w:h="16838" w:code="9"/>
          <w:pgMar w:top="1134" w:right="709" w:bottom="851" w:left="1418" w:header="709" w:footer="709" w:gutter="0"/>
          <w:cols w:space="708"/>
          <w:titlePg/>
          <w:docGrid w:linePitch="381"/>
        </w:sectPr>
      </w:pPr>
      <w:bookmarkStart w:id="401" w:name="_Ref266996979"/>
      <w:bookmarkStart w:id="402"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3"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3"/>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4" w:name="_Toc481507606"/>
      <w:r w:rsidRPr="007C18BC">
        <w:rPr>
          <w:rFonts w:ascii="Times New Roman" w:eastAsia="Times New Roman" w:hAnsi="Times New Roman"/>
          <w:b/>
          <w:sz w:val="24"/>
          <w:lang w:eastAsia="ru-RU"/>
        </w:rPr>
        <w:t>ТРЕБОВАНИЯ К УЧАСТНИКАМ ЗАКУПКИ</w:t>
      </w:r>
      <w:bookmarkEnd w:id="40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5" w:name="_Ref418278681"/>
          </w:p>
        </w:tc>
        <w:bookmarkEnd w:id="405"/>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BD77B0" w:rsidRPr="00BD77B0">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D77B0" w:rsidRPr="00BD77B0">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D77B0" w:rsidRPr="00BD77B0">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6" w:name="_Ref418278687"/>
          </w:p>
        </w:tc>
        <w:bookmarkEnd w:id="406"/>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D77B0" w:rsidRPr="00BD77B0">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7" w:name="_Ref476842423"/>
          </w:p>
        </w:tc>
        <w:bookmarkEnd w:id="407"/>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BD77B0">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8" w:name="_Ref418276449"/>
          </w:p>
        </w:tc>
        <w:bookmarkEnd w:id="408"/>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D77B0" w:rsidRPr="00BD77B0">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54"/>
          </w:p>
        </w:tc>
        <w:bookmarkEnd w:id="409"/>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BD77B0" w:rsidRPr="00BD77B0">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0"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0"/>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1" w:name="_Toc481507608"/>
      <w:r w:rsidRPr="007C18BC">
        <w:rPr>
          <w:rFonts w:ascii="Times New Roman" w:eastAsia="Times New Roman" w:hAnsi="Times New Roman"/>
          <w:b/>
          <w:sz w:val="24"/>
          <w:lang w:eastAsia="ru-RU"/>
        </w:rPr>
        <w:t>ПОРЯДОК ОЦЕНКИ И СОПОСТАВЛЕНИЯ ЗАЯВОК</w:t>
      </w:r>
      <w:bookmarkEnd w:id="411"/>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BD77B0" w:rsidRPr="00BD77B0">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BD77B0" w:rsidRPr="00BD77B0">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2"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2"/>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3"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3"/>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4"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4"/>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BD77B0" w:rsidRPr="007C18BC">
              <w:rPr>
                <w:rFonts w:ascii="Times New Roman" w:hAnsi="Times New Roman"/>
                <w:sz w:val="24"/>
              </w:rPr>
              <w:t>Заявка (</w:t>
            </w:r>
            <w:r w:rsidR="00BD77B0" w:rsidRPr="00012DA3">
              <w:rPr>
                <w:rFonts w:ascii="Times New Roman" w:hAnsi="Times New Roman"/>
                <w:sz w:val="24"/>
              </w:rPr>
              <w:t xml:space="preserve">форма № </w:t>
            </w:r>
            <w:r w:rsidR="00BD77B0">
              <w:rPr>
                <w:rFonts w:ascii="Times New Roman" w:hAnsi="Times New Roman"/>
                <w:noProof/>
                <w:sz w:val="24"/>
              </w:rPr>
              <w:t>1</w:t>
            </w:r>
            <w:r w:rsidR="00BD77B0"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BD77B0" w:rsidRPr="00BD77B0">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BD77B0">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5" w:name="_Ref419417867"/>
          </w:p>
        </w:tc>
        <w:bookmarkEnd w:id="415"/>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D77B0" w:rsidRPr="00BD77B0">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39"/>
          </w:p>
        </w:tc>
        <w:bookmarkEnd w:id="416"/>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BD77B0" w:rsidRPr="00BD77B0">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BD77B0" w:rsidRPr="00BD77B0">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BD77B0" w:rsidRPr="00BD77B0">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BD77B0" w:rsidRPr="00BD77B0">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BD77B0" w:rsidRPr="00BD77B0">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BD77B0" w:rsidRPr="00BD77B0">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BD77B0" w:rsidRPr="00BD77B0">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730165"/>
          </w:p>
        </w:tc>
        <w:bookmarkEnd w:id="417"/>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BD77B0">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293499696"/>
          </w:p>
        </w:tc>
        <w:bookmarkEnd w:id="418"/>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BD77B0"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BD77B0">
              <w:rPr>
                <w:rFonts w:ascii="Times New Roman" w:hAnsi="Times New Roman"/>
                <w:sz w:val="24"/>
              </w:rPr>
              <w:t>4</w:t>
            </w:r>
            <w:r w:rsidR="00BD77B0"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BD77B0" w:rsidRPr="00BD77B0">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9" w:name="_Ref414276712"/>
      <w:bookmarkStart w:id="420" w:name="_Ref414291069"/>
      <w:bookmarkStart w:id="421" w:name="_Toc415874697"/>
      <w:bookmarkStart w:id="422" w:name="_Ref314161369"/>
      <w:bookmarkStart w:id="423" w:name="_Toc481507611"/>
      <w:bookmarkEnd w:id="401"/>
      <w:bookmarkEnd w:id="402"/>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9"/>
      <w:bookmarkEnd w:id="420"/>
      <w:bookmarkEnd w:id="421"/>
      <w:bookmarkEnd w:id="422"/>
      <w:bookmarkEnd w:id="423"/>
    </w:p>
    <w:p w:rsidR="00C954B9" w:rsidRPr="007C18BC" w:rsidRDefault="00ED52CF" w:rsidP="00E8125D">
      <w:pPr>
        <w:pStyle w:val="3"/>
        <w:spacing w:after="240"/>
        <w:ind w:left="2268"/>
        <w:rPr>
          <w:rFonts w:ascii="Times New Roman" w:hAnsi="Times New Roman"/>
          <w:sz w:val="24"/>
        </w:rPr>
      </w:pPr>
      <w:bookmarkStart w:id="424" w:name="_Ref55336310"/>
      <w:bookmarkStart w:id="425" w:name="_Toc57314672"/>
      <w:bookmarkStart w:id="426" w:name="_Toc69728986"/>
      <w:bookmarkStart w:id="427" w:name="_Toc311975353"/>
      <w:bookmarkStart w:id="428" w:name="_Toc415874698"/>
      <w:bookmarkStart w:id="429"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0" w:name="_Ref22846535"/>
      <w:r w:rsidR="00C954B9" w:rsidRPr="007C18BC">
        <w:rPr>
          <w:rFonts w:ascii="Times New Roman" w:hAnsi="Times New Roman"/>
          <w:sz w:val="24"/>
        </w:rPr>
        <w:t>(</w:t>
      </w:r>
      <w:bookmarkEnd w:id="430"/>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BD77B0">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4"/>
      <w:bookmarkEnd w:id="425"/>
      <w:bookmarkEnd w:id="426"/>
      <w:bookmarkEnd w:id="427"/>
      <w:bookmarkEnd w:id="428"/>
      <w:bookmarkEnd w:id="429"/>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BD77B0" w:rsidRPr="00BD77B0">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1" w:name="_Hlt440565644"/>
      <w:bookmarkEnd w:id="431"/>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2" w:name="_Toc311975355"/>
      <w:bookmarkStart w:id="433"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4" w:name="_Toc418282194"/>
      <w:bookmarkStart w:id="435" w:name="_Toc418282195"/>
      <w:bookmarkStart w:id="436" w:name="_Toc418282197"/>
      <w:bookmarkStart w:id="437" w:name="_Ref314100357"/>
      <w:bookmarkStart w:id="438" w:name="_Ref314100521"/>
      <w:bookmarkStart w:id="439" w:name="_Ref314100590"/>
      <w:bookmarkStart w:id="440" w:name="_Toc415874699"/>
      <w:bookmarkStart w:id="441" w:name="_Toc481507613"/>
      <w:bookmarkStart w:id="442" w:name="_Ref55335821"/>
      <w:bookmarkStart w:id="443" w:name="_Ref55336345"/>
      <w:bookmarkStart w:id="444" w:name="_Toc57314674"/>
      <w:bookmarkStart w:id="445" w:name="_Toc69728988"/>
      <w:bookmarkStart w:id="446" w:name="_Toc311975356"/>
      <w:bookmarkEnd w:id="432"/>
      <w:bookmarkEnd w:id="434"/>
      <w:bookmarkEnd w:id="435"/>
      <w:bookmarkEnd w:id="436"/>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BD77B0">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7"/>
      <w:bookmarkEnd w:id="438"/>
      <w:bookmarkEnd w:id="439"/>
      <w:bookmarkEnd w:id="440"/>
      <w:bookmarkEnd w:id="441"/>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BD77B0">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7"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tbl>
      <w:tblPr>
        <w:tblStyle w:val="af3"/>
        <w:tblW w:w="10424" w:type="dxa"/>
        <w:tblInd w:w="-459" w:type="dxa"/>
        <w:tblLook w:val="04A0" w:firstRow="1" w:lastRow="0" w:firstColumn="1" w:lastColumn="0" w:noHBand="0" w:noVBand="1"/>
      </w:tblPr>
      <w:tblGrid>
        <w:gridCol w:w="540"/>
        <w:gridCol w:w="1715"/>
        <w:gridCol w:w="3678"/>
        <w:gridCol w:w="1368"/>
        <w:gridCol w:w="1775"/>
        <w:gridCol w:w="652"/>
        <w:gridCol w:w="696"/>
      </w:tblGrid>
      <w:tr w:rsidR="00B80DBD" w:rsidRPr="00B80DBD" w:rsidTr="00B80DBD">
        <w:trPr>
          <w:trHeight w:val="317"/>
        </w:trPr>
        <w:tc>
          <w:tcPr>
            <w:tcW w:w="540" w:type="dxa"/>
            <w:vMerge w:val="restart"/>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 п/п</w:t>
            </w:r>
          </w:p>
        </w:tc>
        <w:tc>
          <w:tcPr>
            <w:tcW w:w="1715" w:type="dxa"/>
            <w:vMerge w:val="restart"/>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Наименование товара, оборудования</w:t>
            </w:r>
          </w:p>
        </w:tc>
        <w:tc>
          <w:tcPr>
            <w:tcW w:w="3678" w:type="dxa"/>
            <w:vMerge w:val="restart"/>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Страна происхождения, (марка, модель)</w:t>
            </w:r>
          </w:p>
        </w:tc>
        <w:tc>
          <w:tcPr>
            <w:tcW w:w="3143" w:type="dxa"/>
            <w:gridSpan w:val="2"/>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Технические параметры</w:t>
            </w:r>
          </w:p>
        </w:tc>
        <w:tc>
          <w:tcPr>
            <w:tcW w:w="652" w:type="dxa"/>
            <w:vMerge w:val="restart"/>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Ед. изм.</w:t>
            </w:r>
          </w:p>
        </w:tc>
        <w:tc>
          <w:tcPr>
            <w:tcW w:w="696" w:type="dxa"/>
            <w:vMerge w:val="restart"/>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Кол-во</w:t>
            </w:r>
          </w:p>
        </w:tc>
      </w:tr>
      <w:tr w:rsidR="00B80DBD" w:rsidRPr="00B80DBD" w:rsidTr="00B80DBD">
        <w:trPr>
          <w:trHeight w:val="951"/>
        </w:trPr>
        <w:tc>
          <w:tcPr>
            <w:tcW w:w="540" w:type="dxa"/>
            <w:vMerge/>
          </w:tcPr>
          <w:p w:rsidR="00B80DBD" w:rsidRPr="00B80DBD" w:rsidRDefault="00B80DBD" w:rsidP="00B80DBD">
            <w:pPr>
              <w:rPr>
                <w:rFonts w:ascii="Times New Roman" w:hAnsi="Times New Roman"/>
                <w:sz w:val="22"/>
                <w:szCs w:val="24"/>
              </w:rPr>
            </w:pPr>
          </w:p>
        </w:tc>
        <w:tc>
          <w:tcPr>
            <w:tcW w:w="1715" w:type="dxa"/>
            <w:vMerge/>
          </w:tcPr>
          <w:p w:rsidR="00B80DBD" w:rsidRPr="00B80DBD" w:rsidRDefault="00B80DBD" w:rsidP="00B80DBD">
            <w:pPr>
              <w:rPr>
                <w:rFonts w:ascii="Times New Roman" w:hAnsi="Times New Roman"/>
                <w:sz w:val="22"/>
                <w:szCs w:val="24"/>
              </w:rPr>
            </w:pPr>
          </w:p>
        </w:tc>
        <w:tc>
          <w:tcPr>
            <w:tcW w:w="3678" w:type="dxa"/>
            <w:vMerge/>
          </w:tcPr>
          <w:p w:rsidR="00B80DBD" w:rsidRPr="00B80DBD" w:rsidRDefault="00B80DBD" w:rsidP="00B80DBD">
            <w:pPr>
              <w:rPr>
                <w:rFonts w:ascii="Times New Roman" w:hAnsi="Times New Roman"/>
                <w:sz w:val="22"/>
                <w:szCs w:val="24"/>
              </w:rPr>
            </w:pPr>
          </w:p>
        </w:tc>
        <w:tc>
          <w:tcPr>
            <w:tcW w:w="1368" w:type="dxa"/>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Требуемые параметры Заказчика</w:t>
            </w:r>
          </w:p>
        </w:tc>
        <w:tc>
          <w:tcPr>
            <w:tcW w:w="1775" w:type="dxa"/>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 xml:space="preserve">Предложенные параметры Поставщика </w:t>
            </w:r>
          </w:p>
        </w:tc>
        <w:tc>
          <w:tcPr>
            <w:tcW w:w="652" w:type="dxa"/>
            <w:vMerge/>
          </w:tcPr>
          <w:p w:rsidR="00B80DBD" w:rsidRPr="00B80DBD" w:rsidRDefault="00B80DBD" w:rsidP="00B80DBD">
            <w:pPr>
              <w:rPr>
                <w:rFonts w:ascii="Times New Roman" w:hAnsi="Times New Roman"/>
                <w:sz w:val="22"/>
                <w:szCs w:val="24"/>
              </w:rPr>
            </w:pPr>
          </w:p>
        </w:tc>
        <w:tc>
          <w:tcPr>
            <w:tcW w:w="696" w:type="dxa"/>
            <w:vMerge/>
          </w:tcPr>
          <w:p w:rsidR="00B80DBD" w:rsidRPr="00B80DBD" w:rsidRDefault="00B80DBD" w:rsidP="00B80DBD">
            <w:pPr>
              <w:rPr>
                <w:rFonts w:ascii="Times New Roman" w:hAnsi="Times New Roman"/>
                <w:sz w:val="22"/>
                <w:szCs w:val="24"/>
              </w:rPr>
            </w:pPr>
          </w:p>
        </w:tc>
      </w:tr>
      <w:tr w:rsidR="00B80DBD" w:rsidRPr="00B80DBD" w:rsidTr="00B80DBD">
        <w:trPr>
          <w:trHeight w:val="317"/>
        </w:trPr>
        <w:tc>
          <w:tcPr>
            <w:tcW w:w="540" w:type="dxa"/>
          </w:tcPr>
          <w:p w:rsidR="00B80DBD" w:rsidRPr="00B80DBD" w:rsidRDefault="00B80DBD" w:rsidP="00B80DBD">
            <w:pPr>
              <w:rPr>
                <w:rFonts w:ascii="Times New Roman" w:hAnsi="Times New Roman"/>
                <w:b/>
                <w:sz w:val="22"/>
                <w:szCs w:val="24"/>
              </w:rPr>
            </w:pPr>
            <w:r w:rsidRPr="00B80DBD">
              <w:rPr>
                <w:rFonts w:ascii="Times New Roman" w:hAnsi="Times New Roman"/>
                <w:b/>
                <w:sz w:val="22"/>
                <w:szCs w:val="24"/>
              </w:rPr>
              <w:t>1</w:t>
            </w:r>
          </w:p>
        </w:tc>
        <w:tc>
          <w:tcPr>
            <w:tcW w:w="1715" w:type="dxa"/>
          </w:tcPr>
          <w:p w:rsidR="00B80DBD" w:rsidRPr="00B80DBD" w:rsidRDefault="00B80DBD" w:rsidP="00B80DBD">
            <w:pPr>
              <w:rPr>
                <w:rFonts w:ascii="Times New Roman" w:hAnsi="Times New Roman"/>
                <w:sz w:val="22"/>
                <w:szCs w:val="24"/>
                <w:lang w:val="en-US"/>
              </w:rPr>
            </w:pPr>
            <w:r w:rsidRPr="00B80DBD">
              <w:rPr>
                <w:rFonts w:ascii="Times New Roman" w:hAnsi="Times New Roman"/>
                <w:sz w:val="22"/>
                <w:szCs w:val="24"/>
              </w:rPr>
              <w:t>Шина повышенной проходимости 15,5</w:t>
            </w:r>
            <w:r w:rsidRPr="00B80DBD">
              <w:rPr>
                <w:rFonts w:ascii="Times New Roman" w:hAnsi="Times New Roman"/>
                <w:sz w:val="22"/>
                <w:szCs w:val="24"/>
                <w:lang w:val="en-US"/>
              </w:rPr>
              <w:t xml:space="preserve">R38 </w:t>
            </w:r>
          </w:p>
        </w:tc>
        <w:tc>
          <w:tcPr>
            <w:tcW w:w="3678" w:type="dxa"/>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Шина для сельскохозяйственной/уборочной техники.</w:t>
            </w:r>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 xml:space="preserve">Посадочный диаметр – </w:t>
            </w:r>
            <w:smartTag w:uri="urn:schemas-microsoft-com:office:smarttags" w:element="metricconverter">
              <w:smartTagPr>
                <w:attr w:name="ProductID" w:val="38 дюймов"/>
              </w:smartTagPr>
              <w:r w:rsidRPr="00B80DBD">
                <w:rPr>
                  <w:rFonts w:ascii="Times New Roman" w:hAnsi="Times New Roman"/>
                  <w:sz w:val="22"/>
                  <w:szCs w:val="24"/>
                </w:rPr>
                <w:t>38 дюймов</w:t>
              </w:r>
            </w:smartTag>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Индекс нагрузки – 134</w:t>
            </w:r>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 xml:space="preserve">Ширина профиля – </w:t>
            </w:r>
            <w:smartTag w:uri="urn:schemas-microsoft-com:office:smarttags" w:element="metricconverter">
              <w:smartTagPr>
                <w:attr w:name="ProductID" w:val="15,5 дюйма"/>
              </w:smartTagPr>
              <w:r w:rsidRPr="00B80DBD">
                <w:rPr>
                  <w:rFonts w:ascii="Times New Roman" w:hAnsi="Times New Roman"/>
                  <w:sz w:val="22"/>
                  <w:szCs w:val="24"/>
                </w:rPr>
                <w:t>15,5 дюйма</w:t>
              </w:r>
            </w:smartTag>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 xml:space="preserve">Тип - Ф-2А конструкция корда радиальная </w:t>
            </w:r>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 xml:space="preserve">Тип рисунка протектора – повышенной проходимости </w:t>
            </w:r>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 xml:space="preserve">Соответствие ГОСТ 25641.1-94 </w:t>
            </w:r>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Комплектность поставки должна включать камеру для пневматических шин.</w:t>
            </w:r>
          </w:p>
        </w:tc>
        <w:tc>
          <w:tcPr>
            <w:tcW w:w="1368" w:type="dxa"/>
          </w:tcPr>
          <w:p w:rsidR="00B80DBD" w:rsidRPr="00B80DBD" w:rsidRDefault="00B80DBD" w:rsidP="00B80DBD">
            <w:pPr>
              <w:rPr>
                <w:rFonts w:ascii="Times New Roman" w:hAnsi="Times New Roman"/>
                <w:sz w:val="22"/>
                <w:szCs w:val="24"/>
              </w:rPr>
            </w:pPr>
          </w:p>
        </w:tc>
        <w:tc>
          <w:tcPr>
            <w:tcW w:w="1775" w:type="dxa"/>
          </w:tcPr>
          <w:p w:rsidR="00B80DBD" w:rsidRPr="00B80DBD" w:rsidRDefault="00B80DBD" w:rsidP="00B80DBD">
            <w:pPr>
              <w:rPr>
                <w:rFonts w:ascii="Times New Roman" w:hAnsi="Times New Roman"/>
                <w:sz w:val="22"/>
                <w:szCs w:val="24"/>
              </w:rPr>
            </w:pPr>
          </w:p>
        </w:tc>
        <w:tc>
          <w:tcPr>
            <w:tcW w:w="652" w:type="dxa"/>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шт.</w:t>
            </w:r>
          </w:p>
        </w:tc>
        <w:tc>
          <w:tcPr>
            <w:tcW w:w="696" w:type="dxa"/>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2</w:t>
            </w:r>
          </w:p>
        </w:tc>
      </w:tr>
      <w:tr w:rsidR="00B80DBD" w:rsidRPr="00B80DBD" w:rsidTr="00B80DBD">
        <w:trPr>
          <w:trHeight w:val="317"/>
        </w:trPr>
        <w:tc>
          <w:tcPr>
            <w:tcW w:w="540" w:type="dxa"/>
          </w:tcPr>
          <w:p w:rsidR="00B80DBD" w:rsidRPr="00B80DBD" w:rsidRDefault="00B80DBD" w:rsidP="00B80DBD">
            <w:pPr>
              <w:rPr>
                <w:rFonts w:ascii="Times New Roman" w:hAnsi="Times New Roman"/>
                <w:b/>
                <w:sz w:val="22"/>
                <w:szCs w:val="24"/>
              </w:rPr>
            </w:pPr>
            <w:r w:rsidRPr="00B80DBD">
              <w:rPr>
                <w:rFonts w:ascii="Times New Roman" w:hAnsi="Times New Roman"/>
                <w:b/>
                <w:sz w:val="22"/>
                <w:szCs w:val="24"/>
              </w:rPr>
              <w:t>2</w:t>
            </w:r>
          </w:p>
        </w:tc>
        <w:tc>
          <w:tcPr>
            <w:tcW w:w="1715" w:type="dxa"/>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Шина повышенной проходимости</w:t>
            </w:r>
          </w:p>
          <w:p w:rsidR="00B80DBD" w:rsidRPr="00B80DBD" w:rsidRDefault="00B80DBD" w:rsidP="00B80DBD">
            <w:pPr>
              <w:rPr>
                <w:rFonts w:ascii="Times New Roman" w:hAnsi="Times New Roman"/>
                <w:sz w:val="22"/>
                <w:szCs w:val="24"/>
                <w:lang w:val="en-US"/>
              </w:rPr>
            </w:pPr>
            <w:r w:rsidRPr="00B80DBD">
              <w:rPr>
                <w:rFonts w:ascii="Times New Roman" w:hAnsi="Times New Roman"/>
                <w:sz w:val="22"/>
                <w:szCs w:val="24"/>
              </w:rPr>
              <w:t>11,2</w:t>
            </w:r>
            <w:r w:rsidRPr="00B80DBD">
              <w:rPr>
                <w:rFonts w:ascii="Times New Roman" w:hAnsi="Times New Roman"/>
                <w:sz w:val="22"/>
                <w:szCs w:val="24"/>
                <w:lang w:val="en-US"/>
              </w:rPr>
              <w:t>R20</w:t>
            </w:r>
          </w:p>
        </w:tc>
        <w:tc>
          <w:tcPr>
            <w:tcW w:w="3678" w:type="dxa"/>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Шина для сельскохозяйственной/уборочной техники.</w:t>
            </w:r>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 xml:space="preserve">Посадочный диаметр – </w:t>
            </w:r>
            <w:smartTag w:uri="urn:schemas-microsoft-com:office:smarttags" w:element="metricconverter">
              <w:smartTagPr>
                <w:attr w:name="ProductID" w:val="20 дюймов"/>
              </w:smartTagPr>
              <w:r w:rsidRPr="00B80DBD">
                <w:rPr>
                  <w:rFonts w:ascii="Times New Roman" w:hAnsi="Times New Roman"/>
                  <w:sz w:val="22"/>
                  <w:szCs w:val="24"/>
                </w:rPr>
                <w:t>20 дюймов</w:t>
              </w:r>
            </w:smartTag>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Индекс нагрузки - 114</w:t>
            </w:r>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 xml:space="preserve">Ширина профиля – </w:t>
            </w:r>
            <w:smartTag w:uri="urn:schemas-microsoft-com:office:smarttags" w:element="metricconverter">
              <w:smartTagPr>
                <w:attr w:name="ProductID" w:val="11,2 дюйма"/>
              </w:smartTagPr>
              <w:r w:rsidRPr="00B80DBD">
                <w:rPr>
                  <w:rFonts w:ascii="Times New Roman" w:hAnsi="Times New Roman"/>
                  <w:sz w:val="22"/>
                  <w:szCs w:val="24"/>
                </w:rPr>
                <w:t>11,2 дюйма</w:t>
              </w:r>
            </w:smartTag>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Тип рисунка протектора – повышенной проходимости</w:t>
            </w:r>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Соответствие ГОСТ 25641.1-94</w:t>
            </w:r>
          </w:p>
          <w:p w:rsidR="00B80DBD" w:rsidRPr="00B80DBD" w:rsidRDefault="00B80DBD" w:rsidP="00B80DBD">
            <w:pPr>
              <w:rPr>
                <w:rFonts w:ascii="Times New Roman" w:hAnsi="Times New Roman"/>
                <w:sz w:val="22"/>
                <w:szCs w:val="24"/>
              </w:rPr>
            </w:pPr>
            <w:r w:rsidRPr="00B80DBD">
              <w:rPr>
                <w:rFonts w:ascii="Times New Roman" w:hAnsi="Times New Roman"/>
                <w:sz w:val="22"/>
                <w:szCs w:val="24"/>
              </w:rPr>
              <w:t>Комплектность поставки должна включать камеру для пневматических шин.</w:t>
            </w:r>
          </w:p>
        </w:tc>
        <w:tc>
          <w:tcPr>
            <w:tcW w:w="1368" w:type="dxa"/>
          </w:tcPr>
          <w:p w:rsidR="00B80DBD" w:rsidRPr="00B80DBD" w:rsidRDefault="00B80DBD" w:rsidP="00B80DBD">
            <w:pPr>
              <w:rPr>
                <w:rFonts w:ascii="Times New Roman" w:hAnsi="Times New Roman"/>
                <w:sz w:val="22"/>
                <w:szCs w:val="24"/>
              </w:rPr>
            </w:pPr>
          </w:p>
        </w:tc>
        <w:tc>
          <w:tcPr>
            <w:tcW w:w="1775" w:type="dxa"/>
          </w:tcPr>
          <w:p w:rsidR="00B80DBD" w:rsidRPr="00B80DBD" w:rsidRDefault="00B80DBD" w:rsidP="00B80DBD">
            <w:pPr>
              <w:rPr>
                <w:rFonts w:ascii="Times New Roman" w:hAnsi="Times New Roman"/>
                <w:sz w:val="22"/>
                <w:szCs w:val="24"/>
              </w:rPr>
            </w:pPr>
          </w:p>
        </w:tc>
        <w:tc>
          <w:tcPr>
            <w:tcW w:w="652" w:type="dxa"/>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шт.</w:t>
            </w:r>
          </w:p>
        </w:tc>
        <w:tc>
          <w:tcPr>
            <w:tcW w:w="696" w:type="dxa"/>
          </w:tcPr>
          <w:p w:rsidR="00B80DBD" w:rsidRPr="00B80DBD" w:rsidRDefault="00B80DBD" w:rsidP="00B80DBD">
            <w:pPr>
              <w:rPr>
                <w:rFonts w:ascii="Times New Roman" w:hAnsi="Times New Roman"/>
                <w:sz w:val="22"/>
                <w:szCs w:val="24"/>
              </w:rPr>
            </w:pPr>
            <w:r w:rsidRPr="00B80DBD">
              <w:rPr>
                <w:rFonts w:ascii="Times New Roman" w:hAnsi="Times New Roman"/>
                <w:sz w:val="22"/>
                <w:szCs w:val="24"/>
              </w:rPr>
              <w:t>2</w:t>
            </w:r>
          </w:p>
        </w:tc>
      </w:tr>
    </w:tbl>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C1A1C">
      <w:pPr>
        <w:numPr>
          <w:ilvl w:val="0"/>
          <w:numId w:val="29"/>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B80DBD" w:rsidRDefault="00940B63" w:rsidP="00F01439">
      <w:pPr>
        <w:numPr>
          <w:ilvl w:val="0"/>
          <w:numId w:val="29"/>
        </w:numPr>
        <w:suppressAutoHyphens/>
        <w:spacing w:after="0" w:line="240" w:lineRule="auto"/>
        <w:ind w:left="340" w:firstLine="0"/>
        <w:jc w:val="both"/>
        <w:rPr>
          <w:rFonts w:ascii="Times New Roman" w:eastAsia="Times New Roman" w:hAnsi="Times New Roman"/>
          <w:sz w:val="24"/>
          <w:szCs w:val="24"/>
          <w:lang w:eastAsia="ar-SA"/>
        </w:rPr>
      </w:pPr>
      <w:r w:rsidRPr="00B80DBD">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E41BEC" w:rsidRDefault="00E41BEC" w:rsidP="00B80DBD">
      <w:pPr>
        <w:pStyle w:val="3"/>
        <w:numPr>
          <w:ilvl w:val="0"/>
          <w:numId w:val="0"/>
        </w:numPr>
        <w:tabs>
          <w:tab w:val="left" w:pos="993"/>
        </w:tabs>
        <w:ind w:left="993"/>
        <w:rPr>
          <w:rFonts w:ascii="Times New Roman" w:hAnsi="Times New Roman"/>
          <w:sz w:val="24"/>
        </w:rPr>
        <w:sectPr w:rsidR="00E41BEC" w:rsidSect="005A470E">
          <w:footerReference w:type="default" r:id="rId20"/>
          <w:pgSz w:w="11906" w:h="16838"/>
          <w:pgMar w:top="1134" w:right="709" w:bottom="851" w:left="1418" w:header="708" w:footer="708" w:gutter="0"/>
          <w:cols w:space="708"/>
          <w:docGrid w:linePitch="360"/>
        </w:sectPr>
      </w:pPr>
      <w:bookmarkStart w:id="448" w:name="_Toc418282201"/>
      <w:bookmarkStart w:id="449" w:name="_Toc418282202"/>
      <w:bookmarkStart w:id="450" w:name="_Toc418282203"/>
      <w:bookmarkStart w:id="451" w:name="_Toc418282208"/>
      <w:bookmarkStart w:id="452" w:name="_Toc418282210"/>
      <w:bookmarkStart w:id="453" w:name="_Toc418282211"/>
      <w:bookmarkStart w:id="454" w:name="_Toc418282215"/>
      <w:bookmarkStart w:id="455" w:name="_Toc418282217"/>
      <w:bookmarkStart w:id="456" w:name="_Hlt22846931"/>
      <w:bookmarkStart w:id="457" w:name="_Toc418282220"/>
      <w:bookmarkStart w:id="458" w:name="_Toc418282222"/>
      <w:bookmarkStart w:id="459" w:name="_Toc418282225"/>
      <w:bookmarkStart w:id="460" w:name="_Toc418282236"/>
      <w:bookmarkStart w:id="461" w:name="_Toc418282241"/>
      <w:bookmarkStart w:id="462" w:name="_Ref90381523"/>
      <w:bookmarkStart w:id="463" w:name="_Toc90385124"/>
      <w:bookmarkStart w:id="464" w:name="_Ref93268095"/>
      <w:bookmarkStart w:id="465" w:name="_Ref93268099"/>
      <w:bookmarkStart w:id="466" w:name="_Toc311975390"/>
      <w:bookmarkStart w:id="467" w:name="_Toc415874708"/>
      <w:bookmarkEnd w:id="43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E8125D" w:rsidRPr="007A1779" w:rsidRDefault="00C954B9" w:rsidP="00184E32">
      <w:pPr>
        <w:pStyle w:val="3"/>
        <w:tabs>
          <w:tab w:val="left" w:pos="993"/>
        </w:tabs>
        <w:ind w:left="993"/>
        <w:jc w:val="center"/>
        <w:rPr>
          <w:rFonts w:ascii="Times New Roman" w:hAnsi="Times New Roman"/>
          <w:sz w:val="24"/>
        </w:rPr>
      </w:pPr>
      <w:bookmarkStart w:id="468" w:name="_Toc481507614"/>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BD77B0">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2"/>
      <w:bookmarkEnd w:id="463"/>
      <w:bookmarkEnd w:id="464"/>
      <w:bookmarkEnd w:id="465"/>
      <w:bookmarkEnd w:id="466"/>
      <w:bookmarkEnd w:id="467"/>
      <w:bookmarkEnd w:id="468"/>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9" w:name="_Toc90385125"/>
      <w:bookmarkStart w:id="470" w:name="_Ref314250898"/>
      <w:bookmarkStart w:id="471" w:name="_Toc481507615"/>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9"/>
      <w:bookmarkEnd w:id="470"/>
      <w:bookmarkEnd w:id="471"/>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2" w:name="_Toc418282248"/>
      <w:bookmarkStart w:id="473" w:name="_Toc418282252"/>
      <w:bookmarkStart w:id="474" w:name="_Toc415874709"/>
      <w:bookmarkStart w:id="475" w:name="_Toc415874710"/>
      <w:bookmarkStart w:id="476" w:name="_Toc415874711"/>
      <w:bookmarkStart w:id="477" w:name="_Toc415874712"/>
      <w:bookmarkStart w:id="478" w:name="_Toc415874713"/>
      <w:bookmarkStart w:id="479" w:name="_Toc415874714"/>
      <w:bookmarkStart w:id="480" w:name="_Toc415874715"/>
      <w:bookmarkStart w:id="481" w:name="_Toc415874722"/>
      <w:bookmarkStart w:id="482" w:name="_Toc415874729"/>
      <w:bookmarkStart w:id="483" w:name="_Toc415874736"/>
      <w:bookmarkStart w:id="484" w:name="_Toc415874743"/>
      <w:bookmarkStart w:id="485" w:name="_Toc415874762"/>
      <w:bookmarkStart w:id="486" w:name="_Toc415874763"/>
      <w:bookmarkStart w:id="487" w:name="_Toc415874764"/>
      <w:bookmarkStart w:id="488" w:name="_Toc415874765"/>
      <w:bookmarkStart w:id="489" w:name="_Toc415874766"/>
      <w:bookmarkStart w:id="490" w:name="_Toc415874767"/>
      <w:bookmarkStart w:id="491" w:name="_Toc415874768"/>
      <w:bookmarkStart w:id="492" w:name="_Toc415874769"/>
      <w:bookmarkStart w:id="493" w:name="_Toc415874770"/>
      <w:bookmarkStart w:id="494" w:name="_Toc415874771"/>
      <w:bookmarkStart w:id="495" w:name="_Toc415874772"/>
      <w:bookmarkStart w:id="496" w:name="_Toc415874773"/>
      <w:bookmarkStart w:id="497" w:name="_Toc415874774"/>
      <w:bookmarkStart w:id="498" w:name="_Toc415874775"/>
      <w:bookmarkStart w:id="499" w:name="_Toc415874776"/>
      <w:bookmarkStart w:id="500" w:name="_Ref415499744"/>
      <w:bookmarkStart w:id="501" w:name="_Ref415873971"/>
      <w:bookmarkStart w:id="502" w:name="_Toc415874777"/>
      <w:bookmarkStart w:id="503" w:name="_Ref418276143"/>
      <w:bookmarkStart w:id="504" w:name="_Toc481507616"/>
      <w:bookmarkStart w:id="505" w:name="_Toc411280037"/>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0"/>
      <w:bookmarkEnd w:id="501"/>
      <w:bookmarkEnd w:id="502"/>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3"/>
      <w:bookmarkEnd w:id="504"/>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6"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6"/>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7" w:name="_Ref476838763"/>
      <w:bookmarkStart w:id="508" w:name="_Ref476838862"/>
      <w:bookmarkStart w:id="509" w:name="_Ref476838865"/>
      <w:bookmarkStart w:id="510" w:name="_Toc481507617"/>
      <w:r w:rsidRPr="00B80421">
        <w:rPr>
          <w:rFonts w:ascii="Times New Roman" w:hAnsi="Times New Roman"/>
          <w:sz w:val="24"/>
        </w:rPr>
        <w:t>Декларация соответствия члена коллективного участника (форма 5)</w:t>
      </w:r>
      <w:bookmarkEnd w:id="507"/>
      <w:bookmarkEnd w:id="508"/>
      <w:bookmarkEnd w:id="509"/>
      <w:bookmarkEnd w:id="510"/>
    </w:p>
    <w:p w:rsidR="00B80421" w:rsidRPr="00477CCB" w:rsidRDefault="00B80421" w:rsidP="00B80421">
      <w:pPr>
        <w:pStyle w:val="3"/>
        <w:numPr>
          <w:ilvl w:val="0"/>
          <w:numId w:val="0"/>
        </w:numPr>
        <w:ind w:left="851"/>
        <w:rPr>
          <w:rFonts w:ascii="Times New Roman" w:hAnsi="Times New Roman"/>
          <w:sz w:val="24"/>
        </w:rPr>
      </w:pPr>
    </w:p>
    <w:bookmarkEnd w:id="505"/>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1" w:name="_Ref313447467"/>
      <w:bookmarkStart w:id="512" w:name="_Ref313450486"/>
      <w:bookmarkStart w:id="513" w:name="_Ref313450499"/>
      <w:bookmarkStart w:id="514" w:name="_Ref314100122"/>
      <w:bookmarkStart w:id="515" w:name="_Ref314100248"/>
      <w:bookmarkStart w:id="516" w:name="_Ref314100448"/>
      <w:bookmarkStart w:id="517" w:name="_Ref314100664"/>
      <w:bookmarkStart w:id="518" w:name="_Ref314100672"/>
      <w:bookmarkStart w:id="519" w:name="_Ref314100707"/>
      <w:bookmarkStart w:id="520" w:name="_Toc415874779"/>
      <w:bookmarkStart w:id="521" w:name="_Toc481507618"/>
      <w:r w:rsidRPr="00242EC2">
        <w:rPr>
          <w:rFonts w:ascii="Times New Roman" w:hAnsi="Times New Roman"/>
          <w:sz w:val="24"/>
        </w:rPr>
        <w:lastRenderedPageBreak/>
        <w:t>ПРОЕКТ ДОГОВОРА</w:t>
      </w:r>
      <w:bookmarkEnd w:id="511"/>
      <w:bookmarkEnd w:id="512"/>
      <w:bookmarkEnd w:id="513"/>
      <w:bookmarkEnd w:id="514"/>
      <w:bookmarkEnd w:id="515"/>
      <w:bookmarkEnd w:id="516"/>
      <w:bookmarkEnd w:id="517"/>
      <w:bookmarkEnd w:id="518"/>
      <w:bookmarkEnd w:id="519"/>
      <w:bookmarkEnd w:id="520"/>
      <w:bookmarkEnd w:id="521"/>
    </w:p>
    <w:p w:rsidR="008A07FA" w:rsidRDefault="008A07FA" w:rsidP="00EC036D">
      <w:pPr>
        <w:pStyle w:val="Default"/>
        <w:ind w:left="900" w:right="845"/>
        <w:jc w:val="right"/>
        <w:rPr>
          <w:rFonts w:ascii="Times New Roman" w:hAnsi="Times New Roman" w:cs="Times New Roman"/>
        </w:rPr>
      </w:pPr>
    </w:p>
    <w:p w:rsidR="00D73907" w:rsidRPr="00D73907" w:rsidRDefault="00D73907" w:rsidP="00D73907">
      <w:pPr>
        <w:suppressAutoHyphens/>
        <w:spacing w:after="0" w:line="240" w:lineRule="auto"/>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 xml:space="preserve">ДОГОВОР </w:t>
      </w:r>
    </w:p>
    <w:p w:rsidR="00D73907" w:rsidRPr="00D73907" w:rsidRDefault="00D73907" w:rsidP="00D73907">
      <w:pPr>
        <w:suppressAutoHyphens/>
        <w:spacing w:after="0" w:line="240" w:lineRule="auto"/>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 xml:space="preserve">на поставку </w:t>
      </w:r>
      <w:r w:rsidRPr="00D73907">
        <w:rPr>
          <w:rFonts w:ascii="Times New Roman" w:eastAsia="Times New Roman" w:hAnsi="Times New Roman" w:cs="Calibri"/>
          <w:b/>
          <w:sz w:val="24"/>
          <w:szCs w:val="24"/>
          <w:lang w:eastAsia="ar-SA"/>
        </w:rPr>
        <w:t>пневматических шин (покрышек) для уборочной техники</w:t>
      </w:r>
    </w:p>
    <w:p w:rsidR="00D73907" w:rsidRPr="00D73907" w:rsidRDefault="00D73907" w:rsidP="00D73907">
      <w:pPr>
        <w:suppressAutoHyphens/>
        <w:spacing w:after="0" w:line="240" w:lineRule="auto"/>
        <w:jc w:val="both"/>
        <w:rPr>
          <w:rFonts w:ascii="Times New Roman" w:eastAsia="Times New Roman" w:hAnsi="Times New Roman"/>
          <w:b/>
          <w:sz w:val="24"/>
          <w:szCs w:val="24"/>
          <w:lang w:eastAsia="ar-SA"/>
        </w:rPr>
      </w:pPr>
    </w:p>
    <w:p w:rsidR="00D73907" w:rsidRPr="00D73907" w:rsidRDefault="00D73907" w:rsidP="00D73907">
      <w:pPr>
        <w:suppressAutoHyphens/>
        <w:spacing w:after="0" w:line="240" w:lineRule="auto"/>
        <w:jc w:val="center"/>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г. Москва</w:t>
      </w:r>
      <w:r w:rsidRPr="00D73907">
        <w:rPr>
          <w:rFonts w:ascii="Times New Roman" w:eastAsia="Times New Roman" w:hAnsi="Times New Roman"/>
          <w:sz w:val="24"/>
          <w:szCs w:val="24"/>
          <w:lang w:eastAsia="ar-SA"/>
        </w:rPr>
        <w:tab/>
      </w:r>
      <w:r w:rsidRPr="00D73907">
        <w:rPr>
          <w:rFonts w:ascii="Times New Roman" w:eastAsia="Times New Roman" w:hAnsi="Times New Roman"/>
          <w:sz w:val="24"/>
          <w:szCs w:val="24"/>
          <w:lang w:eastAsia="ar-SA"/>
        </w:rPr>
        <w:tab/>
      </w:r>
      <w:r w:rsidRPr="00D73907">
        <w:rPr>
          <w:rFonts w:ascii="Times New Roman" w:eastAsia="Times New Roman" w:hAnsi="Times New Roman"/>
          <w:sz w:val="24"/>
          <w:szCs w:val="24"/>
          <w:lang w:eastAsia="ar-SA"/>
        </w:rPr>
        <w:tab/>
      </w:r>
      <w:r w:rsidRPr="00D73907">
        <w:rPr>
          <w:rFonts w:ascii="Times New Roman" w:eastAsia="Times New Roman" w:hAnsi="Times New Roman"/>
          <w:sz w:val="24"/>
          <w:szCs w:val="24"/>
          <w:lang w:eastAsia="ar-SA"/>
        </w:rPr>
        <w:tab/>
      </w:r>
      <w:r w:rsidRPr="00D73907">
        <w:rPr>
          <w:rFonts w:ascii="Times New Roman" w:eastAsia="Times New Roman" w:hAnsi="Times New Roman"/>
          <w:sz w:val="24"/>
          <w:szCs w:val="24"/>
          <w:lang w:eastAsia="ar-SA"/>
        </w:rPr>
        <w:tab/>
      </w:r>
      <w:r w:rsidRPr="00D73907">
        <w:rPr>
          <w:rFonts w:ascii="Times New Roman" w:eastAsia="Times New Roman" w:hAnsi="Times New Roman"/>
          <w:sz w:val="24"/>
          <w:szCs w:val="24"/>
          <w:lang w:eastAsia="ar-SA"/>
        </w:rPr>
        <w:tab/>
      </w:r>
      <w:r w:rsidRPr="00D73907">
        <w:rPr>
          <w:rFonts w:ascii="Times New Roman" w:eastAsia="Times New Roman" w:hAnsi="Times New Roman"/>
          <w:sz w:val="24"/>
          <w:szCs w:val="24"/>
          <w:lang w:eastAsia="ar-SA"/>
        </w:rPr>
        <w:tab/>
        <w:t xml:space="preserve">          «___» _____________  2017 г.</w:t>
      </w:r>
    </w:p>
    <w:p w:rsidR="00D73907" w:rsidRPr="00D73907" w:rsidRDefault="00D73907" w:rsidP="00D73907">
      <w:pPr>
        <w:suppressAutoHyphens/>
        <w:spacing w:after="0" w:line="240" w:lineRule="auto"/>
        <w:jc w:val="both"/>
        <w:rPr>
          <w:rFonts w:ascii="Times New Roman" w:eastAsia="Times New Roman" w:hAnsi="Times New Roman"/>
          <w:b/>
          <w:sz w:val="24"/>
          <w:szCs w:val="24"/>
          <w:lang w:eastAsia="ar-SA"/>
        </w:rPr>
      </w:pPr>
    </w:p>
    <w:p w:rsidR="00D73907" w:rsidRPr="00D73907" w:rsidRDefault="00D73907" w:rsidP="00D73907">
      <w:pPr>
        <w:suppressAutoHyphens/>
        <w:spacing w:after="0" w:line="240" w:lineRule="auto"/>
        <w:ind w:firstLine="567"/>
        <w:jc w:val="both"/>
        <w:rPr>
          <w:rFonts w:ascii="Times New Roman" w:eastAsia="Times New Roman" w:hAnsi="Times New Roman"/>
          <w:sz w:val="24"/>
          <w:szCs w:val="24"/>
          <w:lang w:eastAsia="ru-RU"/>
        </w:rPr>
      </w:pPr>
      <w:r w:rsidRPr="00D73907">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73907">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D73907">
        <w:rPr>
          <w:rFonts w:ascii="Times New Roman" w:eastAsia="Times New Roman" w:hAnsi="Times New Roman"/>
          <w:b/>
          <w:bCs/>
          <w:sz w:val="24"/>
          <w:szCs w:val="24"/>
          <w:lang w:eastAsia="ar-SA"/>
        </w:rPr>
        <w:t>________________________________________________</w:t>
      </w:r>
      <w:r w:rsidRPr="00D73907">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D73907">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D73907">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D73907">
        <w:rPr>
          <w:rFonts w:ascii="Times New Roman" w:eastAsia="Times New Roman" w:hAnsi="Times New Roman"/>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D73907">
        <w:rPr>
          <w:rFonts w:ascii="Times New Roman" w:eastAsia="Times New Roman" w:hAnsi="Times New Roman"/>
          <w:sz w:val="24"/>
          <w:szCs w:val="24"/>
          <w:lang w:eastAsia="ar-SA"/>
        </w:rPr>
        <w:t xml:space="preserve">участниками которого являются субъекты малого и среднего предпринимательства, </w:t>
      </w:r>
      <w:r w:rsidRPr="00D73907">
        <w:rPr>
          <w:rFonts w:ascii="Times New Roman" w:eastAsia="Times New Roman" w:hAnsi="Times New Roman"/>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p>
    <w:p w:rsidR="00D73907" w:rsidRPr="00D73907" w:rsidRDefault="00D73907" w:rsidP="00D73907">
      <w:pPr>
        <w:keepLines/>
        <w:numPr>
          <w:ilvl w:val="0"/>
          <w:numId w:val="43"/>
        </w:numPr>
        <w:suppressAutoHyphens/>
        <w:spacing w:after="0" w:line="240" w:lineRule="auto"/>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ПРЕДМЕТ ДОГОВОРА</w:t>
      </w:r>
    </w:p>
    <w:p w:rsidR="00D73907" w:rsidRPr="00D73907" w:rsidRDefault="00D73907" w:rsidP="00D73907">
      <w:pPr>
        <w:numPr>
          <w:ilvl w:val="1"/>
          <w:numId w:val="44"/>
        </w:numPr>
        <w:suppressAutoHyphens/>
        <w:spacing w:after="0" w:line="240" w:lineRule="auto"/>
        <w:ind w:left="0" w:right="-5" w:firstLine="567"/>
        <w:jc w:val="both"/>
        <w:rPr>
          <w:rFonts w:ascii="Times New Roman" w:eastAsia="Times New Roman" w:hAnsi="Times New Roman" w:cs="Calibri"/>
          <w:sz w:val="24"/>
          <w:szCs w:val="24"/>
          <w:lang w:eastAsia="ar-SA"/>
        </w:rPr>
      </w:pPr>
      <w:r w:rsidRPr="00D73907">
        <w:rPr>
          <w:rFonts w:ascii="Times New Roman" w:eastAsia="Times New Roman" w:hAnsi="Times New Roman"/>
          <w:sz w:val="24"/>
          <w:szCs w:val="24"/>
          <w:lang w:eastAsia="ar-SA"/>
        </w:rPr>
        <w:t xml:space="preserve">По настоящему Договору Поставщик обязуется </w:t>
      </w:r>
      <w:r w:rsidRPr="00D73907">
        <w:rPr>
          <w:rFonts w:ascii="Times New Roman" w:eastAsia="Calibri" w:hAnsi="Times New Roman" w:cs="Calibri"/>
          <w:sz w:val="24"/>
          <w:szCs w:val="24"/>
        </w:rPr>
        <w:t xml:space="preserve">передать Заказчику </w:t>
      </w:r>
      <w:r w:rsidRPr="00D73907">
        <w:rPr>
          <w:rFonts w:ascii="Times New Roman" w:eastAsia="Times New Roman" w:hAnsi="Times New Roman" w:cs="Calibri"/>
          <w:sz w:val="24"/>
          <w:szCs w:val="24"/>
          <w:lang w:eastAsia="ar-SA"/>
        </w:rPr>
        <w:t>пневматические шины (покрышки) для уборочной техники</w:t>
      </w:r>
      <w:r w:rsidRPr="00D73907">
        <w:rPr>
          <w:rFonts w:ascii="Times New Roman" w:eastAsia="Times New Roman" w:hAnsi="Times New Roman"/>
          <w:sz w:val="24"/>
          <w:szCs w:val="24"/>
          <w:lang w:eastAsia="ar-SA"/>
        </w:rPr>
        <w:t xml:space="preserve"> </w:t>
      </w:r>
      <w:r w:rsidRPr="00D73907">
        <w:rPr>
          <w:rFonts w:ascii="Times New Roman" w:eastAsia="Times New Roman" w:hAnsi="Times New Roman" w:cs="Calibri"/>
          <w:sz w:val="24"/>
          <w:szCs w:val="24"/>
          <w:lang w:eastAsia="ar-SA"/>
        </w:rPr>
        <w:t>(далее – товар)</w:t>
      </w:r>
      <w:r w:rsidRPr="00D73907">
        <w:rPr>
          <w:rFonts w:ascii="Times New Roman" w:eastAsia="Times New Roman" w:hAnsi="Times New Roman" w:cs="Calibri"/>
          <w:bCs/>
          <w:sz w:val="24"/>
          <w:szCs w:val="24"/>
          <w:lang w:eastAsia="ar-SA"/>
        </w:rPr>
        <w:t xml:space="preserve">, </w:t>
      </w:r>
      <w:r w:rsidRPr="00D73907">
        <w:rPr>
          <w:rFonts w:ascii="Times New Roman" w:eastAsia="Times New Roman" w:hAnsi="Times New Roman"/>
          <w:sz w:val="24"/>
          <w:szCs w:val="24"/>
          <w:lang w:eastAsia="ar-SA"/>
        </w:rPr>
        <w:t>а</w:t>
      </w:r>
      <w:r w:rsidRPr="00D73907">
        <w:rPr>
          <w:rFonts w:ascii="Times New Roman" w:eastAsia="Times New Roman" w:hAnsi="Times New Roman" w:cs="Calibri"/>
          <w:bCs/>
          <w:sz w:val="24"/>
          <w:szCs w:val="24"/>
          <w:lang w:eastAsia="ar-SA"/>
        </w:rPr>
        <w:t xml:space="preserve"> </w:t>
      </w:r>
      <w:r w:rsidRPr="00D73907">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D73907" w:rsidRPr="00D73907" w:rsidRDefault="00D73907" w:rsidP="00D73907">
      <w:pPr>
        <w:numPr>
          <w:ilvl w:val="1"/>
          <w:numId w:val="44"/>
        </w:numPr>
        <w:suppressAutoHyphens/>
        <w:spacing w:after="0" w:line="240" w:lineRule="auto"/>
        <w:ind w:left="0" w:right="-5" w:firstLine="567"/>
        <w:jc w:val="both"/>
        <w:rPr>
          <w:rFonts w:ascii="Times New Roman" w:eastAsia="Times New Roman" w:hAnsi="Times New Roman" w:cs="Calibri"/>
          <w:sz w:val="24"/>
          <w:szCs w:val="24"/>
          <w:lang w:eastAsia="ar-SA"/>
        </w:rPr>
      </w:pPr>
      <w:r w:rsidRPr="00D73907">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которые являются неотъемлемой частью настоящего Договора.</w:t>
      </w:r>
    </w:p>
    <w:p w:rsidR="00D73907" w:rsidRPr="00D73907" w:rsidRDefault="00D73907" w:rsidP="00D73907">
      <w:pPr>
        <w:suppressAutoHyphens/>
        <w:spacing w:after="0" w:line="240" w:lineRule="auto"/>
        <w:ind w:right="-6"/>
        <w:jc w:val="both"/>
        <w:rPr>
          <w:rFonts w:ascii="Times New Roman" w:eastAsia="Times New Roman" w:hAnsi="Times New Roman"/>
          <w:sz w:val="24"/>
          <w:szCs w:val="24"/>
          <w:lang w:eastAsia="ar-SA"/>
        </w:rPr>
      </w:pPr>
    </w:p>
    <w:p w:rsidR="00D73907" w:rsidRPr="00D73907" w:rsidRDefault="00D73907" w:rsidP="00D73907">
      <w:pPr>
        <w:keepLines/>
        <w:numPr>
          <w:ilvl w:val="0"/>
          <w:numId w:val="43"/>
        </w:numPr>
        <w:suppressAutoHyphens/>
        <w:spacing w:after="0" w:line="240" w:lineRule="auto"/>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ПРАВА И ОБЯЗАННОСТИ СТОРОН</w:t>
      </w:r>
    </w:p>
    <w:p w:rsidR="00D73907" w:rsidRPr="00D73907" w:rsidRDefault="00D73907" w:rsidP="00D73907">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Заказчик вправе:</w:t>
      </w:r>
    </w:p>
    <w:p w:rsidR="00D73907" w:rsidRPr="00D73907" w:rsidRDefault="00D73907" w:rsidP="00D7390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Требовать от Поставщика надлежащего исполнения обязательств в соответствии с условиями Договора.</w:t>
      </w:r>
    </w:p>
    <w:p w:rsidR="00D73907" w:rsidRPr="00D73907" w:rsidRDefault="00D73907" w:rsidP="00D7390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D73907" w:rsidRPr="00D73907" w:rsidRDefault="00D73907" w:rsidP="00D7390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D73907" w:rsidRPr="00D73907" w:rsidRDefault="00D73907" w:rsidP="00D7390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В случае досрочного исполнения Договора Поставщиком оплатить переданный товар досрочно.</w:t>
      </w:r>
    </w:p>
    <w:p w:rsidR="00D73907" w:rsidRPr="00D73907" w:rsidRDefault="00D73907" w:rsidP="00D7390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Осуществлять контроль за порядком и сроком поставки товара.</w:t>
      </w:r>
    </w:p>
    <w:p w:rsidR="00D73907" w:rsidRPr="00D73907" w:rsidRDefault="00D73907" w:rsidP="00D73907">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Заказчик обязан:</w:t>
      </w:r>
    </w:p>
    <w:p w:rsidR="00D73907" w:rsidRPr="00D73907" w:rsidRDefault="00D73907" w:rsidP="00D7390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Своевременно принять и оплатить поставленный товар, соответствующий  требованиям Технического задания и Спецификации на товар.</w:t>
      </w:r>
    </w:p>
    <w:p w:rsidR="00D73907" w:rsidRPr="00D73907" w:rsidRDefault="00D73907" w:rsidP="00D7390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D73907">
        <w:rPr>
          <w:rFonts w:ascii="Times New Roman" w:eastAsia="Times New Roman" w:hAnsi="Times New Roman"/>
          <w:sz w:val="24"/>
          <w:szCs w:val="24"/>
          <w:lang w:eastAsia="ar-SA"/>
        </w:rPr>
        <w:t>количества.</w:t>
      </w:r>
    </w:p>
    <w:p w:rsidR="00D73907" w:rsidRPr="00D73907" w:rsidRDefault="00D73907" w:rsidP="00D73907">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Поставщик вправе:</w:t>
      </w:r>
    </w:p>
    <w:p w:rsidR="00D73907" w:rsidRPr="00D73907" w:rsidRDefault="00D73907" w:rsidP="00D73907">
      <w:pPr>
        <w:keepLines/>
        <w:numPr>
          <w:ilvl w:val="2"/>
          <w:numId w:val="43"/>
        </w:numPr>
        <w:suppressAutoHyphens/>
        <w:spacing w:after="0" w:line="240" w:lineRule="auto"/>
        <w:ind w:left="1418" w:hanging="851"/>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Требовать своевременной оплаты за поставленные товары.</w:t>
      </w:r>
    </w:p>
    <w:p w:rsidR="00D73907" w:rsidRPr="00D73907" w:rsidRDefault="00D73907" w:rsidP="00D7390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Запрашивать у Покупателя разъяснения и уточнения по вопросам поставки товара в рамках настоящего Договора.</w:t>
      </w:r>
    </w:p>
    <w:p w:rsidR="00D73907" w:rsidRPr="00D73907" w:rsidRDefault="00D73907" w:rsidP="00D73907">
      <w:pPr>
        <w:keepLines/>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Передать товар Заказчику досрочно и с его согласия.</w:t>
      </w:r>
    </w:p>
    <w:p w:rsidR="00D73907" w:rsidRPr="00D73907" w:rsidRDefault="00D73907" w:rsidP="00D73907">
      <w:pPr>
        <w:keepLines/>
        <w:numPr>
          <w:ilvl w:val="1"/>
          <w:numId w:val="43"/>
        </w:numPr>
        <w:suppressAutoHyphens/>
        <w:spacing w:after="0" w:line="240" w:lineRule="auto"/>
        <w:ind w:left="1418" w:hanging="851"/>
        <w:jc w:val="both"/>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lastRenderedPageBreak/>
        <w:t>Поставщик обязан:</w:t>
      </w:r>
    </w:p>
    <w:p w:rsidR="00D73907" w:rsidRPr="00D73907" w:rsidRDefault="00D73907" w:rsidP="00D73907">
      <w:pPr>
        <w:keepLines/>
        <w:numPr>
          <w:ilvl w:val="2"/>
          <w:numId w:val="43"/>
        </w:numPr>
        <w:suppressAutoHyphens/>
        <w:spacing w:after="0" w:line="240" w:lineRule="auto"/>
        <w:ind w:left="1418" w:hanging="851"/>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Выставить счет на оплату товара.</w:t>
      </w:r>
    </w:p>
    <w:p w:rsidR="00D73907" w:rsidRPr="00D73907" w:rsidRDefault="00D73907" w:rsidP="00D73907">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D73907" w:rsidRPr="00D73907" w:rsidRDefault="00D73907" w:rsidP="00D73907">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D73907" w:rsidRPr="00D73907" w:rsidRDefault="00D73907" w:rsidP="00D73907">
      <w:pPr>
        <w:keepLines/>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D73907">
        <w:rPr>
          <w:rFonts w:ascii="Times New Roman" w:eastAsia="Times New Roman" w:hAnsi="Times New Roman"/>
          <w:color w:val="000000"/>
          <w:sz w:val="24"/>
          <w:szCs w:val="24"/>
          <w:lang w:eastAsia="ar-SA"/>
        </w:rPr>
        <w:t xml:space="preserve"> на товар</w:t>
      </w:r>
      <w:r w:rsidRPr="00D73907">
        <w:rPr>
          <w:rFonts w:ascii="Times New Roman" w:eastAsia="Times New Roman" w:hAnsi="Times New Roman"/>
          <w:sz w:val="24"/>
          <w:szCs w:val="24"/>
          <w:lang w:eastAsia="ar-SA"/>
        </w:rPr>
        <w:t>.</w:t>
      </w:r>
    </w:p>
    <w:p w:rsidR="00D73907" w:rsidRPr="00D73907" w:rsidRDefault="00D73907" w:rsidP="00D73907">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 xml:space="preserve">Своевременно и надлежащим образом поставить </w:t>
      </w:r>
      <w:r w:rsidRPr="00D73907">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D73907" w:rsidRPr="00D73907" w:rsidRDefault="00D73907" w:rsidP="00D73907">
      <w:pPr>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color w:val="000000"/>
          <w:sz w:val="24"/>
          <w:szCs w:val="24"/>
          <w:lang w:eastAsia="ar-SA"/>
        </w:rPr>
        <w:t xml:space="preserve">Вместе с товаром предоставить </w:t>
      </w:r>
      <w:r w:rsidRPr="00D73907">
        <w:rPr>
          <w:rFonts w:ascii="Times New Roman" w:eastAsia="Times New Roman" w:hAnsi="Times New Roman"/>
          <w:sz w:val="24"/>
          <w:szCs w:val="24"/>
          <w:lang w:eastAsia="ar-SA"/>
        </w:rPr>
        <w:t>Заказчику</w:t>
      </w:r>
      <w:r w:rsidRPr="00D73907">
        <w:rPr>
          <w:rFonts w:ascii="Times New Roman" w:eastAsia="Times New Roman" w:hAnsi="Times New Roman"/>
          <w:color w:val="000000"/>
          <w:sz w:val="24"/>
          <w:szCs w:val="24"/>
          <w:lang w:eastAsia="ar-SA"/>
        </w:rPr>
        <w:t xml:space="preserve"> следующие документы: </w:t>
      </w:r>
      <w:r w:rsidRPr="00D73907">
        <w:rPr>
          <w:rFonts w:ascii="Times New Roman" w:eastAsia="Times New Roman" w:hAnsi="Times New Roman"/>
          <w:sz w:val="24"/>
          <w:szCs w:val="24"/>
          <w:lang w:eastAsia="ar-SA"/>
        </w:rPr>
        <w:t>счет, счет-фактуру и товарные накладные.</w:t>
      </w:r>
    </w:p>
    <w:p w:rsidR="00D73907" w:rsidRPr="00D73907" w:rsidRDefault="00D73907" w:rsidP="00D73907">
      <w:pPr>
        <w:numPr>
          <w:ilvl w:val="3"/>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D73907" w:rsidRPr="00D73907" w:rsidRDefault="00D73907" w:rsidP="00D73907">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D73907" w:rsidRPr="00D73907" w:rsidRDefault="00D73907" w:rsidP="00D73907">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D73907" w:rsidRPr="00D73907" w:rsidRDefault="00D73907" w:rsidP="00D73907">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D73907">
        <w:rPr>
          <w:rFonts w:ascii="Times New Roman" w:eastAsia="Times New Roman" w:hAnsi="Times New Roman"/>
          <w:sz w:val="24"/>
          <w:szCs w:val="24"/>
          <w:lang w:eastAsia="ar-SA"/>
        </w:rPr>
        <w:t>Заказчика</w:t>
      </w:r>
      <w:r w:rsidRPr="00D73907">
        <w:rPr>
          <w:rFonts w:ascii="Times New Roman" w:eastAsia="Times New Roman" w:hAnsi="Times New Roman"/>
          <w:color w:val="000000"/>
          <w:sz w:val="24"/>
          <w:szCs w:val="24"/>
          <w:lang w:eastAsia="ar-SA"/>
        </w:rPr>
        <w:t>.</w:t>
      </w:r>
    </w:p>
    <w:p w:rsidR="00D73907" w:rsidRPr="00D73907" w:rsidRDefault="00D73907" w:rsidP="00D73907">
      <w:pPr>
        <w:numPr>
          <w:ilvl w:val="2"/>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D73907" w:rsidRPr="00D73907" w:rsidRDefault="00D73907" w:rsidP="00D73907">
      <w:pPr>
        <w:suppressAutoHyphens/>
        <w:spacing w:after="0" w:line="240" w:lineRule="auto"/>
        <w:ind w:left="567"/>
        <w:jc w:val="both"/>
        <w:rPr>
          <w:rFonts w:ascii="Times New Roman" w:eastAsia="Times New Roman" w:hAnsi="Times New Roman"/>
          <w:b/>
          <w:sz w:val="24"/>
          <w:szCs w:val="24"/>
          <w:lang w:eastAsia="ar-SA"/>
        </w:rPr>
      </w:pPr>
    </w:p>
    <w:p w:rsidR="00D73907" w:rsidRPr="00D73907" w:rsidRDefault="00D73907" w:rsidP="00D73907">
      <w:pPr>
        <w:numPr>
          <w:ilvl w:val="0"/>
          <w:numId w:val="43"/>
        </w:numPr>
        <w:suppressAutoHyphens/>
        <w:spacing w:after="0" w:line="240" w:lineRule="auto"/>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ЦЕНА И ПОРЯДОК РАСЧЕТОВ</w:t>
      </w:r>
    </w:p>
    <w:p w:rsidR="00D73907" w:rsidRPr="00D73907" w:rsidRDefault="00D73907" w:rsidP="00D73907">
      <w:pPr>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D73907" w:rsidRPr="00D73907" w:rsidRDefault="00D73907" w:rsidP="00D73907">
      <w:pPr>
        <w:numPr>
          <w:ilvl w:val="1"/>
          <w:numId w:val="43"/>
        </w:numPr>
        <w:suppressAutoHyphens/>
        <w:spacing w:after="0" w:line="240" w:lineRule="auto"/>
        <w:ind w:left="1418" w:hanging="851"/>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Оплата по Договору производится в следующем порядке:</w:t>
      </w:r>
    </w:p>
    <w:p w:rsidR="00D73907" w:rsidRPr="00D73907" w:rsidRDefault="00D73907" w:rsidP="00D73907">
      <w:pPr>
        <w:numPr>
          <w:ilvl w:val="2"/>
          <w:numId w:val="43"/>
        </w:numPr>
        <w:suppressAutoHyphens/>
        <w:spacing w:after="0" w:line="240" w:lineRule="auto"/>
        <w:ind w:left="1418" w:hanging="851"/>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Авансовые платежи по настоящему Договору не предусмотрены.</w:t>
      </w:r>
    </w:p>
    <w:p w:rsidR="00D73907" w:rsidRPr="00D73907" w:rsidRDefault="00D73907" w:rsidP="00D7390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D73907" w:rsidRPr="00D73907" w:rsidRDefault="00D73907" w:rsidP="00D73907">
      <w:pPr>
        <w:numPr>
          <w:ilvl w:val="2"/>
          <w:numId w:val="43"/>
        </w:numPr>
        <w:suppressAutoHyphens/>
        <w:spacing w:after="0" w:line="240" w:lineRule="auto"/>
        <w:ind w:left="1418" w:hanging="851"/>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Оплата производится в валюте Российской Федерации.</w:t>
      </w:r>
    </w:p>
    <w:p w:rsidR="00D73907" w:rsidRPr="00D73907" w:rsidRDefault="00D73907" w:rsidP="00D7390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 xml:space="preserve">Оплата товара производится Заказчиком в срок, </w:t>
      </w:r>
      <w:r w:rsidRPr="00D73907">
        <w:rPr>
          <w:rFonts w:ascii="Times New Roman" w:eastAsia="Times New Roman" w:hAnsi="Times New Roman"/>
          <w:spacing w:val="-10"/>
          <w:sz w:val="24"/>
          <w:szCs w:val="24"/>
          <w:lang w:eastAsia="ar-SA"/>
        </w:rPr>
        <w:t>не более чем в течение 15 (пятнадцати) рабочих дней,</w:t>
      </w:r>
      <w:r w:rsidRPr="00D73907">
        <w:rPr>
          <w:rFonts w:ascii="Times New Roman" w:eastAsia="Times New Roman" w:hAnsi="Times New Roman"/>
          <w:b/>
          <w:sz w:val="24"/>
          <w:szCs w:val="24"/>
          <w:lang w:eastAsia="ar-SA"/>
        </w:rPr>
        <w:t xml:space="preserve"> </w:t>
      </w:r>
      <w:r w:rsidRPr="00D73907">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D73907" w:rsidRPr="00D73907" w:rsidRDefault="00D73907" w:rsidP="00D7390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D73907" w:rsidRPr="00D73907" w:rsidRDefault="00D73907" w:rsidP="00D7390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D73907" w:rsidRPr="00D73907" w:rsidRDefault="00D73907" w:rsidP="00D7390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D73907">
        <w:rPr>
          <w:rFonts w:ascii="Times New Roman" w:eastAsia="Times New Roman" w:hAnsi="Times New Roman"/>
          <w:b/>
          <w:sz w:val="24"/>
          <w:szCs w:val="24"/>
          <w:lang w:eastAsia="ar-SA"/>
        </w:rPr>
        <w:t>10 (десяти) рабочих дней</w:t>
      </w:r>
      <w:r w:rsidRPr="00D73907">
        <w:rPr>
          <w:rFonts w:ascii="Times New Roman" w:eastAsia="Times New Roman" w:hAnsi="Times New Roman"/>
          <w:sz w:val="24"/>
          <w:szCs w:val="24"/>
          <w:lang w:eastAsia="ar-SA"/>
        </w:rPr>
        <w:t xml:space="preserve"> со дня поступления Заказчику от Поставщика денежных средств в </w:t>
      </w:r>
      <w:r w:rsidRPr="00D73907">
        <w:rPr>
          <w:rFonts w:ascii="Times New Roman" w:eastAsia="Times New Roman" w:hAnsi="Times New Roman"/>
          <w:sz w:val="24"/>
          <w:szCs w:val="24"/>
          <w:lang w:eastAsia="ar-SA"/>
        </w:rPr>
        <w:lastRenderedPageBreak/>
        <w:t>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товарных накладных и представленных Поставщиком отчетных документов.</w:t>
      </w:r>
    </w:p>
    <w:p w:rsidR="00D73907" w:rsidRPr="00D73907" w:rsidRDefault="00D73907" w:rsidP="00D73907">
      <w:pPr>
        <w:numPr>
          <w:ilvl w:val="2"/>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D73907" w:rsidRPr="00D73907" w:rsidRDefault="00D73907" w:rsidP="00D73907">
      <w:pPr>
        <w:suppressAutoHyphens/>
        <w:autoSpaceDE w:val="0"/>
        <w:spacing w:after="0" w:line="240" w:lineRule="auto"/>
        <w:jc w:val="both"/>
        <w:rPr>
          <w:rFonts w:ascii="Times New Roman" w:eastAsia="Times New Roman" w:hAnsi="Times New Roman"/>
          <w:sz w:val="24"/>
          <w:szCs w:val="24"/>
          <w:lang w:eastAsia="ar-SA"/>
        </w:rPr>
      </w:pPr>
    </w:p>
    <w:p w:rsidR="00D73907" w:rsidRPr="00D73907" w:rsidRDefault="00D73907" w:rsidP="00D73907">
      <w:pPr>
        <w:widowControl w:val="0"/>
        <w:numPr>
          <w:ilvl w:val="0"/>
          <w:numId w:val="43"/>
        </w:numPr>
        <w:suppressAutoHyphens/>
        <w:spacing w:after="0" w:line="240" w:lineRule="auto"/>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СРОКИ ПОСТАВКИ ТОВАРА</w:t>
      </w:r>
    </w:p>
    <w:p w:rsidR="00D73907" w:rsidRPr="00D73907" w:rsidRDefault="00D73907" w:rsidP="00D73907">
      <w:pPr>
        <w:widowControl w:val="0"/>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 xml:space="preserve">Поставщик должен поставить товар в течение «___» рабочих дней с даты подписания Договора.  </w:t>
      </w:r>
    </w:p>
    <w:p w:rsidR="00D73907" w:rsidRPr="00D73907" w:rsidRDefault="00D73907" w:rsidP="00D73907">
      <w:pPr>
        <w:widowControl w:val="0"/>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Датой подписания Договора является дата, указанная на первой странице настоящего Договора в правом верхнем углу.</w:t>
      </w:r>
    </w:p>
    <w:p w:rsidR="00D73907" w:rsidRPr="00D73907" w:rsidRDefault="00D73907" w:rsidP="00D73907">
      <w:pPr>
        <w:widowControl w:val="0"/>
        <w:suppressAutoHyphens/>
        <w:spacing w:after="0" w:line="240" w:lineRule="auto"/>
        <w:jc w:val="both"/>
        <w:rPr>
          <w:rFonts w:ascii="Times New Roman" w:eastAsia="Times New Roman" w:hAnsi="Times New Roman"/>
          <w:sz w:val="24"/>
          <w:szCs w:val="24"/>
          <w:lang w:eastAsia="ar-SA"/>
        </w:rPr>
      </w:pPr>
    </w:p>
    <w:p w:rsidR="00D73907" w:rsidRPr="00D73907" w:rsidRDefault="00D73907" w:rsidP="00D73907">
      <w:pPr>
        <w:widowControl w:val="0"/>
        <w:numPr>
          <w:ilvl w:val="0"/>
          <w:numId w:val="43"/>
        </w:numPr>
        <w:suppressAutoHyphens/>
        <w:spacing w:after="0" w:line="240" w:lineRule="auto"/>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ПОРЯДОК ПРИЕМКИ-ПЕРЕДАЧИ ТОВАРА</w:t>
      </w:r>
    </w:p>
    <w:p w:rsidR="00D73907" w:rsidRPr="00D73907" w:rsidRDefault="00D73907" w:rsidP="00D7390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73907">
        <w:rPr>
          <w:rFonts w:ascii="Times New Roman" w:eastAsia="Arial" w:hAnsi="Times New Roman"/>
          <w:sz w:val="24"/>
          <w:szCs w:val="24"/>
          <w:lang w:eastAsia="ar-SA"/>
        </w:rPr>
        <w:t xml:space="preserve">Поставщик обязан уведомить Заказчика о </w:t>
      </w:r>
      <w:r w:rsidRPr="00D73907">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D73907" w:rsidRPr="00D73907" w:rsidRDefault="00D73907" w:rsidP="00D7390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73907">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D73907">
        <w:rPr>
          <w:rFonts w:ascii="Times New Roman" w:eastAsia="Arial" w:hAnsi="Times New Roman"/>
          <w:b/>
          <w:sz w:val="24"/>
          <w:szCs w:val="24"/>
          <w:lang w:eastAsia="ar-SA"/>
        </w:rPr>
        <w:t>г. Москва, ул. Профсоюзная, д.65, ИПУ РАН.</w:t>
      </w:r>
    </w:p>
    <w:p w:rsidR="00D73907" w:rsidRPr="00D73907" w:rsidRDefault="00D73907" w:rsidP="00D7390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73907">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D73907" w:rsidRPr="00D73907" w:rsidRDefault="00D73907" w:rsidP="00D7390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73907">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D73907" w:rsidRPr="00D73907" w:rsidRDefault="00D73907" w:rsidP="00D73907">
      <w:pPr>
        <w:widowControl w:val="0"/>
        <w:numPr>
          <w:ilvl w:val="1"/>
          <w:numId w:val="43"/>
        </w:numPr>
        <w:suppressAutoHyphens/>
        <w:spacing w:after="0" w:line="240" w:lineRule="auto"/>
        <w:ind w:left="1418" w:hanging="851"/>
        <w:jc w:val="both"/>
        <w:rPr>
          <w:rFonts w:ascii="Times New Roman" w:eastAsia="Arial" w:hAnsi="Times New Roman"/>
          <w:sz w:val="24"/>
          <w:szCs w:val="24"/>
          <w:lang w:eastAsia="ar-SA"/>
        </w:rPr>
      </w:pPr>
      <w:r w:rsidRPr="00D73907">
        <w:rPr>
          <w:rFonts w:ascii="Times New Roman" w:eastAsia="Arial" w:hAnsi="Times New Roman"/>
          <w:sz w:val="24"/>
          <w:szCs w:val="24"/>
          <w:lang w:eastAsia="ar-SA"/>
        </w:rPr>
        <w:t>Маркировка упаковки должна строго соответствовать маркировке товара.</w:t>
      </w:r>
    </w:p>
    <w:p w:rsidR="00D73907" w:rsidRPr="00D73907" w:rsidRDefault="00D73907" w:rsidP="00D7390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73907">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D73907" w:rsidRPr="00D73907" w:rsidRDefault="00D73907" w:rsidP="00D7390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73907">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D73907" w:rsidRPr="00D73907" w:rsidRDefault="00D73907" w:rsidP="00D73907">
      <w:pPr>
        <w:widowControl w:val="0"/>
        <w:numPr>
          <w:ilvl w:val="1"/>
          <w:numId w:val="43"/>
        </w:numPr>
        <w:suppressAutoHyphens/>
        <w:spacing w:after="0" w:line="240" w:lineRule="auto"/>
        <w:ind w:left="0" w:firstLine="567"/>
        <w:jc w:val="both"/>
        <w:rPr>
          <w:rFonts w:ascii="Times New Roman" w:eastAsia="Arial" w:hAnsi="Times New Roman"/>
          <w:sz w:val="24"/>
          <w:szCs w:val="24"/>
          <w:lang w:eastAsia="ar-SA"/>
        </w:rPr>
      </w:pPr>
      <w:r w:rsidRPr="00D73907">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D73907" w:rsidRPr="00D73907" w:rsidRDefault="00D73907" w:rsidP="00D73907">
      <w:pPr>
        <w:widowControl w:val="0"/>
        <w:suppressAutoHyphens/>
        <w:spacing w:after="0" w:line="240" w:lineRule="auto"/>
        <w:jc w:val="both"/>
        <w:rPr>
          <w:rFonts w:ascii="Times New Roman" w:eastAsia="Arial" w:hAnsi="Times New Roman"/>
          <w:sz w:val="24"/>
          <w:szCs w:val="24"/>
          <w:lang w:eastAsia="ar-SA"/>
        </w:rPr>
      </w:pPr>
    </w:p>
    <w:p w:rsidR="00D73907" w:rsidRPr="00D73907" w:rsidRDefault="00D73907" w:rsidP="00D73907">
      <w:pPr>
        <w:numPr>
          <w:ilvl w:val="0"/>
          <w:numId w:val="43"/>
        </w:numPr>
        <w:suppressAutoHyphens/>
        <w:spacing w:after="0" w:line="240" w:lineRule="auto"/>
        <w:jc w:val="center"/>
        <w:rPr>
          <w:rFonts w:ascii="Times New Roman" w:eastAsia="Times New Roman" w:hAnsi="Times New Roman"/>
          <w:b/>
          <w:bCs/>
          <w:sz w:val="24"/>
          <w:szCs w:val="24"/>
          <w:lang w:eastAsia="ar-SA"/>
        </w:rPr>
      </w:pPr>
      <w:r w:rsidRPr="00D73907">
        <w:rPr>
          <w:rFonts w:ascii="Times New Roman" w:eastAsia="Times New Roman" w:hAnsi="Times New Roman"/>
          <w:b/>
          <w:bCs/>
          <w:sz w:val="24"/>
          <w:szCs w:val="24"/>
          <w:lang w:eastAsia="ar-SA"/>
        </w:rPr>
        <w:t>ГАРАНТИИ</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color w:val="000000"/>
          <w:sz w:val="24"/>
          <w:szCs w:val="24"/>
          <w:lang w:eastAsia="ar-SA"/>
        </w:rPr>
      </w:pPr>
      <w:r w:rsidRPr="00D73907">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D73907">
        <w:rPr>
          <w:rFonts w:ascii="Times New Roman" w:eastAsia="Times New Roman" w:hAnsi="Times New Roman"/>
          <w:color w:val="000000"/>
          <w:sz w:val="24"/>
          <w:szCs w:val="24"/>
          <w:lang w:eastAsia="ar-SA"/>
        </w:rPr>
        <w:t>.</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lastRenderedPageBreak/>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Гарантийный срок начинается с момента передачи Товара Заказчику.</w:t>
      </w:r>
    </w:p>
    <w:p w:rsidR="00D73907" w:rsidRPr="00D73907" w:rsidRDefault="00D73907" w:rsidP="00D73907">
      <w:pPr>
        <w:suppressAutoHyphens/>
        <w:spacing w:after="0" w:line="240" w:lineRule="auto"/>
        <w:ind w:left="567"/>
        <w:jc w:val="both"/>
        <w:rPr>
          <w:rFonts w:ascii="Times New Roman" w:eastAsia="Times New Roman" w:hAnsi="Times New Roman"/>
          <w:sz w:val="24"/>
          <w:szCs w:val="24"/>
          <w:lang w:eastAsia="ar-SA"/>
        </w:rPr>
      </w:pPr>
    </w:p>
    <w:p w:rsidR="00D73907" w:rsidRPr="00D73907" w:rsidRDefault="00D73907" w:rsidP="00D73907">
      <w:pPr>
        <w:numPr>
          <w:ilvl w:val="0"/>
          <w:numId w:val="43"/>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D73907">
        <w:rPr>
          <w:rFonts w:ascii="Times New Roman" w:eastAsia="Times New Roman" w:hAnsi="Times New Roman"/>
          <w:b/>
          <w:sz w:val="24"/>
          <w:szCs w:val="24"/>
          <w:lang w:eastAsia="ru-RU"/>
        </w:rPr>
        <w:t>ОБЕСПЕЧЕНИЕ ИСПОЛНЕНИЯ ДОГОВОРА</w:t>
      </w:r>
      <w:r w:rsidRPr="00D73907">
        <w:rPr>
          <w:rFonts w:ascii="Sylfaen" w:eastAsia="Times New Roman" w:hAnsi="Sylfaen"/>
          <w:b/>
          <w:sz w:val="24"/>
          <w:szCs w:val="24"/>
          <w:vertAlign w:val="superscript"/>
          <w:lang w:eastAsia="ru-RU"/>
        </w:rPr>
        <w:footnoteReference w:id="14"/>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D73907" w:rsidRPr="00D73907" w:rsidRDefault="00D73907" w:rsidP="00D73907">
      <w:pPr>
        <w:suppressAutoHyphens/>
        <w:spacing w:after="0" w:line="240" w:lineRule="auto"/>
        <w:ind w:left="360"/>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 нарушение сроков доставки товара по Договору;</w:t>
      </w:r>
    </w:p>
    <w:p w:rsidR="00D73907" w:rsidRPr="00D73907" w:rsidRDefault="00D73907" w:rsidP="00D73907">
      <w:pPr>
        <w:suppressAutoHyphens/>
        <w:spacing w:after="0" w:line="240" w:lineRule="auto"/>
        <w:ind w:left="360"/>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 доставки товара не в полном объеме;</w:t>
      </w:r>
    </w:p>
    <w:p w:rsidR="00D73907" w:rsidRPr="00D73907" w:rsidRDefault="00D73907" w:rsidP="00D73907">
      <w:pPr>
        <w:suppressAutoHyphens/>
        <w:spacing w:after="0" w:line="240" w:lineRule="auto"/>
        <w:ind w:left="360"/>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 доставки товаров ненадлежащего качества.</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D73907" w:rsidRPr="00D73907" w:rsidRDefault="00D73907" w:rsidP="00D73907">
      <w:pPr>
        <w:autoSpaceDE w:val="0"/>
        <w:autoSpaceDN w:val="0"/>
        <w:adjustRightInd w:val="0"/>
        <w:spacing w:after="0" w:line="240" w:lineRule="auto"/>
        <w:jc w:val="both"/>
        <w:rPr>
          <w:rFonts w:ascii="Times New Roman" w:eastAsia="Times New Roman" w:hAnsi="Times New Roman"/>
          <w:sz w:val="22"/>
          <w:szCs w:val="22"/>
          <w:lang w:eastAsia="ru-RU"/>
        </w:rPr>
      </w:pPr>
    </w:p>
    <w:p w:rsidR="00D73907" w:rsidRPr="00D73907" w:rsidRDefault="00D73907" w:rsidP="00D73907">
      <w:pPr>
        <w:autoSpaceDE w:val="0"/>
        <w:autoSpaceDN w:val="0"/>
        <w:adjustRightInd w:val="0"/>
        <w:spacing w:after="0" w:line="240" w:lineRule="auto"/>
        <w:jc w:val="both"/>
        <w:rPr>
          <w:rFonts w:ascii="Times New Roman" w:eastAsia="Times New Roman" w:hAnsi="Times New Roman"/>
          <w:sz w:val="22"/>
          <w:szCs w:val="22"/>
          <w:lang w:eastAsia="ru-RU"/>
        </w:rPr>
      </w:pPr>
    </w:p>
    <w:p w:rsidR="00D73907" w:rsidRPr="00D73907" w:rsidRDefault="00D73907" w:rsidP="00D73907">
      <w:pPr>
        <w:autoSpaceDE w:val="0"/>
        <w:autoSpaceDN w:val="0"/>
        <w:adjustRightInd w:val="0"/>
        <w:spacing w:after="0" w:line="240" w:lineRule="auto"/>
        <w:jc w:val="both"/>
        <w:rPr>
          <w:rFonts w:ascii="Times New Roman" w:eastAsia="Times New Roman" w:hAnsi="Times New Roman"/>
          <w:sz w:val="22"/>
          <w:szCs w:val="22"/>
          <w:lang w:eastAsia="ru-RU"/>
        </w:rPr>
      </w:pPr>
    </w:p>
    <w:p w:rsidR="00D73907" w:rsidRPr="00D73907" w:rsidRDefault="00D73907" w:rsidP="00D73907">
      <w:pPr>
        <w:autoSpaceDE w:val="0"/>
        <w:autoSpaceDN w:val="0"/>
        <w:adjustRightInd w:val="0"/>
        <w:spacing w:after="0" w:line="240" w:lineRule="auto"/>
        <w:jc w:val="both"/>
        <w:rPr>
          <w:rFonts w:ascii="Times New Roman" w:eastAsia="Times New Roman" w:hAnsi="Times New Roman"/>
          <w:sz w:val="22"/>
          <w:szCs w:val="22"/>
          <w:lang w:eastAsia="ru-RU"/>
        </w:rPr>
      </w:pPr>
    </w:p>
    <w:p w:rsidR="00D73907" w:rsidRPr="00D73907" w:rsidRDefault="00D73907" w:rsidP="00D73907">
      <w:pPr>
        <w:numPr>
          <w:ilvl w:val="0"/>
          <w:numId w:val="43"/>
        </w:numPr>
        <w:suppressAutoHyphens/>
        <w:spacing w:after="0" w:line="240" w:lineRule="auto"/>
        <w:contextualSpacing/>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ОТВЕТСТВЕННОСТЬ СТОРОН</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 xml:space="preserve">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w:t>
      </w:r>
      <w:r w:rsidRPr="00D73907">
        <w:rPr>
          <w:rFonts w:ascii="Times New Roman" w:eastAsia="Times New Roman" w:hAnsi="Times New Roman"/>
          <w:sz w:val="24"/>
          <w:szCs w:val="24"/>
          <w:lang w:eastAsia="ru-RU"/>
        </w:rPr>
        <w:lastRenderedPageBreak/>
        <w:t>исполнителем) обязательства, предусмотренного Договором» (далее – постановление Правительства РФ от 25 ноября 2013 г. № 1063) и условиями Договора.</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D73907">
        <w:rPr>
          <w:rFonts w:ascii="Times New Roman" w:eastAsia="Times New Roman" w:hAnsi="Times New Roman"/>
          <w:sz w:val="24"/>
          <w:szCs w:val="24"/>
          <w:lang w:eastAsia="ru-RU"/>
        </w:rPr>
        <w:sym w:font="Symbol" w:char="F02D"/>
      </w:r>
      <w:r w:rsidRPr="00D73907">
        <w:rPr>
          <w:rFonts w:ascii="Times New Roman" w:eastAsia="Times New Roman" w:hAnsi="Times New Roman"/>
          <w:sz w:val="24"/>
          <w:szCs w:val="24"/>
          <w:lang w:eastAsia="ru-RU"/>
        </w:rPr>
        <w:t xml:space="preserve">В)×С (где Ц </w:t>
      </w:r>
      <w:r w:rsidRPr="00D73907">
        <w:rPr>
          <w:rFonts w:ascii="Times New Roman" w:eastAsia="Times New Roman" w:hAnsi="Times New Roman"/>
          <w:sz w:val="24"/>
          <w:szCs w:val="24"/>
          <w:lang w:eastAsia="ru-RU"/>
        </w:rPr>
        <w:sym w:font="Symbol" w:char="F02D"/>
      </w:r>
      <w:r w:rsidRPr="00D73907">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Размер ставки определяется по формуле С=С</w:t>
      </w:r>
      <w:r w:rsidRPr="00D73907">
        <w:rPr>
          <w:rFonts w:ascii="Times New Roman" w:eastAsia="Times New Roman" w:hAnsi="Times New Roman"/>
          <w:sz w:val="24"/>
          <w:szCs w:val="24"/>
          <w:vertAlign w:val="subscript"/>
          <w:lang w:eastAsia="ru-RU"/>
        </w:rPr>
        <w:t>цб</w:t>
      </w:r>
      <w:r w:rsidRPr="00D73907">
        <w:rPr>
          <w:rFonts w:ascii="Times New Roman" w:eastAsia="Times New Roman" w:hAnsi="Times New Roman"/>
          <w:sz w:val="24"/>
          <w:szCs w:val="24"/>
          <w:lang w:eastAsia="ru-RU"/>
        </w:rPr>
        <w:t>×ДП (где С</w:t>
      </w:r>
      <w:r w:rsidRPr="00D73907">
        <w:rPr>
          <w:rFonts w:ascii="Times New Roman" w:eastAsia="Times New Roman" w:hAnsi="Times New Roman"/>
          <w:sz w:val="24"/>
          <w:szCs w:val="24"/>
          <w:vertAlign w:val="subscript"/>
          <w:lang w:eastAsia="ru-RU"/>
        </w:rPr>
        <w:t xml:space="preserve">цб </w:t>
      </w:r>
      <w:r w:rsidRPr="00D73907">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D73907" w:rsidRPr="00D73907" w:rsidRDefault="00D73907" w:rsidP="00D73907">
      <w:pPr>
        <w:suppressAutoHyphens/>
        <w:spacing w:after="0" w:line="240" w:lineRule="auto"/>
        <w:ind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D73907" w:rsidRPr="00D73907" w:rsidRDefault="00D73907" w:rsidP="00D73907">
      <w:pPr>
        <w:suppressAutoHyphens/>
        <w:spacing w:after="0" w:line="240" w:lineRule="auto"/>
        <w:ind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D73907" w:rsidRPr="00D73907" w:rsidRDefault="00D73907" w:rsidP="00D73907">
      <w:pPr>
        <w:suppressAutoHyphens/>
        <w:spacing w:after="0" w:line="240" w:lineRule="auto"/>
        <w:ind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D73907" w:rsidRPr="00D73907" w:rsidRDefault="00D73907" w:rsidP="00D73907">
      <w:pPr>
        <w:suppressAutoHyphens/>
        <w:spacing w:after="0" w:line="240" w:lineRule="auto"/>
        <w:ind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 xml:space="preserve">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w:t>
      </w:r>
      <w:r w:rsidRPr="00D73907">
        <w:rPr>
          <w:rFonts w:ascii="Times New Roman" w:eastAsia="Times New Roman" w:hAnsi="Times New Roman"/>
          <w:sz w:val="24"/>
          <w:szCs w:val="24"/>
          <w:lang w:eastAsia="ru-RU"/>
        </w:rPr>
        <w:lastRenderedPageBreak/>
        <w:t>постановлением Правительства РФ от 25 ноября 2013 г. № 1063*) за каждый случай неисполнения или ненадлежащего исполнения обязательства по Договору.</w:t>
      </w:r>
    </w:p>
    <w:p w:rsidR="00D73907" w:rsidRPr="00D73907" w:rsidRDefault="00D73907" w:rsidP="00D73907">
      <w:pPr>
        <w:suppressAutoHyphens/>
        <w:spacing w:after="0" w:line="240" w:lineRule="auto"/>
        <w:ind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*а) 2,5 процента цены Договора в случае, если цена Договора не превышает 3 млн. рублей;</w:t>
      </w:r>
    </w:p>
    <w:p w:rsidR="00D73907" w:rsidRPr="00D73907" w:rsidRDefault="00D73907" w:rsidP="00D73907">
      <w:pPr>
        <w:suppressAutoHyphens/>
        <w:spacing w:after="0" w:line="240" w:lineRule="auto"/>
        <w:ind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D73907" w:rsidRPr="00D73907" w:rsidRDefault="00D73907" w:rsidP="00D73907">
      <w:pPr>
        <w:suppressAutoHyphens/>
        <w:spacing w:after="0" w:line="240" w:lineRule="auto"/>
        <w:ind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D73907" w:rsidRPr="00D73907" w:rsidRDefault="00D73907" w:rsidP="00D73907">
      <w:pPr>
        <w:suppressAutoHyphens/>
        <w:spacing w:after="0" w:line="240" w:lineRule="auto"/>
        <w:ind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D73907" w:rsidRPr="00D73907" w:rsidRDefault="00D73907" w:rsidP="00D73907">
      <w:pPr>
        <w:widowControl w:val="0"/>
        <w:numPr>
          <w:ilvl w:val="1"/>
          <w:numId w:val="43"/>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 xml:space="preserve">Поставщик несет ответственность перед Заказчиком за невыполненные или выполненные Работы ненадлежащего качества, в том числе привлеченными им третьими лицами. </w:t>
      </w:r>
    </w:p>
    <w:p w:rsidR="00D73907" w:rsidRPr="00D73907" w:rsidRDefault="00D73907" w:rsidP="00D73907">
      <w:pPr>
        <w:widowControl w:val="0"/>
        <w:numPr>
          <w:ilvl w:val="1"/>
          <w:numId w:val="43"/>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D73907" w:rsidRPr="00D73907" w:rsidRDefault="00D73907" w:rsidP="00D73907">
      <w:pPr>
        <w:numPr>
          <w:ilvl w:val="1"/>
          <w:numId w:val="43"/>
        </w:numPr>
        <w:suppressAutoHyphens/>
        <w:spacing w:after="0" w:line="240" w:lineRule="auto"/>
        <w:ind w:left="0" w:firstLine="567"/>
        <w:contextualSpacing/>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D73907" w:rsidRPr="00D73907" w:rsidRDefault="00D73907" w:rsidP="00D73907">
      <w:pPr>
        <w:suppressAutoHyphens/>
        <w:spacing w:after="0" w:line="240" w:lineRule="auto"/>
        <w:ind w:left="567"/>
        <w:contextualSpacing/>
        <w:jc w:val="both"/>
        <w:rPr>
          <w:rFonts w:ascii="Times New Roman" w:eastAsia="Times New Roman" w:hAnsi="Times New Roman"/>
          <w:sz w:val="24"/>
          <w:szCs w:val="24"/>
          <w:lang w:eastAsia="ru-RU"/>
        </w:rPr>
      </w:pPr>
    </w:p>
    <w:p w:rsidR="00D73907" w:rsidRPr="00D73907" w:rsidRDefault="00D73907" w:rsidP="00D73907">
      <w:pPr>
        <w:numPr>
          <w:ilvl w:val="0"/>
          <w:numId w:val="43"/>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 xml:space="preserve"> ОБСТОЯТЕЛЬСТВА НЕПРЕОДОЛИМОЙ СИЛЫ</w:t>
      </w:r>
    </w:p>
    <w:p w:rsidR="00D73907" w:rsidRPr="00D73907" w:rsidRDefault="00D73907" w:rsidP="00D73907">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D73907" w:rsidRPr="00D73907" w:rsidRDefault="00D73907" w:rsidP="00D73907">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73907" w:rsidRPr="00D73907" w:rsidRDefault="00D73907" w:rsidP="00D73907">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D73907" w:rsidRPr="00D73907" w:rsidRDefault="00D73907" w:rsidP="00D73907">
      <w:pPr>
        <w:numPr>
          <w:ilvl w:val="1"/>
          <w:numId w:val="43"/>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73907" w:rsidRPr="00D73907" w:rsidRDefault="00D73907" w:rsidP="00D73907">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D73907" w:rsidRPr="00D73907" w:rsidRDefault="00D73907" w:rsidP="00D73907">
      <w:pPr>
        <w:numPr>
          <w:ilvl w:val="0"/>
          <w:numId w:val="43"/>
        </w:numPr>
        <w:suppressAutoHyphens/>
        <w:spacing w:after="0" w:line="240" w:lineRule="auto"/>
        <w:contextualSpacing/>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ПОРЯДОК РАЗРЕШЕНИЯ СПОРОВ</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D73907" w:rsidRPr="00D73907" w:rsidRDefault="00D73907" w:rsidP="00D73907">
      <w:pPr>
        <w:suppressAutoHyphens/>
        <w:spacing w:after="0" w:line="240" w:lineRule="auto"/>
        <w:ind w:left="567"/>
        <w:jc w:val="both"/>
        <w:rPr>
          <w:rFonts w:ascii="Times New Roman" w:eastAsia="Times New Roman" w:hAnsi="Times New Roman"/>
          <w:b/>
          <w:sz w:val="24"/>
          <w:szCs w:val="24"/>
          <w:lang w:eastAsia="ar-SA"/>
        </w:rPr>
      </w:pPr>
    </w:p>
    <w:p w:rsidR="00D73907" w:rsidRPr="00D73907" w:rsidRDefault="00D73907" w:rsidP="00D73907">
      <w:pPr>
        <w:widowControl w:val="0"/>
        <w:numPr>
          <w:ilvl w:val="0"/>
          <w:numId w:val="43"/>
        </w:numPr>
        <w:suppressAutoHyphens/>
        <w:autoSpaceDE w:val="0"/>
        <w:autoSpaceDN w:val="0"/>
        <w:spacing w:after="0" w:line="240" w:lineRule="auto"/>
        <w:jc w:val="center"/>
        <w:rPr>
          <w:rFonts w:ascii="Times New Roman" w:eastAsia="Times New Roman" w:hAnsi="Times New Roman"/>
          <w:b/>
          <w:sz w:val="24"/>
          <w:szCs w:val="24"/>
          <w:lang w:eastAsia="ru-RU"/>
        </w:rPr>
      </w:pPr>
      <w:r w:rsidRPr="00D73907">
        <w:rPr>
          <w:rFonts w:ascii="Times New Roman" w:eastAsia="Times New Roman" w:hAnsi="Times New Roman"/>
          <w:b/>
          <w:sz w:val="24"/>
          <w:szCs w:val="24"/>
          <w:lang w:eastAsia="ru-RU"/>
        </w:rPr>
        <w:t>ПОРЯДОК РАСТОРЖЕНИЯ ДОГОВОРА</w:t>
      </w:r>
    </w:p>
    <w:p w:rsidR="00D73907" w:rsidRPr="00D73907" w:rsidRDefault="00D73907" w:rsidP="00D73907">
      <w:pPr>
        <w:numPr>
          <w:ilvl w:val="1"/>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D73907">
        <w:rPr>
          <w:rFonts w:ascii="Times New Roman" w:eastAsia="Times New Roman" w:hAnsi="Times New Roman"/>
          <w:spacing w:val="2"/>
          <w:sz w:val="24"/>
          <w:szCs w:val="24"/>
          <w:lang w:eastAsia="ar-SA"/>
        </w:rPr>
        <w:lastRenderedPageBreak/>
        <w:t>Настоящий Договор может быть расторгнут:</w:t>
      </w:r>
    </w:p>
    <w:p w:rsidR="00D73907" w:rsidRPr="00D73907" w:rsidRDefault="00D73907" w:rsidP="00D73907">
      <w:pPr>
        <w:numPr>
          <w:ilvl w:val="2"/>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D73907">
        <w:rPr>
          <w:rFonts w:ascii="Times New Roman" w:eastAsia="Times New Roman" w:hAnsi="Times New Roman"/>
          <w:spacing w:val="2"/>
          <w:sz w:val="24"/>
          <w:szCs w:val="24"/>
          <w:lang w:eastAsia="ar-SA"/>
        </w:rPr>
        <w:t>По соглашению Сторон;</w:t>
      </w:r>
    </w:p>
    <w:p w:rsidR="00D73907" w:rsidRPr="00D73907" w:rsidRDefault="00D73907" w:rsidP="00D73907">
      <w:pPr>
        <w:numPr>
          <w:ilvl w:val="2"/>
          <w:numId w:val="43"/>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D73907">
        <w:rPr>
          <w:rFonts w:ascii="Times New Roman" w:eastAsia="Times New Roman" w:hAnsi="Times New Roman"/>
          <w:spacing w:val="2"/>
          <w:sz w:val="24"/>
          <w:szCs w:val="24"/>
          <w:lang w:eastAsia="ar-SA"/>
        </w:rPr>
        <w:t>По решению Арбитражного суда;</w:t>
      </w:r>
    </w:p>
    <w:p w:rsidR="00D73907" w:rsidRPr="00D73907" w:rsidRDefault="00D73907" w:rsidP="00D73907">
      <w:pPr>
        <w:numPr>
          <w:ilvl w:val="2"/>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73907">
        <w:rPr>
          <w:rFonts w:ascii="Times New Roman" w:eastAsia="Times New Roman" w:hAnsi="Times New Roman"/>
          <w:bCs/>
          <w:spacing w:val="2"/>
          <w:sz w:val="24"/>
          <w:szCs w:val="24"/>
          <w:lang w:eastAsia="ru-RU"/>
        </w:rPr>
        <w:t xml:space="preserve">В случае одностороннего отказа любой из Сторон </w:t>
      </w:r>
      <w:r w:rsidRPr="00D73907">
        <w:rPr>
          <w:rFonts w:ascii="Times New Roman" w:eastAsia="Times New Roman" w:hAnsi="Times New Roman"/>
          <w:spacing w:val="2"/>
          <w:sz w:val="24"/>
          <w:szCs w:val="24"/>
          <w:lang w:eastAsia="ar-SA"/>
        </w:rPr>
        <w:t>Договора</w:t>
      </w:r>
      <w:r w:rsidRPr="00D73907">
        <w:rPr>
          <w:rFonts w:ascii="Times New Roman" w:eastAsia="Times New Roman" w:hAnsi="Times New Roman"/>
          <w:bCs/>
          <w:spacing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Договора.</w:t>
      </w:r>
    </w:p>
    <w:p w:rsidR="00D73907" w:rsidRPr="00D73907" w:rsidRDefault="00D73907" w:rsidP="00D73907">
      <w:pPr>
        <w:numPr>
          <w:ilvl w:val="2"/>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73907">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D73907" w:rsidRPr="00D73907" w:rsidRDefault="00D73907" w:rsidP="00D73907">
      <w:pPr>
        <w:numPr>
          <w:ilvl w:val="1"/>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73907">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D73907">
        <w:rPr>
          <w:rFonts w:ascii="Times New Roman" w:eastAsia="Times New Roman" w:hAnsi="Times New Roman"/>
          <w:b/>
          <w:spacing w:val="2"/>
          <w:sz w:val="24"/>
          <w:szCs w:val="24"/>
          <w:lang w:eastAsia="ar-SA"/>
        </w:rPr>
        <w:t>10 (десяти) рабочих дней,</w:t>
      </w:r>
      <w:r w:rsidRPr="00D73907">
        <w:rPr>
          <w:rFonts w:ascii="Times New Roman" w:eastAsia="Times New Roman" w:hAnsi="Times New Roman"/>
          <w:spacing w:val="2"/>
          <w:sz w:val="24"/>
          <w:szCs w:val="24"/>
          <w:lang w:eastAsia="ar-SA"/>
        </w:rPr>
        <w:t xml:space="preserve"> с даты его получения.</w:t>
      </w:r>
    </w:p>
    <w:p w:rsidR="00D73907" w:rsidRPr="00D73907" w:rsidRDefault="00D73907" w:rsidP="00D73907">
      <w:pPr>
        <w:numPr>
          <w:ilvl w:val="1"/>
          <w:numId w:val="43"/>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D73907">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D73907" w:rsidRPr="00D73907" w:rsidRDefault="00D73907" w:rsidP="00D73907">
      <w:pPr>
        <w:suppressAutoHyphens/>
        <w:spacing w:after="0" w:line="240" w:lineRule="auto"/>
        <w:ind w:left="2013" w:right="-5"/>
        <w:jc w:val="both"/>
        <w:rPr>
          <w:rFonts w:ascii="Times New Roman" w:eastAsia="Times New Roman" w:hAnsi="Times New Roman"/>
          <w:b/>
          <w:spacing w:val="2"/>
          <w:sz w:val="24"/>
          <w:szCs w:val="24"/>
          <w:lang w:eastAsia="ar-SA"/>
        </w:rPr>
      </w:pPr>
    </w:p>
    <w:p w:rsidR="00D73907" w:rsidRPr="00D73907" w:rsidRDefault="00D73907" w:rsidP="00D73907">
      <w:pPr>
        <w:numPr>
          <w:ilvl w:val="0"/>
          <w:numId w:val="43"/>
        </w:numPr>
        <w:suppressAutoHyphens/>
        <w:spacing w:after="0" w:line="240" w:lineRule="auto"/>
        <w:jc w:val="center"/>
        <w:rPr>
          <w:rFonts w:ascii="Times New Roman" w:eastAsia="Times New Roman" w:hAnsi="Times New Roman"/>
          <w:sz w:val="24"/>
          <w:szCs w:val="24"/>
          <w:lang w:eastAsia="ar-SA"/>
        </w:rPr>
      </w:pPr>
      <w:r w:rsidRPr="00D73907">
        <w:rPr>
          <w:rFonts w:ascii="Times New Roman" w:eastAsia="Times New Roman" w:hAnsi="Times New Roman"/>
          <w:b/>
          <w:sz w:val="24"/>
          <w:szCs w:val="24"/>
          <w:lang w:eastAsia="ar-SA"/>
        </w:rPr>
        <w:t>СРОК ДЕЙСТВИЯ ДОГОВОРА</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D73907" w:rsidRPr="00D73907" w:rsidRDefault="00D73907" w:rsidP="00D73907">
      <w:pPr>
        <w:suppressAutoHyphens/>
        <w:spacing w:after="0" w:line="240" w:lineRule="auto"/>
        <w:ind w:left="567"/>
        <w:jc w:val="both"/>
        <w:rPr>
          <w:rFonts w:ascii="Times New Roman" w:eastAsia="Times New Roman" w:hAnsi="Times New Roman"/>
          <w:b/>
          <w:sz w:val="24"/>
          <w:szCs w:val="24"/>
          <w:lang w:eastAsia="ar-SA"/>
        </w:rPr>
      </w:pPr>
    </w:p>
    <w:p w:rsidR="00D73907" w:rsidRPr="00D73907" w:rsidRDefault="00D73907" w:rsidP="00D73907">
      <w:pPr>
        <w:numPr>
          <w:ilvl w:val="0"/>
          <w:numId w:val="43"/>
        </w:numPr>
        <w:suppressAutoHyphens/>
        <w:spacing w:after="0" w:line="240" w:lineRule="auto"/>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АНТИКОРРУПЦИОННАЯ ОГОВОРКА</w:t>
      </w:r>
    </w:p>
    <w:p w:rsidR="00D73907" w:rsidRPr="00D73907" w:rsidRDefault="00D73907" w:rsidP="00D73907">
      <w:pPr>
        <w:numPr>
          <w:ilvl w:val="1"/>
          <w:numId w:val="43"/>
        </w:numPr>
        <w:suppressAutoHyphens/>
        <w:spacing w:after="0" w:line="240" w:lineRule="auto"/>
        <w:ind w:left="0" w:firstLine="568"/>
        <w:contextualSpacing/>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73907" w:rsidRPr="00D73907" w:rsidRDefault="00D73907" w:rsidP="00D73907">
      <w:pPr>
        <w:suppressAutoHyphens/>
        <w:spacing w:after="0" w:line="240" w:lineRule="auto"/>
        <w:ind w:firstLine="568"/>
        <w:jc w:val="both"/>
        <w:rPr>
          <w:rFonts w:ascii="Times New Roman" w:eastAsia="Times New Roman" w:hAnsi="Times New Roman"/>
          <w:b/>
          <w:sz w:val="24"/>
          <w:szCs w:val="24"/>
          <w:lang w:eastAsia="ar-SA"/>
        </w:rPr>
      </w:pPr>
      <w:r w:rsidRPr="00D73907">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73907" w:rsidRPr="00D73907" w:rsidRDefault="00D73907" w:rsidP="00D73907">
      <w:pPr>
        <w:widowControl w:val="0"/>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73907" w:rsidRPr="00D73907" w:rsidRDefault="00D73907" w:rsidP="00D73907">
      <w:pPr>
        <w:widowControl w:val="0"/>
        <w:numPr>
          <w:ilvl w:val="1"/>
          <w:numId w:val="43"/>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D73907">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73907" w:rsidRPr="00D73907" w:rsidRDefault="00D73907" w:rsidP="00D73907">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D73907" w:rsidRPr="00D73907" w:rsidRDefault="00D73907" w:rsidP="00D73907">
      <w:pPr>
        <w:keepNext/>
        <w:numPr>
          <w:ilvl w:val="0"/>
          <w:numId w:val="43"/>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lastRenderedPageBreak/>
        <w:t>ЗАКЛЮЧИТЕЛЬНЫЕ ПОЛОЖЕНИЯ</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D73907" w:rsidRPr="00D73907" w:rsidRDefault="00D73907" w:rsidP="00D73907">
      <w:pPr>
        <w:numPr>
          <w:ilvl w:val="1"/>
          <w:numId w:val="43"/>
        </w:numPr>
        <w:suppressAutoHyphens/>
        <w:spacing w:after="0" w:line="240" w:lineRule="auto"/>
        <w:ind w:left="0" w:firstLine="567"/>
        <w:jc w:val="both"/>
        <w:rPr>
          <w:rFonts w:ascii="Times New Roman" w:eastAsia="Times New Roman" w:hAnsi="Times New Roman"/>
          <w:i/>
          <w:sz w:val="24"/>
          <w:szCs w:val="24"/>
          <w:lang w:eastAsia="ar-SA"/>
        </w:rPr>
      </w:pPr>
      <w:r w:rsidRPr="00D73907">
        <w:rPr>
          <w:rFonts w:ascii="Times New Roman" w:eastAsia="Times New Roman" w:hAnsi="Times New Roman"/>
          <w:sz w:val="24"/>
          <w:szCs w:val="24"/>
          <w:lang w:eastAsia="ar-SA"/>
        </w:rPr>
        <w:t xml:space="preserve">К Договору прилагаются: </w:t>
      </w:r>
    </w:p>
    <w:p w:rsidR="00D73907" w:rsidRPr="00D73907" w:rsidRDefault="00D73907" w:rsidP="00D73907">
      <w:pPr>
        <w:suppressAutoHyphens/>
        <w:spacing w:after="0" w:line="240" w:lineRule="auto"/>
        <w:ind w:left="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 Техническое задание (Приложение №1);</w:t>
      </w:r>
    </w:p>
    <w:p w:rsidR="00D73907" w:rsidRPr="00D73907" w:rsidRDefault="00D73907" w:rsidP="00D73907">
      <w:pPr>
        <w:suppressAutoHyphens/>
        <w:spacing w:after="0" w:line="240" w:lineRule="auto"/>
        <w:ind w:left="567"/>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 Спецификация на товар (Приложение №2).</w:t>
      </w:r>
    </w:p>
    <w:p w:rsidR="00D73907" w:rsidRPr="00D73907" w:rsidRDefault="00D73907" w:rsidP="00D73907">
      <w:pPr>
        <w:suppressAutoHyphens/>
        <w:spacing w:after="0" w:line="240" w:lineRule="auto"/>
        <w:ind w:left="567"/>
        <w:jc w:val="both"/>
        <w:rPr>
          <w:rFonts w:ascii="Times New Roman" w:eastAsia="Times New Roman" w:hAnsi="Times New Roman"/>
          <w:sz w:val="24"/>
          <w:szCs w:val="24"/>
          <w:lang w:eastAsia="ar-SA"/>
        </w:rPr>
      </w:pPr>
    </w:p>
    <w:p w:rsidR="00D73907" w:rsidRPr="00D73907" w:rsidRDefault="00D73907" w:rsidP="00D73907">
      <w:pPr>
        <w:numPr>
          <w:ilvl w:val="0"/>
          <w:numId w:val="43"/>
        </w:numPr>
        <w:suppressAutoHyphens/>
        <w:spacing w:after="0" w:line="240" w:lineRule="auto"/>
        <w:contextualSpacing/>
        <w:jc w:val="center"/>
        <w:rPr>
          <w:rFonts w:ascii="Times New Roman" w:eastAsia="Times New Roman" w:hAnsi="Times New Roman"/>
          <w:sz w:val="24"/>
          <w:szCs w:val="24"/>
          <w:lang w:eastAsia="ar-SA"/>
        </w:rPr>
      </w:pPr>
      <w:r w:rsidRPr="00D73907">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D73907" w:rsidRPr="00D73907" w:rsidTr="00FC692D">
        <w:trPr>
          <w:trHeight w:val="426"/>
        </w:trPr>
        <w:tc>
          <w:tcPr>
            <w:tcW w:w="4785" w:type="dxa"/>
            <w:gridSpan w:val="2"/>
            <w:shd w:val="clear" w:color="auto" w:fill="auto"/>
          </w:tcPr>
          <w:p w:rsidR="00D73907" w:rsidRPr="00D73907" w:rsidRDefault="00D73907" w:rsidP="00D73907">
            <w:pPr>
              <w:suppressAutoHyphens/>
              <w:snapToGrid w:val="0"/>
              <w:spacing w:after="0" w:line="240" w:lineRule="auto"/>
              <w:jc w:val="center"/>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Заказчик:</w:t>
            </w:r>
          </w:p>
          <w:p w:rsidR="00D73907" w:rsidRPr="00D73907" w:rsidRDefault="00D73907" w:rsidP="00D73907">
            <w:pPr>
              <w:suppressAutoHyphens/>
              <w:snapToGrid w:val="0"/>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73907">
              <w:rPr>
                <w:rFonts w:ascii="Times New Roman" w:eastAsia="Times New Roman" w:hAnsi="Times New Roman"/>
                <w:sz w:val="24"/>
                <w:szCs w:val="24"/>
                <w:lang w:eastAsia="ar-SA"/>
              </w:rPr>
              <w:t>(ИПУ РАН)</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 xml:space="preserve">Юридический адрес: </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117997, г. Москва, ул. Профсоюзная, д.65</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 xml:space="preserve">Фактический адрес: </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117997, г. Москва, ул. Профсоюзная, д.65</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 xml:space="preserve">ИНН: 7728013512 </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КПП: 772801001</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Банковские реквизиты:</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УФК по г.Москве</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т/с 40501810845252000079</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ГУ Банка России по ЦФО</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л/с 20736Ц83220</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r w:rsidRPr="00D73907">
              <w:rPr>
                <w:rFonts w:ascii="Times New Roman" w:eastAsia="Times New Roman" w:hAnsi="Times New Roman"/>
                <w:sz w:val="24"/>
                <w:szCs w:val="24"/>
                <w:lang w:eastAsia="ar-SA"/>
              </w:rPr>
              <w:t>БИК 044525000</w:t>
            </w:r>
          </w:p>
          <w:p w:rsidR="00D73907" w:rsidRPr="00D73907" w:rsidRDefault="00D73907" w:rsidP="00D73907">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D73907" w:rsidRPr="00D73907" w:rsidRDefault="00D73907" w:rsidP="00D73907">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D73907" w:rsidRPr="00D73907" w:rsidRDefault="00D73907" w:rsidP="00D73907">
            <w:pPr>
              <w:suppressAutoHyphens/>
              <w:spacing w:after="0" w:line="240" w:lineRule="auto"/>
              <w:jc w:val="center"/>
              <w:rPr>
                <w:rFonts w:ascii="Times New Roman" w:eastAsia="Times New Roman" w:hAnsi="Times New Roman"/>
                <w:b/>
                <w:bCs/>
                <w:sz w:val="24"/>
                <w:szCs w:val="24"/>
                <w:lang w:eastAsia="ar-SA"/>
              </w:rPr>
            </w:pPr>
            <w:r w:rsidRPr="00D73907">
              <w:rPr>
                <w:rFonts w:ascii="Times New Roman" w:eastAsia="Times New Roman" w:hAnsi="Times New Roman"/>
                <w:b/>
                <w:bCs/>
                <w:sz w:val="24"/>
                <w:szCs w:val="24"/>
                <w:lang w:eastAsia="ar-SA"/>
              </w:rPr>
              <w:t>Поставщик:</w:t>
            </w:r>
          </w:p>
        </w:tc>
      </w:tr>
      <w:tr w:rsidR="00D73907" w:rsidRPr="00D73907" w:rsidTr="00FC692D">
        <w:trPr>
          <w:trHeight w:val="80"/>
        </w:trPr>
        <w:tc>
          <w:tcPr>
            <w:tcW w:w="4785" w:type="dxa"/>
            <w:gridSpan w:val="2"/>
            <w:shd w:val="clear" w:color="auto" w:fill="auto"/>
          </w:tcPr>
          <w:p w:rsidR="00D73907" w:rsidRPr="00D73907" w:rsidRDefault="00D73907" w:rsidP="00D73907">
            <w:pPr>
              <w:suppressAutoHyphens/>
              <w:snapToGrid w:val="0"/>
              <w:spacing w:after="0" w:line="240" w:lineRule="auto"/>
              <w:jc w:val="both"/>
              <w:rPr>
                <w:rFonts w:ascii="Times New Roman" w:eastAsia="Times New Roman" w:hAnsi="Times New Roman"/>
                <w:b/>
                <w:bCs/>
                <w:sz w:val="24"/>
                <w:szCs w:val="24"/>
                <w:lang w:eastAsia="ar-SA"/>
              </w:rPr>
            </w:pPr>
          </w:p>
          <w:p w:rsidR="00D73907" w:rsidRPr="00D73907" w:rsidRDefault="00D73907" w:rsidP="00D73907">
            <w:pPr>
              <w:suppressAutoHyphens/>
              <w:snapToGrid w:val="0"/>
              <w:spacing w:after="0" w:line="240" w:lineRule="auto"/>
              <w:jc w:val="both"/>
              <w:rPr>
                <w:rFonts w:ascii="Times New Roman" w:eastAsia="Times New Roman" w:hAnsi="Times New Roman"/>
                <w:b/>
                <w:bCs/>
                <w:sz w:val="24"/>
                <w:szCs w:val="24"/>
                <w:lang w:eastAsia="ar-SA"/>
              </w:rPr>
            </w:pPr>
            <w:r w:rsidRPr="00D73907">
              <w:rPr>
                <w:rFonts w:ascii="Times New Roman" w:eastAsia="Times New Roman" w:hAnsi="Times New Roman"/>
                <w:b/>
                <w:bCs/>
                <w:sz w:val="24"/>
                <w:szCs w:val="24"/>
                <w:lang w:eastAsia="ar-SA"/>
              </w:rPr>
              <w:t>Заместитель директора</w:t>
            </w:r>
          </w:p>
        </w:tc>
        <w:tc>
          <w:tcPr>
            <w:tcW w:w="567" w:type="dxa"/>
            <w:shd w:val="clear" w:color="auto" w:fill="auto"/>
          </w:tcPr>
          <w:p w:rsidR="00D73907" w:rsidRPr="00D73907" w:rsidRDefault="00D73907" w:rsidP="00D73907">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D73907" w:rsidRPr="00D73907" w:rsidRDefault="00D73907" w:rsidP="00D73907">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D73907" w:rsidRPr="00D73907" w:rsidRDefault="00D73907" w:rsidP="00D73907">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_____________________</w:t>
            </w:r>
          </w:p>
        </w:tc>
      </w:tr>
      <w:tr w:rsidR="00D73907" w:rsidRPr="00D73907" w:rsidTr="00FC692D">
        <w:trPr>
          <w:trHeight w:val="621"/>
        </w:trPr>
        <w:tc>
          <w:tcPr>
            <w:tcW w:w="2942" w:type="dxa"/>
            <w:tcBorders>
              <w:bottom w:val="single" w:sz="4" w:space="0" w:color="auto"/>
            </w:tcBorders>
            <w:shd w:val="clear" w:color="auto" w:fill="auto"/>
          </w:tcPr>
          <w:p w:rsidR="00D73907" w:rsidRPr="00D73907" w:rsidRDefault="00D73907" w:rsidP="00D73907">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D73907" w:rsidRPr="00D73907" w:rsidRDefault="00D73907" w:rsidP="00D73907">
            <w:pPr>
              <w:suppressAutoHyphens/>
              <w:snapToGrid w:val="0"/>
              <w:spacing w:after="0" w:line="240" w:lineRule="auto"/>
              <w:jc w:val="right"/>
              <w:rPr>
                <w:rFonts w:ascii="Times New Roman" w:eastAsia="Times New Roman" w:hAnsi="Times New Roman"/>
                <w:b/>
                <w:bCs/>
                <w:sz w:val="24"/>
                <w:szCs w:val="24"/>
                <w:lang w:eastAsia="ar-SA"/>
              </w:rPr>
            </w:pPr>
            <w:r w:rsidRPr="00D73907">
              <w:rPr>
                <w:rFonts w:ascii="Times New Roman" w:eastAsia="Times New Roman" w:hAnsi="Times New Roman"/>
                <w:b/>
                <w:bCs/>
                <w:sz w:val="24"/>
                <w:szCs w:val="24"/>
                <w:lang w:eastAsia="ar-SA"/>
              </w:rPr>
              <w:t>/И.В. Рязанов/</w:t>
            </w:r>
          </w:p>
        </w:tc>
        <w:tc>
          <w:tcPr>
            <w:tcW w:w="567" w:type="dxa"/>
            <w:shd w:val="clear" w:color="auto" w:fill="auto"/>
            <w:vAlign w:val="bottom"/>
          </w:tcPr>
          <w:p w:rsidR="00D73907" w:rsidRPr="00D73907" w:rsidRDefault="00D73907" w:rsidP="00D73907">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D73907" w:rsidRPr="00D73907" w:rsidRDefault="00D73907" w:rsidP="00D73907">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D73907" w:rsidRPr="00D73907" w:rsidRDefault="00D73907" w:rsidP="00D73907">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73907">
              <w:rPr>
                <w:rFonts w:ascii="Times New Roman" w:eastAsia="Times New Roman" w:hAnsi="Times New Roman"/>
                <w:b/>
                <w:sz w:val="24"/>
                <w:szCs w:val="24"/>
                <w:lang w:eastAsia="ar-SA"/>
              </w:rPr>
              <w:t>/                            /</w:t>
            </w:r>
          </w:p>
        </w:tc>
      </w:tr>
    </w:tbl>
    <w:p w:rsidR="00D73907" w:rsidRPr="00D73907" w:rsidRDefault="00D73907" w:rsidP="00D73907">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D73907">
        <w:rPr>
          <w:rFonts w:ascii="Times New Roman" w:eastAsia="Times New Roman" w:hAnsi="Times New Roman"/>
          <w:bCs/>
          <w:sz w:val="24"/>
          <w:szCs w:val="24"/>
          <w:lang w:eastAsia="ru-RU"/>
        </w:rPr>
        <w:t>м.п.                                                                                  м.п</w:t>
      </w:r>
    </w:p>
    <w:p w:rsidR="00B949ED" w:rsidRPr="00B949ED" w:rsidRDefault="00B949ED" w:rsidP="00B949ED">
      <w:pPr>
        <w:rPr>
          <w:rFonts w:ascii="Calibri" w:eastAsia="Calibri" w:hAnsi="Calibri"/>
          <w:sz w:val="22"/>
          <w:szCs w:val="22"/>
        </w:rPr>
      </w:pPr>
    </w:p>
    <w:p w:rsidR="00B949ED" w:rsidRPr="00B949ED" w:rsidRDefault="00B949ED" w:rsidP="00B949ED">
      <w:pPr>
        <w:rPr>
          <w:rFonts w:ascii="Calibri" w:eastAsia="Calibri" w:hAnsi="Calibri"/>
          <w:sz w:val="22"/>
          <w:szCs w:val="22"/>
        </w:rPr>
      </w:pPr>
    </w:p>
    <w:p w:rsidR="003605EA" w:rsidRPr="0087144B" w:rsidRDefault="003605EA" w:rsidP="0087144B">
      <w:pPr>
        <w:rPr>
          <w:rFonts w:ascii="Times New Roman"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bookmarkStart w:id="522" w:name="_Ref312031562"/>
      <w:bookmarkStart w:id="523" w:name="_Ref313447456"/>
      <w:bookmarkStart w:id="524" w:name="_Ref313447487"/>
      <w:bookmarkStart w:id="525" w:name="_Ref414042300"/>
      <w:bookmarkStart w:id="526" w:name="_Ref414042605"/>
      <w:bookmarkStart w:id="527" w:name="_Toc415874780"/>
      <w:bookmarkStart w:id="528" w:name="_Toc474147397"/>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373E6B" w:rsidRDefault="00373E6B" w:rsidP="00373E6B">
      <w:pPr>
        <w:spacing w:after="0" w:line="240" w:lineRule="auto"/>
        <w:jc w:val="center"/>
        <w:rPr>
          <w:rFonts w:ascii="Times New Roman" w:eastAsia="Times New Roman" w:hAnsi="Times New Roman"/>
          <w:b/>
          <w:sz w:val="24"/>
          <w:szCs w:val="24"/>
          <w:lang w:eastAsia="ru-RU"/>
        </w:rPr>
      </w:pPr>
    </w:p>
    <w:p w:rsidR="00123C83" w:rsidRPr="00123C83" w:rsidRDefault="00123C83" w:rsidP="00123C83">
      <w:pPr>
        <w:suppressAutoHyphens/>
        <w:spacing w:after="0" w:line="240" w:lineRule="auto"/>
        <w:jc w:val="center"/>
        <w:rPr>
          <w:rFonts w:ascii="Times New Roman" w:eastAsia="Calibri" w:hAnsi="Times New Roman"/>
          <w:b/>
          <w:sz w:val="24"/>
          <w:szCs w:val="24"/>
          <w:highlight w:val="yellow"/>
          <w:lang w:eastAsia="ar-SA"/>
        </w:rPr>
      </w:pPr>
      <w:r w:rsidRPr="00123C83">
        <w:rPr>
          <w:rFonts w:ascii="Times New Roman" w:eastAsia="Calibri" w:hAnsi="Times New Roman"/>
          <w:b/>
          <w:sz w:val="24"/>
          <w:szCs w:val="24"/>
          <w:lang w:eastAsia="ar-SA"/>
        </w:rPr>
        <w:t>ТЕХНИЧЕСКОЕ ЗАДАНИЕ</w:t>
      </w:r>
    </w:p>
    <w:p w:rsidR="00123C83" w:rsidRPr="00123C83" w:rsidRDefault="00123C83" w:rsidP="00123C83">
      <w:pPr>
        <w:suppressAutoHyphens/>
        <w:spacing w:after="0" w:line="240" w:lineRule="auto"/>
        <w:jc w:val="center"/>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на поставку пневматических шин (покрышек) для уборочной техники ИПУ РАН</w:t>
      </w:r>
    </w:p>
    <w:p w:rsidR="00123C83" w:rsidRPr="00123C83" w:rsidRDefault="00123C83" w:rsidP="00123C83">
      <w:pPr>
        <w:suppressAutoHyphens/>
        <w:spacing w:after="0" w:line="240" w:lineRule="auto"/>
        <w:rPr>
          <w:rFonts w:ascii="Times New Roman" w:eastAsia="Calibri" w:hAnsi="Times New Roman"/>
          <w:sz w:val="24"/>
          <w:szCs w:val="24"/>
          <w:lang w:eastAsia="ar-SA"/>
        </w:rPr>
      </w:pP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1. Место поставки товара:</w:t>
      </w:r>
      <w:r w:rsidRPr="00123C83">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123C83">
          <w:rPr>
            <w:rFonts w:ascii="Times New Roman" w:eastAsia="Calibri" w:hAnsi="Times New Roman"/>
            <w:sz w:val="24"/>
            <w:szCs w:val="24"/>
            <w:lang w:eastAsia="ar-SA"/>
          </w:rPr>
          <w:t>117997, г</w:t>
        </w:r>
      </w:smartTag>
      <w:r w:rsidRPr="00123C83">
        <w:rPr>
          <w:rFonts w:ascii="Times New Roman" w:eastAsia="Calibri" w:hAnsi="Times New Roman"/>
          <w:sz w:val="24"/>
          <w:szCs w:val="24"/>
          <w:lang w:eastAsia="ar-SA"/>
        </w:rPr>
        <w:t>. Москва, ул. Профсоюзная, д. 65, ИПУ РАН</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2. Наименование поставляемого товара:</w:t>
      </w:r>
      <w:r w:rsidRPr="00123C83">
        <w:rPr>
          <w:rFonts w:ascii="Times New Roman" w:eastAsia="Calibri" w:hAnsi="Times New Roman"/>
          <w:sz w:val="24"/>
          <w:szCs w:val="24"/>
          <w:lang w:eastAsia="ar-SA"/>
        </w:rPr>
        <w:t xml:space="preserve"> пневматические шины (покрышки) для уборочной техники применяемой на уборке территории Института</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3. Перечень и количество поставляемого товара:</w:t>
      </w:r>
      <w:r w:rsidRPr="00123C83">
        <w:rPr>
          <w:rFonts w:ascii="Times New Roman" w:eastAsia="Calibri" w:hAnsi="Times New Roman"/>
          <w:sz w:val="24"/>
          <w:szCs w:val="24"/>
          <w:lang w:eastAsia="ar-SA"/>
        </w:rPr>
        <w:t xml:space="preserve"> см. п.7 Технического задания. </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4. Цель использования:</w:t>
      </w:r>
      <w:r w:rsidRPr="00123C83">
        <w:rPr>
          <w:rFonts w:ascii="Times New Roman" w:eastAsia="Calibri" w:hAnsi="Times New Roman"/>
          <w:sz w:val="24"/>
          <w:szCs w:val="24"/>
          <w:lang w:eastAsia="ar-SA"/>
        </w:rPr>
        <w:t xml:space="preserve"> обеспечение хозяйственных нужд Института по уборке территории.</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5. Сроки поставки товара, материалов, оборудования:</w:t>
      </w:r>
      <w:r w:rsidRPr="00123C83">
        <w:rPr>
          <w:rFonts w:ascii="Times New Roman" w:eastAsia="Calibri" w:hAnsi="Times New Roman"/>
          <w:sz w:val="24"/>
          <w:szCs w:val="24"/>
          <w:lang w:eastAsia="ar-SA"/>
        </w:rPr>
        <w:t xml:space="preserve"> в течение 15 рабочих дней от даты подписания договора.</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 xml:space="preserve">6. </w:t>
      </w:r>
      <w:bookmarkStart w:id="529" w:name="OLE_LINK16"/>
      <w:r w:rsidRPr="00123C83">
        <w:rPr>
          <w:rFonts w:ascii="Times New Roman" w:eastAsia="Calibri" w:hAnsi="Times New Roman"/>
          <w:b/>
          <w:sz w:val="24"/>
          <w:szCs w:val="24"/>
          <w:lang w:eastAsia="ar-SA"/>
        </w:rPr>
        <w:t xml:space="preserve">Источник </w:t>
      </w:r>
      <w:bookmarkEnd w:id="529"/>
      <w:r w:rsidRPr="00123C83">
        <w:rPr>
          <w:rFonts w:ascii="Times New Roman" w:eastAsia="Calibri" w:hAnsi="Times New Roman"/>
          <w:b/>
          <w:sz w:val="24"/>
          <w:szCs w:val="24"/>
          <w:lang w:eastAsia="ar-SA"/>
        </w:rPr>
        <w:t>финансирования:</w:t>
      </w:r>
      <w:r w:rsidRPr="00123C83">
        <w:rPr>
          <w:rFonts w:ascii="Times New Roman" w:eastAsia="Calibri" w:hAnsi="Times New Roman"/>
          <w:sz w:val="24"/>
          <w:szCs w:val="24"/>
          <w:lang w:eastAsia="ar-SA"/>
        </w:rPr>
        <w:t xml:space="preserve"> внебюджетные средства ИПУ РАН.  </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7. Перечень:</w:t>
      </w:r>
      <w:r w:rsidRPr="00123C83">
        <w:rPr>
          <w:rFonts w:ascii="Times New Roman" w:eastAsia="Calibri"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123C83" w:rsidRPr="00123C83" w:rsidRDefault="00123C83" w:rsidP="00123C83">
      <w:pPr>
        <w:suppressAutoHyphens/>
        <w:spacing w:after="0" w:line="240" w:lineRule="auto"/>
        <w:jc w:val="right"/>
        <w:rPr>
          <w:rFonts w:ascii="Times New Roman" w:eastAsia="Calibri" w:hAnsi="Times New Roman"/>
          <w:sz w:val="24"/>
          <w:szCs w:val="24"/>
          <w:lang w:eastAsia="ar-SA"/>
        </w:rPr>
      </w:pPr>
    </w:p>
    <w:p w:rsidR="00123C83" w:rsidRPr="00123C83" w:rsidRDefault="00123C83" w:rsidP="00123C83">
      <w:pPr>
        <w:suppressAutoHyphens/>
        <w:spacing w:after="0" w:line="240" w:lineRule="auto"/>
        <w:jc w:val="right"/>
        <w:rPr>
          <w:rFonts w:ascii="Times New Roman" w:eastAsia="Calibri" w:hAnsi="Times New Roman"/>
          <w:sz w:val="24"/>
          <w:szCs w:val="24"/>
          <w:lang w:eastAsia="ar-SA"/>
        </w:rPr>
      </w:pPr>
      <w:r w:rsidRPr="00123C83">
        <w:rPr>
          <w:rFonts w:ascii="Times New Roman" w:eastAsia="Calibri" w:hAnsi="Times New Roman"/>
          <w:sz w:val="24"/>
          <w:szCs w:val="24"/>
          <w:lang w:eastAsia="ar-SA"/>
        </w:rPr>
        <w:t>табл.1</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5069"/>
        <w:gridCol w:w="1276"/>
        <w:gridCol w:w="1168"/>
      </w:tblGrid>
      <w:tr w:rsidR="00123C83" w:rsidRPr="00123C83" w:rsidTr="00F01439">
        <w:trPr>
          <w:trHeight w:val="873"/>
        </w:trPr>
        <w:tc>
          <w:tcPr>
            <w:tcW w:w="567"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п/п</w:t>
            </w:r>
          </w:p>
        </w:tc>
        <w:tc>
          <w:tcPr>
            <w:tcW w:w="1843"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Наименование товара</w:t>
            </w:r>
          </w:p>
        </w:tc>
        <w:tc>
          <w:tcPr>
            <w:tcW w:w="5069"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Техническая характеристика и параметры товара</w:t>
            </w:r>
          </w:p>
        </w:tc>
        <w:tc>
          <w:tcPr>
            <w:tcW w:w="1276"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Тара, размер упаковки</w:t>
            </w:r>
          </w:p>
        </w:tc>
        <w:tc>
          <w:tcPr>
            <w:tcW w:w="1168"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Кол-во,</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Ед. изм</w:t>
            </w:r>
            <w:r w:rsidRPr="00123C83">
              <w:rPr>
                <w:rFonts w:ascii="Times New Roman" w:eastAsia="Calibri" w:hAnsi="Times New Roman"/>
                <w:sz w:val="24"/>
                <w:szCs w:val="24"/>
                <w:lang w:eastAsia="ar-SA"/>
              </w:rPr>
              <w:t>.</w:t>
            </w:r>
          </w:p>
        </w:tc>
      </w:tr>
      <w:tr w:rsidR="00123C83" w:rsidRPr="00123C83" w:rsidTr="00F01439">
        <w:trPr>
          <w:trHeight w:val="1520"/>
        </w:trPr>
        <w:tc>
          <w:tcPr>
            <w:tcW w:w="567"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Шина повышенной проходимости</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11,2</w:t>
            </w:r>
            <w:r w:rsidRPr="00123C83">
              <w:rPr>
                <w:rFonts w:ascii="Times New Roman" w:eastAsia="Calibri" w:hAnsi="Times New Roman"/>
                <w:sz w:val="24"/>
                <w:szCs w:val="24"/>
                <w:lang w:val="en-US" w:eastAsia="ar-SA"/>
              </w:rPr>
              <w:t>R20</w:t>
            </w:r>
          </w:p>
        </w:tc>
        <w:tc>
          <w:tcPr>
            <w:tcW w:w="5069"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Шина для сельскохозяйственной/уборочной техники.</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Посадочный диаметр – </w:t>
            </w:r>
            <w:smartTag w:uri="urn:schemas-microsoft-com:office:smarttags" w:element="metricconverter">
              <w:smartTagPr>
                <w:attr w:name="ProductID" w:val="20 дюймов"/>
              </w:smartTagPr>
              <w:r w:rsidRPr="00123C83">
                <w:rPr>
                  <w:rFonts w:ascii="Times New Roman" w:eastAsia="Calibri" w:hAnsi="Times New Roman"/>
                  <w:sz w:val="24"/>
                  <w:szCs w:val="24"/>
                  <w:lang w:eastAsia="ar-SA"/>
                </w:rPr>
                <w:t>20 дюймов</w:t>
              </w:r>
            </w:smartTag>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Индекс нагрузки - 114</w:t>
            </w:r>
          </w:p>
          <w:p w:rsidR="00123C83" w:rsidRPr="00123C83" w:rsidRDefault="00123C83" w:rsidP="00123C83">
            <w:pPr>
              <w:framePr w:hSpace="180" w:wrap="around" w:vAnchor="text" w:hAnchor="margin" w:y="168"/>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Ширина профиля – </w:t>
            </w:r>
            <w:smartTag w:uri="urn:schemas-microsoft-com:office:smarttags" w:element="metricconverter">
              <w:smartTagPr>
                <w:attr w:name="ProductID" w:val="11,2 дюйма"/>
              </w:smartTagPr>
              <w:r w:rsidRPr="00123C83">
                <w:rPr>
                  <w:rFonts w:ascii="Times New Roman" w:eastAsia="Calibri" w:hAnsi="Times New Roman"/>
                  <w:sz w:val="24"/>
                  <w:szCs w:val="24"/>
                  <w:lang w:eastAsia="ar-SA"/>
                </w:rPr>
                <w:t>11,2 дюйма</w:t>
              </w:r>
            </w:smartTag>
          </w:p>
          <w:p w:rsidR="00123C83" w:rsidRPr="00123C83" w:rsidRDefault="00123C83" w:rsidP="00123C83">
            <w:pPr>
              <w:framePr w:hSpace="180" w:wrap="around" w:vAnchor="text" w:hAnchor="margin" w:y="168"/>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Тип рисунка протектора – повышенной проходимости</w:t>
            </w:r>
          </w:p>
          <w:p w:rsidR="00123C83" w:rsidRPr="00123C83" w:rsidRDefault="00123C83" w:rsidP="00123C83">
            <w:pPr>
              <w:framePr w:hSpace="180" w:wrap="around" w:vAnchor="text" w:hAnchor="margin" w:y="168"/>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Соответствие ГОСТ 25641.1-94</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Комплектность поставки должна включать камеру для пневматических шин.</w:t>
            </w:r>
          </w:p>
        </w:tc>
        <w:tc>
          <w:tcPr>
            <w:tcW w:w="1276"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p>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r w:rsidRPr="00123C83">
              <w:rPr>
                <w:rFonts w:ascii="Times New Roman" w:eastAsia="Calibri" w:hAnsi="Times New Roman"/>
                <w:sz w:val="24"/>
                <w:szCs w:val="24"/>
                <w:lang w:eastAsia="ar-SA"/>
              </w:rPr>
              <w:t>Штука</w:t>
            </w:r>
          </w:p>
        </w:tc>
        <w:tc>
          <w:tcPr>
            <w:tcW w:w="1168"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p>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r w:rsidRPr="00123C83">
              <w:rPr>
                <w:rFonts w:ascii="Times New Roman" w:eastAsia="Calibri" w:hAnsi="Times New Roman"/>
                <w:sz w:val="24"/>
                <w:szCs w:val="24"/>
                <w:lang w:eastAsia="ar-SA"/>
              </w:rPr>
              <w:t>2 шт.</w:t>
            </w:r>
          </w:p>
        </w:tc>
      </w:tr>
      <w:tr w:rsidR="00123C83" w:rsidRPr="00123C83" w:rsidTr="00F01439">
        <w:trPr>
          <w:trHeight w:val="1520"/>
        </w:trPr>
        <w:tc>
          <w:tcPr>
            <w:tcW w:w="567"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Шина повышенной проходимости 15,5</w:t>
            </w:r>
            <w:r w:rsidRPr="00123C83">
              <w:rPr>
                <w:rFonts w:ascii="Times New Roman" w:eastAsia="Calibri" w:hAnsi="Times New Roman"/>
                <w:sz w:val="24"/>
                <w:szCs w:val="24"/>
                <w:lang w:val="en-US" w:eastAsia="ar-SA"/>
              </w:rPr>
              <w:t>R38</w:t>
            </w:r>
            <w:r w:rsidRPr="00123C83">
              <w:rPr>
                <w:rFonts w:ascii="Times New Roman" w:eastAsia="Calibri" w:hAnsi="Times New Roman"/>
                <w:sz w:val="24"/>
                <w:szCs w:val="24"/>
                <w:lang w:eastAsia="ar-SA"/>
              </w:rPr>
              <w:t>.</w:t>
            </w:r>
          </w:p>
        </w:tc>
        <w:tc>
          <w:tcPr>
            <w:tcW w:w="5069"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Шина для сельскохозяйственной/уборочной техники.</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Посадочный диаметр – </w:t>
            </w:r>
            <w:smartTag w:uri="urn:schemas-microsoft-com:office:smarttags" w:element="metricconverter">
              <w:smartTagPr>
                <w:attr w:name="ProductID" w:val="38 дюймов"/>
              </w:smartTagPr>
              <w:r w:rsidRPr="00123C83">
                <w:rPr>
                  <w:rFonts w:ascii="Times New Roman" w:eastAsia="Calibri" w:hAnsi="Times New Roman"/>
                  <w:sz w:val="24"/>
                  <w:szCs w:val="24"/>
                  <w:lang w:eastAsia="ar-SA"/>
                </w:rPr>
                <w:t>38 дюймов</w:t>
              </w:r>
            </w:smartTag>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Индекс нагрузки – 134</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Ширина профиля – </w:t>
            </w:r>
            <w:smartTag w:uri="urn:schemas-microsoft-com:office:smarttags" w:element="metricconverter">
              <w:smartTagPr>
                <w:attr w:name="ProductID" w:val="15,5 дюйма"/>
              </w:smartTagPr>
              <w:r w:rsidRPr="00123C83">
                <w:rPr>
                  <w:rFonts w:ascii="Times New Roman" w:eastAsia="Calibri" w:hAnsi="Times New Roman"/>
                  <w:sz w:val="24"/>
                  <w:szCs w:val="24"/>
                  <w:lang w:eastAsia="ar-SA"/>
                </w:rPr>
                <w:t>15,5 дюйма</w:t>
              </w:r>
            </w:smartTag>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Тип - Ф-2А конструкция корда радиальная </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Тип рисунка протектора – повышенной проходимости </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Соответствие ГОСТ 25641.1-94 </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Комплектность поставки должна включать камеру для пневматических шин.</w:t>
            </w:r>
          </w:p>
        </w:tc>
        <w:tc>
          <w:tcPr>
            <w:tcW w:w="1276"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p>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r w:rsidRPr="00123C83">
              <w:rPr>
                <w:rFonts w:ascii="Times New Roman" w:eastAsia="Calibri" w:hAnsi="Times New Roman"/>
                <w:sz w:val="24"/>
                <w:szCs w:val="24"/>
                <w:lang w:eastAsia="ar-SA"/>
              </w:rPr>
              <w:t>Штука</w:t>
            </w:r>
          </w:p>
        </w:tc>
        <w:tc>
          <w:tcPr>
            <w:tcW w:w="1168"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p>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r w:rsidRPr="00123C83">
              <w:rPr>
                <w:rFonts w:ascii="Times New Roman" w:eastAsia="Calibri" w:hAnsi="Times New Roman"/>
                <w:sz w:val="24"/>
                <w:szCs w:val="24"/>
                <w:lang w:eastAsia="ar-SA"/>
              </w:rPr>
              <w:t>2 шт.</w:t>
            </w:r>
          </w:p>
        </w:tc>
      </w:tr>
    </w:tbl>
    <w:p w:rsidR="00123C83" w:rsidRPr="00123C83" w:rsidRDefault="00123C83" w:rsidP="00123C83">
      <w:pPr>
        <w:suppressAutoHyphens/>
        <w:spacing w:after="0" w:line="240" w:lineRule="auto"/>
        <w:rPr>
          <w:rFonts w:ascii="Times New Roman" w:eastAsia="Calibri" w:hAnsi="Times New Roman"/>
          <w:sz w:val="24"/>
          <w:szCs w:val="24"/>
          <w:lang w:eastAsia="ar-SA"/>
        </w:rPr>
      </w:pPr>
    </w:p>
    <w:p w:rsidR="00123C83" w:rsidRPr="00123C83" w:rsidRDefault="00123C83" w:rsidP="00123C83">
      <w:pPr>
        <w:suppressAutoHyphens/>
        <w:spacing w:after="0" w:line="240" w:lineRule="auto"/>
        <w:jc w:val="both"/>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 xml:space="preserve">8. Условия поставки оборудования: </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123C83" w:rsidRPr="00123C83" w:rsidRDefault="00123C83" w:rsidP="00123C83">
      <w:pPr>
        <w:suppressAutoHyphens/>
        <w:spacing w:before="120" w:after="0" w:line="240" w:lineRule="auto"/>
        <w:jc w:val="both"/>
        <w:rPr>
          <w:rFonts w:ascii="Times New Roman" w:eastAsia="Calibri" w:hAnsi="Times New Roman"/>
          <w:sz w:val="24"/>
          <w:szCs w:val="24"/>
          <w:lang w:eastAsia="ar-SA"/>
        </w:rPr>
      </w:pPr>
      <w:r w:rsidRPr="00123C83">
        <w:rPr>
          <w:rFonts w:ascii="Times New Roman" w:eastAsia="Calibri" w:hAnsi="Times New Roman"/>
          <w:b/>
          <w:sz w:val="24"/>
          <w:szCs w:val="24"/>
          <w:lang w:eastAsia="ar-SA"/>
        </w:rPr>
        <w:lastRenderedPageBreak/>
        <w:t>9. Привлечение соисполнителей:</w:t>
      </w:r>
      <w:r w:rsidRPr="00123C83">
        <w:rPr>
          <w:rFonts w:ascii="Times New Roman" w:eastAsia="Calibri" w:hAnsi="Times New Roman"/>
          <w:sz w:val="24"/>
          <w:szCs w:val="24"/>
          <w:lang w:eastAsia="ar-SA"/>
        </w:rPr>
        <w:t xml:space="preserve"> НЕ ДОПУСКАЕТСЯ.</w:t>
      </w:r>
    </w:p>
    <w:p w:rsidR="00123C83" w:rsidRPr="00123C83" w:rsidRDefault="00123C83" w:rsidP="00123C83">
      <w:pPr>
        <w:suppressAutoHyphens/>
        <w:spacing w:before="120" w:after="0" w:line="240" w:lineRule="auto"/>
        <w:jc w:val="both"/>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 xml:space="preserve">10. Требования к качеству товаров, качественным (потребительским) свойствам товаров: </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123C83" w:rsidRPr="00123C83" w:rsidRDefault="00123C83" w:rsidP="00123C83">
      <w:pPr>
        <w:suppressAutoHyphens/>
        <w:spacing w:before="120" w:after="120" w:line="240" w:lineRule="auto"/>
        <w:jc w:val="both"/>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11. Требования к упаковке и маркировке товара:</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Упаковка должна обеспечить защиту товара от сырости.</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123C83" w:rsidRPr="00123C83" w:rsidRDefault="00123C83" w:rsidP="00123C83">
      <w:pPr>
        <w:suppressAutoHyphens/>
        <w:spacing w:before="120" w:after="0" w:line="240" w:lineRule="auto"/>
        <w:jc w:val="both"/>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12. Требования к гарантийному сроку и объему предоставления гарантий качества товара:</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lastRenderedPageBreak/>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123C83" w:rsidRPr="00123C83" w:rsidRDefault="00123C83" w:rsidP="00123C83">
      <w:pPr>
        <w:suppressAutoHyphens/>
        <w:spacing w:before="120" w:after="0" w:line="240" w:lineRule="auto"/>
        <w:jc w:val="both"/>
        <w:rPr>
          <w:rFonts w:ascii="Times New Roman" w:eastAsia="Calibri" w:hAnsi="Times New Roman"/>
          <w:sz w:val="24"/>
          <w:szCs w:val="24"/>
          <w:lang w:eastAsia="ar-SA"/>
        </w:rPr>
      </w:pPr>
      <w:r w:rsidRPr="00123C83">
        <w:rPr>
          <w:rFonts w:ascii="Times New Roman" w:eastAsia="Calibri" w:hAnsi="Times New Roman"/>
          <w:b/>
          <w:sz w:val="24"/>
          <w:szCs w:val="24"/>
          <w:lang w:eastAsia="ar-SA"/>
        </w:rPr>
        <w:t>13. Требования к безопасности товаров:</w:t>
      </w:r>
      <w:r w:rsidRPr="00123C83">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123C83" w:rsidRPr="00123C83" w:rsidRDefault="00123C83" w:rsidP="00123C83">
      <w:pPr>
        <w:suppressAutoHyphens/>
        <w:spacing w:before="120" w:after="0" w:line="240" w:lineRule="auto"/>
        <w:jc w:val="both"/>
        <w:rPr>
          <w:rFonts w:ascii="Times New Roman" w:eastAsia="Calibri" w:hAnsi="Times New Roman"/>
          <w:sz w:val="24"/>
          <w:szCs w:val="24"/>
          <w:lang w:eastAsia="ar-SA"/>
        </w:rPr>
      </w:pPr>
      <w:r w:rsidRPr="00123C83">
        <w:rPr>
          <w:rFonts w:ascii="Times New Roman" w:eastAsia="Calibri" w:hAnsi="Times New Roman"/>
          <w:b/>
          <w:sz w:val="24"/>
          <w:szCs w:val="24"/>
          <w:lang w:eastAsia="ar-SA"/>
        </w:rPr>
        <w:t>14. Порядок сдачи и приемки товаров:</w:t>
      </w:r>
      <w:r w:rsidRPr="00123C83">
        <w:rPr>
          <w:rFonts w:ascii="Times New Roman" w:eastAsia="Calibri" w:hAnsi="Times New Roman"/>
          <w:sz w:val="24"/>
          <w:szCs w:val="24"/>
          <w:lang w:eastAsia="ar-SA"/>
        </w:rPr>
        <w:t xml:space="preserve"> в соответствии с договором.</w:t>
      </w:r>
    </w:p>
    <w:p w:rsidR="00123C83" w:rsidRDefault="00123C83" w:rsidP="00123C83">
      <w:pPr>
        <w:suppressAutoHyphens/>
        <w:spacing w:before="120" w:after="0" w:line="240" w:lineRule="auto"/>
        <w:jc w:val="both"/>
        <w:rPr>
          <w:rFonts w:ascii="Times New Roman" w:eastAsia="Calibri" w:hAnsi="Times New Roman"/>
          <w:sz w:val="24"/>
          <w:szCs w:val="24"/>
          <w:lang w:eastAsia="ar-SA"/>
        </w:rPr>
      </w:pPr>
      <w:r w:rsidRPr="00123C83">
        <w:rPr>
          <w:rFonts w:ascii="Times New Roman" w:eastAsia="Calibri" w:hAnsi="Times New Roman"/>
          <w:b/>
          <w:sz w:val="24"/>
          <w:szCs w:val="24"/>
          <w:lang w:eastAsia="ar-SA"/>
        </w:rPr>
        <w:t>15. Порядок расчетов за поставляемый товар:</w:t>
      </w:r>
      <w:r w:rsidRPr="00123C83">
        <w:rPr>
          <w:rFonts w:ascii="Times New Roman" w:eastAsia="Calibri" w:hAnsi="Times New Roman"/>
          <w:sz w:val="24"/>
          <w:szCs w:val="24"/>
          <w:lang w:eastAsia="ar-SA"/>
        </w:rPr>
        <w:t xml:space="preserve"> в соответствии с договором.</w:t>
      </w:r>
    </w:p>
    <w:p w:rsidR="0073427E" w:rsidRPr="00123C83" w:rsidRDefault="0073427E" w:rsidP="00123C83">
      <w:pPr>
        <w:suppressAutoHyphens/>
        <w:spacing w:before="120" w:after="0" w:line="240" w:lineRule="auto"/>
        <w:jc w:val="both"/>
        <w:rPr>
          <w:rFonts w:ascii="Times New Roman" w:eastAsia="Calibri" w:hAnsi="Times New Roman"/>
          <w:sz w:val="24"/>
          <w:szCs w:val="24"/>
          <w:lang w:eastAsia="ar-SA"/>
        </w:rPr>
      </w:pPr>
      <w:r>
        <w:rPr>
          <w:rFonts w:ascii="Times New Roman" w:hAnsi="Times New Roman"/>
          <w:b/>
          <w:bCs/>
          <w:sz w:val="24"/>
          <w:szCs w:val="24"/>
        </w:rPr>
        <w:t xml:space="preserve">16. </w:t>
      </w:r>
      <w:r w:rsidRPr="00F95051">
        <w:rPr>
          <w:rFonts w:ascii="Times New Roman" w:hAnsi="Times New Roman"/>
          <w:b/>
          <w:bCs/>
          <w:sz w:val="24"/>
          <w:szCs w:val="24"/>
        </w:rPr>
        <w:t xml:space="preserve">Устанавливаются преимущества, </w:t>
      </w:r>
      <w:r w:rsidRPr="00F95051">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3E1622" w:rsidRPr="003E1622" w:rsidRDefault="003E1622" w:rsidP="003E1622">
      <w:pPr>
        <w:suppressAutoHyphens/>
        <w:spacing w:before="120" w:after="0" w:line="240" w:lineRule="auto"/>
        <w:jc w:val="both"/>
        <w:rPr>
          <w:rFonts w:ascii="Times New Roman" w:eastAsia="Calibri" w:hAnsi="Times New Roman"/>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AF635B" w:rsidRPr="00234F14" w:rsidRDefault="00AF635B" w:rsidP="00AF635B">
            <w:pPr>
              <w:snapToGrid w:val="0"/>
              <w:spacing w:after="0" w:line="240" w:lineRule="auto"/>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EE6B57" w:rsidP="00706205">
            <w:pPr>
              <w:spacing w:after="0" w:line="240" w:lineRule="auto"/>
              <w:jc w:val="center"/>
              <w:rPr>
                <w:rFonts w:ascii="Times New Roman" w:eastAsia="Calibri" w:hAnsi="Times New Roman"/>
                <w:b/>
                <w:bCs/>
                <w:sz w:val="24"/>
                <w:szCs w:val="24"/>
              </w:rPr>
            </w:pPr>
            <w:r w:rsidRPr="00D73907">
              <w:rPr>
                <w:rFonts w:ascii="Times New Roman" w:eastAsia="Times New Roman" w:hAnsi="Times New Roman"/>
                <w:b/>
                <w:bCs/>
                <w:sz w:val="24"/>
                <w:szCs w:val="24"/>
                <w:lang w:eastAsia="ar-SA"/>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123C83" w:rsidRDefault="00123C83" w:rsidP="00A1728C">
      <w:pPr>
        <w:ind w:left="5670"/>
        <w:contextualSpacing/>
        <w:jc w:val="right"/>
        <w:rPr>
          <w:rFonts w:ascii="Times New Roman" w:eastAsia="Calibri" w:hAnsi="Times New Roman"/>
          <w:sz w:val="24"/>
          <w:szCs w:val="24"/>
        </w:rPr>
      </w:pPr>
    </w:p>
    <w:p w:rsidR="00123C83" w:rsidRDefault="00123C83" w:rsidP="00A1728C">
      <w:pPr>
        <w:ind w:left="5670"/>
        <w:contextualSpacing/>
        <w:jc w:val="right"/>
        <w:rPr>
          <w:rFonts w:ascii="Times New Roman" w:eastAsia="Calibri" w:hAnsi="Times New Roman"/>
          <w:sz w:val="24"/>
          <w:szCs w:val="24"/>
        </w:rPr>
      </w:pPr>
    </w:p>
    <w:p w:rsidR="00123C83" w:rsidRDefault="00123C83" w:rsidP="00A1728C">
      <w:pPr>
        <w:ind w:left="5670"/>
        <w:contextualSpacing/>
        <w:jc w:val="right"/>
        <w:rPr>
          <w:rFonts w:ascii="Times New Roman" w:eastAsia="Calibri" w:hAnsi="Times New Roman"/>
          <w:sz w:val="24"/>
          <w:szCs w:val="24"/>
        </w:rPr>
      </w:pPr>
    </w:p>
    <w:p w:rsidR="00123C83" w:rsidRDefault="00123C83"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D73907" w:rsidRDefault="00D73907" w:rsidP="00A1728C">
      <w:pPr>
        <w:ind w:left="5670"/>
        <w:contextualSpacing/>
        <w:jc w:val="right"/>
        <w:rPr>
          <w:rFonts w:ascii="Times New Roman" w:eastAsia="Calibri" w:hAnsi="Times New Roman"/>
          <w:sz w:val="24"/>
          <w:szCs w:val="24"/>
        </w:rPr>
      </w:pPr>
    </w:p>
    <w:p w:rsidR="00123C83" w:rsidRDefault="00123C83" w:rsidP="00A1728C">
      <w:pPr>
        <w:ind w:left="5670"/>
        <w:contextualSpacing/>
        <w:jc w:val="right"/>
        <w:rPr>
          <w:rFonts w:ascii="Times New Roman" w:eastAsia="Calibri" w:hAnsi="Times New Roman"/>
          <w:sz w:val="24"/>
          <w:szCs w:val="24"/>
        </w:rPr>
      </w:pP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123C83" w:rsidRDefault="00123C83" w:rsidP="00123C83">
      <w:pPr>
        <w:suppressAutoHyphens/>
        <w:spacing w:after="0" w:line="240" w:lineRule="auto"/>
        <w:jc w:val="center"/>
        <w:rPr>
          <w:rFonts w:ascii="Times New Roman" w:eastAsia="Times New Roman" w:hAnsi="Times New Roman"/>
          <w:b/>
          <w:sz w:val="24"/>
          <w:szCs w:val="24"/>
          <w:lang w:eastAsia="ar-SA"/>
        </w:rPr>
      </w:pPr>
    </w:p>
    <w:p w:rsidR="00123C83" w:rsidRPr="00123C83" w:rsidRDefault="00123C83" w:rsidP="00123C83">
      <w:pPr>
        <w:suppressAutoHyphens/>
        <w:spacing w:after="0" w:line="240" w:lineRule="auto"/>
        <w:jc w:val="center"/>
        <w:rPr>
          <w:rFonts w:ascii="Times New Roman" w:eastAsia="Times New Roman" w:hAnsi="Times New Roman"/>
          <w:b/>
          <w:sz w:val="24"/>
          <w:szCs w:val="24"/>
          <w:lang w:eastAsia="ar-SA"/>
        </w:rPr>
      </w:pPr>
      <w:r w:rsidRPr="00123C83">
        <w:rPr>
          <w:rFonts w:ascii="Times New Roman" w:eastAsia="Times New Roman" w:hAnsi="Times New Roman"/>
          <w:b/>
          <w:sz w:val="24"/>
          <w:szCs w:val="24"/>
          <w:lang w:eastAsia="ar-SA"/>
        </w:rPr>
        <w:t>СПЕЦИФИКАЦИЯ</w:t>
      </w:r>
    </w:p>
    <w:p w:rsidR="00123C83" w:rsidRPr="00123C83" w:rsidRDefault="00123C83" w:rsidP="00123C83">
      <w:pPr>
        <w:suppressAutoHyphens/>
        <w:spacing w:after="0" w:line="240" w:lineRule="auto"/>
        <w:jc w:val="center"/>
        <w:rPr>
          <w:rFonts w:ascii="Times New Roman" w:eastAsia="Times New Roman" w:hAnsi="Times New Roman"/>
          <w:sz w:val="24"/>
          <w:szCs w:val="24"/>
          <w:lang w:eastAsia="ar-SA"/>
        </w:rPr>
      </w:pPr>
    </w:p>
    <w:p w:rsidR="00123C83" w:rsidRPr="00123C83" w:rsidRDefault="00123C83" w:rsidP="00123C83">
      <w:pPr>
        <w:suppressAutoHyphens/>
        <w:spacing w:after="0" w:line="240" w:lineRule="auto"/>
        <w:jc w:val="center"/>
        <w:rPr>
          <w:rFonts w:ascii="Times New Roman" w:eastAsia="Times New Roman" w:hAnsi="Times New Roman"/>
          <w:b/>
          <w:bCs/>
          <w:kern w:val="1"/>
          <w:sz w:val="24"/>
          <w:szCs w:val="24"/>
          <w:lang w:eastAsia="ar-SA"/>
        </w:rPr>
      </w:pPr>
      <w:r w:rsidRPr="00123C83">
        <w:rPr>
          <w:rFonts w:ascii="Times New Roman" w:eastAsia="Times New Roman" w:hAnsi="Times New Roman"/>
          <w:b/>
          <w:bCs/>
          <w:kern w:val="1"/>
          <w:sz w:val="24"/>
          <w:szCs w:val="24"/>
          <w:lang w:eastAsia="ar-SA"/>
        </w:rPr>
        <w:t xml:space="preserve">на поставку пневматических шин (покрышек) для уборочной техники ИПУ РАН </w:t>
      </w:r>
    </w:p>
    <w:tbl>
      <w:tblPr>
        <w:tblpPr w:leftFromText="180" w:rightFromText="180" w:vertAnchor="text" w:horzAnchor="margin" w:tblpX="-601" w:tblpY="168"/>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51"/>
        <w:gridCol w:w="4536"/>
        <w:gridCol w:w="709"/>
        <w:gridCol w:w="709"/>
        <w:gridCol w:w="1134"/>
        <w:gridCol w:w="1062"/>
      </w:tblGrid>
      <w:tr w:rsidR="00123C83" w:rsidRPr="00123C83" w:rsidTr="00D73907">
        <w:trPr>
          <w:trHeight w:val="873"/>
        </w:trPr>
        <w:tc>
          <w:tcPr>
            <w:tcW w:w="567"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jc w:val="center"/>
              <w:rPr>
                <w:rFonts w:ascii="Times New Roman" w:eastAsia="Times New Roman" w:hAnsi="Times New Roman"/>
                <w:b/>
                <w:sz w:val="24"/>
                <w:szCs w:val="24"/>
                <w:lang w:eastAsia="ar-SA"/>
              </w:rPr>
            </w:pPr>
            <w:r w:rsidRPr="00123C83">
              <w:rPr>
                <w:rFonts w:ascii="Times New Roman" w:eastAsia="Times New Roman" w:hAnsi="Times New Roman"/>
                <w:b/>
                <w:sz w:val="24"/>
                <w:szCs w:val="24"/>
                <w:lang w:eastAsia="ar-SA"/>
              </w:rPr>
              <w:t>№</w:t>
            </w:r>
          </w:p>
          <w:p w:rsidR="00123C83" w:rsidRPr="00123C83" w:rsidRDefault="00123C83" w:rsidP="00D73907">
            <w:pPr>
              <w:suppressAutoHyphens/>
              <w:spacing w:after="0" w:line="240" w:lineRule="auto"/>
              <w:jc w:val="center"/>
              <w:rPr>
                <w:rFonts w:ascii="Times New Roman" w:eastAsia="Times New Roman" w:hAnsi="Times New Roman"/>
                <w:sz w:val="24"/>
                <w:szCs w:val="24"/>
                <w:lang w:eastAsia="ar-SA"/>
              </w:rPr>
            </w:pPr>
            <w:r w:rsidRPr="00123C83">
              <w:rPr>
                <w:rFonts w:ascii="Times New Roman" w:eastAsia="Times New Roman" w:hAnsi="Times New Roman"/>
                <w:b/>
                <w:sz w:val="24"/>
                <w:szCs w:val="24"/>
                <w:lang w:eastAsia="ar-SA"/>
              </w:rPr>
              <w:t>п</w:t>
            </w:r>
            <w:r w:rsidRPr="00123C83">
              <w:rPr>
                <w:rFonts w:ascii="Times New Roman" w:eastAsia="Times New Roman" w:hAnsi="Times New Roman"/>
                <w:b/>
                <w:sz w:val="24"/>
                <w:szCs w:val="24"/>
                <w:lang w:val="en-US" w:eastAsia="ar-SA"/>
              </w:rPr>
              <w:t>/</w:t>
            </w:r>
            <w:r w:rsidRPr="00123C83">
              <w:rPr>
                <w:rFonts w:ascii="Times New Roman" w:eastAsia="Times New Roman" w:hAnsi="Times New Roman"/>
                <w:b/>
                <w:sz w:val="24"/>
                <w:szCs w:val="24"/>
                <w:lang w:eastAsia="ar-SA"/>
              </w:rPr>
              <w:t>п</w:t>
            </w:r>
          </w:p>
        </w:tc>
        <w:tc>
          <w:tcPr>
            <w:tcW w:w="1951"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jc w:val="center"/>
              <w:rPr>
                <w:rFonts w:ascii="Times New Roman" w:eastAsia="Times New Roman" w:hAnsi="Times New Roman"/>
                <w:sz w:val="24"/>
                <w:szCs w:val="24"/>
                <w:lang w:eastAsia="ar-SA"/>
              </w:rPr>
            </w:pPr>
            <w:r w:rsidRPr="00123C83">
              <w:rPr>
                <w:rFonts w:ascii="Times New Roman" w:eastAsia="Times New Roman" w:hAnsi="Times New Roman"/>
                <w:b/>
                <w:sz w:val="24"/>
                <w:szCs w:val="24"/>
                <w:lang w:eastAsia="ar-SA"/>
              </w:rPr>
              <w:t>Наименование товара</w:t>
            </w:r>
          </w:p>
        </w:tc>
        <w:tc>
          <w:tcPr>
            <w:tcW w:w="4536"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jc w:val="center"/>
              <w:rPr>
                <w:rFonts w:ascii="Times New Roman" w:eastAsia="Times New Roman" w:hAnsi="Times New Roman"/>
                <w:sz w:val="24"/>
                <w:szCs w:val="24"/>
                <w:lang w:eastAsia="ar-SA"/>
              </w:rPr>
            </w:pPr>
            <w:r w:rsidRPr="00123C83">
              <w:rPr>
                <w:rFonts w:ascii="Times New Roman" w:eastAsia="Times New Roman" w:hAnsi="Times New Roman"/>
                <w:b/>
                <w:bCs/>
                <w:color w:val="000000"/>
                <w:sz w:val="24"/>
                <w:szCs w:val="24"/>
                <w:lang w:eastAsia="ar-SA"/>
              </w:rPr>
              <w:t>Технические характеристики и параметры товара</w:t>
            </w:r>
          </w:p>
        </w:tc>
        <w:tc>
          <w:tcPr>
            <w:tcW w:w="709"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jc w:val="center"/>
              <w:rPr>
                <w:rFonts w:ascii="Times New Roman" w:eastAsia="Times New Roman" w:hAnsi="Times New Roman"/>
                <w:sz w:val="24"/>
                <w:szCs w:val="24"/>
                <w:lang w:eastAsia="ar-SA"/>
              </w:rPr>
            </w:pPr>
            <w:r w:rsidRPr="00123C83">
              <w:rPr>
                <w:rFonts w:ascii="Times New Roman" w:eastAsia="Times New Roman" w:hAnsi="Times New Roman"/>
                <w:b/>
                <w:bCs/>
                <w:sz w:val="24"/>
                <w:szCs w:val="24"/>
                <w:lang w:eastAsia="ru-RU"/>
              </w:rPr>
              <w:t>Ед. изм.</w:t>
            </w:r>
          </w:p>
        </w:tc>
        <w:tc>
          <w:tcPr>
            <w:tcW w:w="709"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rPr>
                <w:rFonts w:ascii="Times New Roman" w:eastAsia="Times New Roman" w:hAnsi="Times New Roman"/>
                <w:b/>
                <w:sz w:val="24"/>
                <w:szCs w:val="24"/>
                <w:lang w:eastAsia="ar-SA"/>
              </w:rPr>
            </w:pPr>
            <w:r w:rsidRPr="00123C83">
              <w:rPr>
                <w:rFonts w:ascii="Times New Roman" w:eastAsia="Times New Roman" w:hAnsi="Times New Roman"/>
                <w:b/>
                <w:sz w:val="24"/>
                <w:szCs w:val="24"/>
                <w:lang w:eastAsia="ar-SA"/>
              </w:rPr>
              <w:t>Кол-во.</w:t>
            </w:r>
          </w:p>
          <w:p w:rsidR="00123C83" w:rsidRPr="00123C83" w:rsidRDefault="00123C83" w:rsidP="00D73907">
            <w:pPr>
              <w:suppressAutoHyphens/>
              <w:spacing w:after="0" w:line="240" w:lineRule="auto"/>
              <w:rPr>
                <w:rFonts w:ascii="Times New Roman" w:eastAsia="Times New Roman" w:hAnsi="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rPr>
                <w:rFonts w:ascii="Times New Roman" w:eastAsia="Times New Roman" w:hAnsi="Times New Roman"/>
                <w:b/>
                <w:sz w:val="24"/>
                <w:szCs w:val="24"/>
                <w:lang w:eastAsia="ar-SA"/>
              </w:rPr>
            </w:pPr>
            <w:r w:rsidRPr="00123C83">
              <w:rPr>
                <w:rFonts w:ascii="Times New Roman" w:eastAsia="Times New Roman" w:hAnsi="Times New Roman"/>
                <w:b/>
                <w:bCs/>
                <w:color w:val="000000"/>
                <w:kern w:val="1"/>
                <w:sz w:val="24"/>
                <w:szCs w:val="24"/>
                <w:lang w:eastAsia="ar-SA"/>
              </w:rPr>
              <w:t>Цена за единицу, руб.</w:t>
            </w:r>
          </w:p>
        </w:tc>
        <w:tc>
          <w:tcPr>
            <w:tcW w:w="1062"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123C83">
              <w:rPr>
                <w:rFonts w:ascii="Times New Roman" w:eastAsia="Times New Roman" w:hAnsi="Times New Roman"/>
                <w:b/>
                <w:bCs/>
                <w:color w:val="000000"/>
                <w:kern w:val="1"/>
                <w:sz w:val="24"/>
                <w:szCs w:val="24"/>
                <w:lang w:eastAsia="ar-SA"/>
              </w:rPr>
              <w:t>Общая</w:t>
            </w:r>
          </w:p>
          <w:p w:rsidR="00123C83" w:rsidRPr="00123C83" w:rsidRDefault="00123C83" w:rsidP="00D73907">
            <w:pPr>
              <w:widowControl w:val="0"/>
              <w:suppressAutoHyphens/>
              <w:snapToGrid w:val="0"/>
              <w:spacing w:after="0" w:line="240" w:lineRule="auto"/>
              <w:jc w:val="center"/>
              <w:rPr>
                <w:rFonts w:ascii="Times New Roman" w:eastAsia="Times New Roman" w:hAnsi="Times New Roman"/>
                <w:b/>
                <w:bCs/>
                <w:color w:val="000000"/>
                <w:kern w:val="1"/>
                <w:sz w:val="24"/>
                <w:szCs w:val="24"/>
                <w:lang w:eastAsia="ar-SA"/>
              </w:rPr>
            </w:pPr>
            <w:r w:rsidRPr="00123C83">
              <w:rPr>
                <w:rFonts w:ascii="Times New Roman" w:eastAsia="Times New Roman" w:hAnsi="Times New Roman"/>
                <w:b/>
                <w:bCs/>
                <w:color w:val="000000"/>
                <w:kern w:val="1"/>
                <w:sz w:val="24"/>
                <w:szCs w:val="24"/>
                <w:lang w:eastAsia="ar-SA"/>
              </w:rPr>
              <w:t>сумма,</w:t>
            </w:r>
          </w:p>
          <w:p w:rsidR="00123C83" w:rsidRPr="00123C83" w:rsidRDefault="00123C83" w:rsidP="00D73907">
            <w:pPr>
              <w:suppressAutoHyphens/>
              <w:spacing w:after="0" w:line="240" w:lineRule="auto"/>
              <w:rPr>
                <w:rFonts w:ascii="Times New Roman" w:eastAsia="Times New Roman" w:hAnsi="Times New Roman"/>
                <w:b/>
                <w:sz w:val="24"/>
                <w:szCs w:val="24"/>
                <w:lang w:eastAsia="ar-SA"/>
              </w:rPr>
            </w:pPr>
            <w:r w:rsidRPr="00123C83">
              <w:rPr>
                <w:rFonts w:ascii="Times New Roman" w:eastAsia="Times New Roman" w:hAnsi="Times New Roman"/>
                <w:b/>
                <w:bCs/>
                <w:color w:val="000000"/>
                <w:kern w:val="1"/>
                <w:sz w:val="24"/>
                <w:szCs w:val="24"/>
                <w:lang w:eastAsia="ar-SA"/>
              </w:rPr>
              <w:t>руб.</w:t>
            </w:r>
          </w:p>
        </w:tc>
      </w:tr>
      <w:tr w:rsidR="00123C83" w:rsidRPr="00123C83" w:rsidTr="00D73907">
        <w:trPr>
          <w:trHeight w:val="357"/>
        </w:trPr>
        <w:tc>
          <w:tcPr>
            <w:tcW w:w="567"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rPr>
                <w:rFonts w:ascii="Times New Roman" w:eastAsia="Times New Roman" w:hAnsi="Times New Roman"/>
                <w:b/>
                <w:sz w:val="24"/>
                <w:szCs w:val="24"/>
                <w:lang w:eastAsia="ar-SA"/>
              </w:rPr>
            </w:pPr>
            <w:r w:rsidRPr="00123C83">
              <w:rPr>
                <w:rFonts w:ascii="Times New Roman" w:eastAsia="Times New Roman" w:hAnsi="Times New Roman"/>
                <w:b/>
                <w:sz w:val="24"/>
                <w:szCs w:val="24"/>
                <w:lang w:eastAsia="ar-SA"/>
              </w:rPr>
              <w:t>1</w:t>
            </w:r>
          </w:p>
        </w:tc>
        <w:tc>
          <w:tcPr>
            <w:tcW w:w="1951"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rPr>
                <w:rFonts w:ascii="Times New Roman" w:eastAsia="Times New Roman" w:hAnsi="Times New Roman"/>
                <w:sz w:val="24"/>
                <w:szCs w:val="24"/>
                <w:lang w:val="en-US" w:eastAsia="ar-SA"/>
              </w:rPr>
            </w:pPr>
            <w:r w:rsidRPr="00123C83">
              <w:rPr>
                <w:rFonts w:ascii="Times New Roman" w:eastAsia="Times New Roman" w:hAnsi="Times New Roman"/>
                <w:sz w:val="24"/>
                <w:szCs w:val="24"/>
                <w:lang w:eastAsia="ar-SA"/>
              </w:rPr>
              <w:t>Шина повышенной проходимости 15,5</w:t>
            </w:r>
            <w:r w:rsidRPr="00123C83">
              <w:rPr>
                <w:rFonts w:ascii="Times New Roman" w:eastAsia="Times New Roman" w:hAnsi="Times New Roman"/>
                <w:sz w:val="24"/>
                <w:szCs w:val="24"/>
                <w:lang w:val="en-US" w:eastAsia="ar-SA"/>
              </w:rPr>
              <w:t xml:space="preserve">R38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Шина для сельскохозяйственной/уборочной техники.</w:t>
            </w:r>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 xml:space="preserve">Посадочный диаметр – </w:t>
            </w:r>
            <w:smartTag w:uri="urn:schemas-microsoft-com:office:smarttags" w:element="metricconverter">
              <w:smartTagPr>
                <w:attr w:name="ProductID" w:val="38 дюймов"/>
              </w:smartTagPr>
              <w:r w:rsidRPr="00123C83">
                <w:rPr>
                  <w:rFonts w:ascii="Times New Roman" w:eastAsia="Times New Roman" w:hAnsi="Times New Roman"/>
                  <w:sz w:val="24"/>
                  <w:szCs w:val="24"/>
                  <w:lang w:eastAsia="ar-SA"/>
                </w:rPr>
                <w:t>38 дюймов</w:t>
              </w:r>
            </w:smartTag>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Индекс нагрузки – 134</w:t>
            </w:r>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 xml:space="preserve">Ширина профиля – </w:t>
            </w:r>
            <w:smartTag w:uri="urn:schemas-microsoft-com:office:smarttags" w:element="metricconverter">
              <w:smartTagPr>
                <w:attr w:name="ProductID" w:val="15,5 дюйма"/>
              </w:smartTagPr>
              <w:r w:rsidRPr="00123C83">
                <w:rPr>
                  <w:rFonts w:ascii="Times New Roman" w:eastAsia="Times New Roman" w:hAnsi="Times New Roman"/>
                  <w:sz w:val="24"/>
                  <w:szCs w:val="24"/>
                  <w:lang w:eastAsia="ar-SA"/>
                </w:rPr>
                <w:t>15,5 дюйма</w:t>
              </w:r>
            </w:smartTag>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 xml:space="preserve">Тип - Ф-2А конструкция корда радиальная </w:t>
            </w:r>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 xml:space="preserve">Тип рисунка протектора – повышенной проходимости </w:t>
            </w:r>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 xml:space="preserve">Соответствие ГОСТ 25641.1-94 </w:t>
            </w:r>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Комплектность поставки должна включать камеру для пневматических шин.</w:t>
            </w:r>
          </w:p>
        </w:tc>
        <w:tc>
          <w:tcPr>
            <w:tcW w:w="709"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3C83" w:rsidRPr="00123C83" w:rsidRDefault="00123C83" w:rsidP="00D73907">
            <w:pPr>
              <w:suppressAutoHyphens/>
              <w:spacing w:after="0" w:line="240" w:lineRule="auto"/>
              <w:jc w:val="center"/>
              <w:rPr>
                <w:rFonts w:ascii="Times New Roman" w:eastAsia="Times New Roman" w:hAnsi="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123C83" w:rsidRPr="00123C83" w:rsidRDefault="00123C83" w:rsidP="00D73907">
            <w:pPr>
              <w:suppressAutoHyphens/>
              <w:spacing w:after="0" w:line="240" w:lineRule="auto"/>
              <w:jc w:val="center"/>
              <w:rPr>
                <w:rFonts w:ascii="Times New Roman" w:eastAsia="Times New Roman" w:hAnsi="Times New Roman"/>
                <w:sz w:val="24"/>
                <w:szCs w:val="24"/>
                <w:lang w:eastAsia="ru-RU"/>
              </w:rPr>
            </w:pPr>
          </w:p>
        </w:tc>
      </w:tr>
      <w:tr w:rsidR="00123C83" w:rsidRPr="00123C83" w:rsidTr="00D73907">
        <w:trPr>
          <w:trHeight w:val="357"/>
        </w:trPr>
        <w:tc>
          <w:tcPr>
            <w:tcW w:w="567"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rPr>
                <w:rFonts w:ascii="Times New Roman" w:eastAsia="Times New Roman" w:hAnsi="Times New Roman"/>
                <w:b/>
                <w:sz w:val="24"/>
                <w:szCs w:val="24"/>
                <w:lang w:eastAsia="ar-SA"/>
              </w:rPr>
            </w:pPr>
            <w:r w:rsidRPr="00123C83">
              <w:rPr>
                <w:rFonts w:ascii="Times New Roman" w:eastAsia="Times New Roman" w:hAnsi="Times New Roman"/>
                <w:b/>
                <w:sz w:val="24"/>
                <w:szCs w:val="24"/>
                <w:lang w:eastAsia="ar-SA"/>
              </w:rPr>
              <w:t>2</w:t>
            </w:r>
          </w:p>
        </w:tc>
        <w:tc>
          <w:tcPr>
            <w:tcW w:w="1951"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Шина повышенной проходимости</w:t>
            </w:r>
          </w:p>
          <w:p w:rsidR="00123C83" w:rsidRPr="00123C83" w:rsidRDefault="00123C83" w:rsidP="00D73907">
            <w:pPr>
              <w:suppressAutoHyphens/>
              <w:spacing w:after="0" w:line="240" w:lineRule="auto"/>
              <w:rPr>
                <w:rFonts w:ascii="Times New Roman" w:eastAsia="Times New Roman" w:hAnsi="Times New Roman"/>
                <w:sz w:val="24"/>
                <w:szCs w:val="24"/>
                <w:lang w:val="en-US" w:eastAsia="ar-SA"/>
              </w:rPr>
            </w:pPr>
            <w:r w:rsidRPr="00123C83">
              <w:rPr>
                <w:rFonts w:ascii="Times New Roman" w:eastAsia="Times New Roman" w:hAnsi="Times New Roman"/>
                <w:sz w:val="24"/>
                <w:szCs w:val="24"/>
                <w:lang w:eastAsia="ar-SA"/>
              </w:rPr>
              <w:t>11,2</w:t>
            </w:r>
            <w:r w:rsidRPr="00123C83">
              <w:rPr>
                <w:rFonts w:ascii="Times New Roman" w:eastAsia="Times New Roman" w:hAnsi="Times New Roman"/>
                <w:sz w:val="24"/>
                <w:szCs w:val="24"/>
                <w:lang w:val="en-US" w:eastAsia="ar-SA"/>
              </w:rPr>
              <w:t>R20</w:t>
            </w:r>
          </w:p>
        </w:tc>
        <w:tc>
          <w:tcPr>
            <w:tcW w:w="4536"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Шина для сельскохозяйственной/уборочной техники.</w:t>
            </w:r>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 xml:space="preserve">Посадочный диаметр – </w:t>
            </w:r>
            <w:smartTag w:uri="urn:schemas-microsoft-com:office:smarttags" w:element="metricconverter">
              <w:smartTagPr>
                <w:attr w:name="ProductID" w:val="20 дюймов"/>
              </w:smartTagPr>
              <w:r w:rsidRPr="00123C83">
                <w:rPr>
                  <w:rFonts w:ascii="Times New Roman" w:eastAsia="Times New Roman" w:hAnsi="Times New Roman"/>
                  <w:sz w:val="24"/>
                  <w:szCs w:val="24"/>
                  <w:lang w:eastAsia="ar-SA"/>
                </w:rPr>
                <w:t>20 дюймов</w:t>
              </w:r>
            </w:smartTag>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Индекс нагрузки - 114</w:t>
            </w:r>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 xml:space="preserve">Ширина профиля – </w:t>
            </w:r>
            <w:smartTag w:uri="urn:schemas-microsoft-com:office:smarttags" w:element="metricconverter">
              <w:smartTagPr>
                <w:attr w:name="ProductID" w:val="11,2 дюйма"/>
              </w:smartTagPr>
              <w:r w:rsidRPr="00123C83">
                <w:rPr>
                  <w:rFonts w:ascii="Times New Roman" w:eastAsia="Times New Roman" w:hAnsi="Times New Roman"/>
                  <w:sz w:val="24"/>
                  <w:szCs w:val="24"/>
                  <w:lang w:eastAsia="ar-SA"/>
                </w:rPr>
                <w:t>11,2 дюйма</w:t>
              </w:r>
            </w:smartTag>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Тип рисунка протектора – повышенной проходимости</w:t>
            </w:r>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Соответствие ГОСТ 25641.1-94</w:t>
            </w:r>
          </w:p>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Комплектность поставки должна включать камеру для пневматических шин.</w:t>
            </w:r>
          </w:p>
        </w:tc>
        <w:tc>
          <w:tcPr>
            <w:tcW w:w="709" w:type="dxa"/>
            <w:tcBorders>
              <w:top w:val="single" w:sz="4" w:space="0" w:color="auto"/>
              <w:left w:val="single" w:sz="4" w:space="0" w:color="auto"/>
              <w:bottom w:val="single" w:sz="4" w:space="0" w:color="auto"/>
              <w:right w:val="single" w:sz="4" w:space="0" w:color="auto"/>
            </w:tcBorders>
          </w:tcPr>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шт.</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123C83" w:rsidRPr="00123C83" w:rsidRDefault="00123C83" w:rsidP="00D73907">
            <w:pPr>
              <w:suppressAutoHyphens/>
              <w:spacing w:after="0" w:line="240" w:lineRule="auto"/>
              <w:rPr>
                <w:rFonts w:ascii="Times New Roman" w:eastAsia="Times New Roman" w:hAnsi="Times New Roman"/>
                <w:sz w:val="24"/>
                <w:szCs w:val="24"/>
                <w:lang w:eastAsia="ar-SA"/>
              </w:rPr>
            </w:pPr>
            <w:r w:rsidRPr="00123C83">
              <w:rPr>
                <w:rFonts w:ascii="Times New Roman" w:eastAsia="Times New Roman" w:hAnsi="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23C83" w:rsidRPr="00123C83" w:rsidRDefault="00123C83" w:rsidP="00D73907">
            <w:pPr>
              <w:suppressAutoHyphens/>
              <w:spacing w:after="0" w:line="240" w:lineRule="auto"/>
              <w:jc w:val="center"/>
              <w:rPr>
                <w:rFonts w:ascii="Times New Roman" w:eastAsia="Times New Roman" w:hAnsi="Times New Roman"/>
                <w:sz w:val="24"/>
                <w:szCs w:val="24"/>
                <w:lang w:eastAsia="ru-RU"/>
              </w:rPr>
            </w:pPr>
          </w:p>
        </w:tc>
        <w:tc>
          <w:tcPr>
            <w:tcW w:w="1062" w:type="dxa"/>
            <w:tcBorders>
              <w:top w:val="single" w:sz="4" w:space="0" w:color="auto"/>
              <w:left w:val="single" w:sz="4" w:space="0" w:color="auto"/>
              <w:bottom w:val="single" w:sz="4" w:space="0" w:color="auto"/>
              <w:right w:val="single" w:sz="4" w:space="0" w:color="auto"/>
            </w:tcBorders>
            <w:shd w:val="clear" w:color="auto" w:fill="FFFFFF"/>
          </w:tcPr>
          <w:p w:rsidR="00123C83" w:rsidRPr="00123C83" w:rsidRDefault="00123C83" w:rsidP="00D73907">
            <w:pPr>
              <w:suppressAutoHyphens/>
              <w:spacing w:after="0" w:line="240" w:lineRule="auto"/>
              <w:jc w:val="center"/>
              <w:rPr>
                <w:rFonts w:ascii="Times New Roman" w:eastAsia="Times New Roman" w:hAnsi="Times New Roman"/>
                <w:sz w:val="24"/>
                <w:szCs w:val="24"/>
                <w:lang w:eastAsia="ru-RU"/>
              </w:rPr>
            </w:pPr>
          </w:p>
        </w:tc>
      </w:tr>
    </w:tbl>
    <w:p w:rsidR="008650B5" w:rsidRDefault="008650B5" w:rsidP="007C481D">
      <w:pPr>
        <w:suppressAutoHyphens/>
        <w:spacing w:after="0" w:line="240" w:lineRule="auto"/>
        <w:jc w:val="center"/>
        <w:rPr>
          <w:rFonts w:ascii="Times New Roman" w:eastAsia="Times New Roman" w:hAnsi="Times New Roman"/>
          <w:b/>
          <w:sz w:val="24"/>
          <w:szCs w:val="24"/>
          <w:lang w:eastAsia="ar-SA"/>
        </w:rPr>
      </w:pPr>
    </w:p>
    <w:p w:rsidR="00123C83" w:rsidRDefault="00123C83" w:rsidP="007C481D">
      <w:pPr>
        <w:suppressAutoHyphens/>
        <w:spacing w:after="0" w:line="240" w:lineRule="auto"/>
        <w:jc w:val="center"/>
        <w:rPr>
          <w:rFonts w:ascii="Times New Roman" w:eastAsia="Times New Roman" w:hAnsi="Times New Roman"/>
          <w:b/>
          <w:sz w:val="24"/>
          <w:szCs w:val="24"/>
          <w:lang w:eastAsia="ar-SA"/>
        </w:rPr>
      </w:pP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9B08A3" w:rsidRPr="00234F14" w:rsidRDefault="009B08A3"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EE6B57" w:rsidRDefault="00EE6B57" w:rsidP="00706205">
            <w:pPr>
              <w:spacing w:after="0" w:line="240" w:lineRule="auto"/>
              <w:jc w:val="center"/>
              <w:rPr>
                <w:rFonts w:ascii="Times New Roman" w:eastAsia="Calibri" w:hAnsi="Times New Roman"/>
                <w:b/>
                <w:bCs/>
                <w:sz w:val="24"/>
                <w:szCs w:val="24"/>
              </w:rPr>
            </w:pPr>
            <w:r w:rsidRPr="00D73907">
              <w:rPr>
                <w:rFonts w:ascii="Times New Roman" w:eastAsia="Times New Roman" w:hAnsi="Times New Roman"/>
                <w:b/>
                <w:bCs/>
                <w:sz w:val="24"/>
                <w:szCs w:val="24"/>
                <w:lang w:eastAsia="ar-SA"/>
              </w:rPr>
              <w:t>Поставщик</w:t>
            </w:r>
            <w:r w:rsidR="00706205" w:rsidRPr="00706205">
              <w:rPr>
                <w:rFonts w:ascii="Times New Roman" w:eastAsia="Calibri" w:hAnsi="Times New Roman"/>
                <w:b/>
                <w:bCs/>
                <w:sz w:val="24"/>
                <w:szCs w:val="24"/>
              </w:rPr>
              <w:t>:</w:t>
            </w:r>
          </w:p>
          <w:p w:rsidR="00706205" w:rsidRPr="00EE6B57" w:rsidRDefault="00706205" w:rsidP="00EE6B57">
            <w:pPr>
              <w:jc w:val="center"/>
              <w:rPr>
                <w:rFonts w:ascii="Times New Roman" w:eastAsia="Calibri" w:hAnsi="Times New Roman"/>
                <w:sz w:val="24"/>
                <w:szCs w:val="24"/>
              </w:rPr>
            </w:pP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B83C5F" w:rsidRDefault="00B83C5F" w:rsidP="00A1728C">
      <w:pPr>
        <w:pStyle w:val="2"/>
        <w:rPr>
          <w:rFonts w:ascii="Times New Roman" w:hAnsi="Times New Roman"/>
          <w:sz w:val="24"/>
        </w:rPr>
      </w:pPr>
      <w:bookmarkStart w:id="530" w:name="_Ref477542393"/>
      <w:bookmarkStart w:id="531" w:name="_Toc481507619"/>
      <w:r w:rsidRPr="00DD01B6">
        <w:rPr>
          <w:rFonts w:ascii="Times New Roman" w:hAnsi="Times New Roman"/>
          <w:sz w:val="24"/>
        </w:rPr>
        <w:t>Т</w:t>
      </w:r>
      <w:bookmarkEnd w:id="522"/>
      <w:bookmarkEnd w:id="523"/>
      <w:bookmarkEnd w:id="524"/>
      <w:r>
        <w:rPr>
          <w:rFonts w:ascii="Times New Roman" w:hAnsi="Times New Roman"/>
          <w:sz w:val="24"/>
        </w:rPr>
        <w:t>ЕХНИЧЕСКАЯ ЧАСТЬ</w:t>
      </w:r>
      <w:bookmarkEnd w:id="525"/>
      <w:bookmarkEnd w:id="526"/>
      <w:bookmarkEnd w:id="527"/>
      <w:bookmarkEnd w:id="528"/>
      <w:bookmarkEnd w:id="530"/>
      <w:bookmarkEnd w:id="531"/>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123C83" w:rsidRPr="00123C83" w:rsidRDefault="00123C83" w:rsidP="00123C83">
      <w:pPr>
        <w:suppressAutoHyphens/>
        <w:spacing w:after="0" w:line="240" w:lineRule="auto"/>
        <w:jc w:val="center"/>
        <w:rPr>
          <w:rFonts w:ascii="Times New Roman" w:eastAsia="Calibri" w:hAnsi="Times New Roman"/>
          <w:b/>
          <w:sz w:val="24"/>
          <w:szCs w:val="24"/>
          <w:highlight w:val="yellow"/>
          <w:lang w:eastAsia="ar-SA"/>
        </w:rPr>
      </w:pPr>
      <w:r w:rsidRPr="00123C83">
        <w:rPr>
          <w:rFonts w:ascii="Times New Roman" w:eastAsia="Calibri" w:hAnsi="Times New Roman"/>
          <w:b/>
          <w:sz w:val="24"/>
          <w:szCs w:val="24"/>
          <w:lang w:eastAsia="ar-SA"/>
        </w:rPr>
        <w:t>ТЕХНИЧЕСКОЕ ЗАДАНИЕ</w:t>
      </w:r>
    </w:p>
    <w:p w:rsidR="00123C83" w:rsidRPr="00123C83" w:rsidRDefault="00123C83" w:rsidP="00123C83">
      <w:pPr>
        <w:suppressAutoHyphens/>
        <w:spacing w:after="0" w:line="240" w:lineRule="auto"/>
        <w:jc w:val="center"/>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на поставку пневматических шин (покрышек) для уборочной техники ИПУ РАН</w:t>
      </w:r>
    </w:p>
    <w:p w:rsidR="00123C83" w:rsidRPr="00123C83" w:rsidRDefault="00123C83" w:rsidP="00123C83">
      <w:pPr>
        <w:suppressAutoHyphens/>
        <w:spacing w:after="0" w:line="240" w:lineRule="auto"/>
        <w:rPr>
          <w:rFonts w:ascii="Times New Roman" w:eastAsia="Calibri" w:hAnsi="Times New Roman"/>
          <w:sz w:val="24"/>
          <w:szCs w:val="24"/>
          <w:lang w:eastAsia="ar-SA"/>
        </w:rPr>
      </w:pP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1. Место поставки товара:</w:t>
      </w:r>
      <w:r w:rsidRPr="00123C83">
        <w:rPr>
          <w:rFonts w:ascii="Times New Roman" w:eastAsia="Calibri" w:hAnsi="Times New Roman"/>
          <w:sz w:val="24"/>
          <w:szCs w:val="24"/>
          <w:lang w:eastAsia="ar-SA"/>
        </w:rPr>
        <w:t xml:space="preserve"> </w:t>
      </w:r>
      <w:smartTag w:uri="urn:schemas-microsoft-com:office:smarttags" w:element="metricconverter">
        <w:smartTagPr>
          <w:attr w:name="ProductID" w:val="117997, г"/>
        </w:smartTagPr>
        <w:r w:rsidRPr="00123C83">
          <w:rPr>
            <w:rFonts w:ascii="Times New Roman" w:eastAsia="Calibri" w:hAnsi="Times New Roman"/>
            <w:sz w:val="24"/>
            <w:szCs w:val="24"/>
            <w:lang w:eastAsia="ar-SA"/>
          </w:rPr>
          <w:t>117997, г</w:t>
        </w:r>
      </w:smartTag>
      <w:r w:rsidRPr="00123C83">
        <w:rPr>
          <w:rFonts w:ascii="Times New Roman" w:eastAsia="Calibri" w:hAnsi="Times New Roman"/>
          <w:sz w:val="24"/>
          <w:szCs w:val="24"/>
          <w:lang w:eastAsia="ar-SA"/>
        </w:rPr>
        <w:t>. Москва, ул. Профсоюзная, д. 65, ИПУ РАН</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2. Наименование поставляемого товара:</w:t>
      </w:r>
      <w:r w:rsidRPr="00123C83">
        <w:rPr>
          <w:rFonts w:ascii="Times New Roman" w:eastAsia="Calibri" w:hAnsi="Times New Roman"/>
          <w:sz w:val="24"/>
          <w:szCs w:val="24"/>
          <w:lang w:eastAsia="ar-SA"/>
        </w:rPr>
        <w:t xml:space="preserve"> пневматические шины (покрышки) для уборочной техники применяемой на уборке территории Института</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3. Перечень и количество поставляемого товара:</w:t>
      </w:r>
      <w:r w:rsidRPr="00123C83">
        <w:rPr>
          <w:rFonts w:ascii="Times New Roman" w:eastAsia="Calibri" w:hAnsi="Times New Roman"/>
          <w:sz w:val="24"/>
          <w:szCs w:val="24"/>
          <w:lang w:eastAsia="ar-SA"/>
        </w:rPr>
        <w:t xml:space="preserve"> см. п.7 Технического задания. </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4. Цель использования:</w:t>
      </w:r>
      <w:r w:rsidRPr="00123C83">
        <w:rPr>
          <w:rFonts w:ascii="Times New Roman" w:eastAsia="Calibri" w:hAnsi="Times New Roman"/>
          <w:sz w:val="24"/>
          <w:szCs w:val="24"/>
          <w:lang w:eastAsia="ar-SA"/>
        </w:rPr>
        <w:t xml:space="preserve"> обеспечение хозяйственных нужд Института по уборке территории.</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5. Сроки поставки товара, материалов, оборудования:</w:t>
      </w:r>
      <w:r w:rsidRPr="00123C83">
        <w:rPr>
          <w:rFonts w:ascii="Times New Roman" w:eastAsia="Calibri" w:hAnsi="Times New Roman"/>
          <w:sz w:val="24"/>
          <w:szCs w:val="24"/>
          <w:lang w:eastAsia="ar-SA"/>
        </w:rPr>
        <w:t xml:space="preserve"> в течение 15 рабочих дней от даты подписания договора.</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6. Источник финансирования:</w:t>
      </w:r>
      <w:r w:rsidRPr="00123C83">
        <w:rPr>
          <w:rFonts w:ascii="Times New Roman" w:eastAsia="Calibri" w:hAnsi="Times New Roman"/>
          <w:sz w:val="24"/>
          <w:szCs w:val="24"/>
          <w:lang w:eastAsia="ar-SA"/>
        </w:rPr>
        <w:t xml:space="preserve"> внебюджетные средства ИПУ РАН.  </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7. Перечень:</w:t>
      </w:r>
      <w:r w:rsidRPr="00123C83">
        <w:rPr>
          <w:rFonts w:ascii="Times New Roman" w:eastAsia="Calibri" w:hAnsi="Times New Roman"/>
          <w:sz w:val="24"/>
          <w:szCs w:val="24"/>
          <w:lang w:eastAsia="ar-SA"/>
        </w:rPr>
        <w:t xml:space="preserve"> количество товара, требования к качеству, функциональным характеристикам (потребительским свойствам) и техническим характеристикам товара указаны в табл.1:</w:t>
      </w:r>
    </w:p>
    <w:p w:rsidR="00123C83" w:rsidRPr="00123C83" w:rsidRDefault="00123C83" w:rsidP="00123C83">
      <w:pPr>
        <w:suppressAutoHyphens/>
        <w:spacing w:after="0" w:line="240" w:lineRule="auto"/>
        <w:jc w:val="right"/>
        <w:rPr>
          <w:rFonts w:ascii="Times New Roman" w:eastAsia="Calibri" w:hAnsi="Times New Roman"/>
          <w:sz w:val="24"/>
          <w:szCs w:val="24"/>
          <w:lang w:eastAsia="ar-SA"/>
        </w:rPr>
      </w:pPr>
    </w:p>
    <w:p w:rsidR="00123C83" w:rsidRPr="00123C83" w:rsidRDefault="00123C83" w:rsidP="00123C83">
      <w:pPr>
        <w:suppressAutoHyphens/>
        <w:spacing w:after="0" w:line="240" w:lineRule="auto"/>
        <w:jc w:val="right"/>
        <w:rPr>
          <w:rFonts w:ascii="Times New Roman" w:eastAsia="Calibri" w:hAnsi="Times New Roman"/>
          <w:sz w:val="24"/>
          <w:szCs w:val="24"/>
          <w:lang w:eastAsia="ar-SA"/>
        </w:rPr>
      </w:pPr>
      <w:r w:rsidRPr="00123C83">
        <w:rPr>
          <w:rFonts w:ascii="Times New Roman" w:eastAsia="Calibri" w:hAnsi="Times New Roman"/>
          <w:sz w:val="24"/>
          <w:szCs w:val="24"/>
          <w:lang w:eastAsia="ar-SA"/>
        </w:rPr>
        <w:t>табл.1</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843"/>
        <w:gridCol w:w="5069"/>
        <w:gridCol w:w="1276"/>
        <w:gridCol w:w="1168"/>
      </w:tblGrid>
      <w:tr w:rsidR="00123C83" w:rsidRPr="00123C83" w:rsidTr="00F01439">
        <w:trPr>
          <w:trHeight w:val="873"/>
        </w:trPr>
        <w:tc>
          <w:tcPr>
            <w:tcW w:w="567"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п/п</w:t>
            </w:r>
          </w:p>
        </w:tc>
        <w:tc>
          <w:tcPr>
            <w:tcW w:w="1843"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Наименование товара</w:t>
            </w:r>
          </w:p>
        </w:tc>
        <w:tc>
          <w:tcPr>
            <w:tcW w:w="5069"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Техническая характеристика и параметры товара</w:t>
            </w:r>
          </w:p>
        </w:tc>
        <w:tc>
          <w:tcPr>
            <w:tcW w:w="1276"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Тара, размер упаковки</w:t>
            </w:r>
          </w:p>
        </w:tc>
        <w:tc>
          <w:tcPr>
            <w:tcW w:w="1168"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Кол-во,</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b/>
                <w:sz w:val="24"/>
                <w:szCs w:val="24"/>
                <w:lang w:eastAsia="ar-SA"/>
              </w:rPr>
              <w:t>Ед. изм</w:t>
            </w:r>
            <w:r w:rsidRPr="00123C83">
              <w:rPr>
                <w:rFonts w:ascii="Times New Roman" w:eastAsia="Calibri" w:hAnsi="Times New Roman"/>
                <w:sz w:val="24"/>
                <w:szCs w:val="24"/>
                <w:lang w:eastAsia="ar-SA"/>
              </w:rPr>
              <w:t>.</w:t>
            </w:r>
          </w:p>
        </w:tc>
      </w:tr>
      <w:tr w:rsidR="00123C83" w:rsidRPr="00123C83" w:rsidTr="00F01439">
        <w:trPr>
          <w:trHeight w:val="1520"/>
        </w:trPr>
        <w:tc>
          <w:tcPr>
            <w:tcW w:w="567"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1</w:t>
            </w:r>
          </w:p>
        </w:tc>
        <w:tc>
          <w:tcPr>
            <w:tcW w:w="1843"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Шина повышенной проходимости</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11,2</w:t>
            </w:r>
            <w:r w:rsidRPr="00123C83">
              <w:rPr>
                <w:rFonts w:ascii="Times New Roman" w:eastAsia="Calibri" w:hAnsi="Times New Roman"/>
                <w:sz w:val="24"/>
                <w:szCs w:val="24"/>
                <w:lang w:val="en-US" w:eastAsia="ar-SA"/>
              </w:rPr>
              <w:t>R20</w:t>
            </w:r>
          </w:p>
        </w:tc>
        <w:tc>
          <w:tcPr>
            <w:tcW w:w="5069"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Шина для сельскохозяйственной/уборочной техники.</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Посадочный диаметр – </w:t>
            </w:r>
            <w:smartTag w:uri="urn:schemas-microsoft-com:office:smarttags" w:element="metricconverter">
              <w:smartTagPr>
                <w:attr w:name="ProductID" w:val="20 дюймов"/>
              </w:smartTagPr>
              <w:r w:rsidRPr="00123C83">
                <w:rPr>
                  <w:rFonts w:ascii="Times New Roman" w:eastAsia="Calibri" w:hAnsi="Times New Roman"/>
                  <w:sz w:val="24"/>
                  <w:szCs w:val="24"/>
                  <w:lang w:eastAsia="ar-SA"/>
                </w:rPr>
                <w:t>20 дюймов</w:t>
              </w:r>
            </w:smartTag>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Индекс нагрузки - 114</w:t>
            </w:r>
          </w:p>
          <w:p w:rsidR="00123C83" w:rsidRPr="00123C83" w:rsidRDefault="00123C83" w:rsidP="00123C83">
            <w:pPr>
              <w:framePr w:hSpace="180" w:wrap="around" w:vAnchor="text" w:hAnchor="margin" w:y="168"/>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Ширина профиля – </w:t>
            </w:r>
            <w:smartTag w:uri="urn:schemas-microsoft-com:office:smarttags" w:element="metricconverter">
              <w:smartTagPr>
                <w:attr w:name="ProductID" w:val="11,2 дюйма"/>
              </w:smartTagPr>
              <w:r w:rsidRPr="00123C83">
                <w:rPr>
                  <w:rFonts w:ascii="Times New Roman" w:eastAsia="Calibri" w:hAnsi="Times New Roman"/>
                  <w:sz w:val="24"/>
                  <w:szCs w:val="24"/>
                  <w:lang w:eastAsia="ar-SA"/>
                </w:rPr>
                <w:t>11,2 дюйма</w:t>
              </w:r>
            </w:smartTag>
          </w:p>
          <w:p w:rsidR="00123C83" w:rsidRPr="00123C83" w:rsidRDefault="00123C83" w:rsidP="00123C83">
            <w:pPr>
              <w:framePr w:hSpace="180" w:wrap="around" w:vAnchor="text" w:hAnchor="margin" w:y="168"/>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Тип рисунка протектора – повышенной проходимости</w:t>
            </w:r>
          </w:p>
          <w:p w:rsidR="00123C83" w:rsidRPr="00123C83" w:rsidRDefault="00123C83" w:rsidP="00123C83">
            <w:pPr>
              <w:framePr w:hSpace="180" w:wrap="around" w:vAnchor="text" w:hAnchor="margin" w:y="168"/>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Соответствие ГОСТ 25641.1-94</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Комплектность поставки должна включать камеру для пневматических шин.</w:t>
            </w:r>
          </w:p>
        </w:tc>
        <w:tc>
          <w:tcPr>
            <w:tcW w:w="1276"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p>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r w:rsidRPr="00123C83">
              <w:rPr>
                <w:rFonts w:ascii="Times New Roman" w:eastAsia="Calibri" w:hAnsi="Times New Roman"/>
                <w:sz w:val="24"/>
                <w:szCs w:val="24"/>
                <w:lang w:eastAsia="ar-SA"/>
              </w:rPr>
              <w:t>Штука</w:t>
            </w:r>
          </w:p>
        </w:tc>
        <w:tc>
          <w:tcPr>
            <w:tcW w:w="1168"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p>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r w:rsidRPr="00123C83">
              <w:rPr>
                <w:rFonts w:ascii="Times New Roman" w:eastAsia="Calibri" w:hAnsi="Times New Roman"/>
                <w:sz w:val="24"/>
                <w:szCs w:val="24"/>
                <w:lang w:eastAsia="ar-SA"/>
              </w:rPr>
              <w:t>2 шт.</w:t>
            </w:r>
          </w:p>
        </w:tc>
      </w:tr>
      <w:tr w:rsidR="00123C83" w:rsidRPr="00123C83" w:rsidTr="00F01439">
        <w:trPr>
          <w:trHeight w:val="1520"/>
        </w:trPr>
        <w:tc>
          <w:tcPr>
            <w:tcW w:w="567"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2</w:t>
            </w:r>
          </w:p>
        </w:tc>
        <w:tc>
          <w:tcPr>
            <w:tcW w:w="1843"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Шина повышенной проходимости 15,5</w:t>
            </w:r>
            <w:r w:rsidRPr="00123C83">
              <w:rPr>
                <w:rFonts w:ascii="Times New Roman" w:eastAsia="Calibri" w:hAnsi="Times New Roman"/>
                <w:sz w:val="24"/>
                <w:szCs w:val="24"/>
                <w:lang w:val="en-US" w:eastAsia="ar-SA"/>
              </w:rPr>
              <w:t>R38</w:t>
            </w:r>
            <w:r w:rsidRPr="00123C83">
              <w:rPr>
                <w:rFonts w:ascii="Times New Roman" w:eastAsia="Calibri" w:hAnsi="Times New Roman"/>
                <w:sz w:val="24"/>
                <w:szCs w:val="24"/>
                <w:lang w:eastAsia="ar-SA"/>
              </w:rPr>
              <w:t>.</w:t>
            </w:r>
          </w:p>
        </w:tc>
        <w:tc>
          <w:tcPr>
            <w:tcW w:w="5069"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Шина для сельскохозяйственной/уборочной техники.</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Посадочный диаметр – </w:t>
            </w:r>
            <w:smartTag w:uri="urn:schemas-microsoft-com:office:smarttags" w:element="metricconverter">
              <w:smartTagPr>
                <w:attr w:name="ProductID" w:val="38 дюймов"/>
              </w:smartTagPr>
              <w:r w:rsidRPr="00123C83">
                <w:rPr>
                  <w:rFonts w:ascii="Times New Roman" w:eastAsia="Calibri" w:hAnsi="Times New Roman"/>
                  <w:sz w:val="24"/>
                  <w:szCs w:val="24"/>
                  <w:lang w:eastAsia="ar-SA"/>
                </w:rPr>
                <w:t>38 дюймов</w:t>
              </w:r>
            </w:smartTag>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Индекс нагрузки – 134</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Ширина профиля – </w:t>
            </w:r>
            <w:smartTag w:uri="urn:schemas-microsoft-com:office:smarttags" w:element="metricconverter">
              <w:smartTagPr>
                <w:attr w:name="ProductID" w:val="15,5 дюйма"/>
              </w:smartTagPr>
              <w:r w:rsidRPr="00123C83">
                <w:rPr>
                  <w:rFonts w:ascii="Times New Roman" w:eastAsia="Calibri" w:hAnsi="Times New Roman"/>
                  <w:sz w:val="24"/>
                  <w:szCs w:val="24"/>
                  <w:lang w:eastAsia="ar-SA"/>
                </w:rPr>
                <w:t>15,5 дюйма</w:t>
              </w:r>
            </w:smartTag>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Тип - Ф-2А конструкция корда радиальная </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Тип рисунка протектора – повышенной проходимости </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Соответствие ГОСТ 25641.1-94 </w:t>
            </w:r>
          </w:p>
          <w:p w:rsidR="00123C83" w:rsidRPr="00123C83" w:rsidRDefault="00123C83" w:rsidP="00123C83">
            <w:pPr>
              <w:suppressAutoHyphens/>
              <w:spacing w:after="0" w:line="240" w:lineRule="auto"/>
              <w:rPr>
                <w:rFonts w:ascii="Times New Roman" w:eastAsia="Calibri" w:hAnsi="Times New Roman"/>
                <w:sz w:val="24"/>
                <w:szCs w:val="24"/>
                <w:lang w:eastAsia="ar-SA"/>
              </w:rPr>
            </w:pPr>
            <w:r w:rsidRPr="00123C83">
              <w:rPr>
                <w:rFonts w:ascii="Times New Roman" w:eastAsia="Calibri" w:hAnsi="Times New Roman"/>
                <w:sz w:val="24"/>
                <w:szCs w:val="24"/>
                <w:lang w:eastAsia="ar-SA"/>
              </w:rPr>
              <w:t>Комплектность поставки должна включать камеру для пневматических шин.</w:t>
            </w:r>
          </w:p>
        </w:tc>
        <w:tc>
          <w:tcPr>
            <w:tcW w:w="1276"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p>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r w:rsidRPr="00123C83">
              <w:rPr>
                <w:rFonts w:ascii="Times New Roman" w:eastAsia="Calibri" w:hAnsi="Times New Roman"/>
                <w:sz w:val="24"/>
                <w:szCs w:val="24"/>
                <w:lang w:eastAsia="ar-SA"/>
              </w:rPr>
              <w:t>Штука</w:t>
            </w:r>
          </w:p>
        </w:tc>
        <w:tc>
          <w:tcPr>
            <w:tcW w:w="1168" w:type="dxa"/>
            <w:tcBorders>
              <w:top w:val="single" w:sz="4" w:space="0" w:color="auto"/>
              <w:left w:val="single" w:sz="4" w:space="0" w:color="auto"/>
              <w:bottom w:val="single" w:sz="4" w:space="0" w:color="auto"/>
              <w:right w:val="single" w:sz="4" w:space="0" w:color="auto"/>
            </w:tcBorders>
          </w:tcPr>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p>
          <w:p w:rsidR="00123C83" w:rsidRPr="00123C83" w:rsidRDefault="00123C83" w:rsidP="00123C83">
            <w:pPr>
              <w:suppressAutoHyphens/>
              <w:spacing w:after="0" w:line="240" w:lineRule="auto"/>
              <w:jc w:val="center"/>
              <w:rPr>
                <w:rFonts w:ascii="Times New Roman" w:eastAsia="Calibri" w:hAnsi="Times New Roman"/>
                <w:sz w:val="24"/>
                <w:szCs w:val="24"/>
                <w:lang w:eastAsia="ar-SA"/>
              </w:rPr>
            </w:pPr>
            <w:r w:rsidRPr="00123C83">
              <w:rPr>
                <w:rFonts w:ascii="Times New Roman" w:eastAsia="Calibri" w:hAnsi="Times New Roman"/>
                <w:sz w:val="24"/>
                <w:szCs w:val="24"/>
                <w:lang w:eastAsia="ar-SA"/>
              </w:rPr>
              <w:t>2 шт.</w:t>
            </w:r>
          </w:p>
        </w:tc>
      </w:tr>
    </w:tbl>
    <w:p w:rsidR="00123C83" w:rsidRPr="00123C83" w:rsidRDefault="00123C83" w:rsidP="00123C83">
      <w:pPr>
        <w:suppressAutoHyphens/>
        <w:spacing w:after="0" w:line="240" w:lineRule="auto"/>
        <w:rPr>
          <w:rFonts w:ascii="Times New Roman" w:eastAsia="Calibri" w:hAnsi="Times New Roman"/>
          <w:sz w:val="24"/>
          <w:szCs w:val="24"/>
          <w:lang w:eastAsia="ar-SA"/>
        </w:rPr>
      </w:pPr>
    </w:p>
    <w:p w:rsidR="00123C83" w:rsidRPr="00123C83" w:rsidRDefault="00123C83" w:rsidP="00123C83">
      <w:pPr>
        <w:suppressAutoHyphens/>
        <w:spacing w:after="0" w:line="240" w:lineRule="auto"/>
        <w:jc w:val="both"/>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 xml:space="preserve">8. Условия поставки оборудования: </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Поставщик поставляет Заказчику товар, указанный в техническом задании, в соответствии со спецификацией. </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Отгрузка и поставка товара, его разгрузка на склад Заказчика осуществляется Поставщиком своими силами и за свой счет.</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Транспортировка осуществляется любым видом крытого транспорта в соответствии с Правилами перевозки грузов, действующими на данном виде транспорта.</w:t>
      </w:r>
    </w:p>
    <w:p w:rsidR="00123C83" w:rsidRPr="00123C83" w:rsidRDefault="00123C83" w:rsidP="00123C83">
      <w:pPr>
        <w:suppressAutoHyphens/>
        <w:spacing w:before="120" w:after="0" w:line="240" w:lineRule="auto"/>
        <w:jc w:val="both"/>
        <w:rPr>
          <w:rFonts w:ascii="Times New Roman" w:eastAsia="Calibri" w:hAnsi="Times New Roman"/>
          <w:sz w:val="24"/>
          <w:szCs w:val="24"/>
          <w:lang w:eastAsia="ar-SA"/>
        </w:rPr>
      </w:pPr>
      <w:r w:rsidRPr="00123C83">
        <w:rPr>
          <w:rFonts w:ascii="Times New Roman" w:eastAsia="Calibri" w:hAnsi="Times New Roman"/>
          <w:b/>
          <w:sz w:val="24"/>
          <w:szCs w:val="24"/>
          <w:lang w:eastAsia="ar-SA"/>
        </w:rPr>
        <w:lastRenderedPageBreak/>
        <w:t>9. Привлечение соисполнителей:</w:t>
      </w:r>
      <w:r w:rsidRPr="00123C83">
        <w:rPr>
          <w:rFonts w:ascii="Times New Roman" w:eastAsia="Calibri" w:hAnsi="Times New Roman"/>
          <w:sz w:val="24"/>
          <w:szCs w:val="24"/>
          <w:lang w:eastAsia="ar-SA"/>
        </w:rPr>
        <w:t xml:space="preserve"> НЕ ДОПУСКАЕТСЯ.</w:t>
      </w:r>
    </w:p>
    <w:p w:rsidR="00123C83" w:rsidRPr="00123C83" w:rsidRDefault="00123C83" w:rsidP="00123C83">
      <w:pPr>
        <w:suppressAutoHyphens/>
        <w:spacing w:before="120" w:after="0" w:line="240" w:lineRule="auto"/>
        <w:jc w:val="both"/>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 xml:space="preserve">10. Требования к качеству товаров, качественным (потребительским) свойствам товаров: </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Весь поставляемый товар должен быть новым (не бывшим в употреблении), свободным от прав третьих лиц.</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Поставляемый товар должен соответствовать требованиям Технического задания, правилам безопасности, нормам производства и реализации, соответствующих ГОСТов и технических условий, принятых для данного товара, иметь оригинальную сертификацию.</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Механические повреждения товара, упаковки – пятна, царапины и пр., в том числе полученные при транспортировке и разгрузочных работах – не допускаются.</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Дефекты, приводящие к полной или частичной потере товарного вида или затрудняющие использование товара по назначению – не допускаются.</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Технологические нарушения, приводящие к изменению формы, цвета товара, появление вкраплений, шероховатости, повреждения гладкости поверхности, деформации товара – не допускаются.</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Использование товаров по назначению не должно наносить вред окружающей среде и жизнедеятельности человека.  </w:t>
      </w:r>
    </w:p>
    <w:p w:rsidR="00123C83" w:rsidRPr="00123C83" w:rsidRDefault="00123C83" w:rsidP="00123C83">
      <w:pPr>
        <w:suppressAutoHyphens/>
        <w:spacing w:before="120" w:after="120" w:line="240" w:lineRule="auto"/>
        <w:jc w:val="both"/>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11. Требования к упаковке и маркировке товара:</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 xml:space="preserve">Товар должен быть поставлен в упаковке производителя, обеспечивающей защиту товара от механических повреждений, загрязнений, порчи во время транспортировки, разгрузки и хранения. </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Упаковка должна обеспечить защиту товара от сырости.</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Повреждения индивидуальной упаковки товара, в т. ч. полученные при транспортировке и разгрузочных работах – не допускаются.</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Упаковка и маркировка товара должна соответствовать требованиям ГОСТа, импортный товар – международным стандартам упаковки. Надрывы, потертости, повреждения этикеток, ярлыков и иной маркировки затрудняющей идентификацию товара - не допускаются.</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Маркировка товара должна содержать наименование товара, его количество, наименование предприятия – изготовителя, дату выпуска и гарантийный срок, срок хранения (если установлен).</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Экологические требования к упаковке: в соответствии с постановлением Правительства Москвы от 20 апреля 2010г.№ 332-ПП.  Бумажная тара и упаковка при поставке любых видов продукции, поставляемой в такой упаковке – оберточная бумага марки Е (из макулатуры и волокнистых отходов целлюлозно-бумажного производства); макулатурный картон (из вторичных волокон).</w:t>
      </w:r>
    </w:p>
    <w:p w:rsidR="00123C83" w:rsidRPr="00123C83" w:rsidRDefault="00123C83" w:rsidP="00123C83">
      <w:pPr>
        <w:suppressAutoHyphens/>
        <w:spacing w:before="120" w:after="0" w:line="240" w:lineRule="auto"/>
        <w:jc w:val="both"/>
        <w:rPr>
          <w:rFonts w:ascii="Times New Roman" w:eastAsia="Calibri" w:hAnsi="Times New Roman"/>
          <w:b/>
          <w:sz w:val="24"/>
          <w:szCs w:val="24"/>
          <w:lang w:eastAsia="ar-SA"/>
        </w:rPr>
      </w:pPr>
      <w:r w:rsidRPr="00123C83">
        <w:rPr>
          <w:rFonts w:ascii="Times New Roman" w:eastAsia="Calibri" w:hAnsi="Times New Roman"/>
          <w:b/>
          <w:sz w:val="24"/>
          <w:szCs w:val="24"/>
          <w:lang w:eastAsia="ar-SA"/>
        </w:rPr>
        <w:t>12. Требования к гарантийному сроку и объему предоставления гарантий качества товара:</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Срок гарантии на поставляемые товары должен составлять не менее 12 месяцев с момента поставки товаров Поставщиком Заказчику (если иной срок не оговорен производителем).</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Гарантийные сроки хранения материалов, сроки годности, при соблюдении установленных изготовителем условий их хранения, должны составлять не менее 12 месяцев с момента поставки товаров Поставщиком Заказчику (если иной срок не оговорен производителем).</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123C83" w:rsidRPr="00123C83" w:rsidRDefault="00123C83" w:rsidP="00123C83">
      <w:pPr>
        <w:suppressAutoHyphens/>
        <w:spacing w:before="60" w:after="60" w:line="240" w:lineRule="auto"/>
        <w:jc w:val="both"/>
        <w:rPr>
          <w:rFonts w:ascii="Times New Roman" w:eastAsia="Calibri" w:hAnsi="Times New Roman"/>
          <w:sz w:val="24"/>
          <w:szCs w:val="24"/>
          <w:lang w:eastAsia="ar-SA"/>
        </w:rPr>
      </w:pPr>
      <w:r w:rsidRPr="00123C83">
        <w:rPr>
          <w:rFonts w:ascii="Times New Roman" w:eastAsia="Calibri" w:hAnsi="Times New Roman"/>
          <w:sz w:val="24"/>
          <w:szCs w:val="24"/>
          <w:lang w:eastAsia="ar-SA"/>
        </w:rPr>
        <w:lastRenderedPageBreak/>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123C83" w:rsidRPr="00123C83" w:rsidRDefault="00123C83" w:rsidP="00123C83">
      <w:pPr>
        <w:suppressAutoHyphens/>
        <w:spacing w:before="120" w:after="0" w:line="240" w:lineRule="auto"/>
        <w:jc w:val="both"/>
        <w:rPr>
          <w:rFonts w:ascii="Times New Roman" w:eastAsia="Calibri" w:hAnsi="Times New Roman"/>
          <w:sz w:val="24"/>
          <w:szCs w:val="24"/>
          <w:lang w:eastAsia="ar-SA"/>
        </w:rPr>
      </w:pPr>
      <w:r w:rsidRPr="00123C83">
        <w:rPr>
          <w:rFonts w:ascii="Times New Roman" w:eastAsia="Calibri" w:hAnsi="Times New Roman"/>
          <w:b/>
          <w:sz w:val="24"/>
          <w:szCs w:val="24"/>
          <w:lang w:eastAsia="ar-SA"/>
        </w:rPr>
        <w:t>13. Требования к безопасности товаров:</w:t>
      </w:r>
      <w:r w:rsidRPr="00123C83">
        <w:rPr>
          <w:rFonts w:ascii="Times New Roman" w:eastAsia="Calibri" w:hAnsi="Times New Roman"/>
          <w:sz w:val="24"/>
          <w:szCs w:val="24"/>
          <w:lang w:eastAsia="ar-SA"/>
        </w:rPr>
        <w:t xml:space="preserve"> согласно установленным законодательством Российской Федерации требованиям.</w:t>
      </w:r>
    </w:p>
    <w:p w:rsidR="00123C83" w:rsidRPr="00123C83" w:rsidRDefault="00123C83" w:rsidP="00123C83">
      <w:pPr>
        <w:suppressAutoHyphens/>
        <w:spacing w:before="120" w:after="0" w:line="240" w:lineRule="auto"/>
        <w:jc w:val="both"/>
        <w:rPr>
          <w:rFonts w:ascii="Times New Roman" w:eastAsia="Calibri" w:hAnsi="Times New Roman"/>
          <w:sz w:val="24"/>
          <w:szCs w:val="24"/>
          <w:lang w:eastAsia="ar-SA"/>
        </w:rPr>
      </w:pPr>
      <w:r w:rsidRPr="00123C83">
        <w:rPr>
          <w:rFonts w:ascii="Times New Roman" w:eastAsia="Calibri" w:hAnsi="Times New Roman"/>
          <w:b/>
          <w:sz w:val="24"/>
          <w:szCs w:val="24"/>
          <w:lang w:eastAsia="ar-SA"/>
        </w:rPr>
        <w:t>14. Порядок сдачи и приемки товаров:</w:t>
      </w:r>
      <w:r w:rsidRPr="00123C83">
        <w:rPr>
          <w:rFonts w:ascii="Times New Roman" w:eastAsia="Calibri" w:hAnsi="Times New Roman"/>
          <w:sz w:val="24"/>
          <w:szCs w:val="24"/>
          <w:lang w:eastAsia="ar-SA"/>
        </w:rPr>
        <w:t xml:space="preserve"> в соответствии с договором.</w:t>
      </w:r>
    </w:p>
    <w:p w:rsidR="00123C83" w:rsidRDefault="00123C83" w:rsidP="00123C83">
      <w:pPr>
        <w:suppressAutoHyphens/>
        <w:spacing w:before="120" w:after="0" w:line="240" w:lineRule="auto"/>
        <w:jc w:val="both"/>
        <w:rPr>
          <w:rFonts w:ascii="Times New Roman" w:eastAsia="Calibri" w:hAnsi="Times New Roman"/>
          <w:sz w:val="24"/>
          <w:szCs w:val="24"/>
          <w:lang w:eastAsia="ar-SA"/>
        </w:rPr>
      </w:pPr>
      <w:r w:rsidRPr="00123C83">
        <w:rPr>
          <w:rFonts w:ascii="Times New Roman" w:eastAsia="Calibri" w:hAnsi="Times New Roman"/>
          <w:b/>
          <w:sz w:val="24"/>
          <w:szCs w:val="24"/>
          <w:lang w:eastAsia="ar-SA"/>
        </w:rPr>
        <w:t>15. Порядок расчетов за поставляемый товар:</w:t>
      </w:r>
      <w:r w:rsidRPr="00123C83">
        <w:rPr>
          <w:rFonts w:ascii="Times New Roman" w:eastAsia="Calibri" w:hAnsi="Times New Roman"/>
          <w:sz w:val="24"/>
          <w:szCs w:val="24"/>
          <w:lang w:eastAsia="ar-SA"/>
        </w:rPr>
        <w:t xml:space="preserve"> в соответствии с договором.</w:t>
      </w:r>
    </w:p>
    <w:p w:rsidR="0073427E" w:rsidRPr="00123C83" w:rsidRDefault="0073427E" w:rsidP="00123C83">
      <w:pPr>
        <w:suppressAutoHyphens/>
        <w:spacing w:before="120" w:after="0" w:line="240" w:lineRule="auto"/>
        <w:jc w:val="both"/>
        <w:rPr>
          <w:rFonts w:ascii="Times New Roman" w:eastAsia="Calibri" w:hAnsi="Times New Roman"/>
          <w:sz w:val="24"/>
          <w:szCs w:val="24"/>
          <w:lang w:eastAsia="ar-SA"/>
        </w:rPr>
      </w:pPr>
      <w:r>
        <w:rPr>
          <w:rFonts w:ascii="Times New Roman" w:hAnsi="Times New Roman"/>
          <w:b/>
          <w:bCs/>
          <w:sz w:val="24"/>
          <w:szCs w:val="24"/>
        </w:rPr>
        <w:t xml:space="preserve">16. </w:t>
      </w:r>
      <w:r w:rsidRPr="00F95051">
        <w:rPr>
          <w:rFonts w:ascii="Times New Roman" w:hAnsi="Times New Roman"/>
          <w:b/>
          <w:bCs/>
          <w:sz w:val="24"/>
          <w:szCs w:val="24"/>
        </w:rPr>
        <w:t xml:space="preserve">Устанавливаются преимущества, </w:t>
      </w:r>
      <w:r w:rsidRPr="00F95051">
        <w:rPr>
          <w:rFonts w:ascii="Times New Roman" w:hAnsi="Times New Roman"/>
          <w:bCs/>
          <w:sz w:val="24"/>
          <w:szCs w:val="24"/>
        </w:rPr>
        <w:t>предусмотренные приказом Минэкономразвития России № 155 от 25.03.2014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00622B" w:rsidRPr="00240EB9" w:rsidRDefault="0000622B" w:rsidP="0000622B">
      <w:pPr>
        <w:shd w:val="clear" w:color="auto" w:fill="FFFFFF"/>
        <w:tabs>
          <w:tab w:val="left" w:pos="284"/>
        </w:tabs>
        <w:spacing w:before="120" w:after="0" w:line="240" w:lineRule="auto"/>
        <w:jc w:val="both"/>
        <w:rPr>
          <w:rFonts w:ascii="Times New Roman" w:hAnsi="Times New Roman"/>
          <w:sz w:val="24"/>
          <w:szCs w:val="24"/>
        </w:rPr>
      </w:pPr>
    </w:p>
    <w:p w:rsidR="001D441F"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 Рязанов</w:t>
      </w: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7918AC" w:rsidRDefault="007918AC" w:rsidP="001D441F">
      <w:pPr>
        <w:rPr>
          <w:rFonts w:ascii="Times New Roman" w:eastAsia="Times New Roman" w:hAnsi="Times New Roman"/>
          <w:sz w:val="24"/>
          <w:szCs w:val="24"/>
          <w:lang w:eastAsia="ar-SA"/>
        </w:rPr>
      </w:pPr>
    </w:p>
    <w:p w:rsidR="00D73907" w:rsidRDefault="00D73907" w:rsidP="001D441F">
      <w:pPr>
        <w:rPr>
          <w:rFonts w:ascii="Times New Roman" w:eastAsia="Times New Roman" w:hAnsi="Times New Roman"/>
          <w:sz w:val="24"/>
          <w:szCs w:val="24"/>
          <w:lang w:eastAsia="ar-SA"/>
        </w:rPr>
      </w:pPr>
    </w:p>
    <w:p w:rsidR="00D73907" w:rsidRDefault="00D73907" w:rsidP="001D441F">
      <w:pPr>
        <w:rPr>
          <w:rFonts w:ascii="Times New Roman" w:eastAsia="Times New Roman" w:hAnsi="Times New Roman"/>
          <w:sz w:val="24"/>
          <w:szCs w:val="24"/>
          <w:lang w:eastAsia="ar-SA"/>
        </w:rPr>
      </w:pPr>
    </w:p>
    <w:p w:rsidR="00C76A6A" w:rsidRDefault="00C76A6A" w:rsidP="00B83C5F">
      <w:pPr>
        <w:pStyle w:val="2"/>
        <w:rPr>
          <w:rFonts w:ascii="Times New Roman" w:hAnsi="Times New Roman"/>
          <w:sz w:val="24"/>
        </w:rPr>
      </w:pPr>
      <w:bookmarkStart w:id="532" w:name="_Ref478046486"/>
      <w:bookmarkStart w:id="533" w:name="_Ref478046489"/>
      <w:bookmarkStart w:id="534" w:name="_Toc481507620"/>
      <w:bookmarkStart w:id="535" w:name="_GoBack"/>
      <w:bookmarkEnd w:id="535"/>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2"/>
      <w:bookmarkEnd w:id="533"/>
      <w:bookmarkEnd w:id="534"/>
    </w:p>
    <w:p w:rsidR="00B90BB8" w:rsidRDefault="00B90BB8" w:rsidP="00B90BB8">
      <w:pPr>
        <w:suppressAutoHyphens/>
        <w:spacing w:after="0" w:line="240" w:lineRule="auto"/>
        <w:rPr>
          <w:rFonts w:ascii="Times New Roman" w:eastAsia="Times New Roman" w:hAnsi="Times New Roman"/>
          <w:sz w:val="24"/>
          <w:szCs w:val="24"/>
          <w:lang w:eastAsia="ar-SA"/>
        </w:rPr>
      </w:pPr>
    </w:p>
    <w:tbl>
      <w:tblPr>
        <w:tblW w:w="9880" w:type="dxa"/>
        <w:tblInd w:w="108" w:type="dxa"/>
        <w:tblLook w:val="04A0" w:firstRow="1" w:lastRow="0" w:firstColumn="1" w:lastColumn="0" w:noHBand="0" w:noVBand="1"/>
      </w:tblPr>
      <w:tblGrid>
        <w:gridCol w:w="496"/>
        <w:gridCol w:w="1851"/>
        <w:gridCol w:w="1268"/>
        <w:gridCol w:w="1365"/>
        <w:gridCol w:w="1307"/>
        <w:gridCol w:w="1016"/>
        <w:gridCol w:w="1640"/>
        <w:gridCol w:w="944"/>
      </w:tblGrid>
      <w:tr w:rsidR="00871851" w:rsidRPr="00871851" w:rsidTr="00871851">
        <w:trPr>
          <w:trHeight w:val="630"/>
        </w:trPr>
        <w:tc>
          <w:tcPr>
            <w:tcW w:w="9880" w:type="dxa"/>
            <w:gridSpan w:val="8"/>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b/>
                <w:bCs/>
                <w:sz w:val="24"/>
                <w:szCs w:val="24"/>
                <w:lang w:eastAsia="ru-RU"/>
              </w:rPr>
            </w:pPr>
            <w:r w:rsidRPr="00871851">
              <w:rPr>
                <w:rFonts w:ascii="Times New Roman" w:eastAsia="Times New Roman" w:hAnsi="Times New Roman"/>
                <w:b/>
                <w:bCs/>
                <w:sz w:val="24"/>
                <w:szCs w:val="24"/>
                <w:lang w:eastAsia="ru-RU"/>
              </w:rPr>
              <w:t>Обоснование начальной (максимальной) цены договора на поставку пневматических шин (покрышек) для уборочной техники ИПУ РАН</w:t>
            </w:r>
          </w:p>
        </w:tc>
      </w:tr>
      <w:tr w:rsidR="00871851" w:rsidRPr="00871851" w:rsidTr="00871851">
        <w:trPr>
          <w:trHeight w:val="240"/>
        </w:trPr>
        <w:tc>
          <w:tcPr>
            <w:tcW w:w="46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b/>
                <w:bCs/>
                <w:sz w:val="24"/>
                <w:szCs w:val="24"/>
                <w:lang w:eastAsia="ru-RU"/>
              </w:rPr>
            </w:pPr>
          </w:p>
        </w:tc>
        <w:tc>
          <w:tcPr>
            <w:tcW w:w="190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154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r>
      <w:tr w:rsidR="00871851" w:rsidRPr="00871851" w:rsidTr="00871851">
        <w:trPr>
          <w:trHeight w:val="300"/>
        </w:trPr>
        <w:tc>
          <w:tcPr>
            <w:tcW w:w="3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71851" w:rsidRPr="00871851" w:rsidRDefault="00871851" w:rsidP="00871851">
            <w:pPr>
              <w:spacing w:after="0" w:line="240" w:lineRule="auto"/>
              <w:jc w:val="center"/>
              <w:rPr>
                <w:rFonts w:ascii="Times New Roman" w:eastAsia="Times New Roman" w:hAnsi="Times New Roman"/>
                <w:b/>
                <w:bCs/>
                <w:sz w:val="18"/>
                <w:szCs w:val="18"/>
                <w:lang w:eastAsia="ru-RU"/>
              </w:rPr>
            </w:pPr>
            <w:r w:rsidRPr="00871851">
              <w:rPr>
                <w:rFonts w:ascii="Times New Roman" w:eastAsia="Times New Roman" w:hAnsi="Times New Roman"/>
                <w:b/>
                <w:bCs/>
                <w:sz w:val="18"/>
                <w:szCs w:val="18"/>
                <w:lang w:eastAsia="ru-RU"/>
              </w:rPr>
              <w:t>Используемый метод определения НМЦД:</w:t>
            </w:r>
          </w:p>
        </w:tc>
        <w:tc>
          <w:tcPr>
            <w:tcW w:w="5320" w:type="dxa"/>
            <w:gridSpan w:val="4"/>
            <w:tcBorders>
              <w:top w:val="single" w:sz="4" w:space="0" w:color="auto"/>
              <w:left w:val="nil"/>
              <w:bottom w:val="single" w:sz="4" w:space="0" w:color="auto"/>
              <w:right w:val="single" w:sz="4" w:space="0" w:color="000000"/>
            </w:tcBorders>
            <w:shd w:val="clear" w:color="auto" w:fill="auto"/>
            <w:hideMark/>
          </w:tcPr>
          <w:p w:rsidR="00871851" w:rsidRPr="00871851" w:rsidRDefault="00871851" w:rsidP="00871851">
            <w:pPr>
              <w:spacing w:after="0" w:line="240" w:lineRule="auto"/>
              <w:jc w:val="center"/>
              <w:rPr>
                <w:rFonts w:ascii="Times New Roman" w:eastAsia="Times New Roman" w:hAnsi="Times New Roman"/>
                <w:b/>
                <w:bCs/>
                <w:sz w:val="18"/>
                <w:szCs w:val="18"/>
                <w:lang w:eastAsia="ru-RU"/>
              </w:rPr>
            </w:pPr>
            <w:r w:rsidRPr="00871851">
              <w:rPr>
                <w:rFonts w:ascii="Times New Roman" w:eastAsia="Times New Roman" w:hAnsi="Times New Roman"/>
                <w:b/>
                <w:bCs/>
                <w:sz w:val="18"/>
                <w:szCs w:val="18"/>
                <w:lang w:eastAsia="ru-RU"/>
              </w:rPr>
              <w:t>Метод сопоставимых рыночных цен (анализ рынка)</w:t>
            </w:r>
          </w:p>
        </w:tc>
        <w:tc>
          <w:tcPr>
            <w:tcW w:w="9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jc w:val="center"/>
              <w:rPr>
                <w:rFonts w:ascii="Times New Roman" w:eastAsia="Times New Roman" w:hAnsi="Times New Roman"/>
                <w:b/>
                <w:bCs/>
                <w:sz w:val="18"/>
                <w:szCs w:val="18"/>
                <w:lang w:eastAsia="ru-RU"/>
              </w:rPr>
            </w:pPr>
          </w:p>
        </w:tc>
      </w:tr>
      <w:tr w:rsidR="00871851" w:rsidRPr="00871851" w:rsidTr="00871851">
        <w:trPr>
          <w:trHeight w:val="300"/>
        </w:trPr>
        <w:tc>
          <w:tcPr>
            <w:tcW w:w="460" w:type="dxa"/>
            <w:tcBorders>
              <w:top w:val="nil"/>
              <w:left w:val="nil"/>
              <w:bottom w:val="nil"/>
              <w:right w:val="nil"/>
            </w:tcBorders>
            <w:shd w:val="clear" w:color="auto" w:fill="auto"/>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90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1540" w:type="dxa"/>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p>
        </w:tc>
      </w:tr>
      <w:tr w:rsidR="00871851" w:rsidRPr="00871851" w:rsidTr="00871851">
        <w:trPr>
          <w:trHeight w:val="1575"/>
        </w:trPr>
        <w:tc>
          <w:tcPr>
            <w:tcW w:w="9880" w:type="dxa"/>
            <w:gridSpan w:val="8"/>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b/>
                <w:bCs/>
                <w:sz w:val="18"/>
                <w:szCs w:val="18"/>
                <w:lang w:eastAsia="ru-RU"/>
              </w:rPr>
            </w:pPr>
            <w:r w:rsidRPr="00871851">
              <w:rPr>
                <w:rFonts w:ascii="Times New Roman" w:eastAsia="Times New Roman" w:hAnsi="Times New Roman"/>
                <w:b/>
                <w:bCs/>
                <w:sz w:val="18"/>
                <w:szCs w:val="18"/>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71851" w:rsidRPr="00871851" w:rsidTr="00871851">
        <w:trPr>
          <w:trHeight w:val="1275"/>
        </w:trPr>
        <w:tc>
          <w:tcPr>
            <w:tcW w:w="9880" w:type="dxa"/>
            <w:gridSpan w:val="8"/>
            <w:tcBorders>
              <w:top w:val="nil"/>
              <w:left w:val="nil"/>
              <w:bottom w:val="nil"/>
              <w:right w:val="nil"/>
            </w:tcBorders>
            <w:shd w:val="clear" w:color="auto" w:fill="auto"/>
            <w:hideMark/>
          </w:tcPr>
          <w:p w:rsidR="00871851" w:rsidRPr="00871851" w:rsidRDefault="00871851" w:rsidP="00871851">
            <w:pPr>
              <w:spacing w:after="0" w:line="240" w:lineRule="auto"/>
              <w:jc w:val="center"/>
              <w:rPr>
                <w:rFonts w:ascii="Times New Roman" w:eastAsia="Times New Roman" w:hAnsi="Times New Roman"/>
                <w:b/>
                <w:bCs/>
                <w:sz w:val="18"/>
                <w:szCs w:val="18"/>
                <w:lang w:eastAsia="ru-RU"/>
              </w:rPr>
            </w:pPr>
            <w:r w:rsidRPr="00871851">
              <w:rPr>
                <w:rFonts w:ascii="Times New Roman" w:eastAsia="Times New Roman" w:hAnsi="Times New Roman"/>
                <w:b/>
                <w:bCs/>
                <w:sz w:val="18"/>
                <w:szCs w:val="18"/>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871851" w:rsidRPr="00871851" w:rsidTr="00871851">
        <w:trPr>
          <w:trHeight w:val="240"/>
        </w:trPr>
        <w:tc>
          <w:tcPr>
            <w:tcW w:w="8980" w:type="dxa"/>
            <w:gridSpan w:val="7"/>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b/>
                <w:bCs/>
                <w:sz w:val="18"/>
                <w:szCs w:val="18"/>
                <w:lang w:eastAsia="ru-RU"/>
              </w:rPr>
            </w:pPr>
            <w:r w:rsidRPr="00871851">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9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b/>
                <w:bCs/>
                <w:sz w:val="18"/>
                <w:szCs w:val="18"/>
                <w:lang w:eastAsia="ru-RU"/>
              </w:rPr>
            </w:pPr>
          </w:p>
        </w:tc>
      </w:tr>
      <w:tr w:rsidR="00871851" w:rsidRPr="00871851" w:rsidTr="00871851">
        <w:trPr>
          <w:trHeight w:val="240"/>
        </w:trPr>
        <w:tc>
          <w:tcPr>
            <w:tcW w:w="46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9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4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34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04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54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sz w:val="20"/>
                <w:szCs w:val="20"/>
                <w:lang w:eastAsia="ru-RU"/>
              </w:rPr>
            </w:pPr>
          </w:p>
        </w:tc>
      </w:tr>
      <w:tr w:rsidR="00871851" w:rsidRPr="00871851" w:rsidTr="00871851">
        <w:trPr>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b/>
                <w:bCs/>
                <w:sz w:val="20"/>
                <w:szCs w:val="20"/>
                <w:lang w:eastAsia="ru-RU"/>
              </w:rPr>
            </w:pPr>
            <w:r w:rsidRPr="00871851">
              <w:rPr>
                <w:rFonts w:ascii="Times New Roman" w:eastAsia="Times New Roman" w:hAnsi="Times New Roman"/>
                <w:b/>
                <w:bCs/>
                <w:sz w:val="20"/>
                <w:szCs w:val="20"/>
                <w:lang w:eastAsia="ru-RU"/>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b/>
                <w:bCs/>
                <w:sz w:val="20"/>
                <w:szCs w:val="20"/>
                <w:lang w:eastAsia="ru-RU"/>
              </w:rPr>
            </w:pPr>
            <w:r w:rsidRPr="00871851">
              <w:rPr>
                <w:rFonts w:ascii="Times New Roman" w:eastAsia="Times New Roman" w:hAnsi="Times New Roman"/>
                <w:b/>
                <w:bCs/>
                <w:sz w:val="20"/>
                <w:szCs w:val="20"/>
                <w:lang w:eastAsia="ru-RU"/>
              </w:rPr>
              <w:t>Категории</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b/>
                <w:bCs/>
                <w:sz w:val="20"/>
                <w:szCs w:val="20"/>
                <w:lang w:eastAsia="ru-RU"/>
              </w:rPr>
            </w:pPr>
            <w:r w:rsidRPr="00871851">
              <w:rPr>
                <w:rFonts w:ascii="Times New Roman" w:eastAsia="Times New Roman" w:hAnsi="Times New Roman"/>
                <w:b/>
                <w:bCs/>
                <w:sz w:val="20"/>
                <w:szCs w:val="20"/>
                <w:lang w:eastAsia="ru-RU"/>
              </w:rPr>
              <w:t xml:space="preserve">Поставщик 1 </w:t>
            </w:r>
          </w:p>
        </w:tc>
        <w:tc>
          <w:tcPr>
            <w:tcW w:w="1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b/>
                <w:bCs/>
                <w:sz w:val="20"/>
                <w:szCs w:val="20"/>
                <w:lang w:eastAsia="ru-RU"/>
              </w:rPr>
            </w:pPr>
            <w:r w:rsidRPr="00871851">
              <w:rPr>
                <w:rFonts w:ascii="Times New Roman" w:eastAsia="Times New Roman" w:hAnsi="Times New Roman"/>
                <w:b/>
                <w:bCs/>
                <w:sz w:val="20"/>
                <w:szCs w:val="20"/>
                <w:lang w:eastAsia="ru-RU"/>
              </w:rPr>
              <w:t>Поставщик 2</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b/>
                <w:bCs/>
                <w:sz w:val="20"/>
                <w:szCs w:val="20"/>
                <w:lang w:eastAsia="ru-RU"/>
              </w:rPr>
            </w:pPr>
            <w:r w:rsidRPr="00871851">
              <w:rPr>
                <w:rFonts w:ascii="Times New Roman" w:eastAsia="Times New Roman" w:hAnsi="Times New Roman"/>
                <w:b/>
                <w:bCs/>
                <w:sz w:val="20"/>
                <w:szCs w:val="20"/>
                <w:lang w:eastAsia="ru-RU"/>
              </w:rPr>
              <w:t>Поставщик 3</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 xml:space="preserve">Средняя цена, руб. </w:t>
            </w:r>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b/>
                <w:bCs/>
                <w:sz w:val="20"/>
                <w:szCs w:val="20"/>
                <w:lang w:eastAsia="ru-RU"/>
              </w:rPr>
            </w:pPr>
            <w:r w:rsidRPr="00871851">
              <w:rPr>
                <w:rFonts w:ascii="Times New Roman" w:eastAsia="Times New Roman" w:hAnsi="Times New Roman"/>
                <w:b/>
                <w:bCs/>
                <w:sz w:val="20"/>
                <w:szCs w:val="20"/>
                <w:lang w:eastAsia="ru-RU"/>
              </w:rPr>
              <w:t>Начальная (максимальная) цена, руб.</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b/>
                <w:bCs/>
                <w:sz w:val="20"/>
                <w:szCs w:val="20"/>
                <w:lang w:eastAsia="ru-RU"/>
              </w:rPr>
            </w:pPr>
            <w:r w:rsidRPr="00871851">
              <w:rPr>
                <w:rFonts w:ascii="Times New Roman" w:eastAsia="Times New Roman" w:hAnsi="Times New Roman"/>
                <w:b/>
                <w:bCs/>
                <w:sz w:val="20"/>
                <w:szCs w:val="20"/>
                <w:lang w:eastAsia="ru-RU"/>
              </w:rPr>
              <w:t>Коэф. вариац., %</w:t>
            </w:r>
          </w:p>
        </w:tc>
      </w:tr>
      <w:tr w:rsidR="00871851" w:rsidRPr="00871851" w:rsidTr="00871851">
        <w:trPr>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sz w:val="20"/>
                <w:szCs w:val="20"/>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sz w:val="20"/>
                <w:szCs w:val="2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sz w:val="20"/>
                <w:szCs w:val="20"/>
                <w:lang w:eastAsia="ru-RU"/>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sz w:val="20"/>
                <w:szCs w:val="20"/>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sz w:val="20"/>
                <w:szCs w:val="20"/>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color w:val="000000"/>
                <w:sz w:val="20"/>
                <w:szCs w:val="20"/>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sz w:val="20"/>
                <w:szCs w:val="20"/>
                <w:lang w:eastAsia="ru-RU"/>
              </w:rPr>
            </w:pPr>
          </w:p>
        </w:tc>
      </w:tr>
      <w:tr w:rsidR="00871851" w:rsidRPr="00871851" w:rsidTr="00871851">
        <w:trPr>
          <w:trHeight w:val="735"/>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1</w:t>
            </w:r>
          </w:p>
        </w:tc>
        <w:tc>
          <w:tcPr>
            <w:tcW w:w="190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Наименование товара, тех. характеристики</w:t>
            </w:r>
          </w:p>
        </w:tc>
        <w:tc>
          <w:tcPr>
            <w:tcW w:w="5080" w:type="dxa"/>
            <w:gridSpan w:val="4"/>
            <w:tcBorders>
              <w:top w:val="single" w:sz="4" w:space="0" w:color="auto"/>
              <w:left w:val="nil"/>
              <w:bottom w:val="single" w:sz="4" w:space="0" w:color="auto"/>
              <w:right w:val="single" w:sz="4" w:space="0" w:color="auto"/>
            </w:tcBorders>
            <w:shd w:val="clear" w:color="000000" w:fill="D9D9D9"/>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Шина повышенной проходимости 11,2 R20</w:t>
            </w:r>
          </w:p>
        </w:tc>
        <w:tc>
          <w:tcPr>
            <w:tcW w:w="154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X</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18"/>
                <w:szCs w:val="18"/>
                <w:lang w:eastAsia="ru-RU"/>
              </w:rPr>
            </w:pPr>
            <w:r w:rsidRPr="00871851">
              <w:rPr>
                <w:rFonts w:ascii="Times New Roman" w:eastAsia="Times New Roman" w:hAnsi="Times New Roman"/>
                <w:b/>
                <w:bCs/>
                <w:color w:val="000000"/>
                <w:sz w:val="18"/>
                <w:szCs w:val="18"/>
                <w:lang w:eastAsia="ru-RU"/>
              </w:rPr>
              <w:t>3,1</w:t>
            </w:r>
          </w:p>
        </w:tc>
      </w:tr>
      <w:tr w:rsidR="00871851" w:rsidRPr="00871851" w:rsidTr="00871851">
        <w:trPr>
          <w:trHeight w:val="255"/>
        </w:trPr>
        <w:tc>
          <w:tcPr>
            <w:tcW w:w="460" w:type="dxa"/>
            <w:vMerge/>
            <w:tcBorders>
              <w:top w:val="nil"/>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Кол-во ед., шт..</w:t>
            </w:r>
          </w:p>
        </w:tc>
        <w:tc>
          <w:tcPr>
            <w:tcW w:w="5080" w:type="dxa"/>
            <w:gridSpan w:val="4"/>
            <w:tcBorders>
              <w:top w:val="single" w:sz="4" w:space="0" w:color="auto"/>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2</w:t>
            </w:r>
          </w:p>
        </w:tc>
        <w:tc>
          <w:tcPr>
            <w:tcW w:w="154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Х</w:t>
            </w:r>
          </w:p>
        </w:tc>
        <w:tc>
          <w:tcPr>
            <w:tcW w:w="900" w:type="dxa"/>
            <w:vMerge/>
            <w:tcBorders>
              <w:top w:val="nil"/>
              <w:left w:val="single" w:sz="4" w:space="0" w:color="auto"/>
              <w:bottom w:val="single" w:sz="4" w:space="0" w:color="000000"/>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color w:val="000000"/>
                <w:sz w:val="18"/>
                <w:szCs w:val="18"/>
                <w:lang w:eastAsia="ru-RU"/>
              </w:rPr>
            </w:pPr>
          </w:p>
        </w:tc>
      </w:tr>
      <w:tr w:rsidR="00871851" w:rsidRPr="00871851" w:rsidTr="00871851">
        <w:trPr>
          <w:trHeight w:val="510"/>
        </w:trPr>
        <w:tc>
          <w:tcPr>
            <w:tcW w:w="460" w:type="dxa"/>
            <w:vMerge/>
            <w:tcBorders>
              <w:top w:val="nil"/>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Цена за единицу, руб.</w:t>
            </w:r>
          </w:p>
        </w:tc>
        <w:tc>
          <w:tcPr>
            <w:tcW w:w="130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8 930,00</w:t>
            </w:r>
          </w:p>
        </w:tc>
        <w:tc>
          <w:tcPr>
            <w:tcW w:w="140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8 750,00</w:t>
            </w:r>
          </w:p>
        </w:tc>
        <w:tc>
          <w:tcPr>
            <w:tcW w:w="134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8 400,00</w:t>
            </w:r>
          </w:p>
        </w:tc>
        <w:tc>
          <w:tcPr>
            <w:tcW w:w="104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8 693,33</w:t>
            </w:r>
          </w:p>
        </w:tc>
        <w:tc>
          <w:tcPr>
            <w:tcW w:w="154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X</w:t>
            </w:r>
          </w:p>
        </w:tc>
        <w:tc>
          <w:tcPr>
            <w:tcW w:w="900" w:type="dxa"/>
            <w:vMerge/>
            <w:tcBorders>
              <w:top w:val="nil"/>
              <w:left w:val="single" w:sz="4" w:space="0" w:color="auto"/>
              <w:bottom w:val="single" w:sz="4" w:space="0" w:color="000000"/>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color w:val="000000"/>
                <w:sz w:val="18"/>
                <w:szCs w:val="18"/>
                <w:lang w:eastAsia="ru-RU"/>
              </w:rPr>
            </w:pPr>
          </w:p>
        </w:tc>
      </w:tr>
      <w:tr w:rsidR="00871851" w:rsidRPr="00871851" w:rsidTr="00871851">
        <w:trPr>
          <w:trHeight w:val="375"/>
        </w:trPr>
        <w:tc>
          <w:tcPr>
            <w:tcW w:w="460" w:type="dxa"/>
            <w:vMerge/>
            <w:tcBorders>
              <w:top w:val="nil"/>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Итого, руб.</w:t>
            </w:r>
          </w:p>
        </w:tc>
        <w:tc>
          <w:tcPr>
            <w:tcW w:w="130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17 860,00</w:t>
            </w:r>
          </w:p>
        </w:tc>
        <w:tc>
          <w:tcPr>
            <w:tcW w:w="140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17 500,00</w:t>
            </w:r>
          </w:p>
        </w:tc>
        <w:tc>
          <w:tcPr>
            <w:tcW w:w="134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16 800,00</w:t>
            </w:r>
          </w:p>
        </w:tc>
        <w:tc>
          <w:tcPr>
            <w:tcW w:w="104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17 386,66</w:t>
            </w:r>
          </w:p>
        </w:tc>
        <w:tc>
          <w:tcPr>
            <w:tcW w:w="900" w:type="dxa"/>
            <w:vMerge/>
            <w:tcBorders>
              <w:top w:val="nil"/>
              <w:left w:val="single" w:sz="4" w:space="0" w:color="auto"/>
              <w:bottom w:val="single" w:sz="4" w:space="0" w:color="000000"/>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color w:val="000000"/>
                <w:sz w:val="18"/>
                <w:szCs w:val="18"/>
                <w:lang w:eastAsia="ru-RU"/>
              </w:rPr>
            </w:pPr>
          </w:p>
        </w:tc>
      </w:tr>
      <w:tr w:rsidR="00871851" w:rsidRPr="00871851" w:rsidTr="00871851">
        <w:trPr>
          <w:trHeight w:val="720"/>
        </w:trPr>
        <w:tc>
          <w:tcPr>
            <w:tcW w:w="4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2</w:t>
            </w:r>
          </w:p>
        </w:tc>
        <w:tc>
          <w:tcPr>
            <w:tcW w:w="190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Наименование товара, тех. характеристики</w:t>
            </w:r>
          </w:p>
        </w:tc>
        <w:tc>
          <w:tcPr>
            <w:tcW w:w="5080" w:type="dxa"/>
            <w:gridSpan w:val="4"/>
            <w:tcBorders>
              <w:top w:val="single" w:sz="4" w:space="0" w:color="auto"/>
              <w:left w:val="nil"/>
              <w:bottom w:val="single" w:sz="4" w:space="0" w:color="auto"/>
              <w:right w:val="single" w:sz="4" w:space="0" w:color="auto"/>
            </w:tcBorders>
            <w:shd w:val="clear" w:color="000000" w:fill="D9D9D9"/>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Шина повышенной проходимости 15,5 R38</w:t>
            </w:r>
          </w:p>
        </w:tc>
        <w:tc>
          <w:tcPr>
            <w:tcW w:w="154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X</w:t>
            </w:r>
          </w:p>
        </w:tc>
        <w:tc>
          <w:tcPr>
            <w:tcW w:w="9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18"/>
                <w:szCs w:val="18"/>
                <w:lang w:eastAsia="ru-RU"/>
              </w:rPr>
            </w:pPr>
            <w:r w:rsidRPr="00871851">
              <w:rPr>
                <w:rFonts w:ascii="Times New Roman" w:eastAsia="Times New Roman" w:hAnsi="Times New Roman"/>
                <w:b/>
                <w:bCs/>
                <w:color w:val="000000"/>
                <w:sz w:val="18"/>
                <w:szCs w:val="18"/>
                <w:lang w:eastAsia="ru-RU"/>
              </w:rPr>
              <w:t>2,81</w:t>
            </w:r>
          </w:p>
        </w:tc>
      </w:tr>
      <w:tr w:rsidR="00871851" w:rsidRPr="00871851" w:rsidTr="00871851">
        <w:trPr>
          <w:trHeight w:val="255"/>
        </w:trPr>
        <w:tc>
          <w:tcPr>
            <w:tcW w:w="460" w:type="dxa"/>
            <w:vMerge/>
            <w:tcBorders>
              <w:top w:val="nil"/>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Кол-во ед., шт.</w:t>
            </w:r>
          </w:p>
        </w:tc>
        <w:tc>
          <w:tcPr>
            <w:tcW w:w="5080" w:type="dxa"/>
            <w:gridSpan w:val="4"/>
            <w:tcBorders>
              <w:top w:val="single" w:sz="4" w:space="0" w:color="auto"/>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2</w:t>
            </w:r>
          </w:p>
        </w:tc>
        <w:tc>
          <w:tcPr>
            <w:tcW w:w="154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Х</w:t>
            </w:r>
          </w:p>
        </w:tc>
        <w:tc>
          <w:tcPr>
            <w:tcW w:w="900" w:type="dxa"/>
            <w:vMerge/>
            <w:tcBorders>
              <w:top w:val="nil"/>
              <w:left w:val="single" w:sz="4" w:space="0" w:color="auto"/>
              <w:bottom w:val="single" w:sz="4" w:space="0" w:color="000000"/>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color w:val="000000"/>
                <w:sz w:val="18"/>
                <w:szCs w:val="18"/>
                <w:lang w:eastAsia="ru-RU"/>
              </w:rPr>
            </w:pPr>
          </w:p>
        </w:tc>
      </w:tr>
      <w:tr w:rsidR="00871851" w:rsidRPr="00871851" w:rsidTr="00871851">
        <w:trPr>
          <w:trHeight w:val="510"/>
        </w:trPr>
        <w:tc>
          <w:tcPr>
            <w:tcW w:w="460" w:type="dxa"/>
            <w:vMerge/>
            <w:tcBorders>
              <w:top w:val="nil"/>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Цена за единицу, руб.</w:t>
            </w:r>
          </w:p>
        </w:tc>
        <w:tc>
          <w:tcPr>
            <w:tcW w:w="130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20 650,00</w:t>
            </w:r>
          </w:p>
        </w:tc>
        <w:tc>
          <w:tcPr>
            <w:tcW w:w="140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20 375,00</w:t>
            </w:r>
          </w:p>
        </w:tc>
        <w:tc>
          <w:tcPr>
            <w:tcW w:w="134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19 560,00</w:t>
            </w:r>
          </w:p>
        </w:tc>
        <w:tc>
          <w:tcPr>
            <w:tcW w:w="104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20 195,00</w:t>
            </w:r>
          </w:p>
        </w:tc>
        <w:tc>
          <w:tcPr>
            <w:tcW w:w="1540" w:type="dxa"/>
            <w:tcBorders>
              <w:top w:val="nil"/>
              <w:left w:val="nil"/>
              <w:bottom w:val="single" w:sz="4" w:space="0" w:color="auto"/>
              <w:right w:val="single" w:sz="4" w:space="0" w:color="auto"/>
            </w:tcBorders>
            <w:shd w:val="clear" w:color="000000" w:fill="FFFFFF"/>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X</w:t>
            </w:r>
          </w:p>
        </w:tc>
        <w:tc>
          <w:tcPr>
            <w:tcW w:w="900" w:type="dxa"/>
            <w:vMerge/>
            <w:tcBorders>
              <w:top w:val="nil"/>
              <w:left w:val="single" w:sz="4" w:space="0" w:color="auto"/>
              <w:bottom w:val="single" w:sz="4" w:space="0" w:color="000000"/>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color w:val="000000"/>
                <w:sz w:val="18"/>
                <w:szCs w:val="18"/>
                <w:lang w:eastAsia="ru-RU"/>
              </w:rPr>
            </w:pPr>
          </w:p>
        </w:tc>
      </w:tr>
      <w:tr w:rsidR="00871851" w:rsidRPr="00871851" w:rsidTr="00871851">
        <w:trPr>
          <w:trHeight w:val="255"/>
        </w:trPr>
        <w:tc>
          <w:tcPr>
            <w:tcW w:w="460" w:type="dxa"/>
            <w:vMerge/>
            <w:tcBorders>
              <w:top w:val="nil"/>
              <w:left w:val="single" w:sz="4" w:space="0" w:color="auto"/>
              <w:bottom w:val="single" w:sz="4" w:space="0" w:color="auto"/>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90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sz w:val="20"/>
                <w:szCs w:val="20"/>
                <w:lang w:eastAsia="ru-RU"/>
              </w:rPr>
            </w:pPr>
            <w:r w:rsidRPr="00871851">
              <w:rPr>
                <w:rFonts w:ascii="Times New Roman" w:eastAsia="Times New Roman" w:hAnsi="Times New Roman"/>
                <w:sz w:val="20"/>
                <w:szCs w:val="20"/>
                <w:lang w:eastAsia="ru-RU"/>
              </w:rPr>
              <w:t>Итого, руб.</w:t>
            </w:r>
          </w:p>
        </w:tc>
        <w:tc>
          <w:tcPr>
            <w:tcW w:w="130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41 300,00</w:t>
            </w:r>
          </w:p>
        </w:tc>
        <w:tc>
          <w:tcPr>
            <w:tcW w:w="140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40 750,00</w:t>
            </w:r>
          </w:p>
        </w:tc>
        <w:tc>
          <w:tcPr>
            <w:tcW w:w="134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39 120,00</w:t>
            </w:r>
          </w:p>
        </w:tc>
        <w:tc>
          <w:tcPr>
            <w:tcW w:w="104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Х</w:t>
            </w:r>
          </w:p>
        </w:tc>
        <w:tc>
          <w:tcPr>
            <w:tcW w:w="154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40 390,00</w:t>
            </w:r>
          </w:p>
        </w:tc>
        <w:tc>
          <w:tcPr>
            <w:tcW w:w="900" w:type="dxa"/>
            <w:vMerge/>
            <w:tcBorders>
              <w:top w:val="nil"/>
              <w:left w:val="single" w:sz="4" w:space="0" w:color="auto"/>
              <w:bottom w:val="single" w:sz="4" w:space="0" w:color="000000"/>
              <w:right w:val="single" w:sz="4" w:space="0" w:color="auto"/>
            </w:tcBorders>
            <w:vAlign w:val="center"/>
            <w:hideMark/>
          </w:tcPr>
          <w:p w:rsidR="00871851" w:rsidRPr="00871851" w:rsidRDefault="00871851" w:rsidP="00871851">
            <w:pPr>
              <w:spacing w:after="0" w:line="240" w:lineRule="auto"/>
              <w:rPr>
                <w:rFonts w:ascii="Times New Roman" w:eastAsia="Times New Roman" w:hAnsi="Times New Roman"/>
                <w:b/>
                <w:bCs/>
                <w:color w:val="000000"/>
                <w:sz w:val="18"/>
                <w:szCs w:val="18"/>
                <w:lang w:eastAsia="ru-RU"/>
              </w:rPr>
            </w:pPr>
          </w:p>
        </w:tc>
      </w:tr>
      <w:tr w:rsidR="00871851" w:rsidRPr="00871851" w:rsidTr="00871851">
        <w:trPr>
          <w:trHeight w:val="255"/>
        </w:trPr>
        <w:tc>
          <w:tcPr>
            <w:tcW w:w="74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851" w:rsidRPr="00871851" w:rsidRDefault="00871851" w:rsidP="00871851">
            <w:pPr>
              <w:spacing w:after="0" w:line="240" w:lineRule="auto"/>
              <w:jc w:val="right"/>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Всего:</w:t>
            </w:r>
          </w:p>
        </w:tc>
        <w:tc>
          <w:tcPr>
            <w:tcW w:w="1540" w:type="dxa"/>
            <w:tcBorders>
              <w:top w:val="nil"/>
              <w:left w:val="nil"/>
              <w:bottom w:val="single" w:sz="4" w:space="0" w:color="auto"/>
              <w:right w:val="single" w:sz="4" w:space="0" w:color="auto"/>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57 776,66</w:t>
            </w:r>
          </w:p>
        </w:tc>
        <w:tc>
          <w:tcPr>
            <w:tcW w:w="9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p>
        </w:tc>
      </w:tr>
      <w:tr w:rsidR="00871851" w:rsidRPr="00871851" w:rsidTr="00871851">
        <w:trPr>
          <w:trHeight w:val="255"/>
        </w:trPr>
        <w:tc>
          <w:tcPr>
            <w:tcW w:w="74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851" w:rsidRPr="00871851" w:rsidRDefault="00871851" w:rsidP="00871851">
            <w:pPr>
              <w:spacing w:after="0" w:line="240" w:lineRule="auto"/>
              <w:jc w:val="right"/>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В том числе НДС:</w:t>
            </w:r>
          </w:p>
        </w:tc>
        <w:tc>
          <w:tcPr>
            <w:tcW w:w="1540" w:type="dxa"/>
            <w:tcBorders>
              <w:top w:val="nil"/>
              <w:left w:val="nil"/>
              <w:bottom w:val="single" w:sz="4" w:space="0" w:color="auto"/>
              <w:right w:val="single" w:sz="4" w:space="0" w:color="auto"/>
            </w:tcBorders>
            <w:shd w:val="clear" w:color="auto" w:fill="auto"/>
            <w:noWrap/>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8 813,39</w:t>
            </w:r>
          </w:p>
        </w:tc>
        <w:tc>
          <w:tcPr>
            <w:tcW w:w="9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p>
        </w:tc>
      </w:tr>
      <w:tr w:rsidR="00871851" w:rsidRPr="00871851" w:rsidTr="00871851">
        <w:trPr>
          <w:trHeight w:val="255"/>
        </w:trPr>
        <w:tc>
          <w:tcPr>
            <w:tcW w:w="46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9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13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rPr>
                <w:rFonts w:ascii="Times New Roman" w:eastAsia="Times New Roman" w:hAnsi="Times New Roman"/>
                <w:sz w:val="20"/>
                <w:szCs w:val="20"/>
                <w:lang w:eastAsia="ru-RU"/>
              </w:rPr>
            </w:pPr>
          </w:p>
        </w:tc>
        <w:tc>
          <w:tcPr>
            <w:tcW w:w="3780" w:type="dxa"/>
            <w:gridSpan w:val="3"/>
            <w:tcBorders>
              <w:top w:val="nil"/>
              <w:left w:val="nil"/>
              <w:bottom w:val="nil"/>
              <w:right w:val="nil"/>
            </w:tcBorders>
            <w:shd w:val="clear" w:color="000000" w:fill="FFFFFF"/>
            <w:noWrap/>
            <w:vAlign w:val="bottom"/>
            <w:hideMark/>
          </w:tcPr>
          <w:p w:rsidR="00871851" w:rsidRPr="00871851" w:rsidRDefault="00871851" w:rsidP="00871851">
            <w:pPr>
              <w:spacing w:after="0" w:line="240" w:lineRule="auto"/>
              <w:jc w:val="center"/>
              <w:rPr>
                <w:rFonts w:ascii="Times New Roman" w:eastAsia="Times New Roman" w:hAnsi="Times New Roman"/>
                <w:color w:val="000000"/>
                <w:sz w:val="20"/>
                <w:szCs w:val="20"/>
                <w:lang w:eastAsia="ru-RU"/>
              </w:rPr>
            </w:pPr>
            <w:r w:rsidRPr="00871851">
              <w:rPr>
                <w:rFonts w:ascii="Times New Roman" w:eastAsia="Times New Roman" w:hAnsi="Times New Roman"/>
                <w:color w:val="000000"/>
                <w:sz w:val="20"/>
                <w:szCs w:val="20"/>
                <w:lang w:eastAsia="ru-RU"/>
              </w:rPr>
              <w:t> </w:t>
            </w:r>
          </w:p>
        </w:tc>
        <w:tc>
          <w:tcPr>
            <w:tcW w:w="1540" w:type="dxa"/>
            <w:tcBorders>
              <w:top w:val="nil"/>
              <w:left w:val="nil"/>
              <w:bottom w:val="nil"/>
              <w:right w:val="nil"/>
            </w:tcBorders>
            <w:shd w:val="clear" w:color="000000" w:fill="FFFFFF"/>
            <w:noWrap/>
            <w:vAlign w:val="center"/>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 </w:t>
            </w:r>
          </w:p>
        </w:tc>
        <w:tc>
          <w:tcPr>
            <w:tcW w:w="900" w:type="dxa"/>
            <w:tcBorders>
              <w:top w:val="nil"/>
              <w:left w:val="nil"/>
              <w:bottom w:val="nil"/>
              <w:right w:val="nil"/>
            </w:tcBorders>
            <w:shd w:val="clear" w:color="auto" w:fill="auto"/>
            <w:noWrap/>
            <w:vAlign w:val="bottom"/>
            <w:hideMark/>
          </w:tcPr>
          <w:p w:rsidR="00871851" w:rsidRPr="00871851" w:rsidRDefault="00871851" w:rsidP="00871851">
            <w:pPr>
              <w:spacing w:after="0" w:line="240" w:lineRule="auto"/>
              <w:jc w:val="center"/>
              <w:rPr>
                <w:rFonts w:ascii="Times New Roman" w:eastAsia="Times New Roman" w:hAnsi="Times New Roman"/>
                <w:b/>
                <w:bCs/>
                <w:color w:val="000000"/>
                <w:sz w:val="20"/>
                <w:szCs w:val="20"/>
                <w:lang w:eastAsia="ru-RU"/>
              </w:rPr>
            </w:pPr>
          </w:p>
        </w:tc>
      </w:tr>
      <w:tr w:rsidR="00871851" w:rsidRPr="00871851" w:rsidTr="00871851">
        <w:trPr>
          <w:trHeight w:val="675"/>
        </w:trPr>
        <w:tc>
          <w:tcPr>
            <w:tcW w:w="9880" w:type="dxa"/>
            <w:gridSpan w:val="8"/>
            <w:tcBorders>
              <w:top w:val="nil"/>
              <w:left w:val="nil"/>
              <w:bottom w:val="nil"/>
              <w:right w:val="nil"/>
            </w:tcBorders>
            <w:shd w:val="clear" w:color="000000" w:fill="FFFFFF"/>
            <w:hideMark/>
          </w:tcPr>
          <w:p w:rsidR="00871851" w:rsidRPr="00871851" w:rsidRDefault="00871851" w:rsidP="00871851">
            <w:pPr>
              <w:spacing w:after="0" w:line="240" w:lineRule="auto"/>
              <w:rPr>
                <w:rFonts w:ascii="Times New Roman" w:eastAsia="Times New Roman" w:hAnsi="Times New Roman"/>
                <w:b/>
                <w:bCs/>
                <w:color w:val="000000"/>
                <w:sz w:val="20"/>
                <w:szCs w:val="20"/>
                <w:lang w:eastAsia="ru-RU"/>
              </w:rPr>
            </w:pPr>
            <w:r w:rsidRPr="00871851">
              <w:rPr>
                <w:rFonts w:ascii="Times New Roman" w:eastAsia="Times New Roman" w:hAnsi="Times New Roman"/>
                <w:b/>
                <w:bCs/>
                <w:color w:val="000000"/>
                <w:sz w:val="20"/>
                <w:szCs w:val="20"/>
                <w:lang w:eastAsia="ru-RU"/>
              </w:rPr>
              <w:t>Начальная (максимальная) цена договора, включая НДС 18% – 57 776 (пятьдесят семь тысяч семьсот семьдесят шесть) рублей 66 копеек.</w:t>
            </w:r>
          </w:p>
        </w:tc>
      </w:tr>
      <w:tr w:rsidR="00871851" w:rsidRPr="00871851" w:rsidTr="00871851">
        <w:trPr>
          <w:trHeight w:val="1395"/>
        </w:trPr>
        <w:tc>
          <w:tcPr>
            <w:tcW w:w="9880" w:type="dxa"/>
            <w:gridSpan w:val="8"/>
            <w:tcBorders>
              <w:top w:val="nil"/>
              <w:left w:val="nil"/>
              <w:bottom w:val="nil"/>
              <w:right w:val="nil"/>
            </w:tcBorders>
            <w:shd w:val="clear" w:color="000000" w:fill="FFFFFF"/>
            <w:hideMark/>
          </w:tcPr>
          <w:p w:rsidR="00871851" w:rsidRPr="00871851" w:rsidRDefault="00871851" w:rsidP="00871851">
            <w:pPr>
              <w:spacing w:after="0" w:line="240" w:lineRule="auto"/>
              <w:rPr>
                <w:rFonts w:ascii="Times New Roman" w:eastAsia="Times New Roman" w:hAnsi="Times New Roman"/>
                <w:b/>
                <w:bCs/>
                <w:sz w:val="20"/>
                <w:szCs w:val="20"/>
                <w:lang w:eastAsia="ru-RU"/>
              </w:rPr>
            </w:pPr>
            <w:r w:rsidRPr="00871851">
              <w:rPr>
                <w:rFonts w:ascii="Times New Roman" w:eastAsia="Times New Roman" w:hAnsi="Times New Roman"/>
                <w:b/>
                <w:bCs/>
                <w:sz w:val="20"/>
                <w:szCs w:val="20"/>
                <w:lang w:eastAsia="ru-RU"/>
              </w:rPr>
              <w:t>Начальная (максимальная) цена договора включает в себя расходы на доставку, погрузо-разгрузочные работы, страхование, уплату таможенных пошлин, налогов и других обязательных платежей в соответствии с действующим законодательством Российской Федерации, в том числе сопутствующие связанные с исполнением договора.</w:t>
            </w:r>
          </w:p>
        </w:tc>
      </w:tr>
    </w:tbl>
    <w:p w:rsidR="00976AFC" w:rsidRDefault="00976AFC" w:rsidP="007F36B6">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p>
    <w:p w:rsidR="007F36B6" w:rsidRPr="00F85664" w:rsidRDefault="001D441F" w:rsidP="001D441F">
      <w:pPr>
        <w:rPr>
          <w:rFonts w:ascii="Times New Roman" w:eastAsia="Times New Roman" w:hAnsi="Times New Roman"/>
          <w:sz w:val="24"/>
          <w:szCs w:val="24"/>
          <w:lang w:eastAsia="ar-SA"/>
        </w:rPr>
      </w:pPr>
      <w:r w:rsidRPr="00A43046">
        <w:rPr>
          <w:rFonts w:ascii="Times New Roman" w:hAnsi="Times New Roman"/>
          <w:bCs/>
          <w:sz w:val="24"/>
          <w:szCs w:val="24"/>
        </w:rPr>
        <w:t xml:space="preserve">Зам. директора по </w:t>
      </w:r>
      <w:r>
        <w:rPr>
          <w:rFonts w:ascii="Times New Roman" w:hAnsi="Times New Roman"/>
          <w:bCs/>
          <w:sz w:val="24"/>
          <w:szCs w:val="24"/>
        </w:rPr>
        <w:t>общим вопросам</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Pr>
          <w:rFonts w:ascii="Times New Roman" w:eastAsia="Times New Roman" w:hAnsi="Times New Roman"/>
          <w:sz w:val="24"/>
          <w:szCs w:val="24"/>
          <w:lang w:eastAsia="ar-SA"/>
        </w:rPr>
        <w:tab/>
      </w:r>
      <w:r w:rsidR="007F36B6">
        <w:rPr>
          <w:rFonts w:ascii="Times New Roman" w:eastAsia="Times New Roman" w:hAnsi="Times New Roman"/>
          <w:sz w:val="24"/>
          <w:szCs w:val="24"/>
          <w:lang w:eastAsia="ar-SA"/>
        </w:rPr>
        <w:tab/>
      </w:r>
      <w:r>
        <w:rPr>
          <w:rFonts w:ascii="Times New Roman" w:eastAsia="Times New Roman" w:hAnsi="Times New Roman"/>
          <w:sz w:val="24"/>
          <w:szCs w:val="24"/>
          <w:lang w:eastAsia="ar-SA"/>
        </w:rPr>
        <w:t xml:space="preserve">          </w:t>
      </w:r>
      <w:r w:rsidR="007F36B6"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В</w:t>
      </w:r>
      <w:r w:rsidR="007F36B6">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Рязанов</w:t>
      </w:r>
    </w:p>
    <w:p w:rsidR="008820D9" w:rsidRPr="00477CCB" w:rsidRDefault="008820D9" w:rsidP="00DC024A">
      <w:pPr>
        <w:pStyle w:val="a"/>
        <w:numPr>
          <w:ilvl w:val="0"/>
          <w:numId w:val="0"/>
        </w:numPr>
        <w:spacing w:after="120"/>
        <w:rPr>
          <w:rFonts w:ascii="Times New Roman" w:hAnsi="Times New Roman"/>
          <w:i/>
          <w:sz w:val="24"/>
        </w:rPr>
      </w:pPr>
    </w:p>
    <w:sectPr w:rsidR="008820D9" w:rsidRPr="00477CCB"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39" w:rsidRDefault="00F01439" w:rsidP="00BE4551">
      <w:pPr>
        <w:spacing w:after="0" w:line="240" w:lineRule="auto"/>
      </w:pPr>
      <w:r>
        <w:separator/>
      </w:r>
    </w:p>
  </w:endnote>
  <w:endnote w:type="continuationSeparator" w:id="0">
    <w:p w:rsidR="00F01439" w:rsidRDefault="00F01439" w:rsidP="00BE4551">
      <w:pPr>
        <w:spacing w:after="0" w:line="240" w:lineRule="auto"/>
      </w:pPr>
      <w:r>
        <w:continuationSeparator/>
      </w:r>
    </w:p>
  </w:endnote>
  <w:endnote w:type="continuationNotice" w:id="1">
    <w:p w:rsidR="00F01439" w:rsidRDefault="00F014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EndPr/>
    <w:sdtContent>
      <w:sdt>
        <w:sdtPr>
          <w:rPr>
            <w:rFonts w:ascii="Times New Roman" w:hAnsi="Times New Roman"/>
            <w:sz w:val="24"/>
            <w:szCs w:val="24"/>
          </w:rPr>
          <w:id w:val="-1252040661"/>
          <w:docPartObj>
            <w:docPartGallery w:val="Page Numbers (Top of Page)"/>
            <w:docPartUnique/>
          </w:docPartObj>
        </w:sdtPr>
        <w:sdtEndPr/>
        <w:sdtContent>
          <w:p w:rsidR="00F01439" w:rsidRPr="00A1776F" w:rsidRDefault="00F0143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D77B0">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EndPr/>
    <w:sdtContent>
      <w:sdt>
        <w:sdtPr>
          <w:id w:val="1351687928"/>
          <w:docPartObj>
            <w:docPartGallery w:val="Page Numbers (Top of Page)"/>
            <w:docPartUnique/>
          </w:docPartObj>
        </w:sdtPr>
        <w:sdtEndPr/>
        <w:sdtContent>
          <w:p w:rsidR="00F01439" w:rsidRPr="0032691D" w:rsidRDefault="00F01439"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BD77B0">
              <w:rPr>
                <w:bCs/>
                <w:noProof/>
                <w:color w:val="FFFFFF" w:themeColor="background1"/>
              </w:rPr>
              <w:t>38</w:t>
            </w:r>
            <w:r w:rsidRPr="000F6B91">
              <w:rPr>
                <w:bCs/>
                <w:color w:val="FFFFFF" w:themeColor="background1"/>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39" w:rsidRPr="00744924" w:rsidRDefault="00F01439" w:rsidP="00744924">
    <w:pPr>
      <w:pStyle w:val="aff5"/>
      <w:jc w:val="right"/>
    </w:pPr>
    <w:r w:rsidRPr="00756D44">
      <w:rPr>
        <w:bCs/>
      </w:rPr>
      <w:fldChar w:fldCharType="begin"/>
    </w:r>
    <w:r w:rsidRPr="00756D44">
      <w:rPr>
        <w:bCs/>
      </w:rPr>
      <w:instrText>PAGE</w:instrText>
    </w:r>
    <w:r w:rsidRPr="00756D44">
      <w:rPr>
        <w:bCs/>
      </w:rPr>
      <w:fldChar w:fldCharType="separate"/>
    </w:r>
    <w:r w:rsidR="00BD77B0">
      <w:rPr>
        <w:bCs/>
        <w:noProof/>
      </w:rPr>
      <w:t>69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39" w:rsidRDefault="00F01439" w:rsidP="00BE4551">
      <w:pPr>
        <w:spacing w:after="0" w:line="240" w:lineRule="auto"/>
      </w:pPr>
      <w:r>
        <w:separator/>
      </w:r>
    </w:p>
  </w:footnote>
  <w:footnote w:type="continuationSeparator" w:id="0">
    <w:p w:rsidR="00F01439" w:rsidRDefault="00F01439" w:rsidP="00BE4551">
      <w:pPr>
        <w:spacing w:after="0" w:line="240" w:lineRule="auto"/>
      </w:pPr>
      <w:r>
        <w:continuationSeparator/>
      </w:r>
    </w:p>
  </w:footnote>
  <w:footnote w:type="continuationNotice" w:id="1">
    <w:p w:rsidR="00F01439" w:rsidRDefault="00F01439">
      <w:pPr>
        <w:spacing w:after="0" w:line="240" w:lineRule="auto"/>
      </w:pPr>
    </w:p>
  </w:footnote>
  <w:footnote w:id="2">
    <w:p w:rsidR="00F01439" w:rsidRPr="005C4269" w:rsidRDefault="00F01439"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F01439" w:rsidRPr="007C18BC" w:rsidRDefault="00F01439"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F01439" w:rsidRPr="00834114" w:rsidRDefault="00F01439"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BD77B0">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F01439" w:rsidRPr="007C18BC" w:rsidRDefault="00F01439">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F01439" w:rsidRPr="007C18BC" w:rsidRDefault="00F01439"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F01439" w:rsidRPr="007C18BC" w:rsidRDefault="00F01439"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F01439" w:rsidRPr="00BC157D" w:rsidRDefault="00F01439">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F01439" w:rsidRPr="00012F73" w:rsidRDefault="00F01439"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F01439" w:rsidRPr="00012F73" w:rsidRDefault="00F01439"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F01439" w:rsidRDefault="00F01439"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F01439" w:rsidRPr="00BC157D" w:rsidRDefault="00F01439"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F01439" w:rsidRPr="007C18BC" w:rsidRDefault="00F01439"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D73907" w:rsidRDefault="00D73907" w:rsidP="00D73907">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w:t>
      </w:r>
      <w:r>
        <w:t>Сторон</w:t>
      </w:r>
      <w:r w:rsidRPr="00B67C6E">
        <w:t xml:space="preserve">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39" w:rsidRPr="00EB5C02" w:rsidRDefault="00F01439"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39" w:rsidRPr="00EB5C02" w:rsidRDefault="00F01439">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00D1B18"/>
    <w:multiLevelType w:val="hybridMultilevel"/>
    <w:tmpl w:val="27404208"/>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972A68"/>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9D26E4"/>
    <w:multiLevelType w:val="hybridMultilevel"/>
    <w:tmpl w:val="456A640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1D6F27"/>
    <w:multiLevelType w:val="hybridMultilevel"/>
    <w:tmpl w:val="E92A78FA"/>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37086"/>
    <w:multiLevelType w:val="hybridMultilevel"/>
    <w:tmpl w:val="42A41F08"/>
    <w:lvl w:ilvl="0" w:tplc="C3A4277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90049E"/>
    <w:multiLevelType w:val="hybridMultilevel"/>
    <w:tmpl w:val="AE1ACFF4"/>
    <w:lvl w:ilvl="0" w:tplc="C3A4277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C05D0F"/>
    <w:multiLevelType w:val="hybridMultilevel"/>
    <w:tmpl w:val="8FFC5ED2"/>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00C4ACC"/>
    <w:multiLevelType w:val="hybridMultilevel"/>
    <w:tmpl w:val="5EBCEA48"/>
    <w:lvl w:ilvl="0" w:tplc="7A98A858">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20"/>
  </w:num>
  <w:num w:numId="4">
    <w:abstractNumId w:val="35"/>
  </w:num>
  <w:num w:numId="5">
    <w:abstractNumId w:val="24"/>
  </w:num>
  <w:num w:numId="6">
    <w:abstractNumId w:val="33"/>
  </w:num>
  <w:num w:numId="7">
    <w:abstractNumId w:val="41"/>
  </w:num>
  <w:num w:numId="8">
    <w:abstractNumId w:val="12"/>
  </w:num>
  <w:num w:numId="9">
    <w:abstractNumId w:val="25"/>
  </w:num>
  <w:num w:numId="10">
    <w:abstractNumId w:val="3"/>
  </w:num>
  <w:num w:numId="11">
    <w:abstractNumId w:val="10"/>
  </w:num>
  <w:num w:numId="12">
    <w:abstractNumId w:val="27"/>
  </w:num>
  <w:num w:numId="13">
    <w:abstractNumId w:val="5"/>
  </w:num>
  <w:num w:numId="14">
    <w:abstractNumId w:val="31"/>
  </w:num>
  <w:num w:numId="15">
    <w:abstractNumId w:val="26"/>
  </w:num>
  <w:num w:numId="16">
    <w:abstractNumId w:val="2"/>
  </w:num>
  <w:num w:numId="17">
    <w:abstractNumId w:val="4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14"/>
  </w:num>
  <w:num w:numId="21">
    <w:abstractNumId w:val="28"/>
  </w:num>
  <w:num w:numId="22">
    <w:abstractNumId w:val="23"/>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11"/>
  </w:num>
  <w:num w:numId="28">
    <w:abstractNumId w:val="13"/>
  </w:num>
  <w:num w:numId="29">
    <w:abstractNumId w:val="16"/>
  </w:num>
  <w:num w:numId="30">
    <w:abstractNumId w:val="1"/>
  </w:num>
  <w:num w:numId="31">
    <w:abstractNumId w:val="32"/>
  </w:num>
  <w:num w:numId="32">
    <w:abstractNumId w:val="37"/>
  </w:num>
  <w:num w:numId="33">
    <w:abstractNumId w:val="38"/>
  </w:num>
  <w:num w:numId="34">
    <w:abstractNumId w:val="4"/>
  </w:num>
  <w:num w:numId="35">
    <w:abstractNumId w:val="40"/>
  </w:num>
  <w:num w:numId="36">
    <w:abstractNumId w:val="9"/>
  </w:num>
  <w:num w:numId="37">
    <w:abstractNumId w:val="30"/>
  </w:num>
  <w:num w:numId="38">
    <w:abstractNumId w:val="18"/>
  </w:num>
  <w:num w:numId="39">
    <w:abstractNumId w:val="29"/>
  </w:num>
  <w:num w:numId="40">
    <w:abstractNumId w:val="36"/>
  </w:num>
  <w:num w:numId="41">
    <w:abstractNumId w:val="7"/>
  </w:num>
  <w:num w:numId="42">
    <w:abstractNumId w:val="17"/>
  </w:num>
  <w:num w:numId="43">
    <w:abstractNumId w:val="21"/>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LockTheme/>
  <w:styleLockQFSet/>
  <w:defaultTabStop w:val="708"/>
  <w:drawingGridHorizontalSpacing w:val="14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22B"/>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2ECD"/>
    <w:rsid w:val="000B3ACE"/>
    <w:rsid w:val="000B3E4C"/>
    <w:rsid w:val="000B3EA8"/>
    <w:rsid w:val="000B41C2"/>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A74"/>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C83"/>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092"/>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3E6B"/>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2ED"/>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27E"/>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4C6"/>
    <w:rsid w:val="00764609"/>
    <w:rsid w:val="007648C5"/>
    <w:rsid w:val="00765243"/>
    <w:rsid w:val="00765BD1"/>
    <w:rsid w:val="00765E3F"/>
    <w:rsid w:val="00765F95"/>
    <w:rsid w:val="00766316"/>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8AC"/>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81D"/>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851"/>
    <w:rsid w:val="00871CEE"/>
    <w:rsid w:val="00872284"/>
    <w:rsid w:val="008727B7"/>
    <w:rsid w:val="008729E4"/>
    <w:rsid w:val="008731CF"/>
    <w:rsid w:val="00873940"/>
    <w:rsid w:val="00873F8A"/>
    <w:rsid w:val="0087419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2E66"/>
    <w:rsid w:val="008F313E"/>
    <w:rsid w:val="008F33D2"/>
    <w:rsid w:val="008F3795"/>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8A3"/>
    <w:rsid w:val="009B0F82"/>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477"/>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0EB4"/>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70E"/>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6B6"/>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0DB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49ED"/>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7B0"/>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AEF"/>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67DA"/>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213"/>
    <w:rsid w:val="00D70BA7"/>
    <w:rsid w:val="00D70D08"/>
    <w:rsid w:val="00D71576"/>
    <w:rsid w:val="00D71A54"/>
    <w:rsid w:val="00D720CE"/>
    <w:rsid w:val="00D723E9"/>
    <w:rsid w:val="00D72825"/>
    <w:rsid w:val="00D72C0F"/>
    <w:rsid w:val="00D72FC7"/>
    <w:rsid w:val="00D732D6"/>
    <w:rsid w:val="00D73305"/>
    <w:rsid w:val="00D73407"/>
    <w:rsid w:val="00D739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245"/>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FD"/>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B57"/>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439"/>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65537"/>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415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pu.ogm@yandex.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kovat@ir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kontrakt@ipu.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6E7E-AADD-4395-A082-68C0BDD7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72</Pages>
  <Words>25838</Words>
  <Characters>147281</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172774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186</cp:revision>
  <cp:lastPrinted>2017-06-09T08:38:00Z</cp:lastPrinted>
  <dcterms:created xsi:type="dcterms:W3CDTF">2017-03-11T20:57:00Z</dcterms:created>
  <dcterms:modified xsi:type="dcterms:W3CDTF">2017-06-09T08:38:00Z</dcterms:modified>
</cp:coreProperties>
</file>