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D441F" w:rsidRPr="00A43046" w:rsidRDefault="001D441F" w:rsidP="001D441F">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1D441F" w:rsidRDefault="001D441F" w:rsidP="001D441F">
      <w:pPr>
        <w:spacing w:after="0"/>
        <w:ind w:left="-112"/>
        <w:jc w:val="right"/>
        <w:rPr>
          <w:rFonts w:ascii="Times New Roman" w:hAnsi="Times New Roman"/>
          <w:bCs/>
          <w:sz w:val="24"/>
          <w:szCs w:val="24"/>
        </w:rPr>
      </w:pPr>
    </w:p>
    <w:p w:rsidR="001D441F" w:rsidRPr="00A43046" w:rsidRDefault="001D441F" w:rsidP="001D441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1D441F" w:rsidRPr="006E5DE4" w:rsidRDefault="001D441F" w:rsidP="001D441F">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9918C4">
        <w:rPr>
          <w:rFonts w:ascii="Times New Roman" w:hAnsi="Times New Roman"/>
          <w:bCs/>
          <w:spacing w:val="-1"/>
        </w:rPr>
        <w:t>20</w:t>
      </w:r>
    </w:p>
    <w:p w:rsidR="001A7B1D" w:rsidRPr="009918C4" w:rsidRDefault="009918C4" w:rsidP="000F1F57">
      <w:pPr>
        <w:spacing w:before="120" w:after="120" w:line="240" w:lineRule="auto"/>
        <w:jc w:val="center"/>
        <w:rPr>
          <w:rFonts w:ascii="Times New Roman" w:hAnsi="Times New Roman"/>
        </w:rPr>
      </w:pPr>
      <w:r w:rsidRPr="009918C4">
        <w:rPr>
          <w:rFonts w:ascii="Times New Roman" w:eastAsia="Times New Roman" w:hAnsi="Times New Roman"/>
          <w:lang w:eastAsia="ru-RU"/>
        </w:rPr>
        <w:t>Оказание услуг по оценке движимого имущества ИПУ РАН, для принятия хозяйственных решений</w:t>
      </w: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B9286A" w:rsidRDefault="001A7B1D" w:rsidP="000F6B91">
      <w:pPr>
        <w:shd w:val="clear" w:color="auto" w:fill="FFFFFF"/>
        <w:tabs>
          <w:tab w:val="left" w:leader="dot" w:pos="9259"/>
        </w:tabs>
        <w:rPr>
          <w:rFonts w:ascii="Times New Roman" w:hAnsi="Times New Roman"/>
          <w:b/>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b"/>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D7424E">
          <w:rPr>
            <w:webHidden/>
          </w:rPr>
          <w:t>4</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b"/>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b"/>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74" w:history="1">
        <w:r w:rsidR="00BB2194" w:rsidRPr="00C87958">
          <w:rPr>
            <w:rStyle w:val="affb"/>
            <w:rFonts w:ascii="Times New Roman" w:hAnsi="Times New Roman"/>
          </w:rPr>
          <w:t>3.1</w:t>
        </w:r>
        <w:r w:rsidR="00BB2194">
          <w:rPr>
            <w:rFonts w:asciiTheme="minorHAnsi" w:hAnsiTheme="minorHAnsi" w:cstheme="minorBidi"/>
            <w:sz w:val="22"/>
            <w:szCs w:val="22"/>
          </w:rPr>
          <w:tab/>
        </w:r>
        <w:r w:rsidR="00BB2194" w:rsidRPr="00C87958">
          <w:rPr>
            <w:rStyle w:val="affb"/>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75" w:history="1">
        <w:r w:rsidR="00BB2194" w:rsidRPr="00C87958">
          <w:rPr>
            <w:rStyle w:val="affb"/>
            <w:rFonts w:ascii="Times New Roman" w:hAnsi="Times New Roman"/>
          </w:rPr>
          <w:t>3.2</w:t>
        </w:r>
        <w:r w:rsidR="00BB2194">
          <w:rPr>
            <w:rFonts w:asciiTheme="minorHAnsi" w:hAnsiTheme="minorHAnsi" w:cstheme="minorBidi"/>
            <w:sz w:val="22"/>
            <w:szCs w:val="22"/>
          </w:rPr>
          <w:tab/>
        </w:r>
        <w:r w:rsidR="00BB2194" w:rsidRPr="00C87958">
          <w:rPr>
            <w:rStyle w:val="affb"/>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76" w:history="1">
        <w:r w:rsidR="00BB2194" w:rsidRPr="00C87958">
          <w:rPr>
            <w:rStyle w:val="affb"/>
            <w:rFonts w:ascii="Times New Roman" w:hAnsi="Times New Roman"/>
          </w:rPr>
          <w:t>3.3</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77" w:history="1">
        <w:r w:rsidR="00BB2194" w:rsidRPr="00C87958">
          <w:rPr>
            <w:rStyle w:val="affb"/>
            <w:rFonts w:ascii="Times New Roman" w:hAnsi="Times New Roman"/>
          </w:rPr>
          <w:t>3.4</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78" w:history="1">
        <w:r w:rsidR="00BB2194" w:rsidRPr="00C87958">
          <w:rPr>
            <w:rStyle w:val="affb"/>
            <w:rFonts w:ascii="Times New Roman" w:hAnsi="Times New Roman"/>
          </w:rPr>
          <w:t>3.5</w:t>
        </w:r>
        <w:r w:rsidR="00BB2194">
          <w:rPr>
            <w:rFonts w:asciiTheme="minorHAnsi" w:hAnsiTheme="minorHAnsi" w:cstheme="minorBidi"/>
            <w:sz w:val="22"/>
            <w:szCs w:val="22"/>
          </w:rPr>
          <w:tab/>
        </w:r>
        <w:r w:rsidR="00BB2194" w:rsidRPr="00C87958">
          <w:rPr>
            <w:rStyle w:val="affb"/>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b"/>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0" w:history="1">
        <w:r w:rsidR="00BB2194" w:rsidRPr="00C87958">
          <w:rPr>
            <w:rStyle w:val="affb"/>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1" w:history="1">
        <w:r w:rsidR="00BB2194" w:rsidRPr="00C87958">
          <w:rPr>
            <w:rStyle w:val="affb"/>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2" w:history="1">
        <w:r w:rsidR="00BB2194" w:rsidRPr="00C87958">
          <w:rPr>
            <w:rStyle w:val="affb"/>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3" w:history="1">
        <w:r w:rsidR="00BB2194" w:rsidRPr="00C87958">
          <w:rPr>
            <w:rStyle w:val="affb"/>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4" w:history="1">
        <w:r w:rsidR="00BB2194" w:rsidRPr="00C87958">
          <w:rPr>
            <w:rStyle w:val="affb"/>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5" w:history="1">
        <w:r w:rsidR="00BB2194" w:rsidRPr="00C87958">
          <w:rPr>
            <w:rStyle w:val="affb"/>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6" w:history="1">
        <w:r w:rsidR="00BB2194" w:rsidRPr="00C87958">
          <w:rPr>
            <w:rStyle w:val="affb"/>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7" w:history="1">
        <w:r w:rsidR="00BB2194" w:rsidRPr="00C87958">
          <w:rPr>
            <w:rStyle w:val="affb"/>
            <w:rFonts w:ascii="Times New Roman" w:hAnsi="Times New Roman"/>
          </w:rPr>
          <w:t>4.8</w:t>
        </w:r>
        <w:r w:rsidR="00BB2194">
          <w:rPr>
            <w:rFonts w:asciiTheme="minorHAnsi" w:hAnsiTheme="minorHAnsi" w:cstheme="minorBidi"/>
            <w:sz w:val="22"/>
            <w:szCs w:val="22"/>
          </w:rPr>
          <w:tab/>
        </w:r>
        <w:r w:rsidR="00BB2194" w:rsidRPr="00C87958">
          <w:rPr>
            <w:rStyle w:val="affb"/>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8" w:history="1">
        <w:r w:rsidR="00BB2194" w:rsidRPr="00C87958">
          <w:rPr>
            <w:rStyle w:val="affb"/>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89" w:history="1">
        <w:r w:rsidR="00BB2194" w:rsidRPr="00C87958">
          <w:rPr>
            <w:rStyle w:val="affb"/>
            <w:rFonts w:ascii="Times New Roman" w:hAnsi="Times New Roman"/>
          </w:rPr>
          <w:t>4.10</w:t>
        </w:r>
        <w:r w:rsidR="00BB2194">
          <w:rPr>
            <w:rFonts w:asciiTheme="minorHAnsi" w:hAnsiTheme="minorHAnsi" w:cstheme="minorBidi"/>
            <w:sz w:val="22"/>
            <w:szCs w:val="22"/>
          </w:rPr>
          <w:tab/>
        </w:r>
        <w:r w:rsidR="00BB2194" w:rsidRPr="00C87958">
          <w:rPr>
            <w:rStyle w:val="affb"/>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0" w:history="1">
        <w:r w:rsidR="00BB2194" w:rsidRPr="00C87958">
          <w:rPr>
            <w:rStyle w:val="affb"/>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1" w:history="1">
        <w:r w:rsidR="00BB2194" w:rsidRPr="00C87958">
          <w:rPr>
            <w:rStyle w:val="affb"/>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2" w:history="1">
        <w:r w:rsidR="00BB2194" w:rsidRPr="00C87958">
          <w:rPr>
            <w:rStyle w:val="affb"/>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3" w:history="1">
        <w:r w:rsidR="00BB2194" w:rsidRPr="00C87958">
          <w:rPr>
            <w:rStyle w:val="affb"/>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4" w:history="1">
        <w:r w:rsidR="00BB2194" w:rsidRPr="00C87958">
          <w:rPr>
            <w:rStyle w:val="affb"/>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5" w:history="1">
        <w:r w:rsidR="00BB2194" w:rsidRPr="00C87958">
          <w:rPr>
            <w:rStyle w:val="affb"/>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6" w:history="1">
        <w:r w:rsidR="00BB2194" w:rsidRPr="00C87958">
          <w:rPr>
            <w:rStyle w:val="affb"/>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599" w:history="1">
        <w:r w:rsidR="00BB2194" w:rsidRPr="00C87958">
          <w:rPr>
            <w:rStyle w:val="affb"/>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b"/>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01" w:history="1">
        <w:r w:rsidR="00BB2194" w:rsidRPr="00C87958">
          <w:rPr>
            <w:rStyle w:val="affb"/>
            <w:rFonts w:ascii="Times New Roman" w:hAnsi="Times New Roman"/>
          </w:rPr>
          <w:t>5.1</w:t>
        </w:r>
        <w:r w:rsidR="00BB2194">
          <w:rPr>
            <w:rFonts w:asciiTheme="minorHAnsi" w:hAnsiTheme="minorHAnsi" w:cstheme="minorBidi"/>
            <w:sz w:val="22"/>
            <w:szCs w:val="22"/>
          </w:rPr>
          <w:tab/>
        </w:r>
        <w:r w:rsidR="00BB2194" w:rsidRPr="00C87958">
          <w:rPr>
            <w:rStyle w:val="affb"/>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02" w:history="1">
        <w:r w:rsidR="00BB2194" w:rsidRPr="00C87958">
          <w:rPr>
            <w:rStyle w:val="affb"/>
            <w:rFonts w:ascii="Times New Roman" w:hAnsi="Times New Roman"/>
          </w:rPr>
          <w:t>5.2</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03" w:history="1">
        <w:r w:rsidR="00BB2194" w:rsidRPr="00C87958">
          <w:rPr>
            <w:rStyle w:val="affb"/>
            <w:rFonts w:ascii="Times New Roman" w:hAnsi="Times New Roman"/>
          </w:rPr>
          <w:t>5.3</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b"/>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D7424E">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b"/>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06" w:history="1">
        <w:r w:rsidR="00BB2194" w:rsidRPr="00C87958">
          <w:rPr>
            <w:rStyle w:val="affb"/>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D7424E">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b"/>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08" w:history="1">
        <w:r w:rsidR="00BB2194" w:rsidRPr="00C87958">
          <w:rPr>
            <w:rStyle w:val="affb"/>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D7424E">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b"/>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0" w:history="1">
        <w:r w:rsidR="00BB2194" w:rsidRPr="00C87958">
          <w:rPr>
            <w:rStyle w:val="affb"/>
            <w:rFonts w:ascii="Times New Roman" w:eastAsia="Times New Roman" w:hAnsi="Times New Roman"/>
            <w:b/>
          </w:rPr>
          <w:t>ТРЕБОВАНИЯ К СОСТА</w:t>
        </w:r>
        <w:bookmarkStart w:id="0" w:name="_GoBack"/>
        <w:bookmarkEnd w:id="0"/>
        <w:r w:rsidR="00BB2194" w:rsidRPr="00C87958">
          <w:rPr>
            <w:rStyle w:val="affb"/>
            <w:rFonts w:ascii="Times New Roman" w:eastAsia="Times New Roman" w:hAnsi="Times New Roman"/>
            <w:b/>
          </w:rPr>
          <w:t>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b"/>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2" w:history="1">
        <w:r w:rsidR="00BB2194" w:rsidRPr="00C87958">
          <w:rPr>
            <w:rStyle w:val="affb"/>
            <w:rFonts w:ascii="Times New Roman" w:hAnsi="Times New Roman"/>
          </w:rPr>
          <w:t>7.1</w:t>
        </w:r>
        <w:r w:rsidR="00BB2194">
          <w:rPr>
            <w:rFonts w:asciiTheme="minorHAnsi" w:hAnsiTheme="minorHAnsi" w:cstheme="minorBidi"/>
            <w:sz w:val="22"/>
            <w:szCs w:val="22"/>
          </w:rPr>
          <w:tab/>
        </w:r>
        <w:r w:rsidR="00BB2194" w:rsidRPr="00C87958">
          <w:rPr>
            <w:rStyle w:val="affb"/>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3" w:history="1">
        <w:r w:rsidR="00BB2194" w:rsidRPr="00C87958">
          <w:rPr>
            <w:rStyle w:val="affb"/>
            <w:rFonts w:ascii="Times New Roman" w:hAnsi="Times New Roman"/>
          </w:rPr>
          <w:t>7.2</w:t>
        </w:r>
        <w:r w:rsidR="00BB2194">
          <w:rPr>
            <w:rFonts w:asciiTheme="minorHAnsi" w:hAnsiTheme="minorHAnsi" w:cstheme="minorBidi"/>
            <w:sz w:val="22"/>
            <w:szCs w:val="22"/>
          </w:rPr>
          <w:tab/>
        </w:r>
        <w:r w:rsidR="00BB2194" w:rsidRPr="00C87958">
          <w:rPr>
            <w:rStyle w:val="affb"/>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49</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4" w:history="1">
        <w:r w:rsidR="00BB2194" w:rsidRPr="00C87958">
          <w:rPr>
            <w:rStyle w:val="affb"/>
            <w:rFonts w:ascii="Times New Roman" w:hAnsi="Times New Roman"/>
          </w:rPr>
          <w:t>7.3</w:t>
        </w:r>
        <w:r w:rsidR="00BB2194">
          <w:rPr>
            <w:rFonts w:asciiTheme="minorHAnsi" w:hAnsiTheme="minorHAnsi" w:cstheme="minorBidi"/>
            <w:sz w:val="22"/>
            <w:szCs w:val="22"/>
          </w:rPr>
          <w:tab/>
        </w:r>
        <w:r w:rsidR="00BB2194" w:rsidRPr="00C87958">
          <w:rPr>
            <w:rStyle w:val="affb"/>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50</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5" w:history="1">
        <w:r w:rsidR="00BB2194" w:rsidRPr="00C87958">
          <w:rPr>
            <w:rStyle w:val="affb"/>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Pr>
            <w:webHidden/>
          </w:rPr>
          <w:t>50</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6" w:history="1">
        <w:r w:rsidR="00BB2194" w:rsidRPr="00C87958">
          <w:rPr>
            <w:rStyle w:val="affb"/>
            <w:rFonts w:ascii="Times New Roman" w:hAnsi="Times New Roman"/>
          </w:rPr>
          <w:t>7.4</w:t>
        </w:r>
        <w:r w:rsidR="00BB2194">
          <w:rPr>
            <w:rFonts w:asciiTheme="minorHAnsi" w:hAnsiTheme="minorHAnsi" w:cstheme="minorBidi"/>
            <w:sz w:val="22"/>
            <w:szCs w:val="22"/>
          </w:rPr>
          <w:tab/>
        </w:r>
        <w:r w:rsidR="00BB2194" w:rsidRPr="00C87958">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52</w:t>
        </w:r>
        <w:r w:rsidR="00BB2194">
          <w:rPr>
            <w:webHidden/>
          </w:rPr>
          <w:fldChar w:fldCharType="end"/>
        </w:r>
      </w:hyperlink>
    </w:p>
    <w:p w:rsidR="00BB2194" w:rsidRDefault="00D7424E">
      <w:pPr>
        <w:pStyle w:val="35"/>
        <w:rPr>
          <w:rFonts w:asciiTheme="minorHAnsi" w:hAnsiTheme="minorHAnsi" w:cstheme="minorBidi"/>
          <w:sz w:val="22"/>
          <w:szCs w:val="22"/>
        </w:rPr>
      </w:pPr>
      <w:hyperlink w:anchor="_Toc481507617" w:history="1">
        <w:r w:rsidR="00BB2194" w:rsidRPr="00C87958">
          <w:rPr>
            <w:rStyle w:val="affb"/>
            <w:rFonts w:ascii="Times New Roman" w:hAnsi="Times New Roman"/>
          </w:rPr>
          <w:t>7.5</w:t>
        </w:r>
        <w:r w:rsidR="00BB2194">
          <w:rPr>
            <w:rFonts w:asciiTheme="minorHAnsi" w:hAnsiTheme="minorHAnsi" w:cstheme="minorBidi"/>
            <w:sz w:val="22"/>
            <w:szCs w:val="22"/>
          </w:rPr>
          <w:tab/>
        </w:r>
        <w:r w:rsidR="00BB2194" w:rsidRPr="00C87958">
          <w:rPr>
            <w:rStyle w:val="affb"/>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56</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b"/>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57</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b"/>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67</w:t>
        </w:r>
        <w:r w:rsidR="00BB2194">
          <w:rPr>
            <w:webHidden/>
          </w:rPr>
          <w:fldChar w:fldCharType="end"/>
        </w:r>
      </w:hyperlink>
    </w:p>
    <w:p w:rsidR="00BB2194" w:rsidRDefault="00D7424E">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b"/>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70</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507571"/>
      <w:bookmarkStart w:id="4" w:name="_Ref314254823"/>
      <w:bookmarkStart w:id="5" w:name="_Toc415874643"/>
      <w:bookmarkStart w:id="6" w:name="_Toc309773176"/>
      <w:r w:rsidRPr="006D21CD">
        <w:rPr>
          <w:rFonts w:ascii="Times New Roman" w:hAnsi="Times New Roman"/>
          <w:sz w:val="24"/>
        </w:rPr>
        <w:lastRenderedPageBreak/>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lastRenderedPageBreak/>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E72CFD">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E72CFD">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E72CFD">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E72CFD">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E72CFD">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E72CFD">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E72CFD">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E72CFD">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E72CFD">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50757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E72CFD">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E72CFD">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72CFD">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E72CFD">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E72CFD">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50758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E72CFD" w:rsidRPr="00E72CFD">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E72CFD" w:rsidRPr="00E72CFD">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E72CFD" w:rsidRPr="00E72CFD">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E72CFD" w:rsidRPr="00E72CFD">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E72CFD" w:rsidRPr="00E72CFD">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E72CFD" w:rsidRPr="00E72CFD">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E72CFD" w:rsidRPr="00E72CFD">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E72CFD" w:rsidRPr="00E72CFD">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E72CFD">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E72CFD">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72CFD">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E72CFD" w:rsidRPr="00E72CFD">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E72CFD" w:rsidRPr="00E72CFD">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E72CFD">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E72CFD" w:rsidRPr="00E72CFD">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E72CFD" w:rsidRPr="00E72CFD">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50758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72CFD" w:rsidRPr="00E72CFD">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E72CFD" w:rsidRPr="00E72CFD">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72CFD" w:rsidRPr="00E72CFD">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E72CFD" w:rsidRPr="00E72CFD">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72CFD" w:rsidRPr="00E72CFD">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50759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E72CFD" w:rsidRPr="00E72CFD">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E72CFD" w:rsidRPr="00E72CFD">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E72CFD" w:rsidRPr="00E72CFD">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E72CFD" w:rsidRPr="00E72CFD">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E72CFD" w:rsidRPr="00E72CFD">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72CFD" w:rsidRPr="00E72CF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72CFD" w:rsidRPr="00E72CF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E72CFD">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E72CFD" w:rsidRPr="00E72CF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E72CFD" w:rsidRPr="00E72CF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E72CFD">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E72CFD" w:rsidRPr="00E72CFD">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E72CFD" w:rsidRPr="00E72CFD">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72CFD" w:rsidRPr="00E72CF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72CFD" w:rsidRPr="00E72CF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E72CFD">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E72CFD" w:rsidRPr="00E72CF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E72CFD" w:rsidRPr="00E72CF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72CFD" w:rsidRPr="00E72CF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E72CFD">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E72CFD" w:rsidRPr="00E72CFD">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E72CFD" w:rsidRPr="00E72CFD">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50759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50759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E72CFD" w:rsidRPr="00E72CFD">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E72CFD" w:rsidRPr="00E72CFD">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E72CFD" w:rsidRPr="00E72CFD">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E72CFD" w:rsidRPr="00E72CFD">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E72CFD" w:rsidRPr="00E72CFD">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E72CFD" w:rsidRPr="00E72CFD">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E72CFD" w:rsidRPr="00E72CFD">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E72CFD" w:rsidRPr="00E72CFD">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E72CFD" w:rsidRPr="00E72CFD">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72CFD" w:rsidRPr="00E72CFD">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E72CFD" w:rsidRPr="00E72CFD">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E72CFD" w:rsidRPr="00E72CFD">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E72CFD" w:rsidRPr="00E72CFD">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E72CFD" w:rsidRPr="00E72CFD">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E72CFD" w:rsidRPr="00E72CFD">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Toc481507602"/>
      <w:bookmarkStart w:id="353" w:name="_Ref415773147"/>
      <w:bookmarkStart w:id="354" w:name="_Toc415874695"/>
      <w:bookmarkStart w:id="355" w:name="_Toc127262883"/>
      <w:bookmarkStart w:id="356" w:name="_Toc255985672"/>
      <w:bookmarkStart w:id="357" w:name="_Ref313918774"/>
      <w:bookmarkStart w:id="358" w:name="_Ref414297980"/>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2"/>
      <w:r w:rsidR="00E11F56" w:rsidRPr="00546FBA">
        <w:rPr>
          <w:rFonts w:ascii="Times New Roman" w:hAnsi="Times New Roman"/>
          <w:sz w:val="24"/>
        </w:rPr>
        <w:t xml:space="preserve"> </w:t>
      </w:r>
      <w:bookmarkEnd w:id="353"/>
      <w:bookmarkEnd w:id="354"/>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E72CFD" w:rsidRPr="00E72CFD">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E72CFD" w:rsidRPr="00E72CFD">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E72CFD" w:rsidRPr="00E72CFD">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E72CFD" w:rsidRPr="00E72CFD">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E72CFD" w:rsidRPr="00E72CFD">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E72CFD" w:rsidRPr="00E72CFD">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E72CFD" w:rsidRPr="00E72CFD">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E72CFD">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E72CFD">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2CFD" w:rsidRPr="00E72CFD">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E72CFD" w:rsidRPr="00E72CFD">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2CFD" w:rsidRPr="00E72CFD">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5"/>
      <w:bookmarkEnd w:id="356"/>
      <w:bookmarkEnd w:id="357"/>
      <w:bookmarkEnd w:id="358"/>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lastRenderedPageBreak/>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E72CFD">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E72CFD">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414291914"/>
          </w:p>
        </w:tc>
        <w:bookmarkEnd w:id="370"/>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DC4991" w:rsidRPr="00DC4991" w:rsidRDefault="003D29EE" w:rsidP="00DC4991">
            <w:pPr>
              <w:spacing w:before="120" w:after="120" w:line="240" w:lineRule="auto"/>
              <w:jc w:val="both"/>
              <w:rPr>
                <w:rFonts w:ascii="Times New Roman" w:hAnsi="Times New Roman"/>
                <w:sz w:val="24"/>
                <w:szCs w:val="24"/>
              </w:rPr>
            </w:pPr>
            <w:r w:rsidRPr="00DC4991">
              <w:rPr>
                <w:rFonts w:ascii="Times New Roman" w:eastAsia="Times New Roman" w:hAnsi="Times New Roman"/>
                <w:sz w:val="24"/>
                <w:szCs w:val="24"/>
                <w:lang w:eastAsia="ru-RU"/>
              </w:rPr>
              <w:t xml:space="preserve">Оказание услуг </w:t>
            </w:r>
            <w:r w:rsidR="00DC4991" w:rsidRPr="00DC4991">
              <w:rPr>
                <w:rFonts w:ascii="Times New Roman" w:eastAsia="Times New Roman" w:hAnsi="Times New Roman"/>
                <w:sz w:val="24"/>
                <w:szCs w:val="24"/>
                <w:lang w:eastAsia="ru-RU"/>
              </w:rPr>
              <w:t>по оценке движимого имущества ИПУ РАН, для принятия хозяйственных решений</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DC4991">
              <w:rPr>
                <w:rFonts w:ascii="Arial" w:eastAsia="Times New Roman" w:hAnsi="Arial" w:cs="Arial"/>
                <w:color w:val="625F5F"/>
                <w:sz w:val="18"/>
                <w:szCs w:val="18"/>
                <w:lang w:eastAsia="ru-RU"/>
              </w:rPr>
              <w:t>74.90.12.122</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DC4991">
              <w:rPr>
                <w:rFonts w:ascii="Arial" w:eastAsia="Times New Roman" w:hAnsi="Arial" w:cs="Arial"/>
                <w:color w:val="625F5F"/>
                <w:sz w:val="18"/>
                <w:szCs w:val="18"/>
                <w:lang w:eastAsia="ru-RU"/>
              </w:rPr>
              <w:t>74.90.21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DC4991">
              <w:rPr>
                <w:rFonts w:ascii="Times New Roman" w:hAnsi="Times New Roman"/>
                <w:bCs/>
                <w:sz w:val="24"/>
              </w:rPr>
              <w:t>20</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b"/>
                <w:rFonts w:ascii="Times New Roman" w:hAnsi="Times New Roman"/>
                <w:color w:val="auto"/>
                <w:sz w:val="24"/>
                <w:u w:val="none"/>
              </w:rPr>
              <w:t>Контактные лица:</w:t>
            </w:r>
            <w:r w:rsidRPr="00182C54">
              <w:rPr>
                <w:rStyle w:val="affb"/>
                <w:rFonts w:ascii="Times New Roman" w:hAnsi="Times New Roman"/>
                <w:color w:val="auto"/>
                <w:sz w:val="24"/>
                <w:u w:val="none"/>
              </w:rPr>
              <w:t xml:space="preserve"> Богобиев Александр Андреевич, </w:t>
            </w:r>
            <w:r>
              <w:rPr>
                <w:rStyle w:val="affb"/>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b"/>
                  <w:rFonts w:ascii="Times New Roman" w:hAnsi="Times New Roman"/>
                  <w:sz w:val="24"/>
                  <w:lang w:val="en-US"/>
                </w:rPr>
                <w:t>dankovat</w:t>
              </w:r>
              <w:r w:rsidRPr="00BE7F9D">
                <w:rPr>
                  <w:rStyle w:val="affb"/>
                  <w:rFonts w:ascii="Times New Roman" w:hAnsi="Times New Roman"/>
                  <w:sz w:val="24"/>
                </w:rPr>
                <w:t>@</w:t>
              </w:r>
              <w:r w:rsidRPr="00BE7F9D">
                <w:rPr>
                  <w:rStyle w:val="affb"/>
                  <w:rFonts w:ascii="Times New Roman" w:hAnsi="Times New Roman"/>
                  <w:sz w:val="24"/>
                  <w:lang w:val="en-US"/>
                </w:rPr>
                <w:t>iru</w:t>
              </w:r>
              <w:r w:rsidRPr="00BE7F9D">
                <w:rPr>
                  <w:rStyle w:val="affb"/>
                  <w:rFonts w:ascii="Times New Roman" w:hAnsi="Times New Roman"/>
                  <w:sz w:val="24"/>
                </w:rPr>
                <w:t>.</w:t>
              </w:r>
              <w:r w:rsidRPr="00BE7F9D">
                <w:rPr>
                  <w:rStyle w:val="affb"/>
                  <w:rFonts w:ascii="Times New Roman" w:hAnsi="Times New Roman"/>
                  <w:sz w:val="24"/>
                  <w:lang w:val="en-US"/>
                </w:rPr>
                <w:t>ru</w:t>
              </w:r>
            </w:hyperlink>
          </w:p>
          <w:p w:rsidR="00C2272D" w:rsidRPr="000B571B" w:rsidRDefault="00C2272D" w:rsidP="003D29EE">
            <w:pPr>
              <w:spacing w:after="0" w:line="240" w:lineRule="auto"/>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r w:rsidR="000B571B">
              <w:rPr>
                <w:rFonts w:ascii="Times New Roman" w:hAnsi="Times New Roman"/>
                <w:sz w:val="24"/>
                <w:szCs w:val="24"/>
              </w:rPr>
              <w:t xml:space="preserve"> </w:t>
            </w:r>
            <w:r w:rsidR="007F22B1" w:rsidRPr="005E4172">
              <w:rPr>
                <w:rFonts w:ascii="Times New Roman" w:hAnsi="Times New Roman"/>
                <w:sz w:val="24"/>
                <w:szCs w:val="24"/>
              </w:rPr>
              <w:t>Ирбеткина Тать</w:t>
            </w:r>
            <w:r w:rsidR="007F22B1">
              <w:rPr>
                <w:rFonts w:ascii="Times New Roman" w:hAnsi="Times New Roman"/>
                <w:sz w:val="24"/>
                <w:szCs w:val="24"/>
              </w:rPr>
              <w:t>яна Дмитриевна, +7 (495) 334-87-</w:t>
            </w:r>
            <w:r w:rsidR="007F22B1" w:rsidRPr="005E4172">
              <w:rPr>
                <w:rFonts w:ascii="Times New Roman" w:hAnsi="Times New Roman"/>
                <w:sz w:val="24"/>
                <w:szCs w:val="24"/>
              </w:rPr>
              <w:t>80</w:t>
            </w:r>
            <w:r w:rsidR="007F22B1">
              <w:rPr>
                <w:rStyle w:val="mail-message-sender-email"/>
                <w:rFonts w:ascii="Times New Roman" w:hAnsi="Times New Roman"/>
                <w:sz w:val="24"/>
                <w:szCs w:val="24"/>
              </w:rPr>
              <w:t>.</w:t>
            </w:r>
          </w:p>
        </w:tc>
      </w:tr>
      <w:tr w:rsidR="00C2272D" w:rsidRPr="007C18BC" w:rsidTr="00F3002C">
        <w:trPr>
          <w:trHeight w:val="38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E72CFD">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7F22B1"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39 000,00</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912A2B" w:rsidP="00912A2B">
            <w:pPr>
              <w:tabs>
                <w:tab w:val="left" w:pos="1276"/>
              </w:tabs>
              <w:autoSpaceDE w:val="0"/>
              <w:autoSpaceDN w:val="0"/>
              <w:adjustRightInd w:val="0"/>
              <w:spacing w:after="0" w:line="240" w:lineRule="auto"/>
              <w:jc w:val="both"/>
              <w:rPr>
                <w:rFonts w:ascii="Times New Roman" w:hAnsi="Times New Roman"/>
                <w:sz w:val="24"/>
                <w:szCs w:val="24"/>
              </w:rPr>
            </w:pPr>
            <w:r w:rsidRPr="00912A2B">
              <w:rPr>
                <w:rFonts w:ascii="Times New Roman" w:hAnsi="Times New Roman"/>
                <w:sz w:val="24"/>
                <w:szCs w:val="24"/>
              </w:rPr>
              <w:t>В цену договора включены стоимость услуг, другие платежи, связанные с исполнением договора, а также все налоги, сборы и иные плате</w:t>
            </w:r>
            <w:r>
              <w:rPr>
                <w:rFonts w:ascii="Times New Roman" w:hAnsi="Times New Roman"/>
                <w:sz w:val="24"/>
                <w:szCs w:val="24"/>
              </w:rPr>
              <w:t>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E72CFD">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E72CFD">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9323C5" w:rsidRDefault="009323C5" w:rsidP="009323C5">
            <w:pPr>
              <w:tabs>
                <w:tab w:val="left" w:pos="567"/>
              </w:tabs>
              <w:spacing w:before="120" w:after="0" w:line="240" w:lineRule="auto"/>
              <w:jc w:val="both"/>
              <w:rPr>
                <w:rFonts w:ascii="Times New Roman" w:hAnsi="Times New Roman"/>
                <w:iCs/>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sidR="007F22B1">
              <w:rPr>
                <w:rFonts w:ascii="Times New Roman" w:hAnsi="Times New Roman"/>
                <w:iCs/>
                <w:sz w:val="24"/>
              </w:rPr>
              <w:t xml:space="preserve">, </w:t>
            </w:r>
            <w:r w:rsidRPr="0034514A">
              <w:rPr>
                <w:rFonts w:ascii="Times New Roman" w:hAnsi="Times New Roman"/>
                <w:sz w:val="24"/>
                <w:szCs w:val="24"/>
              </w:rPr>
              <w:t>Федеральное государственное бюджетное учреждение науки Институт проблем управления</w:t>
            </w:r>
            <w:r w:rsidRPr="007C1917">
              <w:rPr>
                <w:rFonts w:ascii="Times New Roman" w:hAnsi="Times New Roman"/>
                <w:sz w:val="24"/>
              </w:rPr>
              <w:t xml:space="preserve"> им. В.А. Трапезникова Российской академии наук </w:t>
            </w:r>
            <w:r>
              <w:rPr>
                <w:rFonts w:ascii="Times New Roman" w:hAnsi="Times New Roman"/>
                <w:sz w:val="24"/>
              </w:rPr>
              <w:t>(</w:t>
            </w:r>
            <w:r>
              <w:rPr>
                <w:rFonts w:ascii="Times New Roman" w:hAnsi="Times New Roman"/>
                <w:iCs/>
                <w:sz w:val="24"/>
              </w:rPr>
              <w:t>ИПУ РАН).</w:t>
            </w:r>
          </w:p>
          <w:p w:rsidR="00C2272D" w:rsidRPr="007C18BC" w:rsidRDefault="00C2272D" w:rsidP="00AD46B6">
            <w:pPr>
              <w:tabs>
                <w:tab w:val="left" w:pos="567"/>
              </w:tabs>
              <w:spacing w:before="120" w:after="0" w:line="240" w:lineRule="auto"/>
              <w:jc w:val="both"/>
              <w:rPr>
                <w:rFonts w:ascii="Times New Roman" w:hAnsi="Times New Roman"/>
                <w:sz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E72CFD">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912A2B" w:rsidRDefault="00C2272D" w:rsidP="00C2272D">
            <w:pPr>
              <w:pStyle w:val="a"/>
              <w:numPr>
                <w:ilvl w:val="0"/>
                <w:numId w:val="0"/>
              </w:numPr>
              <w:jc w:val="left"/>
              <w:rPr>
                <w:rFonts w:ascii="Times New Roman" w:hAnsi="Times New Roman"/>
                <w:b/>
                <w:sz w:val="24"/>
              </w:rPr>
            </w:pPr>
            <w:r w:rsidRPr="00912A2B">
              <w:rPr>
                <w:rFonts w:ascii="Times New Roman" w:hAnsi="Times New Roman"/>
                <w:b/>
                <w:sz w:val="24"/>
              </w:rPr>
              <w:t xml:space="preserve">Форма, сроки и порядок оплаты </w:t>
            </w:r>
            <w:r w:rsidRPr="00912A2B">
              <w:rPr>
                <w:rFonts w:ascii="Times New Roman" w:hAnsi="Times New Roman"/>
                <w:sz w:val="24"/>
              </w:rPr>
              <w:t>оказанных услуг (выполненных работ, поставленных товаров</w:t>
            </w:r>
            <w:r w:rsidRPr="00912A2B">
              <w:rPr>
                <w:rFonts w:ascii="Times New Roman" w:hAnsi="Times New Roman"/>
                <w:bCs/>
                <w:sz w:val="24"/>
              </w:rPr>
              <w:t>)</w:t>
            </w:r>
          </w:p>
        </w:tc>
        <w:tc>
          <w:tcPr>
            <w:tcW w:w="6946" w:type="dxa"/>
          </w:tcPr>
          <w:p w:rsidR="00C2272D" w:rsidRPr="00912A2B" w:rsidRDefault="00C2272D" w:rsidP="00C2272D">
            <w:pPr>
              <w:pStyle w:val="a"/>
              <w:numPr>
                <w:ilvl w:val="0"/>
                <w:numId w:val="0"/>
              </w:numPr>
              <w:jc w:val="left"/>
              <w:rPr>
                <w:rFonts w:ascii="Times New Roman" w:hAnsi="Times New Roman"/>
                <w:sz w:val="24"/>
              </w:rPr>
            </w:pPr>
            <w:r w:rsidRPr="00912A2B">
              <w:rPr>
                <w:rFonts w:ascii="Times New Roman" w:hAnsi="Times New Roman"/>
                <w:sz w:val="24"/>
              </w:rPr>
              <w:t>Согласно разделу </w:t>
            </w:r>
            <w:r w:rsidRPr="00912A2B">
              <w:fldChar w:fldCharType="begin"/>
            </w:r>
            <w:r w:rsidRPr="00912A2B">
              <w:instrText xml:space="preserve"> REF _Ref314100122 \r \h  \* MERGEFORMAT </w:instrText>
            </w:r>
            <w:r w:rsidRPr="00912A2B">
              <w:fldChar w:fldCharType="separate"/>
            </w:r>
            <w:r w:rsidR="00E72CFD" w:rsidRPr="00912A2B">
              <w:t>8</w:t>
            </w:r>
            <w:r w:rsidRPr="00912A2B">
              <w:fldChar w:fldCharType="end"/>
            </w:r>
            <w:r w:rsidRPr="00912A2B">
              <w:rPr>
                <w:rFonts w:ascii="Times New Roman" w:hAnsi="Times New Roman"/>
                <w:sz w:val="24"/>
              </w:rPr>
              <w:t xml:space="preserve"> «Проект договора». </w:t>
            </w:r>
          </w:p>
          <w:p w:rsidR="00C2272D" w:rsidRPr="00912A2B" w:rsidRDefault="00C2272D" w:rsidP="00C2272D">
            <w:pPr>
              <w:suppressAutoHyphens/>
              <w:spacing w:after="0"/>
              <w:rPr>
                <w:rFonts w:ascii="Times New Roman" w:hAnsi="Times New Roman"/>
                <w:sz w:val="24"/>
                <w:szCs w:val="24"/>
                <w:lang w:eastAsia="ar-SA"/>
              </w:rPr>
            </w:pPr>
            <w:r w:rsidRPr="00912A2B">
              <w:rPr>
                <w:rFonts w:ascii="Times New Roman" w:hAnsi="Times New Roman"/>
                <w:b/>
                <w:sz w:val="24"/>
                <w:szCs w:val="24"/>
                <w:lang w:eastAsia="ar-SA"/>
              </w:rPr>
              <w:t xml:space="preserve">Авансовые </w:t>
            </w:r>
            <w:r w:rsidR="00C31BCD" w:rsidRPr="00912A2B">
              <w:rPr>
                <w:rFonts w:ascii="Times New Roman" w:hAnsi="Times New Roman"/>
                <w:b/>
                <w:sz w:val="24"/>
                <w:szCs w:val="24"/>
                <w:lang w:eastAsia="ar-SA"/>
              </w:rPr>
              <w:t>платежи</w:t>
            </w:r>
            <w:r w:rsidR="00C31BCD" w:rsidRPr="00912A2B">
              <w:rPr>
                <w:rFonts w:ascii="Times New Roman" w:hAnsi="Times New Roman"/>
                <w:sz w:val="24"/>
                <w:szCs w:val="24"/>
                <w:lang w:eastAsia="ar-SA"/>
              </w:rPr>
              <w:t>: не</w:t>
            </w:r>
            <w:r w:rsidRPr="00912A2B">
              <w:rPr>
                <w:rFonts w:ascii="Times New Roman" w:hAnsi="Times New Roman"/>
                <w:sz w:val="24"/>
                <w:szCs w:val="24"/>
                <w:lang w:eastAsia="ar-SA"/>
              </w:rPr>
              <w:t xml:space="preserve"> предусмотрены</w:t>
            </w:r>
          </w:p>
          <w:p w:rsidR="00C2272D" w:rsidRPr="00912A2B" w:rsidRDefault="00C2272D" w:rsidP="00C2272D">
            <w:pPr>
              <w:suppressAutoHyphens/>
              <w:spacing w:after="0"/>
              <w:contextualSpacing/>
              <w:rPr>
                <w:rFonts w:ascii="Times New Roman" w:hAnsi="Times New Roman"/>
                <w:sz w:val="24"/>
                <w:szCs w:val="24"/>
                <w:lang w:eastAsia="ar-SA"/>
              </w:rPr>
            </w:pPr>
            <w:r w:rsidRPr="00912A2B">
              <w:rPr>
                <w:rFonts w:ascii="Times New Roman" w:hAnsi="Times New Roman"/>
                <w:b/>
                <w:sz w:val="24"/>
                <w:szCs w:val="24"/>
                <w:lang w:eastAsia="ar-SA"/>
              </w:rPr>
              <w:t>Форма оплаты</w:t>
            </w:r>
            <w:r w:rsidRPr="00912A2B">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912A2B" w:rsidRDefault="00C2272D" w:rsidP="00C2272D">
            <w:pPr>
              <w:suppressAutoHyphens/>
              <w:spacing w:after="0"/>
              <w:contextualSpacing/>
              <w:rPr>
                <w:rFonts w:ascii="Times New Roman" w:hAnsi="Times New Roman"/>
                <w:sz w:val="24"/>
                <w:szCs w:val="24"/>
                <w:lang w:eastAsia="ar-SA"/>
              </w:rPr>
            </w:pPr>
            <w:r w:rsidRPr="00912A2B">
              <w:rPr>
                <w:rFonts w:ascii="Times New Roman" w:hAnsi="Times New Roman"/>
                <w:sz w:val="24"/>
                <w:szCs w:val="24"/>
                <w:lang w:eastAsia="ar-SA"/>
              </w:rPr>
              <w:t>Оплата производится в валюте Российской Федерации.</w:t>
            </w:r>
          </w:p>
          <w:p w:rsidR="00912A2B" w:rsidRPr="00912A2B" w:rsidRDefault="00C2272D" w:rsidP="00912A2B">
            <w:pPr>
              <w:tabs>
                <w:tab w:val="num" w:pos="709"/>
                <w:tab w:val="left" w:pos="1276"/>
              </w:tabs>
              <w:suppressAutoHyphens/>
              <w:spacing w:after="0" w:line="240" w:lineRule="auto"/>
              <w:contextualSpacing/>
              <w:jc w:val="both"/>
              <w:rPr>
                <w:rFonts w:ascii="Times New Roman" w:hAnsi="Times New Roman"/>
                <w:spacing w:val="-10"/>
                <w:sz w:val="24"/>
                <w:szCs w:val="24"/>
                <w:lang w:eastAsia="ar-SA"/>
              </w:rPr>
            </w:pPr>
            <w:r w:rsidRPr="00912A2B">
              <w:rPr>
                <w:rFonts w:ascii="Times New Roman" w:hAnsi="Times New Roman"/>
                <w:b/>
                <w:sz w:val="24"/>
                <w:szCs w:val="24"/>
                <w:lang w:eastAsia="ar-SA"/>
              </w:rPr>
              <w:t>Срок и порядок оплаты</w:t>
            </w:r>
            <w:r w:rsidRPr="00912A2B">
              <w:rPr>
                <w:rFonts w:ascii="Times New Roman" w:hAnsi="Times New Roman"/>
                <w:sz w:val="24"/>
                <w:szCs w:val="24"/>
                <w:lang w:eastAsia="ar-SA"/>
              </w:rPr>
              <w:t>:</w:t>
            </w:r>
            <w:r w:rsidR="000B2ECD" w:rsidRPr="00912A2B">
              <w:rPr>
                <w:rFonts w:ascii="Times New Roman" w:hAnsi="Times New Roman"/>
                <w:sz w:val="24"/>
                <w:szCs w:val="24"/>
              </w:rPr>
              <w:t xml:space="preserve"> </w:t>
            </w:r>
            <w:r w:rsidR="00912A2B" w:rsidRPr="00912A2B">
              <w:rPr>
                <w:rFonts w:ascii="Times New Roman" w:hAnsi="Times New Roman"/>
                <w:sz w:val="24"/>
                <w:szCs w:val="24"/>
                <w:lang w:eastAsia="ar-SA"/>
              </w:rPr>
              <w:t xml:space="preserve">оплата услуг производится Заказчиком в течение </w:t>
            </w:r>
            <w:r w:rsidR="00912A2B" w:rsidRPr="00912A2B">
              <w:rPr>
                <w:rFonts w:ascii="Times New Roman" w:hAnsi="Times New Roman"/>
                <w:b/>
                <w:sz w:val="24"/>
                <w:szCs w:val="24"/>
                <w:lang w:eastAsia="ar-SA"/>
              </w:rPr>
              <w:t xml:space="preserve">10 (десяти) рабочих дней </w:t>
            </w:r>
            <w:r w:rsidR="00912A2B" w:rsidRPr="00912A2B">
              <w:rPr>
                <w:rFonts w:ascii="Times New Roman" w:hAnsi="Times New Roman"/>
                <w:sz w:val="24"/>
                <w:szCs w:val="24"/>
                <w:lang w:eastAsia="ar-SA"/>
              </w:rPr>
              <w:t xml:space="preserve">с момента предоставления Исполнителем надлежаще оформленных и подписанных отчетных документов в соответствии с п.4.5. Договора и подписания Заказчиком </w:t>
            </w:r>
            <w:r w:rsidR="00912A2B" w:rsidRPr="00912A2B">
              <w:rPr>
                <w:rFonts w:ascii="Times New Roman" w:hAnsi="Times New Roman"/>
                <w:spacing w:val="-10"/>
                <w:sz w:val="24"/>
                <w:szCs w:val="24"/>
                <w:lang w:eastAsia="ar-SA"/>
              </w:rPr>
              <w:t>актов сдачи-приемки услуг</w:t>
            </w:r>
            <w:r w:rsidR="00912A2B" w:rsidRPr="00912A2B">
              <w:rPr>
                <w:rFonts w:ascii="Times New Roman" w:hAnsi="Times New Roman"/>
                <w:sz w:val="24"/>
                <w:szCs w:val="24"/>
                <w:lang w:eastAsia="ar-SA"/>
              </w:rPr>
              <w:t>.</w:t>
            </w:r>
          </w:p>
          <w:p w:rsidR="009B2F71" w:rsidRPr="00912A2B" w:rsidRDefault="009B2F71" w:rsidP="009B2F71">
            <w:pPr>
              <w:suppressAutoHyphens/>
              <w:spacing w:after="0" w:line="240" w:lineRule="auto"/>
              <w:jc w:val="both"/>
              <w:rPr>
                <w:rFonts w:ascii="Times New Roman" w:hAnsi="Times New Roman"/>
                <w:sz w:val="24"/>
                <w:szCs w:val="24"/>
              </w:rPr>
            </w:pPr>
          </w:p>
          <w:p w:rsidR="00C2272D" w:rsidRPr="00912A2B" w:rsidRDefault="00C2272D" w:rsidP="00C2272D">
            <w:pPr>
              <w:pStyle w:val="a"/>
              <w:numPr>
                <w:ilvl w:val="0"/>
                <w:numId w:val="0"/>
              </w:numPr>
              <w:jc w:val="left"/>
              <w:rPr>
                <w:rFonts w:ascii="Times New Roman" w:hAnsi="Times New Roman"/>
                <w:sz w:val="24"/>
              </w:rPr>
            </w:pPr>
            <w:r w:rsidRPr="00912A2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5703DC">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4232ED" w:rsidRPr="00CF5523">
              <w:rPr>
                <w:rFonts w:ascii="Times New Roman" w:hAnsi="Times New Roman"/>
                <w:sz w:val="24"/>
                <w:szCs w:val="24"/>
              </w:rPr>
              <w:t xml:space="preserve">в течении </w:t>
            </w:r>
            <w:r w:rsidR="005703DC">
              <w:rPr>
                <w:rFonts w:ascii="Times New Roman" w:hAnsi="Times New Roman"/>
                <w:sz w:val="24"/>
                <w:szCs w:val="24"/>
              </w:rPr>
              <w:t>10</w:t>
            </w:r>
            <w:r w:rsidR="004232ED" w:rsidRPr="00CF5523">
              <w:rPr>
                <w:rFonts w:ascii="Times New Roman" w:hAnsi="Times New Roman"/>
                <w:sz w:val="24"/>
                <w:szCs w:val="24"/>
              </w:rPr>
              <w:t xml:space="preserve"> календарных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E72CFD">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окончания срока </w:t>
            </w:r>
            <w:r w:rsidRPr="000D1A96">
              <w:rPr>
                <w:rFonts w:ascii="Times New Roman" w:hAnsi="Times New Roman"/>
                <w:b/>
                <w:bCs/>
                <w:spacing w:val="-6"/>
                <w:sz w:val="24"/>
              </w:rPr>
              <w:lastRenderedPageBreak/>
              <w:t>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lastRenderedPageBreak/>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CD0098">
              <w:rPr>
                <w:rFonts w:ascii="Times New Roman" w:hAnsi="Times New Roman"/>
                <w:b/>
                <w:bCs/>
                <w:spacing w:val="-6"/>
                <w:sz w:val="24"/>
              </w:rPr>
              <w:t>09</w:t>
            </w:r>
            <w:r w:rsidRPr="00E6790E">
              <w:rPr>
                <w:rFonts w:ascii="Times New Roman" w:hAnsi="Times New Roman"/>
                <w:b/>
                <w:bCs/>
                <w:spacing w:val="-6"/>
                <w:sz w:val="24"/>
              </w:rPr>
              <w:t xml:space="preserve">» </w:t>
            </w:r>
            <w:r w:rsidR="00CD0098">
              <w:rPr>
                <w:rFonts w:ascii="Times New Roman" w:hAnsi="Times New Roman"/>
                <w:b/>
                <w:bCs/>
                <w:spacing w:val="-6"/>
                <w:sz w:val="24"/>
              </w:rPr>
              <w:t>июня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BE79C5">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4232ED">
              <w:rPr>
                <w:rFonts w:ascii="Times New Roman" w:hAnsi="Times New Roman"/>
                <w:b/>
                <w:bCs/>
                <w:spacing w:val="-6"/>
                <w:sz w:val="24"/>
              </w:rPr>
              <w:t>2</w:t>
            </w:r>
            <w:r w:rsidR="00BE79C5">
              <w:rPr>
                <w:rFonts w:ascii="Times New Roman" w:hAnsi="Times New Roman"/>
                <w:b/>
                <w:bCs/>
                <w:spacing w:val="-6"/>
                <w:sz w:val="24"/>
              </w:rPr>
              <w:t>0</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E72CFD" w:rsidRPr="00E72CFD">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CD0098">
              <w:rPr>
                <w:rFonts w:ascii="Times New Roman" w:hAnsi="Times New Roman"/>
                <w:b/>
                <w:bCs/>
                <w:sz w:val="24"/>
              </w:rPr>
              <w:t>1</w:t>
            </w:r>
            <w:r w:rsidR="00BE79C5">
              <w:rPr>
                <w:rFonts w:ascii="Times New Roman" w:hAnsi="Times New Roman"/>
                <w:b/>
                <w:bCs/>
                <w:sz w:val="24"/>
              </w:rPr>
              <w:t>4</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E6790E">
                <w:rPr>
                  <w:rStyle w:val="affb"/>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sidR="00956035">
              <w:rPr>
                <w:rFonts w:ascii="Times New Roman" w:hAnsi="Times New Roman"/>
                <w:b/>
                <w:sz w:val="24"/>
              </w:rPr>
              <w:t>рассмотрения, оценки</w:t>
            </w:r>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0F0B59">
              <w:rPr>
                <w:rFonts w:ascii="Times New Roman" w:hAnsi="Times New Roman"/>
                <w:b/>
                <w:bCs/>
                <w:spacing w:val="-6"/>
                <w:sz w:val="24"/>
              </w:rPr>
              <w:t>2</w:t>
            </w:r>
            <w:r w:rsidR="00BE79C5">
              <w:rPr>
                <w:rFonts w:ascii="Times New Roman" w:hAnsi="Times New Roman"/>
                <w:b/>
                <w:bCs/>
                <w:spacing w:val="-6"/>
                <w:sz w:val="24"/>
              </w:rPr>
              <w:t>1</w:t>
            </w:r>
            <w:r w:rsidR="00BA5793" w:rsidRPr="00E6790E">
              <w:rPr>
                <w:rFonts w:ascii="Times New Roman" w:hAnsi="Times New Roman"/>
                <w:b/>
                <w:bCs/>
                <w:spacing w:val="-6"/>
                <w:sz w:val="24"/>
              </w:rPr>
              <w:t xml:space="preserve">» </w:t>
            </w:r>
            <w:r w:rsidR="00CD0098">
              <w:rPr>
                <w:rFonts w:ascii="Times New Roman" w:hAnsi="Times New Roman"/>
                <w:b/>
                <w:bCs/>
                <w:spacing w:val="-6"/>
                <w:sz w:val="24"/>
              </w:rPr>
              <w:t>июня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72CFD" w:rsidRPr="00E72CFD">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E72CFD">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E72CFD" w:rsidRPr="00E72CFD">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E72CFD" w:rsidRPr="00E72CFD">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E72CFD">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E72CFD">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E72CFD" w:rsidRPr="00E72CFD">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72CFD" w:rsidRPr="00E72CFD">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E72CFD">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E72CFD" w:rsidRPr="00E72CF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72CFD" w:rsidRPr="007C18BC">
              <w:rPr>
                <w:rFonts w:ascii="Times New Roman" w:hAnsi="Times New Roman"/>
                <w:sz w:val="24"/>
              </w:rPr>
              <w:t>Заявка (</w:t>
            </w:r>
            <w:r w:rsidR="00E72CFD" w:rsidRPr="00012DA3">
              <w:rPr>
                <w:rFonts w:ascii="Times New Roman" w:hAnsi="Times New Roman"/>
                <w:sz w:val="24"/>
              </w:rPr>
              <w:t xml:space="preserve">форма № </w:t>
            </w:r>
            <w:r w:rsidR="00E72CFD">
              <w:rPr>
                <w:rFonts w:ascii="Times New Roman" w:hAnsi="Times New Roman"/>
                <w:noProof/>
                <w:sz w:val="24"/>
              </w:rPr>
              <w:t>1</w:t>
            </w:r>
            <w:r w:rsidR="00E72CFD"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72CFD" w:rsidRPr="00E72CFD">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E72CFD">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72CFD" w:rsidRPr="00E72CF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E72CFD" w:rsidRPr="00E72CFD">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E72CFD" w:rsidRPr="00E72CFD">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E72CFD" w:rsidRPr="00E72CFD">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E72CFD" w:rsidRPr="00E72CFD">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E72CFD" w:rsidRPr="00E72CFD">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E72CFD" w:rsidRPr="00E72CFD">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E72CFD">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E72CFD"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72CFD">
              <w:rPr>
                <w:rFonts w:ascii="Times New Roman" w:hAnsi="Times New Roman"/>
                <w:sz w:val="24"/>
              </w:rPr>
              <w:t>4</w:t>
            </w:r>
            <w:r w:rsidR="00E72CFD"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72CFD" w:rsidRPr="00E72CFD">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E72CFD">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E72CFD" w:rsidRPr="00E72CFD">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c"/>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E72CFD">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E72CFD">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tbl>
      <w:tblPr>
        <w:tblStyle w:val="af4"/>
        <w:tblW w:w="10292" w:type="dxa"/>
        <w:tblInd w:w="-459" w:type="dxa"/>
        <w:tblLook w:val="04A0" w:firstRow="1" w:lastRow="0" w:firstColumn="1" w:lastColumn="0" w:noHBand="0" w:noVBand="1"/>
      </w:tblPr>
      <w:tblGrid>
        <w:gridCol w:w="594"/>
        <w:gridCol w:w="3144"/>
        <w:gridCol w:w="1788"/>
        <w:gridCol w:w="1816"/>
        <w:gridCol w:w="1323"/>
        <w:gridCol w:w="1627"/>
      </w:tblGrid>
      <w:tr w:rsidR="00034AD7" w:rsidRPr="00E15ABA" w:rsidTr="008E6829">
        <w:tc>
          <w:tcPr>
            <w:tcW w:w="529" w:type="dxa"/>
            <w:vAlign w:val="center"/>
          </w:tcPr>
          <w:p w:rsidR="00034AD7" w:rsidRPr="006F433E" w:rsidRDefault="00034AD7" w:rsidP="008E6829">
            <w:pPr>
              <w:jc w:val="center"/>
              <w:rPr>
                <w:rFonts w:ascii="Times New Roman" w:hAnsi="Times New Roman"/>
              </w:rPr>
            </w:pPr>
            <w:r w:rsidRPr="006F433E">
              <w:rPr>
                <w:rFonts w:ascii="Times New Roman" w:hAnsi="Times New Roman"/>
              </w:rPr>
              <w:t>№ п/п</w:t>
            </w:r>
          </w:p>
        </w:tc>
        <w:tc>
          <w:tcPr>
            <w:tcW w:w="3440" w:type="dxa"/>
            <w:vAlign w:val="center"/>
          </w:tcPr>
          <w:p w:rsidR="00034AD7" w:rsidRPr="006F433E" w:rsidRDefault="00034AD7" w:rsidP="008E6829">
            <w:pPr>
              <w:jc w:val="center"/>
              <w:rPr>
                <w:rFonts w:ascii="Times New Roman" w:hAnsi="Times New Roman"/>
              </w:rPr>
            </w:pPr>
            <w:r w:rsidRPr="006F433E">
              <w:rPr>
                <w:rFonts w:ascii="Times New Roman" w:hAnsi="Times New Roman"/>
              </w:rPr>
              <w:t xml:space="preserve">Наименование </w:t>
            </w:r>
            <w:r>
              <w:rPr>
                <w:rFonts w:ascii="Times New Roman" w:hAnsi="Times New Roman"/>
              </w:rPr>
              <w:t>объектов оценки подлежащих оценке</w:t>
            </w:r>
          </w:p>
        </w:tc>
        <w:tc>
          <w:tcPr>
            <w:tcW w:w="1539" w:type="dxa"/>
            <w:vAlign w:val="center"/>
          </w:tcPr>
          <w:p w:rsidR="00034AD7" w:rsidRPr="006F433E" w:rsidRDefault="00034AD7" w:rsidP="008E6829">
            <w:pPr>
              <w:jc w:val="center"/>
              <w:rPr>
                <w:rFonts w:ascii="Times New Roman" w:hAnsi="Times New Roman"/>
              </w:rPr>
            </w:pPr>
            <w:r>
              <w:rPr>
                <w:rFonts w:ascii="Times New Roman" w:hAnsi="Times New Roman"/>
              </w:rPr>
              <w:t>Вид работ</w:t>
            </w:r>
          </w:p>
        </w:tc>
        <w:tc>
          <w:tcPr>
            <w:tcW w:w="1557" w:type="dxa"/>
            <w:vAlign w:val="center"/>
          </w:tcPr>
          <w:p w:rsidR="00034AD7" w:rsidRPr="006F433E" w:rsidRDefault="00034AD7" w:rsidP="008E6829">
            <w:pPr>
              <w:jc w:val="center"/>
              <w:rPr>
                <w:rFonts w:ascii="Times New Roman" w:hAnsi="Times New Roman"/>
              </w:rPr>
            </w:pPr>
            <w:r w:rsidRPr="006F433E">
              <w:rPr>
                <w:rFonts w:ascii="Times New Roman" w:hAnsi="Times New Roman"/>
              </w:rPr>
              <w:t xml:space="preserve">Количество оцениваемых </w:t>
            </w:r>
            <w:r>
              <w:rPr>
                <w:rFonts w:ascii="Times New Roman" w:hAnsi="Times New Roman"/>
              </w:rPr>
              <w:t>объектов имущества</w:t>
            </w:r>
          </w:p>
        </w:tc>
        <w:tc>
          <w:tcPr>
            <w:tcW w:w="1449" w:type="dxa"/>
            <w:vAlign w:val="center"/>
          </w:tcPr>
          <w:p w:rsidR="00034AD7" w:rsidRPr="006F433E" w:rsidRDefault="00034AD7" w:rsidP="008E6829">
            <w:pPr>
              <w:jc w:val="center"/>
              <w:rPr>
                <w:rFonts w:ascii="Times New Roman" w:hAnsi="Times New Roman"/>
              </w:rPr>
            </w:pPr>
            <w:r w:rsidRPr="006F433E">
              <w:rPr>
                <w:rFonts w:ascii="Times New Roman" w:hAnsi="Times New Roman"/>
              </w:rPr>
              <w:t>Цена</w:t>
            </w:r>
          </w:p>
        </w:tc>
        <w:tc>
          <w:tcPr>
            <w:tcW w:w="1778" w:type="dxa"/>
            <w:vAlign w:val="center"/>
          </w:tcPr>
          <w:p w:rsidR="00034AD7" w:rsidRPr="006F433E" w:rsidRDefault="00034AD7" w:rsidP="008E6829">
            <w:pPr>
              <w:jc w:val="center"/>
              <w:rPr>
                <w:rFonts w:ascii="Times New Roman" w:hAnsi="Times New Roman"/>
              </w:rPr>
            </w:pPr>
            <w:r w:rsidRPr="006F433E">
              <w:rPr>
                <w:rFonts w:ascii="Times New Roman" w:hAnsi="Times New Roman"/>
              </w:rPr>
              <w:t>Сумма</w:t>
            </w:r>
          </w:p>
        </w:tc>
      </w:tr>
      <w:tr w:rsidR="00034AD7" w:rsidRPr="006F433E" w:rsidTr="008E6829">
        <w:trPr>
          <w:trHeight w:val="1489"/>
        </w:trPr>
        <w:tc>
          <w:tcPr>
            <w:tcW w:w="529" w:type="dxa"/>
            <w:vAlign w:val="center"/>
          </w:tcPr>
          <w:p w:rsidR="00034AD7" w:rsidRPr="006F433E" w:rsidRDefault="00034AD7" w:rsidP="008E6829">
            <w:pPr>
              <w:jc w:val="center"/>
              <w:rPr>
                <w:rFonts w:ascii="Times New Roman" w:hAnsi="Times New Roman"/>
              </w:rPr>
            </w:pPr>
            <w:r w:rsidRPr="006F433E">
              <w:rPr>
                <w:rFonts w:ascii="Times New Roman" w:hAnsi="Times New Roman"/>
              </w:rPr>
              <w:t>1</w:t>
            </w:r>
          </w:p>
        </w:tc>
        <w:tc>
          <w:tcPr>
            <w:tcW w:w="3440" w:type="dxa"/>
            <w:vAlign w:val="center"/>
          </w:tcPr>
          <w:p w:rsidR="00034AD7" w:rsidRPr="006F433E" w:rsidRDefault="00034AD7" w:rsidP="008E6829">
            <w:pPr>
              <w:rPr>
                <w:rFonts w:ascii="Times New Roman" w:hAnsi="Times New Roman"/>
                <w:color w:val="000000"/>
                <w:sz w:val="18"/>
                <w:szCs w:val="18"/>
              </w:rPr>
            </w:pPr>
            <w:r w:rsidRPr="00A57664">
              <w:rPr>
                <w:rFonts w:ascii="Times New Roman" w:hAnsi="Times New Roman"/>
                <w:sz w:val="24"/>
                <w:szCs w:val="24"/>
              </w:rPr>
              <w:t>Контейнер морской 20-ти футовый</w:t>
            </w:r>
          </w:p>
        </w:tc>
        <w:tc>
          <w:tcPr>
            <w:tcW w:w="1539" w:type="dxa"/>
            <w:vAlign w:val="center"/>
          </w:tcPr>
          <w:p w:rsidR="00034AD7" w:rsidRDefault="00034AD7" w:rsidP="008E6829">
            <w:pPr>
              <w:jc w:val="center"/>
              <w:rPr>
                <w:rFonts w:ascii="Times New Roman" w:hAnsi="Times New Roman"/>
              </w:rPr>
            </w:pPr>
            <w:r>
              <w:rPr>
                <w:rFonts w:ascii="Times New Roman" w:hAnsi="Times New Roman"/>
              </w:rPr>
              <w:t>Определение рыночной стоимости</w:t>
            </w:r>
          </w:p>
        </w:tc>
        <w:tc>
          <w:tcPr>
            <w:tcW w:w="1557" w:type="dxa"/>
            <w:vAlign w:val="center"/>
          </w:tcPr>
          <w:p w:rsidR="00034AD7" w:rsidRPr="006F433E" w:rsidRDefault="00034AD7" w:rsidP="008E6829">
            <w:pPr>
              <w:jc w:val="center"/>
              <w:rPr>
                <w:rFonts w:ascii="Times New Roman" w:hAnsi="Times New Roman"/>
              </w:rPr>
            </w:pPr>
            <w:r>
              <w:rPr>
                <w:rFonts w:ascii="Times New Roman" w:hAnsi="Times New Roman"/>
              </w:rPr>
              <w:t>2</w:t>
            </w:r>
          </w:p>
        </w:tc>
        <w:tc>
          <w:tcPr>
            <w:tcW w:w="1449" w:type="dxa"/>
            <w:vAlign w:val="center"/>
          </w:tcPr>
          <w:p w:rsidR="00034AD7" w:rsidRPr="006F433E" w:rsidRDefault="00034AD7" w:rsidP="008E6829">
            <w:pPr>
              <w:jc w:val="center"/>
              <w:rPr>
                <w:rFonts w:ascii="Times New Roman" w:hAnsi="Times New Roman"/>
              </w:rPr>
            </w:pPr>
          </w:p>
        </w:tc>
        <w:tc>
          <w:tcPr>
            <w:tcW w:w="1778" w:type="dxa"/>
            <w:vAlign w:val="center"/>
          </w:tcPr>
          <w:p w:rsidR="00034AD7" w:rsidRPr="006F433E" w:rsidRDefault="00034AD7" w:rsidP="008E6829">
            <w:pPr>
              <w:jc w:val="center"/>
              <w:rPr>
                <w:rFonts w:ascii="Times New Roman" w:hAnsi="Times New Roman"/>
              </w:rPr>
            </w:pPr>
          </w:p>
        </w:tc>
      </w:tr>
      <w:tr w:rsidR="00034AD7" w:rsidRPr="006F433E" w:rsidTr="008E6829">
        <w:trPr>
          <w:trHeight w:val="1695"/>
        </w:trPr>
        <w:tc>
          <w:tcPr>
            <w:tcW w:w="529" w:type="dxa"/>
            <w:vAlign w:val="center"/>
          </w:tcPr>
          <w:p w:rsidR="00034AD7" w:rsidRPr="006F433E" w:rsidRDefault="00034AD7" w:rsidP="008E6829">
            <w:pPr>
              <w:jc w:val="center"/>
              <w:rPr>
                <w:rFonts w:ascii="Times New Roman" w:hAnsi="Times New Roman"/>
              </w:rPr>
            </w:pPr>
            <w:r w:rsidRPr="006F433E">
              <w:rPr>
                <w:rFonts w:ascii="Times New Roman" w:hAnsi="Times New Roman"/>
              </w:rPr>
              <w:t>2</w:t>
            </w:r>
          </w:p>
        </w:tc>
        <w:tc>
          <w:tcPr>
            <w:tcW w:w="3440" w:type="dxa"/>
            <w:vAlign w:val="center"/>
          </w:tcPr>
          <w:p w:rsidR="00034AD7" w:rsidRPr="006F433E" w:rsidRDefault="00034AD7" w:rsidP="008E6829">
            <w:pPr>
              <w:rPr>
                <w:rFonts w:ascii="Times New Roman" w:hAnsi="Times New Roman"/>
                <w:color w:val="000000"/>
                <w:sz w:val="18"/>
                <w:szCs w:val="18"/>
              </w:rPr>
            </w:pPr>
            <w:r w:rsidRPr="00A57664">
              <w:rPr>
                <w:rFonts w:ascii="Times New Roman" w:hAnsi="Times New Roman"/>
                <w:sz w:val="24"/>
                <w:szCs w:val="24"/>
              </w:rPr>
              <w:t>Бытовка (вагончик на колесах)</w:t>
            </w:r>
          </w:p>
        </w:tc>
        <w:tc>
          <w:tcPr>
            <w:tcW w:w="1539" w:type="dxa"/>
            <w:vAlign w:val="center"/>
          </w:tcPr>
          <w:p w:rsidR="00034AD7" w:rsidRDefault="00034AD7" w:rsidP="008E6829">
            <w:pPr>
              <w:jc w:val="center"/>
              <w:rPr>
                <w:rFonts w:ascii="Times New Roman" w:hAnsi="Times New Roman"/>
              </w:rPr>
            </w:pPr>
            <w:r>
              <w:rPr>
                <w:rFonts w:ascii="Times New Roman" w:hAnsi="Times New Roman"/>
              </w:rPr>
              <w:t>Определение рыночной стоимости</w:t>
            </w:r>
          </w:p>
        </w:tc>
        <w:tc>
          <w:tcPr>
            <w:tcW w:w="1557" w:type="dxa"/>
            <w:vAlign w:val="center"/>
          </w:tcPr>
          <w:p w:rsidR="00034AD7" w:rsidRPr="006F433E" w:rsidRDefault="00034AD7" w:rsidP="008E6829">
            <w:pPr>
              <w:jc w:val="center"/>
              <w:rPr>
                <w:rFonts w:ascii="Times New Roman" w:hAnsi="Times New Roman"/>
              </w:rPr>
            </w:pPr>
            <w:r>
              <w:rPr>
                <w:rFonts w:ascii="Times New Roman" w:hAnsi="Times New Roman"/>
              </w:rPr>
              <w:t>1</w:t>
            </w:r>
          </w:p>
        </w:tc>
        <w:tc>
          <w:tcPr>
            <w:tcW w:w="1449" w:type="dxa"/>
            <w:vAlign w:val="center"/>
          </w:tcPr>
          <w:p w:rsidR="00034AD7" w:rsidRPr="006F433E" w:rsidRDefault="00034AD7" w:rsidP="008E6829">
            <w:pPr>
              <w:jc w:val="center"/>
              <w:rPr>
                <w:rFonts w:ascii="Times New Roman" w:hAnsi="Times New Roman"/>
              </w:rPr>
            </w:pPr>
          </w:p>
        </w:tc>
        <w:tc>
          <w:tcPr>
            <w:tcW w:w="1778" w:type="dxa"/>
            <w:vAlign w:val="center"/>
          </w:tcPr>
          <w:p w:rsidR="00034AD7" w:rsidRPr="006F433E" w:rsidRDefault="00034AD7" w:rsidP="008E6829">
            <w:pPr>
              <w:jc w:val="center"/>
              <w:rPr>
                <w:rFonts w:ascii="Times New Roman" w:hAnsi="Times New Roman"/>
              </w:rPr>
            </w:pPr>
          </w:p>
        </w:tc>
      </w:tr>
      <w:tr w:rsidR="00034AD7" w:rsidRPr="006F433E" w:rsidTr="008E6829">
        <w:trPr>
          <w:trHeight w:val="815"/>
        </w:trPr>
        <w:tc>
          <w:tcPr>
            <w:tcW w:w="529" w:type="dxa"/>
            <w:tcBorders>
              <w:top w:val="single" w:sz="4" w:space="0" w:color="auto"/>
              <w:bottom w:val="single" w:sz="4" w:space="0" w:color="auto"/>
              <w:right w:val="single" w:sz="4" w:space="0" w:color="auto"/>
            </w:tcBorders>
          </w:tcPr>
          <w:p w:rsidR="00034AD7" w:rsidRPr="006F433E" w:rsidRDefault="00034AD7" w:rsidP="008E6829">
            <w:pPr>
              <w:jc w:val="center"/>
              <w:rPr>
                <w:rFonts w:ascii="Times New Roman" w:hAnsi="Times New Roman"/>
              </w:rPr>
            </w:pPr>
          </w:p>
        </w:tc>
        <w:tc>
          <w:tcPr>
            <w:tcW w:w="3440" w:type="dxa"/>
            <w:tcBorders>
              <w:top w:val="single" w:sz="4" w:space="0" w:color="auto"/>
              <w:left w:val="single" w:sz="4" w:space="0" w:color="auto"/>
              <w:bottom w:val="single" w:sz="4" w:space="0" w:color="auto"/>
              <w:right w:val="nil"/>
            </w:tcBorders>
            <w:vAlign w:val="center"/>
          </w:tcPr>
          <w:p w:rsidR="00034AD7" w:rsidRPr="006F433E" w:rsidRDefault="00034AD7" w:rsidP="008E6829">
            <w:pPr>
              <w:rPr>
                <w:rFonts w:ascii="Times New Roman" w:hAnsi="Times New Roman"/>
              </w:rPr>
            </w:pPr>
            <w:r w:rsidRPr="006F433E">
              <w:rPr>
                <w:rFonts w:ascii="Times New Roman" w:hAnsi="Times New Roman"/>
              </w:rPr>
              <w:t>Итого</w:t>
            </w:r>
          </w:p>
          <w:p w:rsidR="00034AD7" w:rsidRPr="006F433E" w:rsidRDefault="00034AD7" w:rsidP="008E6829">
            <w:pPr>
              <w:rPr>
                <w:rFonts w:ascii="Times New Roman" w:hAnsi="Times New Roman"/>
              </w:rPr>
            </w:pPr>
            <w:r w:rsidRPr="006F433E">
              <w:rPr>
                <w:rFonts w:ascii="Times New Roman" w:hAnsi="Times New Roman"/>
              </w:rPr>
              <w:t>в том числе НДС</w:t>
            </w:r>
          </w:p>
        </w:tc>
        <w:tc>
          <w:tcPr>
            <w:tcW w:w="1539" w:type="dxa"/>
            <w:tcBorders>
              <w:top w:val="single" w:sz="4" w:space="0" w:color="auto"/>
              <w:left w:val="nil"/>
              <w:bottom w:val="single" w:sz="4" w:space="0" w:color="auto"/>
              <w:right w:val="nil"/>
            </w:tcBorders>
          </w:tcPr>
          <w:p w:rsidR="00034AD7" w:rsidRPr="006F433E" w:rsidRDefault="00034AD7" w:rsidP="008E6829">
            <w:pPr>
              <w:jc w:val="center"/>
              <w:rPr>
                <w:rFonts w:ascii="Times New Roman" w:hAnsi="Times New Roman"/>
              </w:rPr>
            </w:pPr>
          </w:p>
        </w:tc>
        <w:tc>
          <w:tcPr>
            <w:tcW w:w="1557" w:type="dxa"/>
            <w:tcBorders>
              <w:top w:val="single" w:sz="4" w:space="0" w:color="auto"/>
              <w:left w:val="nil"/>
              <w:bottom w:val="single" w:sz="4" w:space="0" w:color="auto"/>
              <w:right w:val="nil"/>
            </w:tcBorders>
            <w:vAlign w:val="center"/>
          </w:tcPr>
          <w:p w:rsidR="00034AD7" w:rsidRPr="006F433E" w:rsidRDefault="00034AD7" w:rsidP="008E6829">
            <w:pPr>
              <w:jc w:val="center"/>
              <w:rPr>
                <w:rFonts w:ascii="Times New Roman" w:hAnsi="Times New Roman"/>
              </w:rPr>
            </w:pPr>
          </w:p>
        </w:tc>
        <w:tc>
          <w:tcPr>
            <w:tcW w:w="1449" w:type="dxa"/>
            <w:tcBorders>
              <w:top w:val="single" w:sz="4" w:space="0" w:color="auto"/>
              <w:left w:val="nil"/>
              <w:bottom w:val="single" w:sz="4" w:space="0" w:color="auto"/>
              <w:right w:val="nil"/>
            </w:tcBorders>
            <w:vAlign w:val="center"/>
          </w:tcPr>
          <w:p w:rsidR="00034AD7" w:rsidRPr="006F433E" w:rsidRDefault="00034AD7" w:rsidP="008E6829">
            <w:pPr>
              <w:jc w:val="center"/>
              <w:rPr>
                <w:rFonts w:ascii="Times New Roman" w:hAnsi="Times New Roman"/>
              </w:rPr>
            </w:pPr>
          </w:p>
        </w:tc>
        <w:tc>
          <w:tcPr>
            <w:tcW w:w="1778" w:type="dxa"/>
            <w:tcBorders>
              <w:top w:val="single" w:sz="4" w:space="0" w:color="auto"/>
              <w:left w:val="nil"/>
              <w:bottom w:val="single" w:sz="4" w:space="0" w:color="auto"/>
              <w:right w:val="single" w:sz="4" w:space="0" w:color="auto"/>
            </w:tcBorders>
            <w:vAlign w:val="center"/>
          </w:tcPr>
          <w:p w:rsidR="00034AD7" w:rsidRPr="006F433E" w:rsidRDefault="00034AD7" w:rsidP="008E6829">
            <w:pPr>
              <w:jc w:val="center"/>
              <w:rPr>
                <w:rFonts w:ascii="Times New Roman" w:hAnsi="Times New Roman"/>
              </w:rPr>
            </w:pPr>
          </w:p>
        </w:tc>
      </w:tr>
    </w:tbl>
    <w:p w:rsidR="00E36C06" w:rsidRDefault="00E36C06"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19"/>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E72CFD">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507616"/>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c"/>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c"/>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8E6829" w:rsidRPr="008E6829" w:rsidRDefault="008E6829" w:rsidP="008E6829">
      <w:pPr>
        <w:keepNext/>
        <w:spacing w:after="0" w:line="240" w:lineRule="auto"/>
        <w:ind w:firstLine="567"/>
        <w:jc w:val="center"/>
        <w:outlineLvl w:val="0"/>
        <w:rPr>
          <w:rFonts w:ascii="Times New Roman" w:eastAsia="Times New Roman" w:hAnsi="Times New Roman"/>
          <w:bCs/>
          <w:snapToGrid w:val="0"/>
        </w:rPr>
      </w:pPr>
      <w:r w:rsidRPr="008E6829">
        <w:rPr>
          <w:rFonts w:ascii="Times New Roman" w:eastAsia="Times New Roman" w:hAnsi="Times New Roman"/>
          <w:bCs/>
          <w:snapToGrid w:val="0"/>
        </w:rPr>
        <w:t xml:space="preserve">Договор № </w:t>
      </w:r>
      <w:r w:rsidRPr="008E6829">
        <w:rPr>
          <w:rFonts w:ascii="Arial" w:eastAsia="Times New Roman" w:hAnsi="Arial"/>
          <w:bCs/>
          <w:snapToGrid w:val="0"/>
          <w:sz w:val="24"/>
          <w:szCs w:val="24"/>
        </w:rPr>
        <w:t>_____________</w:t>
      </w:r>
    </w:p>
    <w:p w:rsidR="008E6829" w:rsidRPr="008E6829" w:rsidRDefault="008E6829" w:rsidP="008E6829">
      <w:pPr>
        <w:autoSpaceDE w:val="0"/>
        <w:autoSpaceDN w:val="0"/>
        <w:adjustRightInd w:val="0"/>
        <w:spacing w:after="0" w:line="240" w:lineRule="auto"/>
        <w:ind w:left="360" w:right="845"/>
        <w:contextualSpacing/>
        <w:jc w:val="center"/>
        <w:rPr>
          <w:rFonts w:ascii="Times New Roman" w:eastAsia="Times New Roman" w:hAnsi="Times New Roman"/>
          <w:sz w:val="24"/>
          <w:szCs w:val="24"/>
          <w:lang w:eastAsia="x-none"/>
        </w:rPr>
      </w:pPr>
      <w:r w:rsidRPr="008E6829">
        <w:rPr>
          <w:rFonts w:ascii="Times New Roman" w:eastAsia="Times New Roman" w:hAnsi="Times New Roman"/>
          <w:bCs/>
          <w:color w:val="000000"/>
          <w:sz w:val="24"/>
          <w:szCs w:val="24"/>
          <w:lang w:val="x-none" w:eastAsia="x-none"/>
        </w:rPr>
        <w:t xml:space="preserve">на оказание услуг по </w:t>
      </w:r>
      <w:r w:rsidRPr="008E6829">
        <w:rPr>
          <w:rFonts w:ascii="Times New Roman" w:eastAsia="Times New Roman" w:hAnsi="Times New Roman"/>
          <w:sz w:val="24"/>
          <w:szCs w:val="24"/>
          <w:lang w:val="x-none" w:eastAsia="x-none"/>
        </w:rPr>
        <w:t>оценке движимого имущества ИПУ Р</w:t>
      </w:r>
      <w:r w:rsidRPr="008E6829">
        <w:rPr>
          <w:rFonts w:ascii="Times New Roman" w:eastAsia="Times New Roman" w:hAnsi="Times New Roman"/>
          <w:sz w:val="24"/>
          <w:szCs w:val="24"/>
          <w:lang w:eastAsia="x-none"/>
        </w:rPr>
        <w:t>АН</w:t>
      </w:r>
      <w:r w:rsidRPr="008E6829">
        <w:rPr>
          <w:rFonts w:ascii="Times New Roman" w:eastAsia="Times New Roman" w:hAnsi="Times New Roman"/>
          <w:sz w:val="24"/>
          <w:szCs w:val="24"/>
          <w:lang w:val="x-none" w:eastAsia="x-none"/>
        </w:rPr>
        <w:t xml:space="preserve">, </w:t>
      </w:r>
    </w:p>
    <w:p w:rsidR="008E6829" w:rsidRPr="008E6829" w:rsidRDefault="008E6829" w:rsidP="008E6829">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val="x-none" w:eastAsia="x-none"/>
        </w:rPr>
      </w:pPr>
      <w:r w:rsidRPr="008E6829">
        <w:rPr>
          <w:rFonts w:ascii="Times New Roman" w:eastAsia="Times New Roman" w:hAnsi="Times New Roman"/>
          <w:sz w:val="24"/>
          <w:szCs w:val="24"/>
          <w:lang w:val="x-none" w:eastAsia="x-none"/>
        </w:rPr>
        <w:t>для принятия хозяйственных решений</w:t>
      </w:r>
      <w:r w:rsidRPr="008E6829">
        <w:rPr>
          <w:rFonts w:ascii="Times New Roman" w:eastAsia="Times New Roman" w:hAnsi="Times New Roman"/>
          <w:bCs/>
          <w:color w:val="000000"/>
          <w:sz w:val="24"/>
          <w:szCs w:val="24"/>
          <w:lang w:val="x-none" w:eastAsia="x-none"/>
        </w:rPr>
        <w:tab/>
      </w:r>
    </w:p>
    <w:p w:rsidR="008E6829" w:rsidRPr="008E6829" w:rsidRDefault="008E6829" w:rsidP="008E6829">
      <w:pPr>
        <w:spacing w:after="0" w:line="240" w:lineRule="auto"/>
        <w:ind w:left="360"/>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г. Москва</w:t>
      </w:r>
      <w:r w:rsidRPr="008E6829">
        <w:rPr>
          <w:rFonts w:ascii="Times New Roman" w:eastAsia="Times New Roman" w:hAnsi="Times New Roman"/>
          <w:sz w:val="24"/>
          <w:szCs w:val="24"/>
          <w:lang w:val="x-none" w:eastAsia="x-none"/>
        </w:rPr>
        <w:tab/>
      </w:r>
      <w:r w:rsidRPr="008E6829">
        <w:rPr>
          <w:rFonts w:ascii="Times New Roman" w:eastAsia="Times New Roman" w:hAnsi="Times New Roman"/>
          <w:sz w:val="24"/>
          <w:szCs w:val="24"/>
          <w:lang w:val="x-none" w:eastAsia="x-none"/>
        </w:rPr>
        <w:tab/>
      </w:r>
      <w:r w:rsidRPr="008E6829">
        <w:rPr>
          <w:rFonts w:ascii="Times New Roman" w:eastAsia="Times New Roman" w:hAnsi="Times New Roman"/>
          <w:sz w:val="24"/>
          <w:szCs w:val="24"/>
          <w:lang w:val="x-none" w:eastAsia="x-none"/>
        </w:rPr>
        <w:tab/>
      </w:r>
      <w:r w:rsidRPr="008E6829">
        <w:rPr>
          <w:rFonts w:ascii="Times New Roman" w:eastAsia="Times New Roman" w:hAnsi="Times New Roman"/>
          <w:sz w:val="24"/>
          <w:szCs w:val="24"/>
          <w:lang w:val="x-none" w:eastAsia="x-none"/>
        </w:rPr>
        <w:tab/>
      </w:r>
      <w:r w:rsidRPr="008E6829">
        <w:rPr>
          <w:rFonts w:ascii="Times New Roman" w:eastAsia="Times New Roman" w:hAnsi="Times New Roman"/>
          <w:sz w:val="24"/>
          <w:szCs w:val="24"/>
          <w:lang w:val="x-none" w:eastAsia="x-none"/>
        </w:rPr>
        <w:tab/>
      </w:r>
      <w:r w:rsidRPr="008E6829">
        <w:rPr>
          <w:rFonts w:ascii="Times New Roman" w:eastAsia="Times New Roman" w:hAnsi="Times New Roman"/>
          <w:sz w:val="24"/>
          <w:szCs w:val="24"/>
          <w:lang w:val="x-none" w:eastAsia="x-none"/>
        </w:rPr>
        <w:tab/>
      </w:r>
      <w:r w:rsidRPr="008E6829">
        <w:rPr>
          <w:rFonts w:ascii="Times New Roman" w:eastAsia="Times New Roman" w:hAnsi="Times New Roman"/>
          <w:sz w:val="24"/>
          <w:szCs w:val="24"/>
          <w:lang w:val="x-none" w:eastAsia="x-none"/>
        </w:rPr>
        <w:tab/>
        <w:t xml:space="preserve">           «____» ____________ 201_ г.</w:t>
      </w:r>
    </w:p>
    <w:p w:rsidR="008E6829" w:rsidRPr="008E6829" w:rsidRDefault="008E6829" w:rsidP="008E6829">
      <w:pPr>
        <w:suppressAutoHyphens/>
        <w:spacing w:after="0" w:line="240" w:lineRule="auto"/>
        <w:ind w:left="360"/>
        <w:contextualSpacing/>
        <w:jc w:val="both"/>
        <w:rPr>
          <w:rFonts w:ascii="Times New Roman" w:eastAsia="Times New Roman" w:hAnsi="Times New Roman"/>
          <w:sz w:val="24"/>
          <w:szCs w:val="24"/>
          <w:lang w:val="x-none" w:eastAsia="ar-SA"/>
        </w:rPr>
      </w:pPr>
    </w:p>
    <w:p w:rsidR="008E6829" w:rsidRPr="008E6829" w:rsidRDefault="008E6829" w:rsidP="008E6829">
      <w:pPr>
        <w:suppressAutoHyphens/>
        <w:spacing w:after="0" w:line="240" w:lineRule="auto"/>
        <w:ind w:firstLine="851"/>
        <w:jc w:val="both"/>
        <w:rPr>
          <w:rFonts w:ascii="Times New Roman" w:eastAsia="Times New Roman" w:hAnsi="Times New Roman"/>
          <w:sz w:val="24"/>
          <w:szCs w:val="24"/>
          <w:lang w:eastAsia="ru-RU"/>
        </w:rPr>
      </w:pPr>
      <w:r w:rsidRPr="008E682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E6829">
        <w:rPr>
          <w:rFonts w:ascii="Times New Roman" w:eastAsia="Times New Roman" w:hAnsi="Times New Roman"/>
          <w:sz w:val="24"/>
          <w:szCs w:val="24"/>
          <w:lang w:eastAsia="ru-RU"/>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8E6829">
        <w:rPr>
          <w:rFonts w:ascii="Times New Roman" w:eastAsia="Times New Roman" w:hAnsi="Times New Roman"/>
          <w:b/>
          <w:bCs/>
          <w:sz w:val="24"/>
          <w:szCs w:val="24"/>
          <w:lang w:eastAsia="ru-RU"/>
        </w:rPr>
        <w:t>________________________________________________</w:t>
      </w:r>
      <w:r w:rsidRPr="008E6829">
        <w:rPr>
          <w:rFonts w:ascii="Times New Roman" w:eastAsia="Times New Roman" w:hAnsi="Times New Roman"/>
          <w:sz w:val="24"/>
          <w:szCs w:val="24"/>
          <w:lang w:eastAsia="ru-RU"/>
        </w:rPr>
        <w:t>, именуемое в дальнейшем «Исполнитель», в лице ________________________________, действующего на основании _________________, с другой Стороны, совместно именуемые «Стороны», с соблюдением требований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на основании результатов определения исполнителя путем проведения открытого аукциона в электронной форме, участниками которого являются субъекты малого и среднего предпринимательства, отраженных в Протоколе №___ от «___»________ 201_ г. заседания Единой закупочной комиссии, заключили настоящий Договор (далее - Договор) о нижеследующем:</w:t>
      </w:r>
    </w:p>
    <w:p w:rsidR="008E6829" w:rsidRPr="008E6829" w:rsidRDefault="008E6829" w:rsidP="008E6829">
      <w:pPr>
        <w:suppressAutoHyphens/>
        <w:spacing w:after="0" w:line="240" w:lineRule="auto"/>
        <w:ind w:firstLine="851"/>
        <w:jc w:val="both"/>
        <w:rPr>
          <w:rFonts w:ascii="Times New Roman" w:eastAsia="Times New Roman" w:hAnsi="Times New Roman"/>
          <w:sz w:val="24"/>
          <w:szCs w:val="24"/>
          <w:lang w:eastAsia="ru-RU"/>
        </w:rPr>
      </w:pPr>
    </w:p>
    <w:p w:rsidR="008E6829" w:rsidRPr="008E6829" w:rsidRDefault="008E6829" w:rsidP="008E6829">
      <w:pPr>
        <w:numPr>
          <w:ilvl w:val="0"/>
          <w:numId w:val="44"/>
        </w:numPr>
        <w:spacing w:after="0" w:line="240" w:lineRule="auto"/>
        <w:jc w:val="center"/>
        <w:rPr>
          <w:rFonts w:ascii="Times New Roman" w:eastAsia="Times New Roman" w:hAnsi="Times New Roman"/>
          <w:b/>
          <w:bCs/>
          <w:snapToGrid w:val="0"/>
          <w:sz w:val="24"/>
          <w:szCs w:val="24"/>
        </w:rPr>
      </w:pPr>
      <w:r w:rsidRPr="008E6829">
        <w:rPr>
          <w:rFonts w:ascii="Times New Roman" w:eastAsia="Times New Roman" w:hAnsi="Times New Roman"/>
          <w:b/>
          <w:bCs/>
          <w:snapToGrid w:val="0"/>
          <w:sz w:val="24"/>
          <w:szCs w:val="24"/>
        </w:rPr>
        <w:t>ПРЕДМЕТ ДОГОВОРА</w:t>
      </w:r>
    </w:p>
    <w:p w:rsidR="008E6829" w:rsidRPr="008E6829" w:rsidRDefault="008E6829" w:rsidP="008E6829">
      <w:pPr>
        <w:numPr>
          <w:ilvl w:val="1"/>
          <w:numId w:val="44"/>
        </w:numPr>
        <w:tabs>
          <w:tab w:val="num" w:pos="0"/>
        </w:tabs>
        <w:spacing w:after="0" w:line="240" w:lineRule="auto"/>
        <w:ind w:left="0" w:firstLine="567"/>
        <w:jc w:val="both"/>
        <w:rPr>
          <w:rFonts w:ascii="Times New Roman" w:eastAsia="Times New Roman" w:hAnsi="Times New Roman"/>
          <w:snapToGrid w:val="0"/>
          <w:color w:val="000000"/>
          <w:sz w:val="24"/>
          <w:szCs w:val="24"/>
        </w:rPr>
      </w:pPr>
      <w:r w:rsidRPr="008E6829">
        <w:rPr>
          <w:rFonts w:ascii="Times New Roman" w:eastAsia="Times New Roman" w:hAnsi="Times New Roman"/>
          <w:snapToGrid w:val="0"/>
          <w:color w:val="000000"/>
          <w:sz w:val="24"/>
          <w:szCs w:val="24"/>
        </w:rPr>
        <w:t xml:space="preserve">«Заказчик» поручает, а «Исполнитель» принимает на себя оказание услуг </w:t>
      </w:r>
      <w:r w:rsidRPr="008E6829">
        <w:rPr>
          <w:rFonts w:ascii="Times New Roman" w:eastAsia="Times New Roman" w:hAnsi="Times New Roman"/>
          <w:bCs/>
          <w:color w:val="000000"/>
          <w:sz w:val="24"/>
          <w:szCs w:val="24"/>
          <w:lang w:eastAsia="ru-RU"/>
        </w:rPr>
        <w:t>по</w:t>
      </w:r>
      <w:r w:rsidRPr="008E6829">
        <w:rPr>
          <w:rFonts w:ascii="Times New Roman" w:eastAsia="Times New Roman" w:hAnsi="Times New Roman"/>
          <w:b/>
          <w:bCs/>
          <w:color w:val="000000"/>
          <w:sz w:val="24"/>
          <w:szCs w:val="24"/>
          <w:lang w:eastAsia="ru-RU"/>
        </w:rPr>
        <w:t xml:space="preserve"> </w:t>
      </w:r>
      <w:r w:rsidRPr="008E6829">
        <w:rPr>
          <w:rFonts w:ascii="Times New Roman" w:eastAsia="Times New Roman" w:hAnsi="Times New Roman"/>
          <w:sz w:val="24"/>
          <w:szCs w:val="24"/>
          <w:lang w:eastAsia="ru-RU"/>
        </w:rPr>
        <w:t>оценке движимого имущества ИПУ РАН, для принятия хозяйственных решений</w:t>
      </w:r>
      <w:r w:rsidRPr="008E6829">
        <w:rPr>
          <w:rFonts w:ascii="Times New Roman" w:eastAsia="Times New Roman" w:hAnsi="Times New Roman"/>
          <w:bCs/>
          <w:color w:val="000000"/>
          <w:sz w:val="24"/>
          <w:szCs w:val="24"/>
          <w:lang w:eastAsia="ru-RU"/>
        </w:rPr>
        <w:t xml:space="preserve"> </w:t>
      </w:r>
      <w:r w:rsidRPr="008E6829">
        <w:rPr>
          <w:rFonts w:ascii="Times New Roman" w:eastAsia="Times New Roman" w:hAnsi="Times New Roman"/>
          <w:snapToGrid w:val="0"/>
          <w:color w:val="000000"/>
          <w:sz w:val="24"/>
          <w:szCs w:val="24"/>
        </w:rPr>
        <w:t xml:space="preserve">в соответствии с Техническим заданием на оценку (Приложение № 1) и Спецификацией (Приложение №2), которые являются неотъемлемой частью настоящего Договора. </w:t>
      </w:r>
    </w:p>
    <w:p w:rsidR="008E6829" w:rsidRPr="008E6829" w:rsidRDefault="008E6829" w:rsidP="008E6829">
      <w:pPr>
        <w:numPr>
          <w:ilvl w:val="1"/>
          <w:numId w:val="44"/>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8E6829">
        <w:rPr>
          <w:rFonts w:ascii="Times New Roman" w:eastAsia="Calibri" w:hAnsi="Times New Roman"/>
          <w:iCs/>
          <w:sz w:val="24"/>
          <w:szCs w:val="24"/>
          <w:lang w:eastAsia="ru-RU"/>
        </w:rPr>
        <w:t>Сведения об оценщике или оценщиках, которые будут проводить оценку, в том числе фамилия, имя, отчество оценщика или оценщиков, а также</w:t>
      </w:r>
      <w:r w:rsidRPr="008E6829">
        <w:rPr>
          <w:rFonts w:ascii="Times New Roman" w:eastAsia="Times New Roman" w:hAnsi="Times New Roman"/>
          <w:snapToGrid w:val="0"/>
          <w:color w:val="000000"/>
          <w:sz w:val="24"/>
          <w:szCs w:val="24"/>
        </w:rPr>
        <w:t xml:space="preserve"> </w:t>
      </w:r>
      <w:r w:rsidRPr="008E6829">
        <w:rPr>
          <w:rFonts w:ascii="Times New Roman" w:eastAsia="Calibri" w:hAnsi="Times New Roman"/>
          <w:sz w:val="24"/>
          <w:szCs w:val="24"/>
          <w:lang w:eastAsia="ru-RU"/>
        </w:rPr>
        <w:t>наименование саморегулируемой организации оценщиков, членом которой является оценщик, и место нахождения этой организации, указаны в Приложении № 3,</w:t>
      </w:r>
      <w:r w:rsidRPr="008E6829">
        <w:rPr>
          <w:rFonts w:ascii="Times New Roman" w:eastAsia="Times New Roman" w:hAnsi="Times New Roman"/>
          <w:snapToGrid w:val="0"/>
          <w:color w:val="000000"/>
          <w:sz w:val="24"/>
          <w:szCs w:val="24"/>
        </w:rPr>
        <w:t xml:space="preserve"> которое является неотъемлемой частью настоящего Договора.</w:t>
      </w:r>
    </w:p>
    <w:p w:rsidR="008E6829" w:rsidRPr="008E6829" w:rsidRDefault="008E6829" w:rsidP="008E6829">
      <w:pPr>
        <w:numPr>
          <w:ilvl w:val="1"/>
          <w:numId w:val="44"/>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8E6829">
        <w:rPr>
          <w:rFonts w:ascii="Times New Roman" w:eastAsia="Times New Roman" w:hAnsi="Times New Roman"/>
          <w:snapToGrid w:val="0"/>
          <w:color w:val="000000"/>
          <w:sz w:val="24"/>
          <w:szCs w:val="24"/>
        </w:rPr>
        <w:t>Услуги по настоящему Договору оказываются «Исполнителем» в соответствии с действующим законодательством Российской Федерации, в том числе: Федеральным законом РФ от 29.07.98 г. № 135-ФЗ «Об оценочной деятельности в Российской Федерации».</w:t>
      </w:r>
    </w:p>
    <w:p w:rsidR="008E6829" w:rsidRPr="008E6829" w:rsidRDefault="008E6829" w:rsidP="008E6829">
      <w:pPr>
        <w:tabs>
          <w:tab w:val="left" w:pos="540"/>
        </w:tabs>
        <w:spacing w:after="0" w:line="240" w:lineRule="auto"/>
        <w:ind w:firstLine="567"/>
        <w:jc w:val="both"/>
        <w:rPr>
          <w:rFonts w:ascii="Times New Roman" w:eastAsia="Times New Roman" w:hAnsi="Times New Roman"/>
          <w:bCs/>
          <w:snapToGrid w:val="0"/>
          <w:sz w:val="24"/>
          <w:szCs w:val="24"/>
          <w:lang w:eastAsia="ru-RU"/>
        </w:rPr>
      </w:pPr>
      <w:r w:rsidRPr="008E6829">
        <w:rPr>
          <w:rFonts w:ascii="Times New Roman" w:eastAsia="Times New Roman" w:hAnsi="Times New Roman"/>
          <w:snapToGrid w:val="0"/>
          <w:color w:val="000000"/>
          <w:sz w:val="24"/>
          <w:szCs w:val="24"/>
        </w:rPr>
        <w:tab/>
        <w:t>При подготовке отчета об оценке «Исполнитель» руководствуется требованиями Законодательства,</w:t>
      </w:r>
      <w:r w:rsidRPr="008E6829">
        <w:rPr>
          <w:rFonts w:ascii="Times New Roman" w:eastAsia="Times New Roman" w:hAnsi="Times New Roman"/>
          <w:bCs/>
          <w:snapToGrid w:val="0"/>
          <w:sz w:val="24"/>
          <w:szCs w:val="24"/>
          <w:lang w:eastAsia="ru-RU"/>
        </w:rPr>
        <w:t xml:space="preserve"> Федеральными стандартами оценки №1,2,3. С перечисленными документами «Исполнитель» ознакомил «Заказчика» при подписании договора.</w:t>
      </w:r>
    </w:p>
    <w:p w:rsidR="008E6829" w:rsidRPr="008E6829" w:rsidRDefault="008E6829" w:rsidP="008E6829">
      <w:pPr>
        <w:numPr>
          <w:ilvl w:val="0"/>
          <w:numId w:val="44"/>
        </w:numPr>
        <w:spacing w:after="0" w:line="240" w:lineRule="auto"/>
        <w:jc w:val="center"/>
        <w:rPr>
          <w:rFonts w:ascii="Times New Roman" w:eastAsia="Times New Roman" w:hAnsi="Times New Roman"/>
          <w:b/>
          <w:bCs/>
          <w:snapToGrid w:val="0"/>
          <w:sz w:val="24"/>
          <w:szCs w:val="24"/>
        </w:rPr>
      </w:pPr>
      <w:r w:rsidRPr="008E6829">
        <w:rPr>
          <w:rFonts w:ascii="Times New Roman" w:eastAsia="Times New Roman" w:hAnsi="Times New Roman"/>
          <w:b/>
          <w:bCs/>
          <w:snapToGrid w:val="0"/>
          <w:sz w:val="24"/>
          <w:szCs w:val="24"/>
        </w:rPr>
        <w:t>ПРАВА И ОБЯЗАННОСТИ СТОРОН</w:t>
      </w:r>
    </w:p>
    <w:p w:rsidR="008E6829" w:rsidRPr="008E6829" w:rsidRDefault="008E6829" w:rsidP="008E6829">
      <w:pPr>
        <w:numPr>
          <w:ilvl w:val="1"/>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Заказчик вправе:</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заданием</w:t>
      </w:r>
      <w:r w:rsidRPr="008E6829">
        <w:rPr>
          <w:rFonts w:ascii="Times New Roman" w:eastAsia="Times New Roman" w:hAnsi="Times New Roman"/>
          <w:sz w:val="24"/>
          <w:szCs w:val="24"/>
          <w:lang w:eastAsia="x-none"/>
        </w:rPr>
        <w:t xml:space="preserve"> на оценку</w:t>
      </w:r>
      <w:r w:rsidRPr="008E6829">
        <w:rPr>
          <w:rFonts w:ascii="Times New Roman" w:eastAsia="Times New Roman" w:hAnsi="Times New Roman"/>
          <w:sz w:val="24"/>
          <w:szCs w:val="24"/>
          <w:lang w:val="x-none" w:eastAsia="x-none"/>
        </w:rPr>
        <w:t xml:space="preserve"> и настоящим Договором.</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Запрашивать у Исполнителя информацию о ходе оказываемых услуг.</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Осуществлять контроль за объемом и сроками оказания услуг.</w:t>
      </w:r>
    </w:p>
    <w:p w:rsidR="008E6829" w:rsidRPr="008E6829" w:rsidRDefault="008E6829" w:rsidP="008E6829">
      <w:pPr>
        <w:numPr>
          <w:ilvl w:val="1"/>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Заказчик обязан:</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Своевременно принять и оплатить надлежащим образом оказанные услуги в соответствии с настоящим Договором.</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lastRenderedPageBreak/>
        <w:t xml:space="preserve">При получении от Исполнителя уведомления о приостановлении оказания услуг в случае, указанном в п. </w:t>
      </w:r>
      <w:r w:rsidRPr="008E6829">
        <w:rPr>
          <w:rFonts w:ascii="Times New Roman" w:eastAsia="Times New Roman" w:hAnsi="Times New Roman"/>
          <w:sz w:val="24"/>
          <w:szCs w:val="24"/>
          <w:lang w:eastAsia="x-none"/>
        </w:rPr>
        <w:t>2</w:t>
      </w:r>
      <w:r w:rsidRPr="008E6829">
        <w:rPr>
          <w:rFonts w:ascii="Times New Roman" w:eastAsia="Times New Roman" w:hAnsi="Times New Roman"/>
          <w:sz w:val="24"/>
          <w:szCs w:val="24"/>
          <w:lang w:val="x-none" w:eastAsia="x-none"/>
        </w:rPr>
        <w:t>.4.4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8E6829" w:rsidRPr="008E6829" w:rsidRDefault="008E6829" w:rsidP="008E6829">
      <w:pPr>
        <w:numPr>
          <w:ilvl w:val="1"/>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Исполнитель вправе:</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 xml:space="preserve">Требовать своевременной оплаты оказанных услуг в соответствии с </w:t>
      </w:r>
      <w:r w:rsidRPr="008E6829">
        <w:rPr>
          <w:rFonts w:ascii="Times New Roman" w:eastAsia="Times New Roman" w:hAnsi="Times New Roman"/>
          <w:sz w:val="24"/>
          <w:szCs w:val="24"/>
          <w:lang w:eastAsia="x-none"/>
        </w:rPr>
        <w:t xml:space="preserve">условиями </w:t>
      </w:r>
      <w:r w:rsidRPr="008E6829">
        <w:rPr>
          <w:rFonts w:ascii="Times New Roman" w:eastAsia="Times New Roman" w:hAnsi="Times New Roman"/>
          <w:sz w:val="24"/>
          <w:szCs w:val="24"/>
          <w:lang w:val="x-none" w:eastAsia="x-none"/>
        </w:rPr>
        <w:t>настоящего Договора.</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Письменно запрашивать у Заказчика разъяснения и уточнения относительно  оказания услуг в рамках настоящего Договора.</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Получать от Заказчика содействие при оказании услуг в соответствии с условиями Договора.</w:t>
      </w:r>
    </w:p>
    <w:p w:rsidR="008E6829" w:rsidRPr="008E6829" w:rsidRDefault="008E6829" w:rsidP="008E6829">
      <w:pPr>
        <w:numPr>
          <w:ilvl w:val="1"/>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Исполнитель обязан:</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r w:rsidRPr="008E6829">
        <w:rPr>
          <w:rFonts w:ascii="Times New Roman" w:eastAsia="Times New Roman" w:hAnsi="Times New Roman"/>
          <w:b/>
          <w:sz w:val="24"/>
          <w:szCs w:val="24"/>
          <w:lang w:val="x-none" w:eastAsia="x-none"/>
        </w:rPr>
        <w:t>соисполнительство не допускается.</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Обеспечить устранение недостатков и дефектов, выявленных при сдаче-приемке услуг и в течение гарантийного срока, за свой счет.</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8E6829" w:rsidRPr="008E6829" w:rsidRDefault="008E6829" w:rsidP="008E6829">
      <w:pPr>
        <w:numPr>
          <w:ilvl w:val="2"/>
          <w:numId w:val="44"/>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E6829">
        <w:rPr>
          <w:rFonts w:ascii="Times New Roman" w:eastAsia="Times New Roman" w:hAnsi="Times New Roman"/>
          <w:sz w:val="24"/>
          <w:szCs w:val="24"/>
          <w:lang w:val="x-none" w:eastAsia="x-none"/>
        </w:rPr>
        <w:t>Исполнять иные обязательства, предусмотренные действующим законодательством и Договором.</w:t>
      </w:r>
    </w:p>
    <w:p w:rsidR="008E6829" w:rsidRPr="008E6829" w:rsidRDefault="008E6829" w:rsidP="008E6829">
      <w:pPr>
        <w:numPr>
          <w:ilvl w:val="0"/>
          <w:numId w:val="44"/>
        </w:numPr>
        <w:spacing w:after="0" w:line="240" w:lineRule="auto"/>
        <w:jc w:val="center"/>
        <w:rPr>
          <w:rFonts w:ascii="Times New Roman" w:eastAsia="Times New Roman" w:hAnsi="Times New Roman"/>
          <w:b/>
          <w:bCs/>
          <w:snapToGrid w:val="0"/>
          <w:sz w:val="24"/>
          <w:szCs w:val="24"/>
        </w:rPr>
      </w:pPr>
      <w:r w:rsidRPr="008E6829">
        <w:rPr>
          <w:rFonts w:ascii="Times New Roman" w:eastAsia="Times New Roman" w:hAnsi="Times New Roman"/>
          <w:b/>
          <w:bCs/>
          <w:snapToGrid w:val="0"/>
          <w:sz w:val="24"/>
          <w:szCs w:val="24"/>
        </w:rPr>
        <w:t>СТОИМОСТЬ УСЛУГ И ПОРЯДОК РАСЧЕТОВ</w:t>
      </w:r>
    </w:p>
    <w:p w:rsidR="008E6829" w:rsidRPr="008E6829" w:rsidRDefault="008E6829" w:rsidP="008E6829">
      <w:pPr>
        <w:numPr>
          <w:ilvl w:val="1"/>
          <w:numId w:val="44"/>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8E6829" w:rsidRPr="008E6829" w:rsidRDefault="008E6829" w:rsidP="008E6829">
      <w:pPr>
        <w:numPr>
          <w:ilvl w:val="1"/>
          <w:numId w:val="44"/>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 цену договора включены стоимость услуг, другие платежи, связанные с исполнением договора, а также все налоги, сборы и иные платежи, взимаемые на территории РФ.</w:t>
      </w:r>
    </w:p>
    <w:p w:rsidR="008E6829" w:rsidRPr="008E6829" w:rsidRDefault="008E6829" w:rsidP="008E6829">
      <w:pPr>
        <w:numPr>
          <w:ilvl w:val="1"/>
          <w:numId w:val="44"/>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Оплата по договору производится в следующем порядке:</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Авансовые платежи по настоящему договору не предусмотрены.</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lastRenderedPageBreak/>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Оплата производится в валюте Российской Федерации.</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8E6829">
        <w:rPr>
          <w:rFonts w:ascii="Times New Roman" w:eastAsia="Times New Roman" w:hAnsi="Times New Roman"/>
          <w:sz w:val="24"/>
          <w:szCs w:val="24"/>
          <w:lang w:eastAsia="ar-SA"/>
        </w:rPr>
        <w:t xml:space="preserve">Оплата услуг производится Заказчиком в течение </w:t>
      </w:r>
      <w:r w:rsidRPr="008E6829">
        <w:rPr>
          <w:rFonts w:ascii="Times New Roman" w:eastAsia="Times New Roman" w:hAnsi="Times New Roman"/>
          <w:b/>
          <w:sz w:val="24"/>
          <w:szCs w:val="24"/>
          <w:lang w:eastAsia="ar-SA"/>
        </w:rPr>
        <w:t xml:space="preserve">10 (десяти) рабочих дней </w:t>
      </w:r>
      <w:r w:rsidRPr="008E6829">
        <w:rPr>
          <w:rFonts w:ascii="Times New Roman" w:eastAsia="Times New Roman" w:hAnsi="Times New Roman"/>
          <w:sz w:val="24"/>
          <w:szCs w:val="24"/>
          <w:lang w:eastAsia="ar-SA"/>
        </w:rPr>
        <w:t xml:space="preserve">с момента предоставления Исполнителем надлежаще оформленных и подписанных отчетных документов в соответствии с п.4.5. Договора и подписания Заказчиком </w:t>
      </w:r>
      <w:r w:rsidRPr="008E6829">
        <w:rPr>
          <w:rFonts w:ascii="Times New Roman" w:eastAsia="Times New Roman" w:hAnsi="Times New Roman"/>
          <w:spacing w:val="-10"/>
          <w:sz w:val="24"/>
          <w:szCs w:val="24"/>
          <w:lang w:eastAsia="ar-SA"/>
        </w:rPr>
        <w:t>актов сдачи-приемки услуг</w:t>
      </w:r>
      <w:r w:rsidRPr="008E6829">
        <w:rPr>
          <w:rFonts w:ascii="Times New Roman" w:eastAsia="Times New Roman" w:hAnsi="Times New Roman"/>
          <w:sz w:val="24"/>
          <w:szCs w:val="24"/>
          <w:lang w:eastAsia="ar-SA"/>
        </w:rPr>
        <w:t>.</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8E6829">
        <w:rPr>
          <w:rFonts w:ascii="Times New Roman" w:eastAsia="Times New Roman" w:hAnsi="Times New Roman"/>
          <w:b/>
          <w:sz w:val="24"/>
          <w:szCs w:val="24"/>
          <w:lang w:eastAsia="ar-SA"/>
        </w:rPr>
        <w:t>10 (десяти) рабочих дней</w:t>
      </w:r>
      <w:r w:rsidRPr="008E6829">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сдачи-приемки услуг и представленных Исполнителем отчетных документов.</w:t>
      </w:r>
    </w:p>
    <w:p w:rsidR="008E6829" w:rsidRPr="008E6829" w:rsidRDefault="008E6829" w:rsidP="008E6829">
      <w:pPr>
        <w:numPr>
          <w:ilvl w:val="2"/>
          <w:numId w:val="44"/>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8E6829" w:rsidRPr="008E6829" w:rsidRDefault="008E6829" w:rsidP="008E6829">
      <w:pPr>
        <w:numPr>
          <w:ilvl w:val="0"/>
          <w:numId w:val="44"/>
        </w:numPr>
        <w:spacing w:after="0" w:line="240" w:lineRule="auto"/>
        <w:jc w:val="center"/>
        <w:rPr>
          <w:rFonts w:ascii="Times New Roman" w:eastAsia="Times New Roman" w:hAnsi="Times New Roman"/>
          <w:b/>
          <w:bCs/>
          <w:snapToGrid w:val="0"/>
          <w:sz w:val="24"/>
          <w:szCs w:val="24"/>
        </w:rPr>
      </w:pPr>
      <w:r w:rsidRPr="008E6829">
        <w:rPr>
          <w:rFonts w:ascii="Times New Roman" w:eastAsia="Times New Roman" w:hAnsi="Times New Roman"/>
          <w:b/>
          <w:bCs/>
          <w:snapToGrid w:val="0"/>
          <w:sz w:val="24"/>
          <w:szCs w:val="24"/>
        </w:rPr>
        <w:t>ПОРЯДОК И СРОКИ ВЫПОЛНЕНИЯ УСЛУГ</w:t>
      </w:r>
    </w:p>
    <w:p w:rsidR="008E6829" w:rsidRPr="008E6829" w:rsidRDefault="008E6829" w:rsidP="008E6829">
      <w:pPr>
        <w:numPr>
          <w:ilvl w:val="1"/>
          <w:numId w:val="44"/>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Исполнитель приступает к оказанию услуг на следующий день после подписания (заключения) настоящего Договора. </w:t>
      </w:r>
    </w:p>
    <w:p w:rsidR="008E6829" w:rsidRPr="008E6829" w:rsidRDefault="008E6829" w:rsidP="008E6829">
      <w:pPr>
        <w:widowControl w:val="0"/>
        <w:numPr>
          <w:ilvl w:val="1"/>
          <w:numId w:val="44"/>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Датой подписания (заключения) Договора является дата, указанная на первой странице настоящего Договора в правом верхнем углу.</w:t>
      </w:r>
    </w:p>
    <w:p w:rsidR="008E6829" w:rsidRPr="008E6829" w:rsidRDefault="008E6829" w:rsidP="008E6829">
      <w:pPr>
        <w:numPr>
          <w:ilvl w:val="1"/>
          <w:numId w:val="44"/>
        </w:numPr>
        <w:tabs>
          <w:tab w:val="num" w:pos="0"/>
          <w:tab w:val="left" w:pos="709"/>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8E6829">
        <w:rPr>
          <w:rFonts w:ascii="Times New Roman" w:eastAsia="Times New Roman" w:hAnsi="Times New Roman"/>
          <w:snapToGrid w:val="0"/>
          <w:color w:val="000000"/>
          <w:sz w:val="24"/>
          <w:szCs w:val="24"/>
          <w:lang w:val="x-none"/>
        </w:rPr>
        <w:t xml:space="preserve">Результатом оказания услуг по настоящему Договору является </w:t>
      </w:r>
      <w:r w:rsidRPr="008E6829">
        <w:rPr>
          <w:rFonts w:ascii="Times New Roman" w:eastAsia="Times New Roman" w:hAnsi="Times New Roman"/>
          <w:b/>
          <w:snapToGrid w:val="0"/>
          <w:color w:val="000000"/>
          <w:sz w:val="24"/>
          <w:szCs w:val="24"/>
          <w:lang w:val="x-none"/>
        </w:rPr>
        <w:t>Отчет об оценке</w:t>
      </w:r>
      <w:r w:rsidRPr="008E6829">
        <w:rPr>
          <w:rFonts w:ascii="Times New Roman" w:eastAsia="Times New Roman" w:hAnsi="Times New Roman"/>
          <w:snapToGrid w:val="0"/>
          <w:color w:val="000000"/>
          <w:sz w:val="24"/>
          <w:szCs w:val="24"/>
          <w:lang w:val="x-none"/>
        </w:rPr>
        <w:t xml:space="preserve">, который оформляется «Исполнителем» и передается в течение </w:t>
      </w:r>
      <w:r w:rsidRPr="008E6829">
        <w:rPr>
          <w:rFonts w:ascii="Times New Roman" w:eastAsia="Times New Roman" w:hAnsi="Times New Roman"/>
          <w:snapToGrid w:val="0"/>
          <w:color w:val="000000"/>
          <w:sz w:val="24"/>
          <w:szCs w:val="24"/>
        </w:rPr>
        <w:t>10</w:t>
      </w:r>
      <w:r w:rsidRPr="008E6829">
        <w:rPr>
          <w:rFonts w:ascii="Times New Roman" w:eastAsia="Times New Roman" w:hAnsi="Times New Roman"/>
          <w:snapToGrid w:val="0"/>
          <w:color w:val="000000"/>
          <w:sz w:val="24"/>
          <w:szCs w:val="24"/>
          <w:lang w:val="x-none"/>
        </w:rPr>
        <w:t xml:space="preserve"> календарных дней «Заказчику» в письменной форме на материальном носителе, на русском языке, в одном экземпляре и должен соответствовать положениям действующего законодательства и требованиям, установленным Договором.</w:t>
      </w:r>
    </w:p>
    <w:p w:rsidR="008E6829" w:rsidRPr="008E6829" w:rsidRDefault="008E6829" w:rsidP="008E6829">
      <w:pPr>
        <w:numPr>
          <w:ilvl w:val="1"/>
          <w:numId w:val="44"/>
        </w:numPr>
        <w:tabs>
          <w:tab w:val="num" w:pos="0"/>
          <w:tab w:val="left" w:pos="709"/>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8E6829">
        <w:rPr>
          <w:rFonts w:ascii="Times New Roman" w:eastAsia="Times New Roman" w:hAnsi="Times New Roman"/>
          <w:snapToGrid w:val="0"/>
          <w:color w:val="000000"/>
          <w:sz w:val="24"/>
          <w:szCs w:val="24"/>
          <w:lang w:val="x-none"/>
        </w:rPr>
        <w:t xml:space="preserve">Датой окончания оказания услуг считается дата передачи «Заказчику» Отчета об оценке. Передача Отчета об оценке оформляется Сторонами Актом сдачи-приемки услуг. </w:t>
      </w:r>
    </w:p>
    <w:p w:rsidR="008E6829" w:rsidRPr="008E6829" w:rsidRDefault="008E6829" w:rsidP="008E6829">
      <w:pPr>
        <w:numPr>
          <w:ilvl w:val="1"/>
          <w:numId w:val="44"/>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В течение </w:t>
      </w:r>
      <w:r w:rsidRPr="008E6829">
        <w:rPr>
          <w:rFonts w:ascii="Times New Roman" w:eastAsia="Times New Roman" w:hAnsi="Times New Roman"/>
          <w:b/>
          <w:sz w:val="24"/>
          <w:szCs w:val="24"/>
          <w:lang w:eastAsia="ru-RU"/>
        </w:rPr>
        <w:t>5 (пяти) рабочих дней</w:t>
      </w:r>
      <w:r w:rsidRPr="008E6829">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8E6829">
        <w:rPr>
          <w:rFonts w:ascii="Times New Roman" w:eastAsia="Times New Roman" w:hAnsi="Times New Roman"/>
          <w:spacing w:val="-10"/>
          <w:sz w:val="24"/>
          <w:szCs w:val="24"/>
          <w:lang w:eastAsia="ru-RU"/>
        </w:rPr>
        <w:t>акта сдачи-приемки услуг, отчет об оценке)</w:t>
      </w:r>
      <w:r w:rsidRPr="008E6829">
        <w:rPr>
          <w:rFonts w:ascii="Times New Roman" w:eastAsia="Times New Roman" w:hAnsi="Times New Roman"/>
          <w:sz w:val="24"/>
          <w:szCs w:val="24"/>
          <w:lang w:eastAsia="ru-RU"/>
        </w:rPr>
        <w:t>.</w:t>
      </w:r>
    </w:p>
    <w:p w:rsidR="008E6829" w:rsidRPr="008E6829" w:rsidRDefault="008E6829" w:rsidP="008E6829">
      <w:pPr>
        <w:numPr>
          <w:ilvl w:val="1"/>
          <w:numId w:val="44"/>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Получив от Исполнителя комплект отчетных документов, указанных в п. 4.5. настоящего Договора, Заказчик обязан </w:t>
      </w:r>
      <w:r w:rsidRPr="008E6829">
        <w:rPr>
          <w:rFonts w:ascii="Times New Roman" w:eastAsia="Times New Roman" w:hAnsi="Times New Roman"/>
          <w:b/>
          <w:sz w:val="24"/>
          <w:szCs w:val="24"/>
          <w:lang w:eastAsia="ru-RU"/>
        </w:rPr>
        <w:t>не позднее 10 (десяти) рабочих дней</w:t>
      </w:r>
      <w:r w:rsidRPr="008E6829">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8E6829" w:rsidRPr="008E6829" w:rsidRDefault="008E6829" w:rsidP="008E6829">
      <w:pPr>
        <w:numPr>
          <w:ilvl w:val="0"/>
          <w:numId w:val="44"/>
        </w:numPr>
        <w:suppressAutoHyphens/>
        <w:spacing w:after="0" w:line="240" w:lineRule="auto"/>
        <w:contextualSpacing/>
        <w:jc w:val="center"/>
        <w:rPr>
          <w:rFonts w:ascii="Times New Roman" w:eastAsia="Times New Roman" w:hAnsi="Times New Roman"/>
          <w:b/>
          <w:sz w:val="24"/>
          <w:szCs w:val="24"/>
          <w:lang w:eastAsia="ar-SA"/>
        </w:rPr>
      </w:pPr>
      <w:r w:rsidRPr="008E6829">
        <w:rPr>
          <w:rFonts w:ascii="Times New Roman" w:eastAsia="Times New Roman" w:hAnsi="Times New Roman"/>
          <w:b/>
          <w:sz w:val="24"/>
          <w:szCs w:val="24"/>
          <w:lang w:eastAsia="ar-SA"/>
        </w:rPr>
        <w:t>ОТВЕТСТВЕННОСТЬ СТОРОН</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при этом виновная сторона обязана возместить другой стороне причиненные в результате этого убытки.</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8E6829">
        <w:rPr>
          <w:rFonts w:ascii="Times New Roman" w:eastAsia="Times New Roman" w:hAnsi="Times New Roman"/>
          <w:color w:val="000000"/>
          <w:sz w:val="24"/>
          <w:szCs w:val="24"/>
          <w:lang w:eastAsia="ru-RU"/>
        </w:rPr>
        <w:lastRenderedPageBreak/>
        <w:t>обязательства. Такая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 xml:space="preserve"> За неисполнение или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Заказчик вправе потребовать уплату штрафа. Размер штрафа устанавливается Договором в размере 10% от цены Договора, что составляет _______ </w:t>
      </w:r>
      <w:r w:rsidRPr="008E6829">
        <w:rPr>
          <w:rFonts w:ascii="Times New Roman" w:eastAsia="Times New Roman" w:hAnsi="Times New Roman"/>
          <w:i/>
          <w:iCs/>
          <w:color w:val="000000"/>
          <w:sz w:val="24"/>
          <w:szCs w:val="24"/>
          <w:lang w:eastAsia="ru-RU"/>
        </w:rPr>
        <w:t xml:space="preserve">(_________________________) </w:t>
      </w:r>
      <w:r w:rsidRPr="008E6829">
        <w:rPr>
          <w:rFonts w:ascii="Times New Roman" w:eastAsia="Times New Roman" w:hAnsi="Times New Roman"/>
          <w:bCs/>
          <w:color w:val="000000"/>
          <w:sz w:val="24"/>
          <w:szCs w:val="24"/>
          <w:lang w:eastAsia="ru-RU"/>
        </w:rPr>
        <w:t>рублей ___ коп.</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 xml:space="preserve">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 Размер штрафа устанавливается Договором в размере 2,5% от цены Договора, что составляет ________ </w:t>
      </w:r>
      <w:r w:rsidRPr="008E6829">
        <w:rPr>
          <w:rFonts w:ascii="Times New Roman" w:eastAsia="Times New Roman" w:hAnsi="Times New Roman"/>
          <w:i/>
          <w:iCs/>
          <w:color w:val="000000"/>
          <w:sz w:val="24"/>
          <w:szCs w:val="24"/>
          <w:lang w:eastAsia="ru-RU"/>
        </w:rPr>
        <w:t xml:space="preserve">(_________________) </w:t>
      </w:r>
      <w:r w:rsidRPr="008E6829">
        <w:rPr>
          <w:rFonts w:ascii="Times New Roman" w:eastAsia="Times New Roman" w:hAnsi="Times New Roman"/>
          <w:color w:val="000000"/>
          <w:sz w:val="24"/>
          <w:szCs w:val="24"/>
          <w:lang w:eastAsia="ru-RU"/>
        </w:rPr>
        <w:t xml:space="preserve">рублей </w:t>
      </w:r>
      <w:r w:rsidRPr="008E6829">
        <w:rPr>
          <w:rFonts w:ascii="Times New Roman" w:eastAsia="Times New Roman" w:hAnsi="Times New Roman"/>
          <w:b/>
          <w:bCs/>
          <w:color w:val="000000"/>
          <w:sz w:val="24"/>
          <w:szCs w:val="24"/>
          <w:lang w:eastAsia="ru-RU"/>
        </w:rPr>
        <w:t xml:space="preserve">___ </w:t>
      </w:r>
      <w:r w:rsidRPr="008E6829">
        <w:rPr>
          <w:rFonts w:ascii="Times New Roman" w:eastAsia="Times New Roman" w:hAnsi="Times New Roman"/>
          <w:color w:val="000000"/>
          <w:sz w:val="24"/>
          <w:szCs w:val="24"/>
          <w:lang w:eastAsia="ru-RU"/>
        </w:rPr>
        <w:t>коп</w:t>
      </w:r>
      <w:r w:rsidRPr="008E6829">
        <w:rPr>
          <w:rFonts w:ascii="Times New Roman" w:eastAsia="Times New Roman" w:hAnsi="Times New Roman"/>
          <w:b/>
          <w:bCs/>
          <w:color w:val="000000"/>
          <w:sz w:val="24"/>
          <w:szCs w:val="24"/>
          <w:lang w:eastAsia="ru-RU"/>
        </w:rPr>
        <w:t xml:space="preserve">. </w:t>
      </w:r>
      <w:r w:rsidRPr="008E6829">
        <w:rPr>
          <w:rFonts w:ascii="Times New Roman" w:eastAsia="Times New Roman" w:hAnsi="Times New Roman"/>
          <w:color w:val="000000"/>
          <w:sz w:val="24"/>
          <w:szCs w:val="24"/>
          <w:lang w:eastAsia="ru-RU"/>
        </w:rPr>
        <w:t>(в соответствии с Постановления Правительства РФ от №1063 от 25.11.13г).</w:t>
      </w:r>
    </w:p>
    <w:p w:rsidR="008E6829" w:rsidRPr="008E6829" w:rsidRDefault="008E6829" w:rsidP="008E6829">
      <w:pPr>
        <w:numPr>
          <w:ilvl w:val="1"/>
          <w:numId w:val="44"/>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8E6829">
        <w:rPr>
          <w:rFonts w:ascii="Times New Roman" w:eastAsia="Times New Roman" w:hAnsi="Times New Roman"/>
          <w:color w:val="000000"/>
          <w:sz w:val="24"/>
          <w:szCs w:val="24"/>
          <w:lang w:eastAsia="ru-RU"/>
        </w:rPr>
        <w:t>Уплата неустойки не освобождает Исполнителя от исполнения обязательств по договору.</w:t>
      </w:r>
    </w:p>
    <w:p w:rsidR="008E6829" w:rsidRPr="008E6829" w:rsidRDefault="008E6829" w:rsidP="008E6829">
      <w:pPr>
        <w:numPr>
          <w:ilvl w:val="0"/>
          <w:numId w:val="44"/>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8E6829">
        <w:rPr>
          <w:rFonts w:ascii="Times New Roman" w:eastAsia="Times New Roman" w:hAnsi="Times New Roman"/>
          <w:b/>
          <w:sz w:val="24"/>
          <w:szCs w:val="24"/>
          <w:lang w:eastAsia="ar-SA"/>
        </w:rPr>
        <w:t xml:space="preserve"> ОБСТОЯТЕЛЬСТВА НЕПРЕОДОЛИМОЙ СИЛЫ</w:t>
      </w:r>
    </w:p>
    <w:p w:rsidR="008E6829" w:rsidRPr="008E6829" w:rsidRDefault="008E6829" w:rsidP="008E6829">
      <w:pPr>
        <w:numPr>
          <w:ilvl w:val="1"/>
          <w:numId w:val="4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8E6829">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8E6829" w:rsidRPr="008E6829" w:rsidRDefault="008E6829" w:rsidP="008E6829">
      <w:pPr>
        <w:numPr>
          <w:ilvl w:val="1"/>
          <w:numId w:val="4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8E6829">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E6829" w:rsidRPr="008E6829" w:rsidRDefault="008E6829" w:rsidP="008E6829">
      <w:pPr>
        <w:numPr>
          <w:ilvl w:val="1"/>
          <w:numId w:val="4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8E6829">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8E6829" w:rsidRPr="008E6829" w:rsidRDefault="008E6829" w:rsidP="008E6829">
      <w:pPr>
        <w:numPr>
          <w:ilvl w:val="1"/>
          <w:numId w:val="44"/>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8E6829">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E6829" w:rsidRPr="008E6829" w:rsidRDefault="008E6829" w:rsidP="008E6829">
      <w:pPr>
        <w:numPr>
          <w:ilvl w:val="0"/>
          <w:numId w:val="44"/>
        </w:numPr>
        <w:suppressAutoHyphens/>
        <w:spacing w:after="0" w:line="240" w:lineRule="auto"/>
        <w:contextualSpacing/>
        <w:jc w:val="center"/>
        <w:rPr>
          <w:rFonts w:ascii="Times New Roman" w:eastAsia="Times New Roman" w:hAnsi="Times New Roman"/>
          <w:b/>
          <w:sz w:val="24"/>
          <w:szCs w:val="24"/>
          <w:lang w:eastAsia="ar-SA"/>
        </w:rPr>
      </w:pPr>
      <w:r w:rsidRPr="008E6829">
        <w:rPr>
          <w:rFonts w:ascii="Times New Roman" w:eastAsia="Times New Roman" w:hAnsi="Times New Roman"/>
          <w:b/>
          <w:sz w:val="24"/>
          <w:szCs w:val="24"/>
          <w:lang w:eastAsia="ar-SA"/>
        </w:rPr>
        <w:t>ПОРЯДОК РАЗРЕШЕНИЯ СПОРОВ</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b/>
          <w:sz w:val="24"/>
          <w:szCs w:val="24"/>
          <w:lang w:eastAsia="ru-RU"/>
        </w:rPr>
      </w:pPr>
      <w:r w:rsidRPr="008E6829">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8E6829" w:rsidRPr="008E6829" w:rsidRDefault="008E6829" w:rsidP="008E6829">
      <w:pPr>
        <w:widowControl w:val="0"/>
        <w:numPr>
          <w:ilvl w:val="0"/>
          <w:numId w:val="44"/>
        </w:numPr>
        <w:autoSpaceDE w:val="0"/>
        <w:autoSpaceDN w:val="0"/>
        <w:spacing w:after="0" w:line="240" w:lineRule="auto"/>
        <w:jc w:val="center"/>
        <w:rPr>
          <w:rFonts w:ascii="Times New Roman" w:eastAsia="Times New Roman" w:hAnsi="Times New Roman"/>
          <w:b/>
          <w:sz w:val="24"/>
          <w:szCs w:val="24"/>
          <w:lang w:eastAsia="ru-RU"/>
        </w:rPr>
      </w:pPr>
      <w:r w:rsidRPr="008E6829">
        <w:rPr>
          <w:rFonts w:ascii="Times New Roman" w:eastAsia="Times New Roman" w:hAnsi="Times New Roman"/>
          <w:b/>
          <w:sz w:val="24"/>
          <w:szCs w:val="24"/>
          <w:lang w:eastAsia="ru-RU"/>
        </w:rPr>
        <w:lastRenderedPageBreak/>
        <w:t>ПОРЯДОК РАСТОРЖЕНИЯ ДОГОВОРА</w:t>
      </w:r>
    </w:p>
    <w:p w:rsidR="008E6829" w:rsidRPr="008E6829" w:rsidRDefault="008E6829" w:rsidP="008E6829">
      <w:pPr>
        <w:numPr>
          <w:ilvl w:val="1"/>
          <w:numId w:val="44"/>
        </w:numPr>
        <w:spacing w:after="0" w:line="240" w:lineRule="auto"/>
        <w:ind w:left="1418" w:right="-5" w:hanging="851"/>
        <w:jc w:val="both"/>
        <w:rPr>
          <w:rFonts w:ascii="Times New Roman" w:eastAsia="Times New Roman" w:hAnsi="Times New Roman"/>
          <w:b/>
          <w:spacing w:val="2"/>
          <w:sz w:val="24"/>
          <w:szCs w:val="24"/>
          <w:lang w:eastAsia="ru-RU"/>
        </w:rPr>
      </w:pPr>
      <w:r w:rsidRPr="008E6829">
        <w:rPr>
          <w:rFonts w:ascii="Times New Roman" w:eastAsia="Times New Roman" w:hAnsi="Times New Roman"/>
          <w:spacing w:val="2"/>
          <w:sz w:val="24"/>
          <w:szCs w:val="24"/>
          <w:lang w:eastAsia="ru-RU"/>
        </w:rPr>
        <w:t>Настоящий Договор может быть расторгнут:</w:t>
      </w:r>
    </w:p>
    <w:p w:rsidR="008E6829" w:rsidRPr="008E6829" w:rsidRDefault="008E6829" w:rsidP="008E6829">
      <w:pPr>
        <w:numPr>
          <w:ilvl w:val="2"/>
          <w:numId w:val="44"/>
        </w:numPr>
        <w:spacing w:after="0" w:line="240" w:lineRule="auto"/>
        <w:ind w:left="1418" w:right="-5" w:hanging="851"/>
        <w:jc w:val="both"/>
        <w:rPr>
          <w:rFonts w:ascii="Times New Roman" w:eastAsia="Times New Roman" w:hAnsi="Times New Roman"/>
          <w:b/>
          <w:spacing w:val="2"/>
          <w:sz w:val="24"/>
          <w:szCs w:val="24"/>
          <w:lang w:eastAsia="ru-RU"/>
        </w:rPr>
      </w:pPr>
      <w:r w:rsidRPr="008E6829">
        <w:rPr>
          <w:rFonts w:ascii="Times New Roman" w:eastAsia="Times New Roman" w:hAnsi="Times New Roman"/>
          <w:spacing w:val="2"/>
          <w:sz w:val="24"/>
          <w:szCs w:val="24"/>
          <w:lang w:eastAsia="ru-RU"/>
        </w:rPr>
        <w:t>По соглашению Сторон;</w:t>
      </w:r>
    </w:p>
    <w:p w:rsidR="008E6829" w:rsidRPr="008E6829" w:rsidRDefault="008E6829" w:rsidP="008E6829">
      <w:pPr>
        <w:numPr>
          <w:ilvl w:val="2"/>
          <w:numId w:val="44"/>
        </w:numPr>
        <w:spacing w:after="0" w:line="240" w:lineRule="auto"/>
        <w:ind w:left="1418" w:right="-5" w:hanging="851"/>
        <w:jc w:val="both"/>
        <w:rPr>
          <w:rFonts w:ascii="Times New Roman" w:eastAsia="Times New Roman" w:hAnsi="Times New Roman"/>
          <w:b/>
          <w:spacing w:val="2"/>
          <w:sz w:val="24"/>
          <w:szCs w:val="24"/>
          <w:lang w:eastAsia="ru-RU"/>
        </w:rPr>
      </w:pPr>
      <w:r w:rsidRPr="008E6829">
        <w:rPr>
          <w:rFonts w:ascii="Times New Roman" w:eastAsia="Times New Roman" w:hAnsi="Times New Roman"/>
          <w:spacing w:val="2"/>
          <w:sz w:val="24"/>
          <w:szCs w:val="24"/>
          <w:lang w:eastAsia="ru-RU"/>
        </w:rPr>
        <w:t>По решению Арбитражного суда;</w:t>
      </w:r>
    </w:p>
    <w:p w:rsidR="008E6829" w:rsidRPr="008E6829" w:rsidRDefault="008E6829" w:rsidP="008E6829">
      <w:pPr>
        <w:numPr>
          <w:ilvl w:val="2"/>
          <w:numId w:val="44"/>
        </w:numPr>
        <w:spacing w:after="0" w:line="240" w:lineRule="auto"/>
        <w:ind w:left="0" w:right="-5" w:firstLine="567"/>
        <w:jc w:val="both"/>
        <w:rPr>
          <w:rFonts w:ascii="Times New Roman" w:eastAsia="Times New Roman" w:hAnsi="Times New Roman"/>
          <w:b/>
          <w:spacing w:val="2"/>
          <w:sz w:val="24"/>
          <w:szCs w:val="24"/>
          <w:lang w:eastAsia="ru-RU"/>
        </w:rPr>
      </w:pPr>
      <w:r w:rsidRPr="008E6829">
        <w:rPr>
          <w:rFonts w:ascii="Times New Roman" w:eastAsia="Times New Roman" w:hAnsi="Times New Roman"/>
          <w:bCs/>
          <w:spacing w:val="2"/>
          <w:sz w:val="24"/>
          <w:szCs w:val="24"/>
          <w:lang w:eastAsia="ru-RU"/>
        </w:rPr>
        <w:t xml:space="preserve">В случае одностороннего отказа любой из Сторон </w:t>
      </w:r>
      <w:r w:rsidRPr="008E6829">
        <w:rPr>
          <w:rFonts w:ascii="Times New Roman" w:eastAsia="Times New Roman" w:hAnsi="Times New Roman"/>
          <w:spacing w:val="2"/>
          <w:sz w:val="24"/>
          <w:szCs w:val="24"/>
          <w:lang w:eastAsia="ru-RU"/>
        </w:rPr>
        <w:t>Договор</w:t>
      </w:r>
      <w:r w:rsidRPr="008E6829">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8E6829" w:rsidRPr="008E6829" w:rsidRDefault="008E6829" w:rsidP="008E6829">
      <w:pPr>
        <w:numPr>
          <w:ilvl w:val="2"/>
          <w:numId w:val="44"/>
        </w:numPr>
        <w:spacing w:after="0" w:line="240" w:lineRule="auto"/>
        <w:ind w:left="0" w:right="-5" w:firstLine="567"/>
        <w:jc w:val="both"/>
        <w:rPr>
          <w:rFonts w:ascii="Times New Roman" w:eastAsia="Times New Roman" w:hAnsi="Times New Roman"/>
          <w:b/>
          <w:spacing w:val="2"/>
          <w:sz w:val="24"/>
          <w:szCs w:val="24"/>
          <w:lang w:eastAsia="ru-RU"/>
        </w:rPr>
      </w:pPr>
      <w:r w:rsidRPr="008E6829">
        <w:rPr>
          <w:rFonts w:ascii="Times New Roman" w:eastAsia="Times New Roman" w:hAnsi="Times New Roman"/>
          <w:spacing w:val="2"/>
          <w:sz w:val="24"/>
          <w:szCs w:val="24"/>
          <w:lang w:eastAsia="ru-RU"/>
        </w:rPr>
        <w:t>В иных случаях, предусмотренных законодательством Российской Федерации, или настоящим Договором.</w:t>
      </w:r>
    </w:p>
    <w:p w:rsidR="008E6829" w:rsidRPr="008E6829" w:rsidRDefault="008E6829" w:rsidP="008E6829">
      <w:pPr>
        <w:numPr>
          <w:ilvl w:val="1"/>
          <w:numId w:val="44"/>
        </w:numPr>
        <w:spacing w:after="0" w:line="240" w:lineRule="auto"/>
        <w:ind w:left="0" w:right="-5" w:firstLine="567"/>
        <w:jc w:val="both"/>
        <w:rPr>
          <w:rFonts w:ascii="Times New Roman" w:eastAsia="Times New Roman" w:hAnsi="Times New Roman"/>
          <w:b/>
          <w:spacing w:val="2"/>
          <w:sz w:val="24"/>
          <w:szCs w:val="24"/>
          <w:lang w:eastAsia="ru-RU"/>
        </w:rPr>
      </w:pPr>
      <w:r w:rsidRPr="008E6829">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8E6829">
        <w:rPr>
          <w:rFonts w:ascii="Times New Roman" w:eastAsia="Times New Roman" w:hAnsi="Times New Roman"/>
          <w:b/>
          <w:spacing w:val="2"/>
          <w:sz w:val="24"/>
          <w:szCs w:val="24"/>
          <w:lang w:eastAsia="ru-RU"/>
        </w:rPr>
        <w:t>10 (десяти) рабочих дней</w:t>
      </w:r>
      <w:r w:rsidRPr="008E6829">
        <w:rPr>
          <w:rFonts w:ascii="Times New Roman" w:eastAsia="Times New Roman" w:hAnsi="Times New Roman"/>
          <w:spacing w:val="2"/>
          <w:sz w:val="24"/>
          <w:szCs w:val="24"/>
          <w:lang w:eastAsia="ru-RU"/>
        </w:rPr>
        <w:t xml:space="preserve"> с даты его получения.</w:t>
      </w:r>
    </w:p>
    <w:p w:rsidR="008E6829" w:rsidRPr="008E6829" w:rsidRDefault="008E6829" w:rsidP="008E6829">
      <w:pPr>
        <w:numPr>
          <w:ilvl w:val="1"/>
          <w:numId w:val="44"/>
        </w:numPr>
        <w:spacing w:after="0" w:line="240" w:lineRule="auto"/>
        <w:ind w:left="0" w:right="-5" w:firstLine="567"/>
        <w:jc w:val="both"/>
        <w:rPr>
          <w:rFonts w:ascii="Times New Roman" w:eastAsia="Times New Roman" w:hAnsi="Times New Roman"/>
          <w:b/>
          <w:spacing w:val="2"/>
          <w:sz w:val="24"/>
          <w:szCs w:val="24"/>
          <w:lang w:eastAsia="ru-RU"/>
        </w:rPr>
      </w:pPr>
      <w:r w:rsidRPr="008E6829">
        <w:rPr>
          <w:rFonts w:ascii="Times New Roman" w:eastAsia="Times New Roman" w:hAnsi="Times New Roman"/>
          <w:spacing w:val="2"/>
          <w:sz w:val="24"/>
          <w:szCs w:val="24"/>
          <w:lang w:eastAsia="ru-RU"/>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8.1.3. настоящего раздела.</w:t>
      </w:r>
    </w:p>
    <w:p w:rsidR="008E6829" w:rsidRPr="008E6829" w:rsidRDefault="008E6829" w:rsidP="008E6829">
      <w:pPr>
        <w:numPr>
          <w:ilvl w:val="0"/>
          <w:numId w:val="44"/>
        </w:numPr>
        <w:spacing w:after="0" w:line="240" w:lineRule="auto"/>
        <w:jc w:val="center"/>
        <w:rPr>
          <w:rFonts w:ascii="Times New Roman" w:eastAsia="Times New Roman" w:hAnsi="Times New Roman"/>
          <w:sz w:val="24"/>
          <w:szCs w:val="24"/>
          <w:lang w:eastAsia="ru-RU"/>
        </w:rPr>
      </w:pPr>
      <w:r w:rsidRPr="008E6829">
        <w:rPr>
          <w:rFonts w:ascii="Times New Roman" w:eastAsia="Times New Roman" w:hAnsi="Times New Roman"/>
          <w:b/>
          <w:sz w:val="24"/>
          <w:szCs w:val="24"/>
          <w:lang w:eastAsia="ru-RU"/>
        </w:rPr>
        <w:t>СРОК ДЕЙСТВИЯ ДОГОВОРА</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b/>
          <w:sz w:val="24"/>
          <w:szCs w:val="24"/>
          <w:lang w:eastAsia="ru-RU"/>
        </w:rPr>
      </w:pPr>
      <w:r w:rsidRPr="008E6829">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всех взятых на себя обязательств.</w:t>
      </w:r>
    </w:p>
    <w:p w:rsidR="008E6829" w:rsidRPr="008E6829" w:rsidRDefault="008E6829" w:rsidP="008E6829">
      <w:pPr>
        <w:numPr>
          <w:ilvl w:val="0"/>
          <w:numId w:val="44"/>
        </w:numPr>
        <w:spacing w:after="0" w:line="240" w:lineRule="auto"/>
        <w:jc w:val="center"/>
        <w:rPr>
          <w:rFonts w:ascii="Times New Roman" w:eastAsia="Times New Roman" w:hAnsi="Times New Roman"/>
          <w:b/>
          <w:sz w:val="24"/>
          <w:szCs w:val="24"/>
          <w:lang w:eastAsia="ru-RU"/>
        </w:rPr>
      </w:pPr>
      <w:r w:rsidRPr="008E6829">
        <w:rPr>
          <w:rFonts w:ascii="Times New Roman" w:eastAsia="Times New Roman" w:hAnsi="Times New Roman"/>
          <w:b/>
          <w:sz w:val="24"/>
          <w:szCs w:val="24"/>
          <w:lang w:eastAsia="ru-RU"/>
        </w:rPr>
        <w:t>АНТИКОРРУПЦИОННАЯ ОГОВОРКА</w:t>
      </w:r>
    </w:p>
    <w:p w:rsidR="008E6829" w:rsidRPr="008E6829" w:rsidRDefault="008E6829" w:rsidP="008E6829">
      <w:pPr>
        <w:numPr>
          <w:ilvl w:val="1"/>
          <w:numId w:val="44"/>
        </w:numPr>
        <w:spacing w:after="0" w:line="240" w:lineRule="auto"/>
        <w:ind w:left="0" w:firstLine="568"/>
        <w:contextualSpacing/>
        <w:jc w:val="both"/>
        <w:rPr>
          <w:rFonts w:ascii="Times New Roman" w:eastAsia="Times New Roman" w:hAnsi="Times New Roman"/>
          <w:b/>
          <w:sz w:val="24"/>
          <w:szCs w:val="24"/>
          <w:lang w:eastAsia="ar-SA"/>
        </w:rPr>
      </w:pPr>
      <w:r w:rsidRPr="008E6829">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E6829" w:rsidRPr="008E6829" w:rsidRDefault="008E6829" w:rsidP="008E6829">
      <w:pPr>
        <w:spacing w:after="0" w:line="240" w:lineRule="auto"/>
        <w:ind w:firstLine="568"/>
        <w:jc w:val="both"/>
        <w:rPr>
          <w:rFonts w:ascii="Times New Roman" w:eastAsia="Times New Roman" w:hAnsi="Times New Roman"/>
          <w:b/>
          <w:sz w:val="24"/>
          <w:szCs w:val="24"/>
          <w:lang w:eastAsia="ru-RU"/>
        </w:rPr>
      </w:pPr>
      <w:r w:rsidRPr="008E6829">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E6829" w:rsidRPr="008E6829" w:rsidRDefault="008E6829" w:rsidP="008E6829">
      <w:pPr>
        <w:widowControl w:val="0"/>
        <w:numPr>
          <w:ilvl w:val="1"/>
          <w:numId w:val="44"/>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E6829" w:rsidRPr="008E6829" w:rsidRDefault="008E6829" w:rsidP="008E6829">
      <w:pPr>
        <w:widowControl w:val="0"/>
        <w:numPr>
          <w:ilvl w:val="1"/>
          <w:numId w:val="44"/>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E6829" w:rsidRPr="008E6829" w:rsidRDefault="008E6829" w:rsidP="008E6829">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8E6829" w:rsidRPr="008E6829" w:rsidRDefault="008E6829" w:rsidP="008E6829">
      <w:pPr>
        <w:keepNext/>
        <w:numPr>
          <w:ilvl w:val="0"/>
          <w:numId w:val="44"/>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8E6829">
        <w:rPr>
          <w:rFonts w:ascii="Times New Roman" w:eastAsia="Times New Roman" w:hAnsi="Times New Roman"/>
          <w:b/>
          <w:sz w:val="24"/>
          <w:szCs w:val="24"/>
          <w:lang w:eastAsia="ru-RU"/>
        </w:rPr>
        <w:lastRenderedPageBreak/>
        <w:t>ЗАКЛЮЧИТЕЛЬНЫЕ ПОЛОЖЕНИЯ</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8E6829" w:rsidRPr="008E6829" w:rsidRDefault="008E6829" w:rsidP="008E6829">
      <w:pPr>
        <w:numPr>
          <w:ilvl w:val="1"/>
          <w:numId w:val="44"/>
        </w:numPr>
        <w:spacing w:after="0" w:line="240" w:lineRule="auto"/>
        <w:ind w:left="0" w:firstLine="567"/>
        <w:jc w:val="both"/>
        <w:rPr>
          <w:rFonts w:ascii="Times New Roman" w:eastAsia="Times New Roman" w:hAnsi="Times New Roman"/>
          <w:i/>
          <w:sz w:val="24"/>
          <w:szCs w:val="24"/>
          <w:lang w:eastAsia="ru-RU"/>
        </w:rPr>
      </w:pPr>
      <w:r w:rsidRPr="008E6829">
        <w:rPr>
          <w:rFonts w:ascii="Times New Roman" w:eastAsia="Times New Roman" w:hAnsi="Times New Roman"/>
          <w:sz w:val="24"/>
          <w:szCs w:val="24"/>
          <w:lang w:eastAsia="ru-RU"/>
        </w:rPr>
        <w:t xml:space="preserve">К договору прилагаются: </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 Техническое задание на оценку (Приложение №1); </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Перечень движимого имущества для проведения оценки рыночной стоимости (Приложение № 1 к Техническому заданию);</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Спецификация (Приложение № 2);</w:t>
      </w:r>
    </w:p>
    <w:p w:rsidR="008E6829" w:rsidRPr="008E6829" w:rsidRDefault="008E6829" w:rsidP="008E6829">
      <w:pPr>
        <w:tabs>
          <w:tab w:val="left" w:pos="709"/>
        </w:tabs>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 Сведения об оценщике или оценщиках (Приложение № 3, предоставляется Исполнителем в момент подписания Договора). </w:t>
      </w:r>
    </w:p>
    <w:p w:rsidR="008E6829" w:rsidRPr="008E6829" w:rsidRDefault="008E6829" w:rsidP="008E6829">
      <w:pPr>
        <w:spacing w:after="0" w:line="240" w:lineRule="auto"/>
        <w:ind w:left="567"/>
        <w:jc w:val="both"/>
        <w:rPr>
          <w:rFonts w:ascii="Times New Roman" w:eastAsia="Times New Roman" w:hAnsi="Times New Roman"/>
          <w:sz w:val="24"/>
          <w:szCs w:val="24"/>
          <w:lang w:eastAsia="ru-RU"/>
        </w:rPr>
      </w:pPr>
    </w:p>
    <w:p w:rsidR="008E6829" w:rsidRPr="008E6829" w:rsidRDefault="008E6829" w:rsidP="008E6829">
      <w:pPr>
        <w:numPr>
          <w:ilvl w:val="0"/>
          <w:numId w:val="44"/>
        </w:numPr>
        <w:suppressAutoHyphens/>
        <w:spacing w:after="0" w:line="240" w:lineRule="auto"/>
        <w:contextualSpacing/>
        <w:jc w:val="center"/>
        <w:rPr>
          <w:rFonts w:ascii="Times New Roman" w:eastAsia="Times New Roman" w:hAnsi="Times New Roman"/>
          <w:sz w:val="24"/>
          <w:szCs w:val="24"/>
          <w:lang w:eastAsia="ar-SA"/>
        </w:rPr>
      </w:pPr>
      <w:r w:rsidRPr="008E6829">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8E6829" w:rsidRPr="008E6829" w:rsidTr="008E6829">
        <w:trPr>
          <w:trHeight w:val="426"/>
        </w:trPr>
        <w:tc>
          <w:tcPr>
            <w:tcW w:w="4785" w:type="dxa"/>
            <w:gridSpan w:val="2"/>
            <w:shd w:val="clear" w:color="auto" w:fill="auto"/>
          </w:tcPr>
          <w:p w:rsidR="008E6829" w:rsidRPr="008E6829" w:rsidRDefault="008E6829" w:rsidP="008E6829">
            <w:pPr>
              <w:snapToGrid w:val="0"/>
              <w:spacing w:after="0" w:line="240" w:lineRule="auto"/>
              <w:jc w:val="center"/>
              <w:rPr>
                <w:rFonts w:ascii="Times New Roman" w:eastAsia="Times New Roman" w:hAnsi="Times New Roman"/>
                <w:b/>
                <w:sz w:val="24"/>
                <w:szCs w:val="24"/>
                <w:lang w:eastAsia="ru-RU"/>
              </w:rPr>
            </w:pPr>
            <w:r w:rsidRPr="008E6829">
              <w:rPr>
                <w:rFonts w:ascii="Times New Roman" w:eastAsia="Times New Roman" w:hAnsi="Times New Roman"/>
                <w:b/>
                <w:sz w:val="24"/>
                <w:szCs w:val="24"/>
                <w:lang w:eastAsia="ru-RU"/>
              </w:rPr>
              <w:t>Заказчик:</w:t>
            </w:r>
          </w:p>
          <w:p w:rsidR="008E6829" w:rsidRPr="008E6829" w:rsidRDefault="008E6829" w:rsidP="008E6829">
            <w:pPr>
              <w:snapToGrid w:val="0"/>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E6829">
              <w:rPr>
                <w:rFonts w:ascii="Times New Roman" w:eastAsia="Times New Roman" w:hAnsi="Times New Roman"/>
                <w:sz w:val="24"/>
                <w:szCs w:val="24"/>
                <w:lang w:eastAsia="ru-RU"/>
              </w:rPr>
              <w:t>(ИПУ РАН)</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Юридический адрес: </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117997, г. Москва, ул. Профсоюзная, д.65</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Фактический адрес: </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117997, г. Москва, ул. Профсоюзная, д.65</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 xml:space="preserve">ИНН: 7728013512 </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КПП: 772801001</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Банковские реквизиты:</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УФК по г.Москве</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т/с 40501810845252000079</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ГУ Банка России по ЦФО</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л/с 20736Ц83220</w:t>
            </w:r>
          </w:p>
          <w:p w:rsidR="008E6829" w:rsidRPr="008E6829" w:rsidRDefault="008E6829" w:rsidP="008E6829">
            <w:pPr>
              <w:spacing w:after="0" w:line="240" w:lineRule="auto"/>
              <w:jc w:val="both"/>
              <w:rPr>
                <w:rFonts w:ascii="Times New Roman" w:eastAsia="Times New Roman" w:hAnsi="Times New Roman"/>
                <w:sz w:val="24"/>
                <w:szCs w:val="24"/>
                <w:lang w:eastAsia="ru-RU"/>
              </w:rPr>
            </w:pPr>
            <w:r w:rsidRPr="008E6829">
              <w:rPr>
                <w:rFonts w:ascii="Times New Roman" w:eastAsia="Times New Roman" w:hAnsi="Times New Roman"/>
                <w:sz w:val="24"/>
                <w:szCs w:val="24"/>
                <w:lang w:eastAsia="ru-RU"/>
              </w:rPr>
              <w:t>БИК 044525000</w:t>
            </w:r>
          </w:p>
          <w:p w:rsidR="008E6829" w:rsidRPr="008E6829" w:rsidRDefault="008E6829" w:rsidP="008E6829">
            <w:pPr>
              <w:spacing w:after="0" w:line="240" w:lineRule="auto"/>
              <w:jc w:val="both"/>
              <w:rPr>
                <w:rFonts w:ascii="Times New Roman" w:eastAsia="Times New Roman" w:hAnsi="Times New Roman"/>
                <w:sz w:val="24"/>
                <w:szCs w:val="24"/>
                <w:lang w:eastAsia="ru-RU"/>
              </w:rPr>
            </w:pPr>
          </w:p>
        </w:tc>
        <w:tc>
          <w:tcPr>
            <w:tcW w:w="567" w:type="dxa"/>
            <w:shd w:val="clear" w:color="auto" w:fill="auto"/>
          </w:tcPr>
          <w:p w:rsidR="008E6829" w:rsidRPr="008E6829" w:rsidRDefault="008E6829" w:rsidP="008E6829">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8E6829" w:rsidRPr="008E6829" w:rsidRDefault="008E6829" w:rsidP="008E6829">
            <w:pPr>
              <w:spacing w:after="0" w:line="240" w:lineRule="auto"/>
              <w:jc w:val="center"/>
              <w:rPr>
                <w:rFonts w:ascii="Times New Roman" w:eastAsia="Times New Roman" w:hAnsi="Times New Roman"/>
                <w:b/>
                <w:bCs/>
                <w:sz w:val="24"/>
                <w:szCs w:val="24"/>
                <w:lang w:eastAsia="ru-RU"/>
              </w:rPr>
            </w:pPr>
            <w:r w:rsidRPr="008E6829">
              <w:rPr>
                <w:rFonts w:ascii="Times New Roman" w:eastAsia="Times New Roman" w:hAnsi="Times New Roman"/>
                <w:b/>
                <w:bCs/>
                <w:sz w:val="24"/>
                <w:szCs w:val="24"/>
                <w:lang w:eastAsia="ru-RU"/>
              </w:rPr>
              <w:t>Исполнитель:</w:t>
            </w:r>
          </w:p>
        </w:tc>
      </w:tr>
      <w:tr w:rsidR="008E6829" w:rsidRPr="008E6829" w:rsidTr="008E6829">
        <w:trPr>
          <w:trHeight w:val="80"/>
        </w:trPr>
        <w:tc>
          <w:tcPr>
            <w:tcW w:w="4785" w:type="dxa"/>
            <w:gridSpan w:val="2"/>
            <w:shd w:val="clear" w:color="auto" w:fill="auto"/>
          </w:tcPr>
          <w:p w:rsidR="008E6829" w:rsidRPr="008E6829" w:rsidRDefault="008E6829" w:rsidP="008E6829">
            <w:pPr>
              <w:snapToGrid w:val="0"/>
              <w:spacing w:after="0" w:line="240" w:lineRule="auto"/>
              <w:jc w:val="both"/>
              <w:rPr>
                <w:rFonts w:ascii="Times New Roman" w:eastAsia="Times New Roman" w:hAnsi="Times New Roman"/>
                <w:b/>
                <w:bCs/>
                <w:sz w:val="24"/>
                <w:szCs w:val="24"/>
                <w:lang w:eastAsia="ru-RU"/>
              </w:rPr>
            </w:pPr>
          </w:p>
          <w:p w:rsidR="008E6829" w:rsidRPr="008E6829" w:rsidRDefault="008E6829" w:rsidP="008E6829">
            <w:pPr>
              <w:snapToGrid w:val="0"/>
              <w:spacing w:after="0" w:line="240" w:lineRule="auto"/>
              <w:rPr>
                <w:rFonts w:ascii="Times New Roman" w:eastAsia="Times New Roman" w:hAnsi="Times New Roman"/>
                <w:b/>
                <w:bCs/>
                <w:sz w:val="24"/>
                <w:szCs w:val="24"/>
                <w:lang w:eastAsia="ru-RU"/>
              </w:rPr>
            </w:pPr>
            <w:r w:rsidRPr="008E6829">
              <w:rPr>
                <w:rFonts w:ascii="Times New Roman" w:eastAsia="Times New Roman" w:hAnsi="Times New Roman"/>
                <w:b/>
                <w:bCs/>
                <w:sz w:val="24"/>
                <w:szCs w:val="24"/>
                <w:lang w:eastAsia="ru-RU"/>
              </w:rPr>
              <w:t>Заместитель директора</w:t>
            </w:r>
          </w:p>
        </w:tc>
        <w:tc>
          <w:tcPr>
            <w:tcW w:w="567" w:type="dxa"/>
            <w:shd w:val="clear" w:color="auto" w:fill="auto"/>
          </w:tcPr>
          <w:p w:rsidR="008E6829" w:rsidRPr="008E6829" w:rsidRDefault="008E6829" w:rsidP="008E6829">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8E6829" w:rsidRPr="008E6829" w:rsidRDefault="008E6829" w:rsidP="008E6829">
            <w:pPr>
              <w:shd w:val="clear" w:color="auto" w:fill="FFFFFF"/>
              <w:snapToGrid w:val="0"/>
              <w:spacing w:after="0" w:line="240" w:lineRule="auto"/>
              <w:jc w:val="both"/>
              <w:rPr>
                <w:rFonts w:ascii="Times New Roman" w:eastAsia="Times New Roman" w:hAnsi="Times New Roman"/>
                <w:b/>
                <w:sz w:val="24"/>
                <w:szCs w:val="24"/>
                <w:lang w:eastAsia="ru-RU"/>
              </w:rPr>
            </w:pPr>
          </w:p>
          <w:p w:rsidR="008E6829" w:rsidRPr="008E6829" w:rsidRDefault="008E6829" w:rsidP="008E6829">
            <w:pPr>
              <w:shd w:val="clear" w:color="auto" w:fill="FFFFFF"/>
              <w:snapToGrid w:val="0"/>
              <w:spacing w:after="0" w:line="240" w:lineRule="auto"/>
              <w:jc w:val="both"/>
              <w:rPr>
                <w:rFonts w:ascii="Times New Roman" w:eastAsia="Times New Roman" w:hAnsi="Times New Roman"/>
                <w:b/>
                <w:sz w:val="24"/>
                <w:szCs w:val="24"/>
                <w:lang w:eastAsia="ru-RU"/>
              </w:rPr>
            </w:pPr>
            <w:r w:rsidRPr="008E6829">
              <w:rPr>
                <w:rFonts w:ascii="Times New Roman" w:eastAsia="Times New Roman" w:hAnsi="Times New Roman"/>
                <w:b/>
                <w:sz w:val="24"/>
                <w:szCs w:val="24"/>
                <w:lang w:eastAsia="ru-RU"/>
              </w:rPr>
              <w:t>_____________________</w:t>
            </w:r>
          </w:p>
        </w:tc>
      </w:tr>
      <w:tr w:rsidR="008E6829" w:rsidRPr="008E6829" w:rsidTr="008E6829">
        <w:trPr>
          <w:trHeight w:val="621"/>
        </w:trPr>
        <w:tc>
          <w:tcPr>
            <w:tcW w:w="2942" w:type="dxa"/>
            <w:tcBorders>
              <w:bottom w:val="single" w:sz="4" w:space="0" w:color="auto"/>
            </w:tcBorders>
            <w:shd w:val="clear" w:color="auto" w:fill="auto"/>
          </w:tcPr>
          <w:p w:rsidR="008E6829" w:rsidRPr="008E6829" w:rsidRDefault="008E6829" w:rsidP="008E6829">
            <w:pPr>
              <w:snapToGrid w:val="0"/>
              <w:spacing w:after="0" w:line="240" w:lineRule="auto"/>
              <w:ind w:firstLine="567"/>
              <w:jc w:val="both"/>
              <w:rPr>
                <w:rFonts w:ascii="Times New Roman" w:eastAsia="Times New Roman" w:hAnsi="Times New Roman"/>
                <w:bCs/>
                <w:sz w:val="24"/>
                <w:szCs w:val="24"/>
                <w:lang w:eastAsia="ru-RU"/>
              </w:rPr>
            </w:pPr>
          </w:p>
        </w:tc>
        <w:tc>
          <w:tcPr>
            <w:tcW w:w="1843" w:type="dxa"/>
            <w:shd w:val="clear" w:color="auto" w:fill="auto"/>
            <w:vAlign w:val="bottom"/>
          </w:tcPr>
          <w:p w:rsidR="008E6829" w:rsidRPr="008E6829" w:rsidRDefault="008E6829" w:rsidP="008E6829">
            <w:pPr>
              <w:snapToGrid w:val="0"/>
              <w:spacing w:after="0" w:line="240" w:lineRule="auto"/>
              <w:jc w:val="right"/>
              <w:rPr>
                <w:rFonts w:ascii="Times New Roman" w:eastAsia="Times New Roman" w:hAnsi="Times New Roman"/>
                <w:b/>
                <w:bCs/>
                <w:sz w:val="24"/>
                <w:szCs w:val="24"/>
                <w:lang w:eastAsia="ru-RU"/>
              </w:rPr>
            </w:pPr>
            <w:r w:rsidRPr="008E6829">
              <w:rPr>
                <w:rFonts w:ascii="Times New Roman" w:eastAsia="Times New Roman" w:hAnsi="Times New Roman"/>
                <w:b/>
                <w:bCs/>
                <w:sz w:val="24"/>
                <w:szCs w:val="24"/>
                <w:lang w:eastAsia="ru-RU"/>
              </w:rPr>
              <w:t>/И.В. Рязанов/</w:t>
            </w:r>
          </w:p>
        </w:tc>
        <w:tc>
          <w:tcPr>
            <w:tcW w:w="567" w:type="dxa"/>
            <w:shd w:val="clear" w:color="auto" w:fill="auto"/>
            <w:vAlign w:val="bottom"/>
          </w:tcPr>
          <w:p w:rsidR="008E6829" w:rsidRPr="008E6829" w:rsidRDefault="008E6829" w:rsidP="008E6829">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8E6829" w:rsidRPr="008E6829" w:rsidRDefault="008E6829" w:rsidP="008E6829">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8E6829" w:rsidRPr="008E6829" w:rsidRDefault="008E6829" w:rsidP="008E6829">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8E6829">
              <w:rPr>
                <w:rFonts w:ascii="Times New Roman" w:eastAsia="Times New Roman" w:hAnsi="Times New Roman"/>
                <w:b/>
                <w:sz w:val="24"/>
                <w:szCs w:val="24"/>
                <w:lang w:eastAsia="ru-RU"/>
              </w:rPr>
              <w:t>/                            /</w:t>
            </w:r>
          </w:p>
        </w:tc>
      </w:tr>
    </w:tbl>
    <w:p w:rsidR="008E6829" w:rsidRPr="008E6829" w:rsidRDefault="008E6829" w:rsidP="008E6829">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8E6829">
        <w:rPr>
          <w:rFonts w:ascii="Times New Roman" w:eastAsia="Times New Roman"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706205" w:rsidRPr="00706205" w:rsidRDefault="00706205"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3F6703" w:rsidRPr="00FC54A8" w:rsidRDefault="003F6703" w:rsidP="003F6703">
      <w:pPr>
        <w:jc w:val="center"/>
        <w:rPr>
          <w:rFonts w:ascii="Times New Roman" w:hAnsi="Times New Roman"/>
          <w:b/>
        </w:rPr>
      </w:pPr>
      <w:r w:rsidRPr="00FC54A8">
        <w:rPr>
          <w:rFonts w:ascii="Times New Roman" w:hAnsi="Times New Roman"/>
          <w:b/>
        </w:rPr>
        <w:t>Техническое задание</w:t>
      </w:r>
    </w:p>
    <w:p w:rsidR="003F6703" w:rsidRDefault="003F6703" w:rsidP="003F6703">
      <w:pPr>
        <w:spacing w:line="240" w:lineRule="auto"/>
        <w:contextualSpacing/>
        <w:jc w:val="center"/>
        <w:rPr>
          <w:rFonts w:ascii="Times New Roman" w:hAnsi="Times New Roman"/>
          <w:b/>
          <w:bCs/>
          <w:sz w:val="24"/>
          <w:szCs w:val="24"/>
        </w:rPr>
      </w:pPr>
      <w:r w:rsidRPr="00D924F1">
        <w:rPr>
          <w:rFonts w:ascii="Times New Roman" w:hAnsi="Times New Roman"/>
          <w:b/>
          <w:bCs/>
          <w:sz w:val="24"/>
          <w:szCs w:val="24"/>
        </w:rPr>
        <w:t>На оказание услуг по оценке движимого имущества</w:t>
      </w:r>
      <w:r>
        <w:rPr>
          <w:rFonts w:ascii="Times New Roman" w:hAnsi="Times New Roman"/>
          <w:b/>
          <w:bCs/>
          <w:sz w:val="24"/>
          <w:szCs w:val="24"/>
        </w:rPr>
        <w:t xml:space="preserve"> ИПУ РАН,</w:t>
      </w:r>
      <w:r w:rsidRPr="00D924F1">
        <w:rPr>
          <w:rFonts w:ascii="Times New Roman" w:hAnsi="Times New Roman"/>
          <w:b/>
          <w:bCs/>
          <w:sz w:val="24"/>
          <w:szCs w:val="24"/>
        </w:rPr>
        <w:t xml:space="preserve"> </w:t>
      </w:r>
    </w:p>
    <w:p w:rsidR="003F6703" w:rsidRPr="00D924F1" w:rsidRDefault="003F6703" w:rsidP="003F6703">
      <w:pPr>
        <w:spacing w:line="240" w:lineRule="auto"/>
        <w:contextualSpacing/>
        <w:jc w:val="center"/>
        <w:rPr>
          <w:rFonts w:ascii="Times New Roman" w:hAnsi="Times New Roman"/>
          <w:b/>
          <w:sz w:val="24"/>
          <w:szCs w:val="24"/>
        </w:rPr>
      </w:pPr>
      <w:r w:rsidRPr="00D924F1">
        <w:rPr>
          <w:rFonts w:ascii="Times New Roman" w:hAnsi="Times New Roman"/>
          <w:b/>
          <w:bCs/>
          <w:sz w:val="24"/>
          <w:szCs w:val="24"/>
        </w:rPr>
        <w:t>для принятия хозяйственных решений.</w:t>
      </w:r>
    </w:p>
    <w:p w:rsidR="003F6703" w:rsidRDefault="003F6703" w:rsidP="003F6703">
      <w:pPr>
        <w:spacing w:line="240" w:lineRule="auto"/>
        <w:contextualSpacing/>
        <w:jc w:val="center"/>
        <w:rPr>
          <w:rFonts w:ascii="Times New Roman" w:hAnsi="Times New Roman"/>
          <w:b/>
        </w:rPr>
      </w:pP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 xml:space="preserve">Место оказания услуг: </w:t>
      </w:r>
      <w:r w:rsidRPr="00A25AB0">
        <w:rPr>
          <w:rFonts w:ascii="Times New Roman" w:hAnsi="Times New Roman"/>
          <w:sz w:val="24"/>
          <w:szCs w:val="24"/>
        </w:rPr>
        <w:t>117997,</w:t>
      </w:r>
      <w:r w:rsidRPr="00A25AB0">
        <w:rPr>
          <w:rFonts w:ascii="Times New Roman" w:hAnsi="Times New Roman"/>
          <w:b/>
          <w:sz w:val="24"/>
          <w:szCs w:val="24"/>
        </w:rPr>
        <w:t xml:space="preserve"> </w:t>
      </w:r>
      <w:r w:rsidRPr="00A25AB0">
        <w:rPr>
          <w:rFonts w:ascii="Times New Roman" w:hAnsi="Times New Roman"/>
          <w:sz w:val="24"/>
          <w:szCs w:val="24"/>
        </w:rPr>
        <w:t xml:space="preserve">г. Москва ул. Профсоюзная д.65 Федеральное </w:t>
      </w:r>
      <w:r>
        <w:rPr>
          <w:rFonts w:ascii="Times New Roman" w:hAnsi="Times New Roman"/>
          <w:sz w:val="24"/>
          <w:szCs w:val="24"/>
        </w:rPr>
        <w:t>г</w:t>
      </w:r>
      <w:r w:rsidRPr="00A25AB0">
        <w:rPr>
          <w:rFonts w:ascii="Times New Roman" w:hAnsi="Times New Roman"/>
          <w:sz w:val="24"/>
          <w:szCs w:val="24"/>
        </w:rPr>
        <w:t>осударственное бюджетное учреждение науки Институт проблем управления им. В. А. Трапезникова Российской академии наук (ИПУ РАН)</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 xml:space="preserve">Наименование объекта закупки: </w:t>
      </w:r>
      <w:r w:rsidRPr="00A25AB0">
        <w:rPr>
          <w:rFonts w:ascii="Times New Roman" w:hAnsi="Times New Roman"/>
          <w:sz w:val="24"/>
          <w:szCs w:val="24"/>
        </w:rPr>
        <w:t xml:space="preserve">Оказание услуг по оценке движимого имущества </w:t>
      </w:r>
      <w:r>
        <w:rPr>
          <w:rFonts w:ascii="Times New Roman" w:hAnsi="Times New Roman"/>
          <w:sz w:val="24"/>
          <w:szCs w:val="24"/>
        </w:rPr>
        <w:t>ИПУ РАН, для принятия хозяйственных решений.</w:t>
      </w:r>
    </w:p>
    <w:p w:rsidR="003F6703" w:rsidRPr="00A25AB0" w:rsidRDefault="003F6703" w:rsidP="003F6703">
      <w:pPr>
        <w:pStyle w:val="af2"/>
        <w:numPr>
          <w:ilvl w:val="0"/>
          <w:numId w:val="43"/>
        </w:numPr>
        <w:spacing w:line="240" w:lineRule="auto"/>
        <w:ind w:left="284" w:hanging="284"/>
        <w:rPr>
          <w:rFonts w:ascii="Times New Roman" w:hAnsi="Times New Roman"/>
          <w:sz w:val="24"/>
          <w:szCs w:val="24"/>
        </w:rPr>
      </w:pPr>
      <w:r w:rsidRPr="00A25AB0">
        <w:rPr>
          <w:rFonts w:ascii="Times New Roman" w:hAnsi="Times New Roman"/>
          <w:b/>
          <w:sz w:val="24"/>
          <w:szCs w:val="24"/>
        </w:rPr>
        <w:t xml:space="preserve">Объём оказываемых услуг: </w:t>
      </w:r>
      <w:r w:rsidRPr="00A25AB0">
        <w:rPr>
          <w:rFonts w:ascii="Times New Roman" w:hAnsi="Times New Roman"/>
          <w:sz w:val="24"/>
          <w:szCs w:val="24"/>
        </w:rPr>
        <w:t>Оценка рыночной стоимости движимого имущества, согласно Приложению №1</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 xml:space="preserve">Обоснование необходимости оказания услуг: </w:t>
      </w:r>
      <w:r w:rsidRPr="00A25AB0">
        <w:rPr>
          <w:rFonts w:ascii="Times New Roman" w:hAnsi="Times New Roman"/>
          <w:sz w:val="24"/>
          <w:szCs w:val="24"/>
        </w:rPr>
        <w:t>Определение рыночной стоимости объектов оценки для принятия хозяйственных решений.</w:t>
      </w:r>
    </w:p>
    <w:p w:rsidR="003F6703" w:rsidRPr="00A25AB0" w:rsidRDefault="003F6703" w:rsidP="003F6703">
      <w:pPr>
        <w:pStyle w:val="af2"/>
        <w:numPr>
          <w:ilvl w:val="0"/>
          <w:numId w:val="43"/>
        </w:numPr>
        <w:spacing w:line="240" w:lineRule="auto"/>
        <w:ind w:left="284" w:hanging="284"/>
        <w:jc w:val="both"/>
        <w:rPr>
          <w:rFonts w:ascii="Times New Roman" w:hAnsi="Times New Roman"/>
          <w:b/>
          <w:sz w:val="24"/>
          <w:szCs w:val="24"/>
        </w:rPr>
      </w:pPr>
      <w:r w:rsidRPr="00A25AB0">
        <w:rPr>
          <w:rFonts w:ascii="Times New Roman" w:hAnsi="Times New Roman"/>
          <w:b/>
          <w:sz w:val="24"/>
          <w:szCs w:val="24"/>
        </w:rPr>
        <w:t xml:space="preserve">Порядок формирования цены </w:t>
      </w:r>
      <w:r>
        <w:rPr>
          <w:rFonts w:ascii="Times New Roman" w:hAnsi="Times New Roman"/>
          <w:b/>
          <w:sz w:val="24"/>
          <w:szCs w:val="24"/>
        </w:rPr>
        <w:t>договора</w:t>
      </w:r>
      <w:r w:rsidRPr="00A25AB0">
        <w:rPr>
          <w:rFonts w:ascii="Times New Roman" w:hAnsi="Times New Roman"/>
          <w:b/>
          <w:sz w:val="24"/>
          <w:szCs w:val="24"/>
        </w:rPr>
        <w:t xml:space="preserve">: </w:t>
      </w:r>
      <w:r w:rsidRPr="00A25AB0">
        <w:rPr>
          <w:rFonts w:ascii="Times New Roman" w:hAnsi="Times New Roman"/>
          <w:sz w:val="24"/>
          <w:szCs w:val="24"/>
        </w:rPr>
        <w:t xml:space="preserve">Цена </w:t>
      </w:r>
      <w:r>
        <w:rPr>
          <w:rFonts w:ascii="Times New Roman" w:hAnsi="Times New Roman"/>
          <w:sz w:val="24"/>
          <w:szCs w:val="24"/>
        </w:rPr>
        <w:t>договора</w:t>
      </w:r>
      <w:r w:rsidRPr="00A25AB0">
        <w:rPr>
          <w:rFonts w:ascii="Times New Roman" w:hAnsi="Times New Roman"/>
          <w:sz w:val="24"/>
          <w:szCs w:val="24"/>
        </w:rPr>
        <w:t xml:space="preserve"> включает в себя все расходы Исполнителя, в том числе все налоги, пошлины и прочие сборы.</w:t>
      </w:r>
    </w:p>
    <w:p w:rsidR="003F6703" w:rsidRPr="00A25AB0" w:rsidRDefault="003F6703" w:rsidP="003F6703">
      <w:pPr>
        <w:pStyle w:val="af2"/>
        <w:numPr>
          <w:ilvl w:val="0"/>
          <w:numId w:val="43"/>
        </w:numPr>
        <w:spacing w:line="240" w:lineRule="auto"/>
        <w:ind w:left="284" w:hanging="284"/>
        <w:jc w:val="both"/>
        <w:rPr>
          <w:rFonts w:ascii="Times New Roman" w:hAnsi="Times New Roman"/>
          <w:sz w:val="24"/>
          <w:szCs w:val="24"/>
        </w:rPr>
      </w:pPr>
      <w:r w:rsidRPr="00A25AB0">
        <w:rPr>
          <w:rFonts w:ascii="Times New Roman" w:hAnsi="Times New Roman"/>
          <w:b/>
          <w:sz w:val="24"/>
          <w:szCs w:val="24"/>
        </w:rPr>
        <w:t xml:space="preserve">Форма, сроки и порядок оплаты оказанных услуг: </w:t>
      </w:r>
      <w:r w:rsidRPr="00A25AB0">
        <w:rPr>
          <w:rFonts w:ascii="Times New Roman" w:hAnsi="Times New Roman"/>
          <w:sz w:val="24"/>
          <w:szCs w:val="24"/>
        </w:rPr>
        <w:t xml:space="preserve">Расчеты по </w:t>
      </w:r>
      <w:r>
        <w:rPr>
          <w:rFonts w:ascii="Times New Roman" w:hAnsi="Times New Roman"/>
          <w:sz w:val="24"/>
          <w:szCs w:val="24"/>
        </w:rPr>
        <w:t>договору</w:t>
      </w:r>
      <w:r w:rsidRPr="00A25AB0">
        <w:rPr>
          <w:rFonts w:ascii="Times New Roman" w:hAnsi="Times New Roman"/>
          <w:sz w:val="24"/>
          <w:szCs w:val="24"/>
        </w:rPr>
        <w:t xml:space="preserve"> производятся в безналичной форме, путем перечисления Заказчиком денежных средств на расчетный счет Исполнителя. Оплата производится по факту оказанных услуг, на основании счета, выставленного и переданного Заказчику Исполнителем;</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Источник финансирования:</w:t>
      </w:r>
      <w:r w:rsidRPr="00A25AB0">
        <w:rPr>
          <w:rFonts w:ascii="Times New Roman" w:hAnsi="Times New Roman"/>
          <w:sz w:val="24"/>
          <w:szCs w:val="24"/>
        </w:rPr>
        <w:t xml:space="preserve"> в</w:t>
      </w:r>
      <w:r>
        <w:rPr>
          <w:rFonts w:ascii="Times New Roman" w:hAnsi="Times New Roman"/>
          <w:sz w:val="24"/>
          <w:szCs w:val="24"/>
        </w:rPr>
        <w:t>не</w:t>
      </w:r>
      <w:r w:rsidRPr="00A25AB0">
        <w:rPr>
          <w:rFonts w:ascii="Times New Roman" w:hAnsi="Times New Roman"/>
          <w:sz w:val="24"/>
          <w:szCs w:val="24"/>
        </w:rPr>
        <w:t>бюджетные средства ИПУ РАН.</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Срок оказания услуг:</w:t>
      </w:r>
      <w:r w:rsidRPr="00A25AB0">
        <w:rPr>
          <w:rFonts w:ascii="Times New Roman" w:hAnsi="Times New Roman"/>
          <w:sz w:val="24"/>
          <w:szCs w:val="24"/>
        </w:rPr>
        <w:t xml:space="preserve"> в течении </w:t>
      </w:r>
      <w:r w:rsidR="005703DC">
        <w:rPr>
          <w:rFonts w:ascii="Times New Roman" w:hAnsi="Times New Roman"/>
          <w:sz w:val="24"/>
          <w:szCs w:val="24"/>
        </w:rPr>
        <w:t>1</w:t>
      </w:r>
      <w:r w:rsidRPr="00A25AB0">
        <w:rPr>
          <w:rFonts w:ascii="Times New Roman" w:hAnsi="Times New Roman"/>
          <w:sz w:val="24"/>
          <w:szCs w:val="24"/>
        </w:rPr>
        <w:t xml:space="preserve">0 календарных дней с даты заключения </w:t>
      </w:r>
      <w:r>
        <w:rPr>
          <w:rFonts w:ascii="Times New Roman" w:hAnsi="Times New Roman"/>
          <w:sz w:val="24"/>
          <w:szCs w:val="24"/>
        </w:rPr>
        <w:t>договора</w:t>
      </w:r>
      <w:r w:rsidRPr="00A25AB0">
        <w:rPr>
          <w:rFonts w:ascii="Times New Roman" w:hAnsi="Times New Roman"/>
          <w:sz w:val="24"/>
          <w:szCs w:val="24"/>
        </w:rPr>
        <w:t>.</w:t>
      </w:r>
    </w:p>
    <w:p w:rsidR="003F6703" w:rsidRPr="00A25AB0" w:rsidRDefault="003F6703" w:rsidP="003F6703">
      <w:pPr>
        <w:pStyle w:val="af2"/>
        <w:numPr>
          <w:ilvl w:val="0"/>
          <w:numId w:val="43"/>
        </w:numPr>
        <w:spacing w:line="240" w:lineRule="auto"/>
        <w:ind w:left="-142" w:firstLine="142"/>
        <w:rPr>
          <w:rFonts w:ascii="Times New Roman" w:hAnsi="Times New Roman"/>
          <w:b/>
          <w:sz w:val="24"/>
          <w:szCs w:val="24"/>
        </w:rPr>
      </w:pPr>
      <w:r w:rsidRPr="00A25AB0">
        <w:rPr>
          <w:rFonts w:ascii="Times New Roman" w:hAnsi="Times New Roman"/>
          <w:b/>
          <w:sz w:val="24"/>
          <w:szCs w:val="24"/>
        </w:rPr>
        <w:t>Общие требования к услугам:</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xml:space="preserve">- Услуги должны быть оказаны надлежащим образом в соответствии с </w:t>
      </w:r>
      <w:r>
        <w:rPr>
          <w:rFonts w:ascii="Times New Roman" w:hAnsi="Times New Roman"/>
          <w:sz w:val="24"/>
          <w:szCs w:val="24"/>
        </w:rPr>
        <w:t>договором</w:t>
      </w:r>
      <w:r w:rsidRPr="00A25AB0">
        <w:rPr>
          <w:rFonts w:ascii="Times New Roman" w:hAnsi="Times New Roman"/>
          <w:sz w:val="24"/>
          <w:szCs w:val="24"/>
        </w:rPr>
        <w:t>, качество услуг должно соответствовать требованиям установленным законодательством Российской Федерации;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b/>
          <w:sz w:val="24"/>
          <w:szCs w:val="24"/>
        </w:rPr>
        <w:t>-</w:t>
      </w:r>
      <w:r w:rsidRPr="00A25AB0">
        <w:rPr>
          <w:rFonts w:ascii="Times New Roman" w:hAnsi="Times New Roman"/>
          <w:sz w:val="24"/>
          <w:szCs w:val="24"/>
        </w:rPr>
        <w:t xml:space="preserve"> Отчеты должны соответствовать требованиям Федерального закона от 29.07.1998г. № 135-ФЗ «Об оценочной деятельности в Российской Федерации», а также принятым на его основе нормативным правовым актам, в том числе стандартам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«Общие понятия оценки, подходы и требования к проведению оценки (ФСО №1)» (утвержден Приказом Минэкономразвития Российской Федерации от 20.05.2015г. №297);</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«Цель оценки и виды стоимости (ФСО №2)» (утвержден приказом Минэкономразвития Российской Федерации от 20.05.2015г. №298);</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«Требования к отчету об оценке (ФСО №3)» (утвержден приказом Минэкономразвития Российской Федерации от 20.05.2015г. №299).</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«Виды экспертизы, порядок ее проведения, требования к экспертному заключению и порядку его утверждения (ФСО №5)» (утвержден приказом Минэкономразвития Российской Федерации от 04.07.2011 №328).</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«Требования к уровню знаний эксперта саморегулируемой организации оценщиков (ФСО №6)» (утвержден приказом Минэкономразвития Российской Федерации от 07.11.2011 №628).</w:t>
      </w:r>
    </w:p>
    <w:p w:rsidR="003F6703" w:rsidRPr="00A25AB0" w:rsidRDefault="003F6703" w:rsidP="003F6703">
      <w:pPr>
        <w:pStyle w:val="af2"/>
        <w:numPr>
          <w:ilvl w:val="0"/>
          <w:numId w:val="43"/>
        </w:numPr>
        <w:spacing w:line="240" w:lineRule="auto"/>
        <w:ind w:left="0" w:firstLine="0"/>
        <w:rPr>
          <w:rFonts w:ascii="Times New Roman" w:hAnsi="Times New Roman"/>
          <w:b/>
          <w:sz w:val="24"/>
          <w:szCs w:val="24"/>
        </w:rPr>
      </w:pPr>
      <w:r w:rsidRPr="00A25AB0">
        <w:rPr>
          <w:rFonts w:ascii="Times New Roman" w:hAnsi="Times New Roman"/>
          <w:b/>
          <w:sz w:val="24"/>
          <w:szCs w:val="24"/>
        </w:rPr>
        <w:t>Порядок (последовательность, этапы) оказания услуг:</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Услуги по оценке рыночной стоимости Исполнитель оказывает в соответствии с Перечнем (Приложение №1)</w:t>
      </w:r>
    </w:p>
    <w:p w:rsidR="003F6703" w:rsidRPr="00A25AB0" w:rsidRDefault="003F6703" w:rsidP="003F6703">
      <w:pPr>
        <w:pStyle w:val="af2"/>
        <w:spacing w:line="240" w:lineRule="auto"/>
        <w:ind w:left="0" w:firstLine="708"/>
        <w:jc w:val="both"/>
        <w:rPr>
          <w:rFonts w:ascii="Times New Roman" w:hAnsi="Times New Roman"/>
          <w:sz w:val="24"/>
          <w:szCs w:val="24"/>
        </w:rPr>
      </w:pPr>
      <w:r>
        <w:rPr>
          <w:rFonts w:ascii="Times New Roman" w:hAnsi="Times New Roman"/>
          <w:sz w:val="24"/>
          <w:szCs w:val="24"/>
        </w:rPr>
        <w:t>Оценка производит</w:t>
      </w:r>
      <w:r w:rsidRPr="00A25AB0">
        <w:rPr>
          <w:rFonts w:ascii="Times New Roman" w:hAnsi="Times New Roman"/>
          <w:sz w:val="24"/>
          <w:szCs w:val="24"/>
        </w:rPr>
        <w:t xml:space="preserve">ся в не позднее 5 (пяти) рабочих дней со дня заключения </w:t>
      </w:r>
      <w:r>
        <w:rPr>
          <w:rFonts w:ascii="Times New Roman" w:hAnsi="Times New Roman"/>
          <w:sz w:val="24"/>
          <w:szCs w:val="24"/>
        </w:rPr>
        <w:t>договора.</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Проведение оценки включает следующие этапы:</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lastRenderedPageBreak/>
        <w:t>- сбор и анализ информации, необходимой для проведения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применение подходов к оценке, выбор методов оценки и осуществление необходимых расчетов;</w:t>
      </w:r>
    </w:p>
    <w:p w:rsidR="003F6703" w:rsidRPr="00A25AB0" w:rsidRDefault="003F6703" w:rsidP="003F6703">
      <w:pPr>
        <w:pStyle w:val="af2"/>
        <w:spacing w:line="240" w:lineRule="auto"/>
        <w:ind w:left="284" w:hanging="284"/>
        <w:jc w:val="both"/>
        <w:rPr>
          <w:rFonts w:ascii="Times New Roman" w:hAnsi="Times New Roman"/>
          <w:sz w:val="24"/>
          <w:szCs w:val="24"/>
        </w:rPr>
      </w:pPr>
      <w:r w:rsidRPr="00A25AB0">
        <w:rPr>
          <w:rFonts w:ascii="Times New Roman" w:hAnsi="Times New Roman"/>
          <w:sz w:val="24"/>
          <w:szCs w:val="24"/>
        </w:rPr>
        <w:t>- обобщение результатов применения подходов к оценке и определение итоговой величины стоимости объекта оценки;</w:t>
      </w:r>
    </w:p>
    <w:p w:rsidR="003F6703" w:rsidRPr="00A25AB0" w:rsidRDefault="003F6703" w:rsidP="003F6703">
      <w:pPr>
        <w:pStyle w:val="af2"/>
        <w:spacing w:line="240" w:lineRule="auto"/>
        <w:ind w:left="284" w:hanging="284"/>
        <w:jc w:val="both"/>
        <w:rPr>
          <w:rFonts w:ascii="Times New Roman" w:hAnsi="Times New Roman"/>
          <w:sz w:val="24"/>
          <w:szCs w:val="24"/>
        </w:rPr>
      </w:pPr>
      <w:r w:rsidRPr="00A25AB0">
        <w:rPr>
          <w:rFonts w:ascii="Times New Roman" w:hAnsi="Times New Roman"/>
          <w:sz w:val="24"/>
          <w:szCs w:val="24"/>
        </w:rPr>
        <w:t>- составление отчета об оценке.</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осуществляет сбор и анализ информации, необходимой для проведения оценки</w:t>
      </w:r>
      <w:r>
        <w:rPr>
          <w:rFonts w:ascii="Times New Roman" w:hAnsi="Times New Roman"/>
          <w:sz w:val="24"/>
          <w:szCs w:val="24"/>
        </w:rPr>
        <w:t xml:space="preserve"> </w:t>
      </w:r>
      <w:r w:rsidRPr="00A25AB0">
        <w:rPr>
          <w:rFonts w:ascii="Times New Roman" w:hAnsi="Times New Roman"/>
          <w:sz w:val="24"/>
          <w:szCs w:val="24"/>
        </w:rPr>
        <w:t>объекта оценки. Исполнитель изучает количественные и качественные характеристики объекта оценки, собирает информацию для определения стоимости объекта оценки, в том числе:</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информацию об экономических, социальных, политических и экологических факторов, оказывающих влияние на стоимость объекта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информацию о спросе и предложении на рынке, к которому относится объект оценки, включая информацию о факторах, влияющих на спрос и предложение, количественных и качественных характеристиках данных факторов;</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 и устаревании, прошлых и ожидаемых доходах и затратах, данные бухгалтерского учета и отчетности, относящиеся к объекту оценки, информацию, существенную для определения стоимости объекта оценки.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при проведении оценки использует затратный, сравнительный и доходный подходы к оценке.</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По итогам проведения оценки Исполнитель составляет отчет об оценке на бумажном и электронном носителях.  Отчет на бумажном носителе предоставляется Заказчику в 3 (трех) экземплярах.</w:t>
      </w:r>
    </w:p>
    <w:p w:rsidR="003F6703" w:rsidRPr="00A25AB0" w:rsidRDefault="003F6703" w:rsidP="003F6703">
      <w:pPr>
        <w:pStyle w:val="af2"/>
        <w:numPr>
          <w:ilvl w:val="0"/>
          <w:numId w:val="43"/>
        </w:numPr>
        <w:spacing w:line="240" w:lineRule="auto"/>
        <w:ind w:left="0" w:firstLine="0"/>
        <w:jc w:val="both"/>
        <w:rPr>
          <w:rFonts w:ascii="Times New Roman" w:hAnsi="Times New Roman"/>
          <w:b/>
          <w:sz w:val="24"/>
          <w:szCs w:val="24"/>
        </w:rPr>
      </w:pPr>
      <w:r w:rsidRPr="00A25AB0">
        <w:rPr>
          <w:rFonts w:ascii="Times New Roman" w:hAnsi="Times New Roman"/>
          <w:b/>
          <w:sz w:val="24"/>
          <w:szCs w:val="24"/>
        </w:rPr>
        <w:t>Требования к Исполнителю:</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состоять в одной из саморегулируемых организаций оценщиков и предоставить Заказчику информацию о членстве в саморегулируемой организации оценщиков;</w:t>
      </w:r>
    </w:p>
    <w:p w:rsidR="003F6703" w:rsidRPr="00A25AB0" w:rsidRDefault="003F6703" w:rsidP="003F6703">
      <w:pPr>
        <w:pStyle w:val="af2"/>
        <w:spacing w:line="240" w:lineRule="auto"/>
        <w:ind w:left="0" w:firstLine="709"/>
        <w:jc w:val="both"/>
        <w:rPr>
          <w:rFonts w:ascii="Times New Roman" w:hAnsi="Times New Roman"/>
          <w:sz w:val="24"/>
          <w:szCs w:val="24"/>
        </w:rPr>
      </w:pPr>
      <w:r w:rsidRPr="00A25AB0">
        <w:rPr>
          <w:rFonts w:ascii="Times New Roman" w:hAnsi="Times New Roman"/>
          <w:sz w:val="24"/>
          <w:szCs w:val="24"/>
        </w:rPr>
        <w:t>Исполнитель должен, по требованию Заказчика, предоставить документ об образовании, подтверждающий получение профессиональных знаний в области оценочной деятельности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соблюдать требования Федерального закона от 29.07.1998г. №135 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обеспечивать сохранность документов, получаемых от Заказчика и третьих лиц в ходе проведения оценки;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хранить копии отчетов и копии документов, полученных от Заказчика, а также третьих лиц, и использованных при проведении оценки объекта оценки на бумажных или электронных носителях в форме электронных документов в течении 3 (трех) лет с даты составления отчета;</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предоставить Заказчику дополнительный экземпляр отчета или отчетов по запросу Заказчика.</w:t>
      </w:r>
    </w:p>
    <w:p w:rsidR="003F6703" w:rsidRPr="00A25AB0" w:rsidRDefault="003F6703" w:rsidP="003F6703">
      <w:pPr>
        <w:pStyle w:val="af2"/>
        <w:numPr>
          <w:ilvl w:val="0"/>
          <w:numId w:val="43"/>
        </w:numPr>
        <w:spacing w:line="240" w:lineRule="auto"/>
        <w:ind w:left="0" w:firstLine="0"/>
        <w:jc w:val="both"/>
        <w:rPr>
          <w:rFonts w:ascii="Times New Roman" w:hAnsi="Times New Roman"/>
          <w:b/>
          <w:sz w:val="24"/>
          <w:szCs w:val="24"/>
        </w:rPr>
      </w:pPr>
      <w:r w:rsidRPr="00A25AB0">
        <w:rPr>
          <w:rFonts w:ascii="Times New Roman" w:hAnsi="Times New Roman"/>
          <w:b/>
          <w:sz w:val="24"/>
          <w:szCs w:val="24"/>
        </w:rPr>
        <w:t>Требования к содержанию оказываемых услуг:</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Отчет не должен допускать неоднозначного толкования или вводить в заблуждение;</w:t>
      </w:r>
    </w:p>
    <w:p w:rsidR="003F6703" w:rsidRPr="00A25AB0" w:rsidRDefault="003F6703" w:rsidP="003F6703">
      <w:pPr>
        <w:pStyle w:val="af2"/>
        <w:spacing w:line="240" w:lineRule="auto"/>
        <w:ind w:left="0" w:firstLine="708"/>
        <w:jc w:val="both"/>
        <w:rPr>
          <w:rFonts w:ascii="Times New Roman" w:hAnsi="Times New Roman"/>
          <w:b/>
          <w:sz w:val="24"/>
          <w:szCs w:val="24"/>
        </w:rPr>
      </w:pPr>
      <w:r w:rsidRPr="00A25AB0">
        <w:rPr>
          <w:rFonts w:ascii="Times New Roman" w:hAnsi="Times New Roman"/>
          <w:b/>
          <w:sz w:val="24"/>
          <w:szCs w:val="24"/>
        </w:rPr>
        <w:t>В отчете должны быть указаны:</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дата проведения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используемые стандарты, обоснование их использования при проведении оценки данного объекта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lastRenderedPageBreak/>
        <w:t>- перечень использованных при проведении оценки объекта данных, с указанием источников их получения, принятые при проведении оценки объекта оценки допущения, последовательность определения стоимости объекта оценки и ее итоговая величина, ограничения и пределы применения полученного результата;</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цели и задачи проведения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дата составления и порядковый номер отчета</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основание для проведения оценщиком оценки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сведения об оценщике или оценщиках и сведения о членстве оценщика в саморегулируемой организации оценщиков;</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точное описание объекта оценки и балансовая стоимость данного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xml:space="preserve"> -дата определения стоимости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перечень документов, используемый оценщиком и устанавливающих количественные и качественные характеристики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отчет так 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b/>
          <w:sz w:val="24"/>
          <w:szCs w:val="24"/>
        </w:rPr>
        <w:tab/>
      </w:r>
      <w:r w:rsidRPr="00A20276">
        <w:rPr>
          <w:rFonts w:ascii="Times New Roman" w:hAnsi="Times New Roman"/>
          <w:b/>
          <w:sz w:val="24"/>
          <w:szCs w:val="24"/>
        </w:rPr>
        <w:t>На каждый объект оценки составляется отдельный отчет</w:t>
      </w:r>
      <w:r w:rsidRPr="00BC11C6">
        <w:rPr>
          <w:rFonts w:ascii="Times New Roman" w:hAnsi="Times New Roman"/>
          <w:sz w:val="24"/>
          <w:szCs w:val="24"/>
        </w:rPr>
        <w:t>.</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Каждый отчет на бумажном носителе должен быть пронумерован постранично, прошит, подписан оценщиком или оценщиками, которые провели оценку, а также скреплен личной печатью оценщика или юридического лица, с которым оценщик или оценщики заключили трудовой договор.</w:t>
      </w:r>
    </w:p>
    <w:p w:rsidR="003F6703" w:rsidRPr="00A25AB0" w:rsidRDefault="003F6703" w:rsidP="003F6703">
      <w:pPr>
        <w:pStyle w:val="af2"/>
        <w:numPr>
          <w:ilvl w:val="0"/>
          <w:numId w:val="43"/>
        </w:numPr>
        <w:tabs>
          <w:tab w:val="left" w:pos="0"/>
        </w:tabs>
        <w:spacing w:line="240" w:lineRule="auto"/>
        <w:ind w:left="0" w:firstLine="0"/>
        <w:rPr>
          <w:rFonts w:ascii="Times New Roman" w:hAnsi="Times New Roman"/>
          <w:b/>
          <w:sz w:val="24"/>
          <w:szCs w:val="24"/>
        </w:rPr>
      </w:pPr>
      <w:r w:rsidRPr="00A25AB0">
        <w:rPr>
          <w:rFonts w:ascii="Times New Roman" w:hAnsi="Times New Roman"/>
          <w:b/>
          <w:sz w:val="24"/>
          <w:szCs w:val="24"/>
        </w:rPr>
        <w:t>Порядок сдачи и приемки результатов услуг:</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 xml:space="preserve">Заказчик по факту предоставления Исполнителем акта выполненных работ проверяет соответствие объема и качества оказанных услуг требованиям </w:t>
      </w:r>
      <w:r>
        <w:rPr>
          <w:rFonts w:ascii="Times New Roman" w:hAnsi="Times New Roman"/>
          <w:sz w:val="24"/>
          <w:szCs w:val="24"/>
        </w:rPr>
        <w:t>договора</w:t>
      </w:r>
      <w:r w:rsidRPr="00A25AB0">
        <w:rPr>
          <w:rFonts w:ascii="Times New Roman" w:hAnsi="Times New Roman"/>
          <w:sz w:val="24"/>
          <w:szCs w:val="24"/>
        </w:rPr>
        <w:t xml:space="preserve">, по результатам проверки подписывает и направляет Исполнителю акт выполненных работ, либо мотивированный отказ, с указанием несоответствий условиям Технического задания и/или </w:t>
      </w:r>
      <w:r>
        <w:rPr>
          <w:rFonts w:ascii="Times New Roman" w:hAnsi="Times New Roman"/>
          <w:sz w:val="24"/>
          <w:szCs w:val="24"/>
        </w:rPr>
        <w:t>договора</w:t>
      </w:r>
      <w:r w:rsidRPr="00A25AB0">
        <w:rPr>
          <w:rFonts w:ascii="Times New Roman" w:hAnsi="Times New Roman"/>
          <w:sz w:val="24"/>
          <w:szCs w:val="24"/>
        </w:rPr>
        <w:t>.</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 xml:space="preserve">Основанием для оплаты услуг по </w:t>
      </w:r>
      <w:r>
        <w:rPr>
          <w:rFonts w:ascii="Times New Roman" w:hAnsi="Times New Roman"/>
          <w:sz w:val="24"/>
          <w:szCs w:val="24"/>
        </w:rPr>
        <w:t>договору</w:t>
      </w:r>
      <w:r w:rsidRPr="00A25AB0">
        <w:rPr>
          <w:rFonts w:ascii="Times New Roman" w:hAnsi="Times New Roman"/>
          <w:sz w:val="24"/>
          <w:szCs w:val="24"/>
        </w:rPr>
        <w:t xml:space="preserve"> является подписанный сторонами акт выполненных работ.</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 xml:space="preserve">В случае мотивированного отказа Заказчиком от приемки оказанных услуг, перечень необходимых доработок и срок их выполнения согласовывается с Заказчиком. </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373E6B" w:rsidP="00706205">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F6703" w:rsidRDefault="003F6703" w:rsidP="00A1728C">
      <w:pPr>
        <w:ind w:left="5670"/>
        <w:contextualSpacing/>
        <w:jc w:val="right"/>
        <w:rPr>
          <w:rFonts w:ascii="Times New Roman" w:eastAsia="Calibri" w:hAnsi="Times New Roman"/>
          <w:sz w:val="24"/>
          <w:szCs w:val="24"/>
        </w:rPr>
      </w:pPr>
    </w:p>
    <w:p w:rsidR="003F6703" w:rsidRDefault="003F6703" w:rsidP="00A1728C">
      <w:pPr>
        <w:ind w:left="5670"/>
        <w:contextualSpacing/>
        <w:jc w:val="right"/>
        <w:rPr>
          <w:rFonts w:ascii="Times New Roman" w:eastAsia="Calibri" w:hAnsi="Times New Roman"/>
          <w:sz w:val="24"/>
          <w:szCs w:val="24"/>
        </w:rPr>
      </w:pPr>
    </w:p>
    <w:p w:rsidR="003F6703" w:rsidRDefault="003F6703" w:rsidP="00A1728C">
      <w:pPr>
        <w:ind w:left="5670"/>
        <w:contextualSpacing/>
        <w:jc w:val="right"/>
        <w:rPr>
          <w:rFonts w:ascii="Times New Roman" w:eastAsia="Calibri" w:hAnsi="Times New Roman"/>
          <w:sz w:val="24"/>
          <w:szCs w:val="24"/>
        </w:rPr>
      </w:pPr>
    </w:p>
    <w:p w:rsidR="00860079" w:rsidRDefault="00860079" w:rsidP="00A1728C">
      <w:pPr>
        <w:ind w:left="5670"/>
        <w:contextualSpacing/>
        <w:jc w:val="right"/>
        <w:rPr>
          <w:rFonts w:ascii="Times New Roman" w:eastAsia="Calibri" w:hAnsi="Times New Roman"/>
          <w:sz w:val="24"/>
          <w:szCs w:val="24"/>
        </w:rPr>
      </w:pPr>
    </w:p>
    <w:p w:rsidR="00860079" w:rsidRDefault="00860079" w:rsidP="00A1728C">
      <w:pPr>
        <w:ind w:left="5670"/>
        <w:contextualSpacing/>
        <w:jc w:val="right"/>
        <w:rPr>
          <w:rFonts w:ascii="Times New Roman" w:eastAsia="Calibri" w:hAnsi="Times New Roman"/>
          <w:sz w:val="24"/>
          <w:szCs w:val="24"/>
        </w:rPr>
      </w:pPr>
    </w:p>
    <w:p w:rsidR="00860079" w:rsidRDefault="00860079" w:rsidP="00A1728C">
      <w:pPr>
        <w:ind w:left="5670"/>
        <w:contextualSpacing/>
        <w:jc w:val="right"/>
        <w:rPr>
          <w:rFonts w:ascii="Times New Roman" w:eastAsia="Calibri" w:hAnsi="Times New Roman"/>
          <w:sz w:val="24"/>
          <w:szCs w:val="24"/>
        </w:rPr>
      </w:pPr>
    </w:p>
    <w:p w:rsidR="00860079" w:rsidRDefault="00860079" w:rsidP="00A1728C">
      <w:pPr>
        <w:ind w:left="5670"/>
        <w:contextualSpacing/>
        <w:jc w:val="right"/>
        <w:rPr>
          <w:rFonts w:ascii="Times New Roman" w:eastAsia="Calibri" w:hAnsi="Times New Roman"/>
          <w:sz w:val="24"/>
          <w:szCs w:val="24"/>
        </w:rPr>
      </w:pPr>
    </w:p>
    <w:p w:rsidR="00860079" w:rsidRDefault="00860079" w:rsidP="00A1728C">
      <w:pPr>
        <w:ind w:left="5670"/>
        <w:contextualSpacing/>
        <w:jc w:val="right"/>
        <w:rPr>
          <w:rFonts w:ascii="Times New Roman" w:eastAsia="Calibri" w:hAnsi="Times New Roman"/>
          <w:sz w:val="24"/>
          <w:szCs w:val="24"/>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055F84" w:rsidRDefault="00055F84" w:rsidP="00055F84">
      <w:pPr>
        <w:shd w:val="clear" w:color="auto" w:fill="FFFFFF"/>
        <w:ind w:hanging="142"/>
        <w:jc w:val="center"/>
        <w:rPr>
          <w:rFonts w:ascii="Times New Roman" w:eastAsia="Calibri" w:hAnsi="Times New Roman"/>
          <w:b/>
          <w:sz w:val="24"/>
          <w:szCs w:val="24"/>
        </w:rPr>
      </w:pPr>
    </w:p>
    <w:p w:rsidR="00860079" w:rsidRDefault="00860079" w:rsidP="00055F84">
      <w:pPr>
        <w:shd w:val="clear" w:color="auto" w:fill="FFFFFF"/>
        <w:ind w:hanging="142"/>
        <w:jc w:val="center"/>
        <w:rPr>
          <w:rFonts w:ascii="Times New Roman" w:eastAsia="Calibri" w:hAnsi="Times New Roman"/>
          <w:b/>
          <w:sz w:val="24"/>
          <w:szCs w:val="24"/>
        </w:rPr>
      </w:pPr>
    </w:p>
    <w:p w:rsidR="00860079" w:rsidRPr="006F433E" w:rsidRDefault="00860079" w:rsidP="00860079">
      <w:pPr>
        <w:jc w:val="center"/>
        <w:rPr>
          <w:rFonts w:ascii="Times New Roman" w:hAnsi="Times New Roman"/>
          <w:b/>
          <w:sz w:val="36"/>
          <w:szCs w:val="36"/>
        </w:rPr>
      </w:pPr>
      <w:r w:rsidRPr="006F433E">
        <w:rPr>
          <w:rFonts w:ascii="Times New Roman" w:hAnsi="Times New Roman"/>
          <w:b/>
          <w:sz w:val="36"/>
          <w:szCs w:val="36"/>
        </w:rPr>
        <w:t>Спецификация</w:t>
      </w:r>
    </w:p>
    <w:p w:rsidR="00860079" w:rsidRPr="002F6957" w:rsidRDefault="00860079" w:rsidP="00860079">
      <w:pPr>
        <w:ind w:left="360"/>
        <w:jc w:val="center"/>
        <w:rPr>
          <w:rFonts w:ascii="Times New Roman" w:hAnsi="Times New Roman"/>
          <w:sz w:val="24"/>
          <w:szCs w:val="24"/>
        </w:rPr>
      </w:pPr>
      <w:r w:rsidRPr="002F6957">
        <w:rPr>
          <w:rFonts w:ascii="Times New Roman" w:hAnsi="Times New Roman"/>
        </w:rPr>
        <w:t>(Объем и характеристика услуг</w:t>
      </w:r>
      <w:r w:rsidRPr="002F6957">
        <w:rPr>
          <w:rFonts w:ascii="Times New Roman" w:hAnsi="Times New Roman"/>
          <w:sz w:val="24"/>
          <w:szCs w:val="24"/>
        </w:rPr>
        <w:t>)</w:t>
      </w:r>
    </w:p>
    <w:p w:rsidR="00860079" w:rsidRDefault="00860079" w:rsidP="00860079">
      <w:pPr>
        <w:spacing w:line="240" w:lineRule="auto"/>
        <w:contextualSpacing/>
        <w:jc w:val="center"/>
        <w:rPr>
          <w:rFonts w:ascii="Times New Roman" w:hAnsi="Times New Roman"/>
          <w:bCs/>
          <w:sz w:val="24"/>
          <w:szCs w:val="24"/>
        </w:rPr>
      </w:pPr>
      <w:r w:rsidRPr="002F6957">
        <w:rPr>
          <w:rFonts w:ascii="Times New Roman" w:hAnsi="Times New Roman"/>
          <w:bCs/>
          <w:sz w:val="24"/>
          <w:szCs w:val="24"/>
        </w:rPr>
        <w:t>на оказание услуг по оценке</w:t>
      </w:r>
      <w:r>
        <w:rPr>
          <w:rFonts w:ascii="Times New Roman" w:hAnsi="Times New Roman"/>
          <w:bCs/>
          <w:sz w:val="24"/>
          <w:szCs w:val="24"/>
        </w:rPr>
        <w:t xml:space="preserve"> </w:t>
      </w:r>
      <w:r w:rsidRPr="002F6957">
        <w:rPr>
          <w:rFonts w:ascii="Times New Roman" w:hAnsi="Times New Roman"/>
          <w:bCs/>
          <w:sz w:val="24"/>
          <w:szCs w:val="24"/>
        </w:rPr>
        <w:t>движимого имущества</w:t>
      </w:r>
      <w:r>
        <w:rPr>
          <w:rFonts w:ascii="Times New Roman" w:hAnsi="Times New Roman"/>
          <w:bCs/>
          <w:sz w:val="24"/>
          <w:szCs w:val="24"/>
        </w:rPr>
        <w:t xml:space="preserve"> ИПУ РАН,</w:t>
      </w:r>
    </w:p>
    <w:p w:rsidR="00860079" w:rsidRPr="002F6957" w:rsidRDefault="00860079" w:rsidP="00860079">
      <w:pPr>
        <w:spacing w:line="240" w:lineRule="auto"/>
        <w:contextualSpacing/>
        <w:jc w:val="center"/>
        <w:rPr>
          <w:rFonts w:ascii="Times New Roman" w:hAnsi="Times New Roman"/>
          <w:bCs/>
          <w:sz w:val="24"/>
          <w:szCs w:val="24"/>
        </w:rPr>
      </w:pPr>
      <w:r w:rsidRPr="002F6957">
        <w:rPr>
          <w:rFonts w:ascii="Times New Roman" w:hAnsi="Times New Roman"/>
          <w:bCs/>
          <w:sz w:val="24"/>
          <w:szCs w:val="24"/>
        </w:rPr>
        <w:t>для принятия хозяйственных решений.</w:t>
      </w:r>
    </w:p>
    <w:p w:rsidR="00860079" w:rsidRPr="002F6957" w:rsidRDefault="00860079" w:rsidP="00860079">
      <w:pPr>
        <w:pStyle w:val="10"/>
        <w:tabs>
          <w:tab w:val="left" w:pos="2670"/>
        </w:tabs>
        <w:jc w:val="center"/>
        <w:rPr>
          <w:rFonts w:asciiTheme="minorHAnsi" w:eastAsiaTheme="minorHAnsi" w:hAnsiTheme="minorHAnsi" w:cstheme="minorBidi"/>
          <w:bCs w:val="0"/>
          <w:sz w:val="24"/>
          <w:szCs w:val="22"/>
        </w:rPr>
      </w:pPr>
    </w:p>
    <w:tbl>
      <w:tblPr>
        <w:tblStyle w:val="af4"/>
        <w:tblW w:w="9640" w:type="dxa"/>
        <w:tblInd w:w="-176" w:type="dxa"/>
        <w:tblLook w:val="04A0" w:firstRow="1" w:lastRow="0" w:firstColumn="1" w:lastColumn="0" w:noHBand="0" w:noVBand="1"/>
      </w:tblPr>
      <w:tblGrid>
        <w:gridCol w:w="594"/>
        <w:gridCol w:w="2881"/>
        <w:gridCol w:w="1788"/>
        <w:gridCol w:w="1816"/>
        <w:gridCol w:w="1172"/>
        <w:gridCol w:w="1389"/>
      </w:tblGrid>
      <w:tr w:rsidR="00860079" w:rsidRPr="00E15ABA" w:rsidTr="008E6829">
        <w:tc>
          <w:tcPr>
            <w:tcW w:w="513" w:type="dxa"/>
            <w:vAlign w:val="center"/>
          </w:tcPr>
          <w:p w:rsidR="00860079" w:rsidRPr="006F433E" w:rsidRDefault="00860079" w:rsidP="008E6829">
            <w:pPr>
              <w:jc w:val="center"/>
              <w:rPr>
                <w:rFonts w:ascii="Times New Roman" w:hAnsi="Times New Roman"/>
              </w:rPr>
            </w:pPr>
            <w:r w:rsidRPr="006F433E">
              <w:rPr>
                <w:rFonts w:ascii="Times New Roman" w:hAnsi="Times New Roman"/>
              </w:rPr>
              <w:t>№ п/п</w:t>
            </w:r>
          </w:p>
        </w:tc>
        <w:tc>
          <w:tcPr>
            <w:tcW w:w="3307" w:type="dxa"/>
            <w:vAlign w:val="center"/>
          </w:tcPr>
          <w:p w:rsidR="00860079" w:rsidRPr="006F433E" w:rsidRDefault="00860079" w:rsidP="008E6829">
            <w:pPr>
              <w:jc w:val="center"/>
              <w:rPr>
                <w:rFonts w:ascii="Times New Roman" w:hAnsi="Times New Roman"/>
              </w:rPr>
            </w:pPr>
            <w:r w:rsidRPr="006F433E">
              <w:rPr>
                <w:rFonts w:ascii="Times New Roman" w:hAnsi="Times New Roman"/>
              </w:rPr>
              <w:t xml:space="preserve">Наименование </w:t>
            </w:r>
            <w:r>
              <w:rPr>
                <w:rFonts w:ascii="Times New Roman" w:hAnsi="Times New Roman"/>
              </w:rPr>
              <w:t>объектов оценки подлежащих оценке</w:t>
            </w:r>
          </w:p>
        </w:tc>
        <w:tc>
          <w:tcPr>
            <w:tcW w:w="1451" w:type="dxa"/>
            <w:vAlign w:val="center"/>
          </w:tcPr>
          <w:p w:rsidR="00860079" w:rsidRPr="006F433E" w:rsidRDefault="00860079" w:rsidP="008E6829">
            <w:pPr>
              <w:jc w:val="center"/>
              <w:rPr>
                <w:rFonts w:ascii="Times New Roman" w:hAnsi="Times New Roman"/>
              </w:rPr>
            </w:pPr>
            <w:r>
              <w:rPr>
                <w:rFonts w:ascii="Times New Roman" w:hAnsi="Times New Roman"/>
              </w:rPr>
              <w:t>Вид работ</w:t>
            </w:r>
          </w:p>
        </w:tc>
        <w:tc>
          <w:tcPr>
            <w:tcW w:w="1474" w:type="dxa"/>
            <w:vAlign w:val="center"/>
          </w:tcPr>
          <w:p w:rsidR="00860079" w:rsidRPr="006F433E" w:rsidRDefault="00860079" w:rsidP="008E6829">
            <w:pPr>
              <w:jc w:val="center"/>
              <w:rPr>
                <w:rFonts w:ascii="Times New Roman" w:hAnsi="Times New Roman"/>
              </w:rPr>
            </w:pPr>
            <w:r w:rsidRPr="006F433E">
              <w:rPr>
                <w:rFonts w:ascii="Times New Roman" w:hAnsi="Times New Roman"/>
              </w:rPr>
              <w:t xml:space="preserve">Количество оцениваемых </w:t>
            </w:r>
            <w:r>
              <w:rPr>
                <w:rFonts w:ascii="Times New Roman" w:hAnsi="Times New Roman"/>
              </w:rPr>
              <w:t>объектов имущества</w:t>
            </w:r>
          </w:p>
        </w:tc>
        <w:tc>
          <w:tcPr>
            <w:tcW w:w="1336" w:type="dxa"/>
            <w:vAlign w:val="center"/>
          </w:tcPr>
          <w:p w:rsidR="00860079" w:rsidRPr="006F433E" w:rsidRDefault="00860079" w:rsidP="008E6829">
            <w:pPr>
              <w:jc w:val="center"/>
              <w:rPr>
                <w:rFonts w:ascii="Times New Roman" w:hAnsi="Times New Roman"/>
              </w:rPr>
            </w:pPr>
            <w:r w:rsidRPr="006F433E">
              <w:rPr>
                <w:rFonts w:ascii="Times New Roman" w:hAnsi="Times New Roman"/>
              </w:rPr>
              <w:t>Цена</w:t>
            </w:r>
          </w:p>
        </w:tc>
        <w:tc>
          <w:tcPr>
            <w:tcW w:w="1559" w:type="dxa"/>
            <w:vAlign w:val="center"/>
          </w:tcPr>
          <w:p w:rsidR="00860079" w:rsidRPr="006F433E" w:rsidRDefault="00860079" w:rsidP="008E6829">
            <w:pPr>
              <w:jc w:val="center"/>
              <w:rPr>
                <w:rFonts w:ascii="Times New Roman" w:hAnsi="Times New Roman"/>
              </w:rPr>
            </w:pPr>
            <w:r w:rsidRPr="006F433E">
              <w:rPr>
                <w:rFonts w:ascii="Times New Roman" w:hAnsi="Times New Roman"/>
              </w:rPr>
              <w:t>Сумма</w:t>
            </w:r>
          </w:p>
        </w:tc>
      </w:tr>
      <w:tr w:rsidR="00860079" w:rsidRPr="006F433E" w:rsidTr="008E6829">
        <w:trPr>
          <w:trHeight w:val="1489"/>
        </w:trPr>
        <w:tc>
          <w:tcPr>
            <w:tcW w:w="513" w:type="dxa"/>
            <w:vAlign w:val="center"/>
          </w:tcPr>
          <w:p w:rsidR="00860079" w:rsidRPr="006F433E" w:rsidRDefault="00860079" w:rsidP="008E6829">
            <w:pPr>
              <w:jc w:val="center"/>
              <w:rPr>
                <w:rFonts w:ascii="Times New Roman" w:hAnsi="Times New Roman"/>
              </w:rPr>
            </w:pPr>
            <w:r w:rsidRPr="006F433E">
              <w:rPr>
                <w:rFonts w:ascii="Times New Roman" w:hAnsi="Times New Roman"/>
              </w:rPr>
              <w:t>1</w:t>
            </w:r>
          </w:p>
        </w:tc>
        <w:tc>
          <w:tcPr>
            <w:tcW w:w="3307" w:type="dxa"/>
            <w:vAlign w:val="center"/>
          </w:tcPr>
          <w:p w:rsidR="00860079" w:rsidRPr="006F433E" w:rsidRDefault="00860079" w:rsidP="008E6829">
            <w:pPr>
              <w:rPr>
                <w:rFonts w:ascii="Times New Roman" w:hAnsi="Times New Roman"/>
                <w:color w:val="000000"/>
                <w:sz w:val="18"/>
                <w:szCs w:val="18"/>
              </w:rPr>
            </w:pPr>
            <w:r w:rsidRPr="00A57664">
              <w:rPr>
                <w:rFonts w:ascii="Times New Roman" w:hAnsi="Times New Roman"/>
                <w:sz w:val="24"/>
                <w:szCs w:val="24"/>
              </w:rPr>
              <w:t>Контейнер морской 20-ти футовый</w:t>
            </w:r>
          </w:p>
        </w:tc>
        <w:tc>
          <w:tcPr>
            <w:tcW w:w="1451" w:type="dxa"/>
            <w:vAlign w:val="center"/>
          </w:tcPr>
          <w:p w:rsidR="00860079" w:rsidRDefault="00860079" w:rsidP="008E6829">
            <w:pPr>
              <w:jc w:val="center"/>
              <w:rPr>
                <w:rFonts w:ascii="Times New Roman" w:hAnsi="Times New Roman"/>
              </w:rPr>
            </w:pPr>
            <w:r>
              <w:rPr>
                <w:rFonts w:ascii="Times New Roman" w:hAnsi="Times New Roman"/>
              </w:rPr>
              <w:t>Определение рыночной стоимости</w:t>
            </w:r>
          </w:p>
        </w:tc>
        <w:tc>
          <w:tcPr>
            <w:tcW w:w="1474" w:type="dxa"/>
            <w:vAlign w:val="center"/>
          </w:tcPr>
          <w:p w:rsidR="00860079" w:rsidRPr="006F433E" w:rsidRDefault="00860079" w:rsidP="008E6829">
            <w:pPr>
              <w:jc w:val="center"/>
              <w:rPr>
                <w:rFonts w:ascii="Times New Roman" w:hAnsi="Times New Roman"/>
              </w:rPr>
            </w:pPr>
            <w:r>
              <w:rPr>
                <w:rFonts w:ascii="Times New Roman" w:hAnsi="Times New Roman"/>
              </w:rPr>
              <w:t>2</w:t>
            </w:r>
          </w:p>
        </w:tc>
        <w:tc>
          <w:tcPr>
            <w:tcW w:w="1336" w:type="dxa"/>
            <w:vAlign w:val="center"/>
          </w:tcPr>
          <w:p w:rsidR="00860079" w:rsidRPr="006F433E" w:rsidRDefault="00860079" w:rsidP="008E6829">
            <w:pPr>
              <w:jc w:val="center"/>
              <w:rPr>
                <w:rFonts w:ascii="Times New Roman" w:hAnsi="Times New Roman"/>
              </w:rPr>
            </w:pPr>
          </w:p>
        </w:tc>
        <w:tc>
          <w:tcPr>
            <w:tcW w:w="1559" w:type="dxa"/>
            <w:vAlign w:val="center"/>
          </w:tcPr>
          <w:p w:rsidR="00860079" w:rsidRPr="006F433E" w:rsidRDefault="00860079" w:rsidP="008E6829">
            <w:pPr>
              <w:jc w:val="center"/>
              <w:rPr>
                <w:rFonts w:ascii="Times New Roman" w:hAnsi="Times New Roman"/>
              </w:rPr>
            </w:pPr>
          </w:p>
        </w:tc>
      </w:tr>
      <w:tr w:rsidR="00860079" w:rsidRPr="006F433E" w:rsidTr="008E6829">
        <w:trPr>
          <w:trHeight w:val="1695"/>
        </w:trPr>
        <w:tc>
          <w:tcPr>
            <w:tcW w:w="513" w:type="dxa"/>
            <w:vAlign w:val="center"/>
          </w:tcPr>
          <w:p w:rsidR="00860079" w:rsidRPr="006F433E" w:rsidRDefault="00860079" w:rsidP="008E6829">
            <w:pPr>
              <w:jc w:val="center"/>
              <w:rPr>
                <w:rFonts w:ascii="Times New Roman" w:hAnsi="Times New Roman"/>
              </w:rPr>
            </w:pPr>
            <w:r w:rsidRPr="006F433E">
              <w:rPr>
                <w:rFonts w:ascii="Times New Roman" w:hAnsi="Times New Roman"/>
              </w:rPr>
              <w:t>2</w:t>
            </w:r>
          </w:p>
        </w:tc>
        <w:tc>
          <w:tcPr>
            <w:tcW w:w="3307" w:type="dxa"/>
            <w:vAlign w:val="center"/>
          </w:tcPr>
          <w:p w:rsidR="00860079" w:rsidRPr="006F433E" w:rsidRDefault="00860079" w:rsidP="008E6829">
            <w:pPr>
              <w:rPr>
                <w:rFonts w:ascii="Times New Roman" w:hAnsi="Times New Roman"/>
                <w:color w:val="000000"/>
                <w:sz w:val="18"/>
                <w:szCs w:val="18"/>
              </w:rPr>
            </w:pPr>
            <w:r w:rsidRPr="00A57664">
              <w:rPr>
                <w:rFonts w:ascii="Times New Roman" w:hAnsi="Times New Roman"/>
                <w:sz w:val="24"/>
                <w:szCs w:val="24"/>
              </w:rPr>
              <w:t>Бытовка (вагончик на колесах)</w:t>
            </w:r>
          </w:p>
        </w:tc>
        <w:tc>
          <w:tcPr>
            <w:tcW w:w="1451" w:type="dxa"/>
            <w:vAlign w:val="center"/>
          </w:tcPr>
          <w:p w:rsidR="00860079" w:rsidRDefault="00860079" w:rsidP="008E6829">
            <w:pPr>
              <w:jc w:val="center"/>
              <w:rPr>
                <w:rFonts w:ascii="Times New Roman" w:hAnsi="Times New Roman"/>
              </w:rPr>
            </w:pPr>
            <w:r>
              <w:rPr>
                <w:rFonts w:ascii="Times New Roman" w:hAnsi="Times New Roman"/>
              </w:rPr>
              <w:t>Определение рыночной стоимости</w:t>
            </w:r>
          </w:p>
        </w:tc>
        <w:tc>
          <w:tcPr>
            <w:tcW w:w="1474" w:type="dxa"/>
            <w:vAlign w:val="center"/>
          </w:tcPr>
          <w:p w:rsidR="00860079" w:rsidRPr="006F433E" w:rsidRDefault="00860079" w:rsidP="008E6829">
            <w:pPr>
              <w:jc w:val="center"/>
              <w:rPr>
                <w:rFonts w:ascii="Times New Roman" w:hAnsi="Times New Roman"/>
              </w:rPr>
            </w:pPr>
            <w:r>
              <w:rPr>
                <w:rFonts w:ascii="Times New Roman" w:hAnsi="Times New Roman"/>
              </w:rPr>
              <w:t>1</w:t>
            </w:r>
          </w:p>
        </w:tc>
        <w:tc>
          <w:tcPr>
            <w:tcW w:w="1336" w:type="dxa"/>
            <w:vAlign w:val="center"/>
          </w:tcPr>
          <w:p w:rsidR="00860079" w:rsidRPr="006F433E" w:rsidRDefault="00860079" w:rsidP="008E6829">
            <w:pPr>
              <w:jc w:val="center"/>
              <w:rPr>
                <w:rFonts w:ascii="Times New Roman" w:hAnsi="Times New Roman"/>
              </w:rPr>
            </w:pPr>
          </w:p>
        </w:tc>
        <w:tc>
          <w:tcPr>
            <w:tcW w:w="1559" w:type="dxa"/>
            <w:vAlign w:val="center"/>
          </w:tcPr>
          <w:p w:rsidR="00860079" w:rsidRPr="006F433E" w:rsidRDefault="00860079" w:rsidP="008E6829">
            <w:pPr>
              <w:jc w:val="center"/>
              <w:rPr>
                <w:rFonts w:ascii="Times New Roman" w:hAnsi="Times New Roman"/>
              </w:rPr>
            </w:pPr>
          </w:p>
        </w:tc>
      </w:tr>
      <w:tr w:rsidR="00860079" w:rsidRPr="006F433E" w:rsidTr="008E6829">
        <w:trPr>
          <w:trHeight w:val="815"/>
        </w:trPr>
        <w:tc>
          <w:tcPr>
            <w:tcW w:w="513" w:type="dxa"/>
            <w:tcBorders>
              <w:top w:val="single" w:sz="4" w:space="0" w:color="auto"/>
              <w:bottom w:val="single" w:sz="4" w:space="0" w:color="auto"/>
              <w:right w:val="single" w:sz="4" w:space="0" w:color="auto"/>
            </w:tcBorders>
          </w:tcPr>
          <w:p w:rsidR="00860079" w:rsidRPr="006F433E" w:rsidRDefault="00860079" w:rsidP="008E6829">
            <w:pPr>
              <w:jc w:val="center"/>
              <w:rPr>
                <w:rFonts w:ascii="Times New Roman" w:hAnsi="Times New Roman"/>
              </w:rPr>
            </w:pPr>
          </w:p>
        </w:tc>
        <w:tc>
          <w:tcPr>
            <w:tcW w:w="3307" w:type="dxa"/>
            <w:tcBorders>
              <w:top w:val="single" w:sz="4" w:space="0" w:color="auto"/>
              <w:left w:val="single" w:sz="4" w:space="0" w:color="auto"/>
              <w:bottom w:val="single" w:sz="4" w:space="0" w:color="auto"/>
              <w:right w:val="nil"/>
            </w:tcBorders>
            <w:vAlign w:val="center"/>
          </w:tcPr>
          <w:p w:rsidR="00860079" w:rsidRPr="006F433E" w:rsidRDefault="00860079" w:rsidP="008E6829">
            <w:pPr>
              <w:rPr>
                <w:rFonts w:ascii="Times New Roman" w:hAnsi="Times New Roman"/>
              </w:rPr>
            </w:pPr>
            <w:r w:rsidRPr="006F433E">
              <w:rPr>
                <w:rFonts w:ascii="Times New Roman" w:hAnsi="Times New Roman"/>
              </w:rPr>
              <w:t>Итого</w:t>
            </w:r>
          </w:p>
          <w:p w:rsidR="00860079" w:rsidRPr="006F433E" w:rsidRDefault="00860079" w:rsidP="008E6829">
            <w:pPr>
              <w:rPr>
                <w:rFonts w:ascii="Times New Roman" w:hAnsi="Times New Roman"/>
              </w:rPr>
            </w:pPr>
            <w:r w:rsidRPr="006F433E">
              <w:rPr>
                <w:rFonts w:ascii="Times New Roman" w:hAnsi="Times New Roman"/>
              </w:rPr>
              <w:t>в том числе НДС</w:t>
            </w:r>
          </w:p>
        </w:tc>
        <w:tc>
          <w:tcPr>
            <w:tcW w:w="1451" w:type="dxa"/>
            <w:tcBorders>
              <w:top w:val="single" w:sz="4" w:space="0" w:color="auto"/>
              <w:left w:val="nil"/>
              <w:bottom w:val="single" w:sz="4" w:space="0" w:color="auto"/>
              <w:right w:val="nil"/>
            </w:tcBorders>
          </w:tcPr>
          <w:p w:rsidR="00860079" w:rsidRPr="006F433E" w:rsidRDefault="00860079" w:rsidP="008E6829">
            <w:pPr>
              <w:jc w:val="center"/>
              <w:rPr>
                <w:rFonts w:ascii="Times New Roman" w:hAnsi="Times New Roman"/>
              </w:rPr>
            </w:pPr>
          </w:p>
        </w:tc>
        <w:tc>
          <w:tcPr>
            <w:tcW w:w="1474" w:type="dxa"/>
            <w:tcBorders>
              <w:top w:val="single" w:sz="4" w:space="0" w:color="auto"/>
              <w:left w:val="nil"/>
              <w:bottom w:val="single" w:sz="4" w:space="0" w:color="auto"/>
              <w:right w:val="nil"/>
            </w:tcBorders>
            <w:vAlign w:val="center"/>
          </w:tcPr>
          <w:p w:rsidR="00860079" w:rsidRPr="006F433E" w:rsidRDefault="00860079" w:rsidP="008E6829">
            <w:pPr>
              <w:jc w:val="center"/>
              <w:rPr>
                <w:rFonts w:ascii="Times New Roman" w:hAnsi="Times New Roman"/>
              </w:rPr>
            </w:pPr>
          </w:p>
        </w:tc>
        <w:tc>
          <w:tcPr>
            <w:tcW w:w="1336" w:type="dxa"/>
            <w:tcBorders>
              <w:top w:val="single" w:sz="4" w:space="0" w:color="auto"/>
              <w:left w:val="nil"/>
              <w:bottom w:val="single" w:sz="4" w:space="0" w:color="auto"/>
              <w:right w:val="nil"/>
            </w:tcBorders>
            <w:vAlign w:val="center"/>
          </w:tcPr>
          <w:p w:rsidR="00860079" w:rsidRPr="006F433E" w:rsidRDefault="00860079" w:rsidP="008E6829">
            <w:pPr>
              <w:jc w:val="center"/>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860079" w:rsidRPr="006F433E" w:rsidRDefault="00860079" w:rsidP="008E6829">
            <w:pPr>
              <w:jc w:val="center"/>
              <w:rPr>
                <w:rFonts w:ascii="Times New Roman" w:hAnsi="Times New Roman"/>
              </w:rPr>
            </w:pPr>
          </w:p>
        </w:tc>
      </w:tr>
    </w:tbl>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EF5A07" w:rsidRDefault="00EF5A07" w:rsidP="007C481D">
      <w:pPr>
        <w:suppressAutoHyphens/>
        <w:spacing w:after="0" w:line="240" w:lineRule="auto"/>
        <w:jc w:val="center"/>
        <w:rPr>
          <w:rFonts w:ascii="Times New Roman" w:eastAsia="Times New Roman" w:hAnsi="Times New Roman"/>
          <w:b/>
          <w:sz w:val="24"/>
          <w:szCs w:val="24"/>
          <w:lang w:eastAsia="ar-SA"/>
        </w:rPr>
      </w:pPr>
    </w:p>
    <w:p w:rsidR="00EF5A07" w:rsidRDefault="00EF5A07"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055F84" w:rsidP="00706205">
            <w:pPr>
              <w:spacing w:after="0" w:line="240" w:lineRule="auto"/>
              <w:jc w:val="center"/>
              <w:rPr>
                <w:rFonts w:ascii="Times New Roman" w:eastAsia="Calibri" w:hAnsi="Times New Roman"/>
                <w:b/>
                <w:bCs/>
                <w:sz w:val="24"/>
                <w:szCs w:val="24"/>
              </w:rPr>
            </w:pPr>
            <w:r w:rsidRPr="00B949ED">
              <w:rPr>
                <w:rFonts w:ascii="Times New Roman" w:eastAsia="Calibri" w:hAnsi="Times New Roman"/>
                <w:b/>
                <w:bCs/>
                <w:sz w:val="24"/>
                <w:szCs w:val="24"/>
              </w:rPr>
              <w:t>Исполнитель</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3F6703" w:rsidRPr="00FC54A8" w:rsidRDefault="003F6703" w:rsidP="003F6703">
      <w:pPr>
        <w:jc w:val="center"/>
        <w:rPr>
          <w:rFonts w:ascii="Times New Roman" w:hAnsi="Times New Roman"/>
          <w:b/>
        </w:rPr>
      </w:pPr>
      <w:r w:rsidRPr="00FC54A8">
        <w:rPr>
          <w:rFonts w:ascii="Times New Roman" w:hAnsi="Times New Roman"/>
          <w:b/>
        </w:rPr>
        <w:t>Техническое задание</w:t>
      </w:r>
    </w:p>
    <w:p w:rsidR="003F6703" w:rsidRDefault="003F6703" w:rsidP="003F6703">
      <w:pPr>
        <w:spacing w:line="240" w:lineRule="auto"/>
        <w:contextualSpacing/>
        <w:jc w:val="center"/>
        <w:rPr>
          <w:rFonts w:ascii="Times New Roman" w:hAnsi="Times New Roman"/>
          <w:b/>
          <w:bCs/>
          <w:sz w:val="24"/>
          <w:szCs w:val="24"/>
        </w:rPr>
      </w:pPr>
      <w:r w:rsidRPr="00D924F1">
        <w:rPr>
          <w:rFonts w:ascii="Times New Roman" w:hAnsi="Times New Roman"/>
          <w:b/>
          <w:bCs/>
          <w:sz w:val="24"/>
          <w:szCs w:val="24"/>
        </w:rPr>
        <w:t>На оказание услуг по оценке движимого имущества</w:t>
      </w:r>
      <w:r>
        <w:rPr>
          <w:rFonts w:ascii="Times New Roman" w:hAnsi="Times New Roman"/>
          <w:b/>
          <w:bCs/>
          <w:sz w:val="24"/>
          <w:szCs w:val="24"/>
        </w:rPr>
        <w:t xml:space="preserve"> ИПУ РАН,</w:t>
      </w:r>
      <w:r w:rsidRPr="00D924F1">
        <w:rPr>
          <w:rFonts w:ascii="Times New Roman" w:hAnsi="Times New Roman"/>
          <w:b/>
          <w:bCs/>
          <w:sz w:val="24"/>
          <w:szCs w:val="24"/>
        </w:rPr>
        <w:t xml:space="preserve"> </w:t>
      </w:r>
    </w:p>
    <w:p w:rsidR="003F6703" w:rsidRPr="00D924F1" w:rsidRDefault="003F6703" w:rsidP="003F6703">
      <w:pPr>
        <w:spacing w:line="240" w:lineRule="auto"/>
        <w:contextualSpacing/>
        <w:jc w:val="center"/>
        <w:rPr>
          <w:rFonts w:ascii="Times New Roman" w:hAnsi="Times New Roman"/>
          <w:b/>
          <w:sz w:val="24"/>
          <w:szCs w:val="24"/>
        </w:rPr>
      </w:pPr>
      <w:r w:rsidRPr="00D924F1">
        <w:rPr>
          <w:rFonts w:ascii="Times New Roman" w:hAnsi="Times New Roman"/>
          <w:b/>
          <w:bCs/>
          <w:sz w:val="24"/>
          <w:szCs w:val="24"/>
        </w:rPr>
        <w:t>для принятия хозяйственных решений.</w:t>
      </w:r>
    </w:p>
    <w:p w:rsidR="003F6703" w:rsidRDefault="003F6703" w:rsidP="003F6703">
      <w:pPr>
        <w:spacing w:line="240" w:lineRule="auto"/>
        <w:contextualSpacing/>
        <w:jc w:val="center"/>
        <w:rPr>
          <w:rFonts w:ascii="Times New Roman" w:hAnsi="Times New Roman"/>
          <w:b/>
        </w:rPr>
      </w:pP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 xml:space="preserve">Место оказания услуг: </w:t>
      </w:r>
      <w:r w:rsidRPr="00A25AB0">
        <w:rPr>
          <w:rFonts w:ascii="Times New Roman" w:hAnsi="Times New Roman"/>
          <w:sz w:val="24"/>
          <w:szCs w:val="24"/>
        </w:rPr>
        <w:t>117997,</w:t>
      </w:r>
      <w:r w:rsidRPr="00A25AB0">
        <w:rPr>
          <w:rFonts w:ascii="Times New Roman" w:hAnsi="Times New Roman"/>
          <w:b/>
          <w:sz w:val="24"/>
          <w:szCs w:val="24"/>
        </w:rPr>
        <w:t xml:space="preserve"> </w:t>
      </w:r>
      <w:r w:rsidRPr="00A25AB0">
        <w:rPr>
          <w:rFonts w:ascii="Times New Roman" w:hAnsi="Times New Roman"/>
          <w:sz w:val="24"/>
          <w:szCs w:val="24"/>
        </w:rPr>
        <w:t xml:space="preserve">г. Москва ул. Профсоюзная д.65 Федеральное </w:t>
      </w:r>
      <w:r>
        <w:rPr>
          <w:rFonts w:ascii="Times New Roman" w:hAnsi="Times New Roman"/>
          <w:sz w:val="24"/>
          <w:szCs w:val="24"/>
        </w:rPr>
        <w:t>г</w:t>
      </w:r>
      <w:r w:rsidRPr="00A25AB0">
        <w:rPr>
          <w:rFonts w:ascii="Times New Roman" w:hAnsi="Times New Roman"/>
          <w:sz w:val="24"/>
          <w:szCs w:val="24"/>
        </w:rPr>
        <w:t>осударственное бюджетное учреждение науки Институт проблем управления им. В. А. Трапезникова Российской академии наук (ИПУ РАН)</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 xml:space="preserve">Наименование объекта закупки: </w:t>
      </w:r>
      <w:r w:rsidRPr="00A25AB0">
        <w:rPr>
          <w:rFonts w:ascii="Times New Roman" w:hAnsi="Times New Roman"/>
          <w:sz w:val="24"/>
          <w:szCs w:val="24"/>
        </w:rPr>
        <w:t xml:space="preserve">Оказание услуг по оценке движимого имущества </w:t>
      </w:r>
      <w:r>
        <w:rPr>
          <w:rFonts w:ascii="Times New Roman" w:hAnsi="Times New Roman"/>
          <w:sz w:val="24"/>
          <w:szCs w:val="24"/>
        </w:rPr>
        <w:t>ИПУ РАН, для принятия хозяйственных решений.</w:t>
      </w:r>
    </w:p>
    <w:p w:rsidR="003F6703" w:rsidRPr="00A25AB0" w:rsidRDefault="003F6703" w:rsidP="003F6703">
      <w:pPr>
        <w:pStyle w:val="af2"/>
        <w:numPr>
          <w:ilvl w:val="0"/>
          <w:numId w:val="43"/>
        </w:numPr>
        <w:spacing w:line="240" w:lineRule="auto"/>
        <w:ind w:left="284" w:hanging="284"/>
        <w:rPr>
          <w:rFonts w:ascii="Times New Roman" w:hAnsi="Times New Roman"/>
          <w:sz w:val="24"/>
          <w:szCs w:val="24"/>
        </w:rPr>
      </w:pPr>
      <w:r w:rsidRPr="00A25AB0">
        <w:rPr>
          <w:rFonts w:ascii="Times New Roman" w:hAnsi="Times New Roman"/>
          <w:b/>
          <w:sz w:val="24"/>
          <w:szCs w:val="24"/>
        </w:rPr>
        <w:t xml:space="preserve">Объём оказываемых услуг: </w:t>
      </w:r>
      <w:r w:rsidRPr="00A25AB0">
        <w:rPr>
          <w:rFonts w:ascii="Times New Roman" w:hAnsi="Times New Roman"/>
          <w:sz w:val="24"/>
          <w:szCs w:val="24"/>
        </w:rPr>
        <w:t>Оценка рыночной стоимости движимого имущества, согласно Приложению №1</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 xml:space="preserve">Обоснование необходимости оказания услуг: </w:t>
      </w:r>
      <w:r w:rsidRPr="00A25AB0">
        <w:rPr>
          <w:rFonts w:ascii="Times New Roman" w:hAnsi="Times New Roman"/>
          <w:sz w:val="24"/>
          <w:szCs w:val="24"/>
        </w:rPr>
        <w:t>Определение рыночной стоимости объектов оценки для принятия хозяйственных решений.</w:t>
      </w:r>
    </w:p>
    <w:p w:rsidR="003F6703" w:rsidRPr="00A25AB0" w:rsidRDefault="003F6703" w:rsidP="003F6703">
      <w:pPr>
        <w:pStyle w:val="af2"/>
        <w:numPr>
          <w:ilvl w:val="0"/>
          <w:numId w:val="43"/>
        </w:numPr>
        <w:spacing w:line="240" w:lineRule="auto"/>
        <w:ind w:left="284" w:hanging="284"/>
        <w:jc w:val="both"/>
        <w:rPr>
          <w:rFonts w:ascii="Times New Roman" w:hAnsi="Times New Roman"/>
          <w:b/>
          <w:sz w:val="24"/>
          <w:szCs w:val="24"/>
        </w:rPr>
      </w:pPr>
      <w:r w:rsidRPr="00A25AB0">
        <w:rPr>
          <w:rFonts w:ascii="Times New Roman" w:hAnsi="Times New Roman"/>
          <w:b/>
          <w:sz w:val="24"/>
          <w:szCs w:val="24"/>
        </w:rPr>
        <w:t xml:space="preserve">Порядок формирования цены </w:t>
      </w:r>
      <w:r>
        <w:rPr>
          <w:rFonts w:ascii="Times New Roman" w:hAnsi="Times New Roman"/>
          <w:b/>
          <w:sz w:val="24"/>
          <w:szCs w:val="24"/>
        </w:rPr>
        <w:t>договора</w:t>
      </w:r>
      <w:r w:rsidRPr="00A25AB0">
        <w:rPr>
          <w:rFonts w:ascii="Times New Roman" w:hAnsi="Times New Roman"/>
          <w:b/>
          <w:sz w:val="24"/>
          <w:szCs w:val="24"/>
        </w:rPr>
        <w:t xml:space="preserve">: </w:t>
      </w:r>
      <w:r w:rsidRPr="00A25AB0">
        <w:rPr>
          <w:rFonts w:ascii="Times New Roman" w:hAnsi="Times New Roman"/>
          <w:sz w:val="24"/>
          <w:szCs w:val="24"/>
        </w:rPr>
        <w:t xml:space="preserve">Цена </w:t>
      </w:r>
      <w:r>
        <w:rPr>
          <w:rFonts w:ascii="Times New Roman" w:hAnsi="Times New Roman"/>
          <w:sz w:val="24"/>
          <w:szCs w:val="24"/>
        </w:rPr>
        <w:t>договора</w:t>
      </w:r>
      <w:r w:rsidRPr="00A25AB0">
        <w:rPr>
          <w:rFonts w:ascii="Times New Roman" w:hAnsi="Times New Roman"/>
          <w:sz w:val="24"/>
          <w:szCs w:val="24"/>
        </w:rPr>
        <w:t xml:space="preserve"> включает в себя все расходы Исполнителя, в том числе все налоги, пошлины и прочие сборы.</w:t>
      </w:r>
    </w:p>
    <w:p w:rsidR="003F6703" w:rsidRPr="00A25AB0" w:rsidRDefault="003F6703" w:rsidP="003F6703">
      <w:pPr>
        <w:pStyle w:val="af2"/>
        <w:numPr>
          <w:ilvl w:val="0"/>
          <w:numId w:val="43"/>
        </w:numPr>
        <w:spacing w:line="240" w:lineRule="auto"/>
        <w:ind w:left="284" w:hanging="284"/>
        <w:jc w:val="both"/>
        <w:rPr>
          <w:rFonts w:ascii="Times New Roman" w:hAnsi="Times New Roman"/>
          <w:sz w:val="24"/>
          <w:szCs w:val="24"/>
        </w:rPr>
      </w:pPr>
      <w:r w:rsidRPr="00A25AB0">
        <w:rPr>
          <w:rFonts w:ascii="Times New Roman" w:hAnsi="Times New Roman"/>
          <w:b/>
          <w:sz w:val="24"/>
          <w:szCs w:val="24"/>
        </w:rPr>
        <w:t xml:space="preserve">Форма, сроки и порядок оплаты оказанных услуг: </w:t>
      </w:r>
      <w:r w:rsidRPr="00A25AB0">
        <w:rPr>
          <w:rFonts w:ascii="Times New Roman" w:hAnsi="Times New Roman"/>
          <w:sz w:val="24"/>
          <w:szCs w:val="24"/>
        </w:rPr>
        <w:t xml:space="preserve">Расчеты по </w:t>
      </w:r>
      <w:r>
        <w:rPr>
          <w:rFonts w:ascii="Times New Roman" w:hAnsi="Times New Roman"/>
          <w:sz w:val="24"/>
          <w:szCs w:val="24"/>
        </w:rPr>
        <w:t>договору</w:t>
      </w:r>
      <w:r w:rsidRPr="00A25AB0">
        <w:rPr>
          <w:rFonts w:ascii="Times New Roman" w:hAnsi="Times New Roman"/>
          <w:sz w:val="24"/>
          <w:szCs w:val="24"/>
        </w:rPr>
        <w:t xml:space="preserve"> производятся в безналичной форме, путем перечисления Заказчиком денежных средств на расчетный счет Исполнителя. Оплата производится по факту оказанных услуг, на основании счета, выставленного и переданного Заказчику Исполнителем;</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Источник финансирования:</w:t>
      </w:r>
      <w:r w:rsidRPr="00A25AB0">
        <w:rPr>
          <w:rFonts w:ascii="Times New Roman" w:hAnsi="Times New Roman"/>
          <w:sz w:val="24"/>
          <w:szCs w:val="24"/>
        </w:rPr>
        <w:t xml:space="preserve"> в</w:t>
      </w:r>
      <w:r>
        <w:rPr>
          <w:rFonts w:ascii="Times New Roman" w:hAnsi="Times New Roman"/>
          <w:sz w:val="24"/>
          <w:szCs w:val="24"/>
        </w:rPr>
        <w:t>не</w:t>
      </w:r>
      <w:r w:rsidRPr="00A25AB0">
        <w:rPr>
          <w:rFonts w:ascii="Times New Roman" w:hAnsi="Times New Roman"/>
          <w:sz w:val="24"/>
          <w:szCs w:val="24"/>
        </w:rPr>
        <w:t>бюджетные средства ИПУ РАН.</w:t>
      </w:r>
    </w:p>
    <w:p w:rsidR="003F6703" w:rsidRPr="00A25AB0" w:rsidRDefault="003F6703" w:rsidP="003F6703">
      <w:pPr>
        <w:pStyle w:val="af2"/>
        <w:numPr>
          <w:ilvl w:val="0"/>
          <w:numId w:val="43"/>
        </w:numPr>
        <w:spacing w:line="240" w:lineRule="auto"/>
        <w:ind w:left="284" w:hanging="284"/>
        <w:rPr>
          <w:rFonts w:ascii="Times New Roman" w:hAnsi="Times New Roman"/>
          <w:b/>
          <w:sz w:val="24"/>
          <w:szCs w:val="24"/>
        </w:rPr>
      </w:pPr>
      <w:r w:rsidRPr="00A25AB0">
        <w:rPr>
          <w:rFonts w:ascii="Times New Roman" w:hAnsi="Times New Roman"/>
          <w:b/>
          <w:sz w:val="24"/>
          <w:szCs w:val="24"/>
        </w:rPr>
        <w:t>Срок оказания услуг:</w:t>
      </w:r>
      <w:r w:rsidRPr="00A25AB0">
        <w:rPr>
          <w:rFonts w:ascii="Times New Roman" w:hAnsi="Times New Roman"/>
          <w:sz w:val="24"/>
          <w:szCs w:val="24"/>
        </w:rPr>
        <w:t xml:space="preserve"> в течении </w:t>
      </w:r>
      <w:r w:rsidR="005703DC">
        <w:rPr>
          <w:rFonts w:ascii="Times New Roman" w:hAnsi="Times New Roman"/>
          <w:sz w:val="24"/>
          <w:szCs w:val="24"/>
        </w:rPr>
        <w:t>1</w:t>
      </w:r>
      <w:r w:rsidRPr="00A25AB0">
        <w:rPr>
          <w:rFonts w:ascii="Times New Roman" w:hAnsi="Times New Roman"/>
          <w:sz w:val="24"/>
          <w:szCs w:val="24"/>
        </w:rPr>
        <w:t xml:space="preserve">0 календарных дней с даты заключения </w:t>
      </w:r>
      <w:r>
        <w:rPr>
          <w:rFonts w:ascii="Times New Roman" w:hAnsi="Times New Roman"/>
          <w:sz w:val="24"/>
          <w:szCs w:val="24"/>
        </w:rPr>
        <w:t>договора</w:t>
      </w:r>
      <w:r w:rsidRPr="00A25AB0">
        <w:rPr>
          <w:rFonts w:ascii="Times New Roman" w:hAnsi="Times New Roman"/>
          <w:sz w:val="24"/>
          <w:szCs w:val="24"/>
        </w:rPr>
        <w:t>.</w:t>
      </w:r>
    </w:p>
    <w:p w:rsidR="003F6703" w:rsidRPr="00A25AB0" w:rsidRDefault="003F6703" w:rsidP="003F6703">
      <w:pPr>
        <w:pStyle w:val="af2"/>
        <w:numPr>
          <w:ilvl w:val="0"/>
          <w:numId w:val="43"/>
        </w:numPr>
        <w:spacing w:line="240" w:lineRule="auto"/>
        <w:ind w:left="-142" w:firstLine="142"/>
        <w:rPr>
          <w:rFonts w:ascii="Times New Roman" w:hAnsi="Times New Roman"/>
          <w:b/>
          <w:sz w:val="24"/>
          <w:szCs w:val="24"/>
        </w:rPr>
      </w:pPr>
      <w:r w:rsidRPr="00A25AB0">
        <w:rPr>
          <w:rFonts w:ascii="Times New Roman" w:hAnsi="Times New Roman"/>
          <w:b/>
          <w:sz w:val="24"/>
          <w:szCs w:val="24"/>
        </w:rPr>
        <w:t>Общие требования к услугам:</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xml:space="preserve">- Услуги должны быть оказаны надлежащим образом в соответствии с </w:t>
      </w:r>
      <w:r>
        <w:rPr>
          <w:rFonts w:ascii="Times New Roman" w:hAnsi="Times New Roman"/>
          <w:sz w:val="24"/>
          <w:szCs w:val="24"/>
        </w:rPr>
        <w:t>договором</w:t>
      </w:r>
      <w:r w:rsidRPr="00A25AB0">
        <w:rPr>
          <w:rFonts w:ascii="Times New Roman" w:hAnsi="Times New Roman"/>
          <w:sz w:val="24"/>
          <w:szCs w:val="24"/>
        </w:rPr>
        <w:t>, качество услуг должно соответствовать требованиям установленным законодательством Российской Федерации;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b/>
          <w:sz w:val="24"/>
          <w:szCs w:val="24"/>
        </w:rPr>
        <w:t>-</w:t>
      </w:r>
      <w:r w:rsidRPr="00A25AB0">
        <w:rPr>
          <w:rFonts w:ascii="Times New Roman" w:hAnsi="Times New Roman"/>
          <w:sz w:val="24"/>
          <w:szCs w:val="24"/>
        </w:rPr>
        <w:t xml:space="preserve"> Отчеты должны соответствовать требованиям Федерального закона от 29.07.1998г. № 135-ФЗ «Об оценочной деятельности в Российской Федерации», а также принятым на его основе нормативным правовым актам, в том числе стандартам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«Общие понятия оценки, подходы и требования к проведению оценки (ФСО №1)» (утвержден Приказом Минэкономразвития Российской Федерации от 20.05.2015г. №297);</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«Цель оценки и виды стоимости (ФСО №2)» (утвержден приказом Минэкономразвития Российской Федерации от 20.05.2015г. №298);</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«Требования к отчету об оценке (ФСО №3)» (утвержден приказом Минэкономразвития Российской Федерации от 20.05.2015г. №299).</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«Виды экспертизы, порядок ее проведения, требования к экспертному заключению и порядку его утверждения (ФСО №5)» (утвержден приказом Минэкономразвития Российской Федерации от 04.07.2011 №328).</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Федеральный стандарт оценки «Требования к уровню знаний эксперта саморегулируемой организации оценщиков (ФСО №6)» (утвержден приказом Минэкономразвития Российской Федерации от 07.11.2011 №628).</w:t>
      </w:r>
    </w:p>
    <w:p w:rsidR="003F6703" w:rsidRPr="00A25AB0" w:rsidRDefault="003F6703" w:rsidP="003F6703">
      <w:pPr>
        <w:pStyle w:val="af2"/>
        <w:numPr>
          <w:ilvl w:val="0"/>
          <w:numId w:val="43"/>
        </w:numPr>
        <w:spacing w:line="240" w:lineRule="auto"/>
        <w:ind w:left="0" w:firstLine="0"/>
        <w:rPr>
          <w:rFonts w:ascii="Times New Roman" w:hAnsi="Times New Roman"/>
          <w:b/>
          <w:sz w:val="24"/>
          <w:szCs w:val="24"/>
        </w:rPr>
      </w:pPr>
      <w:r w:rsidRPr="00A25AB0">
        <w:rPr>
          <w:rFonts w:ascii="Times New Roman" w:hAnsi="Times New Roman"/>
          <w:b/>
          <w:sz w:val="24"/>
          <w:szCs w:val="24"/>
        </w:rPr>
        <w:t>Порядок (последовательность, этапы) оказания услуг:</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Услуги по оценке рыночной стоимости Исполнитель оказывает в соответствии с Перечнем (Приложение №1)</w:t>
      </w:r>
    </w:p>
    <w:p w:rsidR="003F6703" w:rsidRPr="00A25AB0" w:rsidRDefault="003F6703" w:rsidP="003F6703">
      <w:pPr>
        <w:pStyle w:val="af2"/>
        <w:spacing w:line="240" w:lineRule="auto"/>
        <w:ind w:left="0" w:firstLine="708"/>
        <w:jc w:val="both"/>
        <w:rPr>
          <w:rFonts w:ascii="Times New Roman" w:hAnsi="Times New Roman"/>
          <w:sz w:val="24"/>
          <w:szCs w:val="24"/>
        </w:rPr>
      </w:pPr>
      <w:r>
        <w:rPr>
          <w:rFonts w:ascii="Times New Roman" w:hAnsi="Times New Roman"/>
          <w:sz w:val="24"/>
          <w:szCs w:val="24"/>
        </w:rPr>
        <w:t>Оценка производит</w:t>
      </w:r>
      <w:r w:rsidRPr="00A25AB0">
        <w:rPr>
          <w:rFonts w:ascii="Times New Roman" w:hAnsi="Times New Roman"/>
          <w:sz w:val="24"/>
          <w:szCs w:val="24"/>
        </w:rPr>
        <w:t xml:space="preserve">ся в не позднее 5 (пяти) рабочих дней со дня заключения </w:t>
      </w:r>
      <w:r>
        <w:rPr>
          <w:rFonts w:ascii="Times New Roman" w:hAnsi="Times New Roman"/>
          <w:sz w:val="24"/>
          <w:szCs w:val="24"/>
        </w:rPr>
        <w:t>договора.</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Проведение оценки включает следующие этапы:</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сбор и анализ информации, необходимой для проведения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применение подходов к оценке, выбор методов оценки и осуществление необходимых расчетов;</w:t>
      </w:r>
    </w:p>
    <w:p w:rsidR="003F6703" w:rsidRPr="00A25AB0" w:rsidRDefault="003F6703" w:rsidP="003F6703">
      <w:pPr>
        <w:pStyle w:val="af2"/>
        <w:spacing w:line="240" w:lineRule="auto"/>
        <w:ind w:left="284" w:hanging="284"/>
        <w:jc w:val="both"/>
        <w:rPr>
          <w:rFonts w:ascii="Times New Roman" w:hAnsi="Times New Roman"/>
          <w:sz w:val="24"/>
          <w:szCs w:val="24"/>
        </w:rPr>
      </w:pPr>
      <w:r w:rsidRPr="00A25AB0">
        <w:rPr>
          <w:rFonts w:ascii="Times New Roman" w:hAnsi="Times New Roman"/>
          <w:sz w:val="24"/>
          <w:szCs w:val="24"/>
        </w:rPr>
        <w:lastRenderedPageBreak/>
        <w:t>- обобщение результатов применения подходов к оценке и определение итоговой величины стоимости объекта оценки;</w:t>
      </w:r>
    </w:p>
    <w:p w:rsidR="003F6703" w:rsidRPr="00A25AB0" w:rsidRDefault="003F6703" w:rsidP="003F6703">
      <w:pPr>
        <w:pStyle w:val="af2"/>
        <w:spacing w:line="240" w:lineRule="auto"/>
        <w:ind w:left="284" w:hanging="284"/>
        <w:jc w:val="both"/>
        <w:rPr>
          <w:rFonts w:ascii="Times New Roman" w:hAnsi="Times New Roman"/>
          <w:sz w:val="24"/>
          <w:szCs w:val="24"/>
        </w:rPr>
      </w:pPr>
      <w:r w:rsidRPr="00A25AB0">
        <w:rPr>
          <w:rFonts w:ascii="Times New Roman" w:hAnsi="Times New Roman"/>
          <w:sz w:val="24"/>
          <w:szCs w:val="24"/>
        </w:rPr>
        <w:t>- составление отчета об оценке.</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осуществляет сбор и анализ информации, необходимой для проведения оценки</w:t>
      </w:r>
      <w:r>
        <w:rPr>
          <w:rFonts w:ascii="Times New Roman" w:hAnsi="Times New Roman"/>
          <w:sz w:val="24"/>
          <w:szCs w:val="24"/>
        </w:rPr>
        <w:t xml:space="preserve"> </w:t>
      </w:r>
      <w:r w:rsidRPr="00A25AB0">
        <w:rPr>
          <w:rFonts w:ascii="Times New Roman" w:hAnsi="Times New Roman"/>
          <w:sz w:val="24"/>
          <w:szCs w:val="24"/>
        </w:rPr>
        <w:t>объекта оценки. Исполнитель изучает количественные и качественные характеристики объекта оценки, собирает информацию для определения стоимости объекта оценки, в том числе:</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информацию об экономических, социальных, политических и экологических факторов, оказывающих влияние на стоимость объекта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информацию о спросе и предложении на рынке, к которому относится объект оценки, включая информацию о факторах, влияющих на спрос и предложение, количественных и качественных характеристиках данных факторов;</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 и устаревании, прошлых и ожидаемых доходах и затратах, данные бухгалтерского учета и отчетности, относящиеся к объекту оценки, информацию, существенную для определения стоимости объекта оценки.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при проведении оценки использует затратный, сравнительный и доходный подходы к оценке.</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По итогам проведения оценки Исполнитель составляет отчет об оценке на бумажном и электронном носителях.  Отчет на бумажном носителе предоставляется Заказчику в 3 (трех) экземплярах.</w:t>
      </w:r>
    </w:p>
    <w:p w:rsidR="003F6703" w:rsidRPr="00A25AB0" w:rsidRDefault="003F6703" w:rsidP="003F6703">
      <w:pPr>
        <w:pStyle w:val="af2"/>
        <w:numPr>
          <w:ilvl w:val="0"/>
          <w:numId w:val="43"/>
        </w:numPr>
        <w:spacing w:line="240" w:lineRule="auto"/>
        <w:ind w:left="0" w:firstLine="0"/>
        <w:jc w:val="both"/>
        <w:rPr>
          <w:rFonts w:ascii="Times New Roman" w:hAnsi="Times New Roman"/>
          <w:b/>
          <w:sz w:val="24"/>
          <w:szCs w:val="24"/>
        </w:rPr>
      </w:pPr>
      <w:r w:rsidRPr="00A25AB0">
        <w:rPr>
          <w:rFonts w:ascii="Times New Roman" w:hAnsi="Times New Roman"/>
          <w:b/>
          <w:sz w:val="24"/>
          <w:szCs w:val="24"/>
        </w:rPr>
        <w:t>Требования к Исполнителю:</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состоять в одной из саморегулируемых организаций оценщиков и предоставить Заказчику информацию о членстве в саморегулируемой организации оценщиков;</w:t>
      </w:r>
    </w:p>
    <w:p w:rsidR="003F6703" w:rsidRPr="00A25AB0" w:rsidRDefault="003F6703" w:rsidP="003F6703">
      <w:pPr>
        <w:pStyle w:val="af2"/>
        <w:spacing w:line="240" w:lineRule="auto"/>
        <w:ind w:left="0" w:firstLine="709"/>
        <w:jc w:val="both"/>
        <w:rPr>
          <w:rFonts w:ascii="Times New Roman" w:hAnsi="Times New Roman"/>
          <w:sz w:val="24"/>
          <w:szCs w:val="24"/>
        </w:rPr>
      </w:pPr>
      <w:r w:rsidRPr="00A25AB0">
        <w:rPr>
          <w:rFonts w:ascii="Times New Roman" w:hAnsi="Times New Roman"/>
          <w:sz w:val="24"/>
          <w:szCs w:val="24"/>
        </w:rPr>
        <w:t>Исполнитель должен, по требованию Заказчика, предоставить документ об образовании, подтверждающий получение профессиональных знаний в области оценочной деятельности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соблюдать требования Федерального закона от 29.07.1998г. №135 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обеспечивать сохранность документов, получаемых от Заказчика и третьих лиц в ходе проведения оценки;</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хранить копии отчетов и копии документов, полученных от Заказчика, а также третьих лиц, и использованных при проведении оценки объекта оценки на бумажных или электронных носителях в форме электронных документов в течении 3 (трех) лет с даты составления отчета;</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Исполнитель должен предоставить Заказчику дополнительный экземпляр отчета или отчетов по запросу Заказчика.</w:t>
      </w:r>
    </w:p>
    <w:p w:rsidR="003F6703" w:rsidRPr="00A25AB0" w:rsidRDefault="003F6703" w:rsidP="003F6703">
      <w:pPr>
        <w:pStyle w:val="af2"/>
        <w:numPr>
          <w:ilvl w:val="0"/>
          <w:numId w:val="43"/>
        </w:numPr>
        <w:spacing w:line="240" w:lineRule="auto"/>
        <w:ind w:left="0" w:firstLine="0"/>
        <w:jc w:val="both"/>
        <w:rPr>
          <w:rFonts w:ascii="Times New Roman" w:hAnsi="Times New Roman"/>
          <w:b/>
          <w:sz w:val="24"/>
          <w:szCs w:val="24"/>
        </w:rPr>
      </w:pPr>
      <w:r w:rsidRPr="00A25AB0">
        <w:rPr>
          <w:rFonts w:ascii="Times New Roman" w:hAnsi="Times New Roman"/>
          <w:b/>
          <w:sz w:val="24"/>
          <w:szCs w:val="24"/>
        </w:rPr>
        <w:t>Требования к содержанию оказываемых услуг:</w:t>
      </w:r>
    </w:p>
    <w:p w:rsidR="003F6703" w:rsidRPr="00A25AB0" w:rsidRDefault="003F6703" w:rsidP="003F6703">
      <w:pPr>
        <w:pStyle w:val="af2"/>
        <w:spacing w:line="240" w:lineRule="auto"/>
        <w:ind w:left="0" w:firstLine="708"/>
        <w:jc w:val="both"/>
        <w:rPr>
          <w:rFonts w:ascii="Times New Roman" w:hAnsi="Times New Roman"/>
          <w:sz w:val="24"/>
          <w:szCs w:val="24"/>
        </w:rPr>
      </w:pPr>
      <w:r w:rsidRPr="00A25AB0">
        <w:rPr>
          <w:rFonts w:ascii="Times New Roman" w:hAnsi="Times New Roman"/>
          <w:sz w:val="24"/>
          <w:szCs w:val="24"/>
        </w:rPr>
        <w:t>Отчет не должен допускать неоднозначного толкования или вводить в заблуждение;</w:t>
      </w:r>
    </w:p>
    <w:p w:rsidR="003F6703" w:rsidRPr="00A25AB0" w:rsidRDefault="003F6703" w:rsidP="003F6703">
      <w:pPr>
        <w:pStyle w:val="af2"/>
        <w:spacing w:line="240" w:lineRule="auto"/>
        <w:ind w:left="0" w:firstLine="708"/>
        <w:jc w:val="both"/>
        <w:rPr>
          <w:rFonts w:ascii="Times New Roman" w:hAnsi="Times New Roman"/>
          <w:b/>
          <w:sz w:val="24"/>
          <w:szCs w:val="24"/>
        </w:rPr>
      </w:pPr>
      <w:r w:rsidRPr="00A25AB0">
        <w:rPr>
          <w:rFonts w:ascii="Times New Roman" w:hAnsi="Times New Roman"/>
          <w:b/>
          <w:sz w:val="24"/>
          <w:szCs w:val="24"/>
        </w:rPr>
        <w:t>В отчете должны быть указаны:</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дата проведения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используемые стандарты, обоснование их использования при проведении оценки данного объекта оценки;</w:t>
      </w:r>
    </w:p>
    <w:p w:rsidR="003F6703" w:rsidRPr="00A25AB0" w:rsidRDefault="003F6703" w:rsidP="003F6703">
      <w:pPr>
        <w:pStyle w:val="af2"/>
        <w:spacing w:line="240" w:lineRule="auto"/>
        <w:ind w:left="0"/>
        <w:jc w:val="both"/>
        <w:rPr>
          <w:rFonts w:ascii="Times New Roman" w:hAnsi="Times New Roman"/>
          <w:sz w:val="24"/>
          <w:szCs w:val="24"/>
        </w:rPr>
      </w:pPr>
      <w:r w:rsidRPr="00A25AB0">
        <w:rPr>
          <w:rFonts w:ascii="Times New Roman" w:hAnsi="Times New Roman"/>
          <w:sz w:val="24"/>
          <w:szCs w:val="24"/>
        </w:rPr>
        <w:t>- перечень использованных при проведении оценки объекта данных, с указанием источников их получения, принятые при проведении оценки объекта оценки допущения, последовательность определения стоимости объекта оценки и ее итоговая величина, ограничения и пределы применения полученного результата;</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lastRenderedPageBreak/>
        <w:t>- цели и задачи проведения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дата составления и порядковый номер отчета</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основание для проведения оценщиком оценки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сведения об оценщике или оценщиках и сведения о членстве оценщика в саморегулируемой организации оценщиков;</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точное описание объекта оценки и балансовая стоимость данного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xml:space="preserve"> -дата определения стоимости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перечень документов, используемый оценщиком и устанавливающих количественные и качественные характеристики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sidRPr="00A25AB0">
        <w:rPr>
          <w:rFonts w:ascii="Times New Roman" w:hAnsi="Times New Roman"/>
          <w:sz w:val="24"/>
          <w:szCs w:val="24"/>
        </w:rPr>
        <w:t>- отчет так 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b/>
          <w:sz w:val="24"/>
          <w:szCs w:val="24"/>
        </w:rPr>
        <w:tab/>
      </w:r>
      <w:r w:rsidRPr="00A20276">
        <w:rPr>
          <w:rFonts w:ascii="Times New Roman" w:hAnsi="Times New Roman"/>
          <w:b/>
          <w:sz w:val="24"/>
          <w:szCs w:val="24"/>
        </w:rPr>
        <w:t>На каждый объект оценки составляется отдельный отчет</w:t>
      </w:r>
      <w:r w:rsidRPr="00BC11C6">
        <w:rPr>
          <w:rFonts w:ascii="Times New Roman" w:hAnsi="Times New Roman"/>
          <w:sz w:val="24"/>
          <w:szCs w:val="24"/>
        </w:rPr>
        <w:t>.</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Каждый отчет на бумажном носителе должен быть пронумерован постранично, прошит, подписан оценщиком или оценщиками, которые провели оценку, а также скреплен личной печатью оценщика или юридического лица, с которым оценщик или оценщики заключили трудовой договор.</w:t>
      </w:r>
    </w:p>
    <w:p w:rsidR="003F6703" w:rsidRPr="00A25AB0" w:rsidRDefault="003F6703" w:rsidP="003F6703">
      <w:pPr>
        <w:pStyle w:val="af2"/>
        <w:numPr>
          <w:ilvl w:val="0"/>
          <w:numId w:val="43"/>
        </w:numPr>
        <w:tabs>
          <w:tab w:val="left" w:pos="0"/>
        </w:tabs>
        <w:spacing w:line="240" w:lineRule="auto"/>
        <w:ind w:left="0" w:firstLine="0"/>
        <w:rPr>
          <w:rFonts w:ascii="Times New Roman" w:hAnsi="Times New Roman"/>
          <w:b/>
          <w:sz w:val="24"/>
          <w:szCs w:val="24"/>
        </w:rPr>
      </w:pPr>
      <w:r w:rsidRPr="00A25AB0">
        <w:rPr>
          <w:rFonts w:ascii="Times New Roman" w:hAnsi="Times New Roman"/>
          <w:b/>
          <w:sz w:val="24"/>
          <w:szCs w:val="24"/>
        </w:rPr>
        <w:t>Порядок сдачи и приемки результатов услуг:</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 xml:space="preserve">Заказчик по факту предоставления Исполнителем акта выполненных работ проверяет соответствие объема и качества оказанных услуг требованиям </w:t>
      </w:r>
      <w:r>
        <w:rPr>
          <w:rFonts w:ascii="Times New Roman" w:hAnsi="Times New Roman"/>
          <w:sz w:val="24"/>
          <w:szCs w:val="24"/>
        </w:rPr>
        <w:t>договора</w:t>
      </w:r>
      <w:r w:rsidRPr="00A25AB0">
        <w:rPr>
          <w:rFonts w:ascii="Times New Roman" w:hAnsi="Times New Roman"/>
          <w:sz w:val="24"/>
          <w:szCs w:val="24"/>
        </w:rPr>
        <w:t xml:space="preserve">, по результатам проверки подписывает и направляет Исполнителю акт выполненных работ, либо мотивированный отказ, с указанием несоответствий условиям Технического задания и/или </w:t>
      </w:r>
      <w:r>
        <w:rPr>
          <w:rFonts w:ascii="Times New Roman" w:hAnsi="Times New Roman"/>
          <w:sz w:val="24"/>
          <w:szCs w:val="24"/>
        </w:rPr>
        <w:t>договора</w:t>
      </w:r>
      <w:r w:rsidRPr="00A25AB0">
        <w:rPr>
          <w:rFonts w:ascii="Times New Roman" w:hAnsi="Times New Roman"/>
          <w:sz w:val="24"/>
          <w:szCs w:val="24"/>
        </w:rPr>
        <w:t>.</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 xml:space="preserve">Основанием для оплаты услуг по </w:t>
      </w:r>
      <w:r>
        <w:rPr>
          <w:rFonts w:ascii="Times New Roman" w:hAnsi="Times New Roman"/>
          <w:sz w:val="24"/>
          <w:szCs w:val="24"/>
        </w:rPr>
        <w:t>договору</w:t>
      </w:r>
      <w:r w:rsidRPr="00A25AB0">
        <w:rPr>
          <w:rFonts w:ascii="Times New Roman" w:hAnsi="Times New Roman"/>
          <w:sz w:val="24"/>
          <w:szCs w:val="24"/>
        </w:rPr>
        <w:t xml:space="preserve"> является подписанный сторонами акт выполненных работ.</w:t>
      </w:r>
    </w:p>
    <w:p w:rsidR="003F6703" w:rsidRPr="00A25AB0" w:rsidRDefault="003F6703" w:rsidP="003F6703">
      <w:pPr>
        <w:pStyle w:val="af2"/>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Pr="00A25AB0">
        <w:rPr>
          <w:rFonts w:ascii="Times New Roman" w:hAnsi="Times New Roman"/>
          <w:sz w:val="24"/>
          <w:szCs w:val="24"/>
        </w:rPr>
        <w:t xml:space="preserve">В случае мотивированного отказа Заказчиком от приемки оказанных услуг, перечень необходимых доработок и срок их выполнения согласовывается с Заказчиком. </w:t>
      </w: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1D441F"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Pr="00F85664" w:rsidRDefault="007918AC"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10060" w:type="dxa"/>
        <w:tblInd w:w="108" w:type="dxa"/>
        <w:tblLook w:val="04A0" w:firstRow="1" w:lastRow="0" w:firstColumn="1" w:lastColumn="0" w:noHBand="0" w:noVBand="1"/>
      </w:tblPr>
      <w:tblGrid>
        <w:gridCol w:w="460"/>
        <w:gridCol w:w="2080"/>
        <w:gridCol w:w="1180"/>
        <w:gridCol w:w="1220"/>
        <w:gridCol w:w="1160"/>
        <w:gridCol w:w="960"/>
        <w:gridCol w:w="2040"/>
        <w:gridCol w:w="960"/>
      </w:tblGrid>
      <w:tr w:rsidR="0087419A" w:rsidRPr="0087419A" w:rsidTr="0087419A">
        <w:trPr>
          <w:trHeight w:val="840"/>
        </w:trPr>
        <w:tc>
          <w:tcPr>
            <w:tcW w:w="10060" w:type="dxa"/>
            <w:gridSpan w:val="8"/>
            <w:tcBorders>
              <w:top w:val="nil"/>
              <w:left w:val="nil"/>
              <w:bottom w:val="nil"/>
              <w:right w:val="nil"/>
            </w:tcBorders>
            <w:shd w:val="clear" w:color="auto" w:fill="auto"/>
            <w:hideMark/>
          </w:tcPr>
          <w:p w:rsidR="0087419A" w:rsidRPr="0087419A" w:rsidRDefault="0087419A" w:rsidP="0087419A">
            <w:pPr>
              <w:spacing w:after="0" w:line="240" w:lineRule="auto"/>
              <w:jc w:val="center"/>
              <w:rPr>
                <w:rFonts w:ascii="Times New Roman" w:eastAsia="Times New Roman" w:hAnsi="Times New Roman"/>
                <w:b/>
                <w:bCs/>
                <w:sz w:val="24"/>
                <w:szCs w:val="24"/>
                <w:lang w:eastAsia="ru-RU"/>
              </w:rPr>
            </w:pPr>
            <w:r w:rsidRPr="0087419A">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оценке движимого имущества ИПУ РАН, для принятия хозяйственных решений</w:t>
            </w:r>
          </w:p>
        </w:tc>
      </w:tr>
      <w:tr w:rsidR="0087419A" w:rsidRPr="0087419A" w:rsidTr="0087419A">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19A" w:rsidRPr="0087419A" w:rsidRDefault="0087419A" w:rsidP="0087419A">
            <w:pPr>
              <w:spacing w:after="0" w:line="240" w:lineRule="auto"/>
              <w:jc w:val="center"/>
              <w:rPr>
                <w:rFonts w:ascii="Times New Roman" w:eastAsia="Times New Roman" w:hAnsi="Times New Roman"/>
                <w:b/>
                <w:bCs/>
                <w:sz w:val="20"/>
                <w:szCs w:val="20"/>
                <w:lang w:eastAsia="ru-RU"/>
              </w:rPr>
            </w:pPr>
            <w:r w:rsidRPr="0087419A">
              <w:rPr>
                <w:rFonts w:ascii="Times New Roman" w:eastAsia="Times New Roman" w:hAnsi="Times New Roman"/>
                <w:b/>
                <w:bCs/>
                <w:sz w:val="20"/>
                <w:szCs w:val="20"/>
                <w:lang w:eastAsia="ru-RU"/>
              </w:rPr>
              <w:t>Используемый метод определения НМЦД:</w:t>
            </w:r>
          </w:p>
        </w:tc>
        <w:tc>
          <w:tcPr>
            <w:tcW w:w="5380" w:type="dxa"/>
            <w:gridSpan w:val="4"/>
            <w:tcBorders>
              <w:top w:val="single" w:sz="4" w:space="0" w:color="auto"/>
              <w:left w:val="nil"/>
              <w:bottom w:val="single" w:sz="4" w:space="0" w:color="auto"/>
              <w:right w:val="single" w:sz="4" w:space="0" w:color="auto"/>
            </w:tcBorders>
            <w:shd w:val="clear" w:color="auto" w:fill="auto"/>
            <w:hideMark/>
          </w:tcPr>
          <w:p w:rsidR="0087419A" w:rsidRPr="0087419A" w:rsidRDefault="0087419A" w:rsidP="0087419A">
            <w:pPr>
              <w:spacing w:after="0" w:line="240" w:lineRule="auto"/>
              <w:jc w:val="center"/>
              <w:rPr>
                <w:rFonts w:ascii="Times New Roman" w:eastAsia="Times New Roman" w:hAnsi="Times New Roman"/>
                <w:b/>
                <w:bCs/>
                <w:sz w:val="20"/>
                <w:szCs w:val="20"/>
                <w:lang w:eastAsia="ru-RU"/>
              </w:rPr>
            </w:pPr>
            <w:r w:rsidRPr="0087419A">
              <w:rPr>
                <w:rFonts w:ascii="Times New Roman" w:eastAsia="Times New Roman" w:hAnsi="Times New Roman"/>
                <w:b/>
                <w:bCs/>
                <w:sz w:val="20"/>
                <w:szCs w:val="20"/>
                <w:lang w:eastAsia="ru-RU"/>
              </w:rPr>
              <w:t>Метод сопоставимых рыночных цен (анализ рынка)</w:t>
            </w: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jc w:val="center"/>
              <w:rPr>
                <w:rFonts w:ascii="Times New Roman" w:eastAsia="Times New Roman" w:hAnsi="Times New Roman"/>
                <w:b/>
                <w:bCs/>
                <w:sz w:val="20"/>
                <w:szCs w:val="20"/>
                <w:lang w:eastAsia="ru-RU"/>
              </w:rPr>
            </w:pPr>
          </w:p>
        </w:tc>
      </w:tr>
      <w:tr w:rsidR="0087419A" w:rsidRPr="0087419A" w:rsidTr="0087419A">
        <w:trPr>
          <w:trHeight w:val="1405"/>
        </w:trPr>
        <w:tc>
          <w:tcPr>
            <w:tcW w:w="10060" w:type="dxa"/>
            <w:gridSpan w:val="8"/>
            <w:tcBorders>
              <w:top w:val="nil"/>
              <w:left w:val="nil"/>
              <w:bottom w:val="nil"/>
              <w:right w:val="nil"/>
            </w:tcBorders>
            <w:shd w:val="clear" w:color="auto" w:fill="auto"/>
            <w:hideMark/>
          </w:tcPr>
          <w:p w:rsidR="0087419A" w:rsidRPr="0087419A" w:rsidRDefault="0087419A" w:rsidP="0087419A">
            <w:pPr>
              <w:spacing w:after="0" w:line="240" w:lineRule="auto"/>
              <w:jc w:val="center"/>
              <w:rPr>
                <w:rFonts w:ascii="Times New Roman" w:eastAsia="Times New Roman" w:hAnsi="Times New Roman"/>
                <w:b/>
                <w:bCs/>
                <w:sz w:val="20"/>
                <w:szCs w:val="20"/>
                <w:lang w:eastAsia="ru-RU"/>
              </w:rPr>
            </w:pPr>
            <w:r w:rsidRPr="0087419A">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7419A" w:rsidRPr="0087419A" w:rsidTr="0087419A">
        <w:trPr>
          <w:trHeight w:val="687"/>
        </w:trPr>
        <w:tc>
          <w:tcPr>
            <w:tcW w:w="10060" w:type="dxa"/>
            <w:gridSpan w:val="8"/>
            <w:tcBorders>
              <w:top w:val="nil"/>
              <w:left w:val="nil"/>
              <w:bottom w:val="nil"/>
              <w:right w:val="nil"/>
            </w:tcBorders>
            <w:shd w:val="clear" w:color="auto" w:fill="auto"/>
            <w:hideMark/>
          </w:tcPr>
          <w:p w:rsidR="0087419A" w:rsidRPr="0087419A" w:rsidRDefault="0087419A" w:rsidP="0087419A">
            <w:pPr>
              <w:spacing w:after="0" w:line="240" w:lineRule="auto"/>
              <w:jc w:val="center"/>
              <w:rPr>
                <w:rFonts w:ascii="Times New Roman" w:eastAsia="Times New Roman" w:hAnsi="Times New Roman"/>
                <w:b/>
                <w:bCs/>
                <w:sz w:val="20"/>
                <w:szCs w:val="20"/>
                <w:lang w:eastAsia="ru-RU"/>
              </w:rPr>
            </w:pPr>
            <w:r w:rsidRPr="0087419A">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7419A" w:rsidRPr="0087419A" w:rsidTr="0087419A">
        <w:trPr>
          <w:trHeight w:val="240"/>
        </w:trPr>
        <w:tc>
          <w:tcPr>
            <w:tcW w:w="10060" w:type="dxa"/>
            <w:gridSpan w:val="8"/>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b/>
                <w:bCs/>
                <w:sz w:val="18"/>
                <w:szCs w:val="18"/>
                <w:lang w:eastAsia="ru-RU"/>
              </w:rPr>
            </w:pPr>
            <w:r w:rsidRPr="0087419A">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87419A" w:rsidRPr="0087419A" w:rsidTr="0087419A">
        <w:trPr>
          <w:trHeight w:val="240"/>
        </w:trPr>
        <w:tc>
          <w:tcPr>
            <w:tcW w:w="4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r>
      <w:tr w:rsidR="0087419A" w:rsidRPr="0087419A" w:rsidTr="0087419A">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Поставщик 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 xml:space="preserve">Поставщик 2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Начальная (максимальная) цена, руб.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Коэф. вариац., %</w:t>
            </w:r>
          </w:p>
        </w:tc>
      </w:tr>
      <w:tr w:rsidR="0087419A" w:rsidRPr="0087419A" w:rsidTr="0087419A">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color w:val="000000"/>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r>
      <w:tr w:rsidR="0087419A" w:rsidRPr="0087419A" w:rsidTr="0087419A">
        <w:trPr>
          <w:trHeight w:val="88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Наименование услуги,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Оказание услуг по оценке движимого имущества</w:t>
            </w:r>
          </w:p>
        </w:tc>
        <w:tc>
          <w:tcPr>
            <w:tcW w:w="2040" w:type="dxa"/>
            <w:tcBorders>
              <w:top w:val="nil"/>
              <w:left w:val="nil"/>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9,25</w:t>
            </w:r>
          </w:p>
        </w:tc>
      </w:tr>
      <w:tr w:rsidR="0087419A" w:rsidRPr="0087419A" w:rsidTr="0087419A">
        <w:trPr>
          <w:trHeight w:val="240"/>
        </w:trPr>
        <w:tc>
          <w:tcPr>
            <w:tcW w:w="460" w:type="dxa"/>
            <w:vMerge/>
            <w:tcBorders>
              <w:top w:val="nil"/>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Кол-во ед. услуг,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1</w:t>
            </w:r>
          </w:p>
        </w:tc>
        <w:tc>
          <w:tcPr>
            <w:tcW w:w="2040" w:type="dxa"/>
            <w:tcBorders>
              <w:top w:val="nil"/>
              <w:left w:val="nil"/>
              <w:bottom w:val="single" w:sz="4" w:space="0" w:color="auto"/>
              <w:right w:val="single" w:sz="4" w:space="0" w:color="auto"/>
            </w:tcBorders>
            <w:shd w:val="clear" w:color="000000" w:fill="FFFFFF"/>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1</w:t>
            </w:r>
          </w:p>
        </w:tc>
        <w:tc>
          <w:tcPr>
            <w:tcW w:w="960" w:type="dxa"/>
            <w:vMerge/>
            <w:tcBorders>
              <w:top w:val="nil"/>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color w:val="000000"/>
                <w:sz w:val="18"/>
                <w:szCs w:val="18"/>
                <w:lang w:eastAsia="ru-RU"/>
              </w:rPr>
            </w:pPr>
          </w:p>
        </w:tc>
      </w:tr>
      <w:tr w:rsidR="0087419A" w:rsidRPr="0087419A" w:rsidTr="0087419A">
        <w:trPr>
          <w:trHeight w:val="480"/>
        </w:trPr>
        <w:tc>
          <w:tcPr>
            <w:tcW w:w="460" w:type="dxa"/>
            <w:vMerge/>
            <w:tcBorders>
              <w:top w:val="nil"/>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Цена за единицу услуги, руб.</w:t>
            </w:r>
          </w:p>
        </w:tc>
        <w:tc>
          <w:tcPr>
            <w:tcW w:w="1180" w:type="dxa"/>
            <w:tcBorders>
              <w:top w:val="nil"/>
              <w:left w:val="nil"/>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35 000,00</w:t>
            </w:r>
          </w:p>
        </w:tc>
        <w:tc>
          <w:tcPr>
            <w:tcW w:w="1220" w:type="dxa"/>
            <w:tcBorders>
              <w:top w:val="nil"/>
              <w:left w:val="nil"/>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42 000,00</w:t>
            </w:r>
          </w:p>
        </w:tc>
        <w:tc>
          <w:tcPr>
            <w:tcW w:w="1160" w:type="dxa"/>
            <w:tcBorders>
              <w:top w:val="nil"/>
              <w:left w:val="nil"/>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40 000,00</w:t>
            </w:r>
          </w:p>
        </w:tc>
        <w:tc>
          <w:tcPr>
            <w:tcW w:w="960" w:type="dxa"/>
            <w:tcBorders>
              <w:top w:val="nil"/>
              <w:left w:val="nil"/>
              <w:bottom w:val="single" w:sz="4" w:space="0" w:color="auto"/>
              <w:right w:val="single" w:sz="4" w:space="0" w:color="auto"/>
            </w:tcBorders>
            <w:shd w:val="clear" w:color="auto" w:fill="auto"/>
            <w:vAlign w:val="center"/>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39 000,00</w:t>
            </w:r>
          </w:p>
        </w:tc>
        <w:tc>
          <w:tcPr>
            <w:tcW w:w="2040" w:type="dxa"/>
            <w:tcBorders>
              <w:top w:val="nil"/>
              <w:left w:val="nil"/>
              <w:bottom w:val="single" w:sz="4" w:space="0" w:color="auto"/>
              <w:right w:val="single" w:sz="4" w:space="0" w:color="auto"/>
            </w:tcBorders>
            <w:shd w:val="clear" w:color="000000" w:fill="FFFFFF"/>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color w:val="000000"/>
                <w:sz w:val="18"/>
                <w:szCs w:val="18"/>
                <w:lang w:eastAsia="ru-RU"/>
              </w:rPr>
            </w:pPr>
          </w:p>
        </w:tc>
      </w:tr>
      <w:tr w:rsidR="0087419A" w:rsidRPr="0087419A" w:rsidTr="0087419A">
        <w:trPr>
          <w:trHeight w:val="240"/>
        </w:trPr>
        <w:tc>
          <w:tcPr>
            <w:tcW w:w="460" w:type="dxa"/>
            <w:vMerge/>
            <w:tcBorders>
              <w:top w:val="nil"/>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7419A" w:rsidRPr="0087419A" w:rsidRDefault="0087419A" w:rsidP="0087419A">
            <w:pPr>
              <w:spacing w:after="0" w:line="240" w:lineRule="auto"/>
              <w:jc w:val="center"/>
              <w:rPr>
                <w:rFonts w:ascii="Times New Roman" w:eastAsia="Times New Roman" w:hAnsi="Times New Roman"/>
                <w:sz w:val="18"/>
                <w:szCs w:val="18"/>
                <w:lang w:eastAsia="ru-RU"/>
              </w:rPr>
            </w:pPr>
            <w:r w:rsidRPr="0087419A">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35 000,00</w:t>
            </w:r>
          </w:p>
        </w:tc>
        <w:tc>
          <w:tcPr>
            <w:tcW w:w="1220" w:type="dxa"/>
            <w:tcBorders>
              <w:top w:val="nil"/>
              <w:left w:val="nil"/>
              <w:bottom w:val="single" w:sz="4" w:space="0" w:color="auto"/>
              <w:right w:val="single" w:sz="4" w:space="0" w:color="auto"/>
            </w:tcBorders>
            <w:shd w:val="clear" w:color="000000" w:fill="FFFFFF"/>
            <w:noWrap/>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42 000,00</w:t>
            </w:r>
          </w:p>
        </w:tc>
        <w:tc>
          <w:tcPr>
            <w:tcW w:w="1160" w:type="dxa"/>
            <w:tcBorders>
              <w:top w:val="nil"/>
              <w:left w:val="nil"/>
              <w:bottom w:val="single" w:sz="4" w:space="0" w:color="auto"/>
              <w:right w:val="single" w:sz="4" w:space="0" w:color="auto"/>
            </w:tcBorders>
            <w:shd w:val="clear" w:color="000000" w:fill="FFFFFF"/>
            <w:noWrap/>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40 000,00</w:t>
            </w:r>
          </w:p>
        </w:tc>
        <w:tc>
          <w:tcPr>
            <w:tcW w:w="960" w:type="dxa"/>
            <w:tcBorders>
              <w:top w:val="nil"/>
              <w:left w:val="nil"/>
              <w:bottom w:val="single" w:sz="4" w:space="0" w:color="auto"/>
              <w:right w:val="single" w:sz="4" w:space="0" w:color="auto"/>
            </w:tcBorders>
            <w:shd w:val="clear" w:color="000000" w:fill="FFFFFF"/>
            <w:noWrap/>
            <w:vAlign w:val="center"/>
            <w:hideMark/>
          </w:tcPr>
          <w:p w:rsidR="0087419A" w:rsidRPr="0087419A" w:rsidRDefault="0087419A" w:rsidP="0087419A">
            <w:pPr>
              <w:spacing w:after="0" w:line="240" w:lineRule="auto"/>
              <w:jc w:val="center"/>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39 000,00</w:t>
            </w:r>
          </w:p>
        </w:tc>
        <w:tc>
          <w:tcPr>
            <w:tcW w:w="960" w:type="dxa"/>
            <w:vMerge/>
            <w:tcBorders>
              <w:top w:val="nil"/>
              <w:left w:val="single" w:sz="4" w:space="0" w:color="auto"/>
              <w:bottom w:val="single" w:sz="4" w:space="0" w:color="auto"/>
              <w:right w:val="single" w:sz="4" w:space="0" w:color="auto"/>
            </w:tcBorders>
            <w:vAlign w:val="center"/>
            <w:hideMark/>
          </w:tcPr>
          <w:p w:rsidR="0087419A" w:rsidRPr="0087419A" w:rsidRDefault="0087419A" w:rsidP="0087419A">
            <w:pPr>
              <w:spacing w:after="0" w:line="240" w:lineRule="auto"/>
              <w:rPr>
                <w:rFonts w:ascii="Times New Roman" w:eastAsia="Times New Roman" w:hAnsi="Times New Roman"/>
                <w:color w:val="000000"/>
                <w:sz w:val="18"/>
                <w:szCs w:val="18"/>
                <w:lang w:eastAsia="ru-RU"/>
              </w:rPr>
            </w:pPr>
          </w:p>
        </w:tc>
      </w:tr>
      <w:tr w:rsidR="0087419A" w:rsidRPr="0087419A" w:rsidTr="0087419A">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Всего:</w:t>
            </w:r>
          </w:p>
        </w:tc>
        <w:tc>
          <w:tcPr>
            <w:tcW w:w="2040" w:type="dxa"/>
            <w:tcBorders>
              <w:top w:val="nil"/>
              <w:left w:val="nil"/>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39 000,00</w:t>
            </w: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p>
        </w:tc>
      </w:tr>
      <w:tr w:rsidR="0087419A" w:rsidRPr="0087419A" w:rsidTr="0087419A">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В том числе НДС:</w:t>
            </w:r>
          </w:p>
        </w:tc>
        <w:tc>
          <w:tcPr>
            <w:tcW w:w="2040" w:type="dxa"/>
            <w:tcBorders>
              <w:top w:val="nil"/>
              <w:left w:val="nil"/>
              <w:bottom w:val="single" w:sz="4" w:space="0" w:color="auto"/>
              <w:right w:val="single" w:sz="4" w:space="0" w:color="auto"/>
            </w:tcBorders>
            <w:shd w:val="clear" w:color="auto" w:fill="auto"/>
            <w:noWrap/>
            <w:vAlign w:val="center"/>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r w:rsidRPr="0087419A">
              <w:rPr>
                <w:rFonts w:ascii="Times New Roman" w:eastAsia="Times New Roman" w:hAnsi="Times New Roman"/>
                <w:b/>
                <w:bCs/>
                <w:color w:val="000000"/>
                <w:sz w:val="18"/>
                <w:szCs w:val="18"/>
                <w:lang w:eastAsia="ru-RU"/>
              </w:rPr>
              <w:t>5 949,15</w:t>
            </w: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jc w:val="center"/>
              <w:rPr>
                <w:rFonts w:ascii="Times New Roman" w:eastAsia="Times New Roman" w:hAnsi="Times New Roman"/>
                <w:b/>
                <w:bCs/>
                <w:color w:val="000000"/>
                <w:sz w:val="18"/>
                <w:szCs w:val="18"/>
                <w:lang w:eastAsia="ru-RU"/>
              </w:rPr>
            </w:pPr>
          </w:p>
        </w:tc>
      </w:tr>
      <w:tr w:rsidR="0087419A" w:rsidRPr="0087419A" w:rsidTr="0087419A">
        <w:trPr>
          <w:trHeight w:val="240"/>
        </w:trPr>
        <w:tc>
          <w:tcPr>
            <w:tcW w:w="460" w:type="dxa"/>
            <w:tcBorders>
              <w:top w:val="nil"/>
              <w:left w:val="nil"/>
              <w:bottom w:val="nil"/>
              <w:right w:val="nil"/>
            </w:tcBorders>
            <w:shd w:val="clear" w:color="auto" w:fill="auto"/>
            <w:noWrap/>
            <w:vAlign w:val="center"/>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color w:val="000000"/>
                <w:sz w:val="18"/>
                <w:szCs w:val="18"/>
                <w:lang w:eastAsia="ru-RU"/>
              </w:rPr>
            </w:pPr>
            <w:r w:rsidRPr="0087419A">
              <w:rPr>
                <w:rFonts w:ascii="Times New Roman" w:eastAsia="Times New Roman" w:hAnsi="Times New Roman"/>
                <w:color w:val="000000"/>
                <w:sz w:val="18"/>
                <w:szCs w:val="18"/>
                <w:lang w:eastAsia="ru-RU"/>
              </w:rPr>
              <w:t xml:space="preserve">                   </w:t>
            </w:r>
          </w:p>
        </w:tc>
        <w:tc>
          <w:tcPr>
            <w:tcW w:w="204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r>
      <w:tr w:rsidR="0087419A" w:rsidRPr="0087419A" w:rsidTr="0087419A">
        <w:trPr>
          <w:trHeight w:val="555"/>
        </w:trPr>
        <w:tc>
          <w:tcPr>
            <w:tcW w:w="10060" w:type="dxa"/>
            <w:gridSpan w:val="8"/>
            <w:tcBorders>
              <w:top w:val="nil"/>
              <w:left w:val="nil"/>
              <w:bottom w:val="nil"/>
              <w:right w:val="nil"/>
            </w:tcBorders>
            <w:shd w:val="clear" w:color="auto" w:fill="auto"/>
            <w:vAlign w:val="bottom"/>
            <w:hideMark/>
          </w:tcPr>
          <w:p w:rsidR="0087419A" w:rsidRPr="0087419A" w:rsidRDefault="0087419A" w:rsidP="0087419A">
            <w:pPr>
              <w:spacing w:after="0" w:line="240" w:lineRule="auto"/>
              <w:rPr>
                <w:rFonts w:ascii="Times New Roman" w:eastAsia="Times New Roman" w:hAnsi="Times New Roman"/>
                <w:b/>
                <w:bCs/>
                <w:color w:val="000000"/>
                <w:sz w:val="24"/>
                <w:szCs w:val="24"/>
                <w:lang w:eastAsia="ru-RU"/>
              </w:rPr>
            </w:pPr>
            <w:r w:rsidRPr="0087419A">
              <w:rPr>
                <w:rFonts w:ascii="Times New Roman" w:eastAsia="Times New Roman" w:hAnsi="Times New Roman"/>
                <w:b/>
                <w:bCs/>
                <w:color w:val="000000"/>
                <w:sz w:val="24"/>
                <w:szCs w:val="24"/>
                <w:lang w:eastAsia="ru-RU"/>
              </w:rPr>
              <w:t>Начальная (максимальная) цена договора, включая НДС 18% – 39 000 (тридцать девять тысяч) рублей 00 копейки</w:t>
            </w:r>
          </w:p>
        </w:tc>
      </w:tr>
      <w:tr w:rsidR="0087419A" w:rsidRPr="0087419A" w:rsidTr="0087419A">
        <w:trPr>
          <w:trHeight w:val="180"/>
        </w:trPr>
        <w:tc>
          <w:tcPr>
            <w:tcW w:w="4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7419A" w:rsidRPr="0087419A" w:rsidRDefault="0087419A" w:rsidP="0087419A">
            <w:pPr>
              <w:spacing w:after="0" w:line="240" w:lineRule="auto"/>
              <w:rPr>
                <w:rFonts w:ascii="Times New Roman" w:eastAsia="Times New Roman" w:hAnsi="Times New Roman"/>
                <w:sz w:val="20"/>
                <w:szCs w:val="20"/>
                <w:lang w:eastAsia="ru-RU"/>
              </w:rPr>
            </w:pPr>
          </w:p>
        </w:tc>
      </w:tr>
      <w:tr w:rsidR="0087419A" w:rsidRPr="0087419A" w:rsidTr="0087419A">
        <w:trPr>
          <w:trHeight w:val="1170"/>
        </w:trPr>
        <w:tc>
          <w:tcPr>
            <w:tcW w:w="10060" w:type="dxa"/>
            <w:gridSpan w:val="8"/>
            <w:tcBorders>
              <w:top w:val="nil"/>
              <w:left w:val="nil"/>
              <w:bottom w:val="nil"/>
              <w:right w:val="nil"/>
            </w:tcBorders>
            <w:shd w:val="clear" w:color="auto" w:fill="auto"/>
            <w:hideMark/>
          </w:tcPr>
          <w:p w:rsidR="0087419A" w:rsidRPr="0087419A" w:rsidRDefault="0087419A" w:rsidP="0087419A">
            <w:pPr>
              <w:spacing w:after="0" w:line="240" w:lineRule="auto"/>
              <w:rPr>
                <w:rFonts w:ascii="Times New Roman" w:eastAsia="Times New Roman" w:hAnsi="Times New Roman"/>
                <w:b/>
                <w:bCs/>
                <w:sz w:val="24"/>
                <w:szCs w:val="24"/>
                <w:lang w:eastAsia="ru-RU"/>
              </w:rPr>
            </w:pPr>
            <w:r w:rsidRPr="0087419A">
              <w:rPr>
                <w:rFonts w:ascii="Times New Roman" w:eastAsia="Times New Roman" w:hAnsi="Times New Roman"/>
                <w:b/>
                <w:bCs/>
                <w:sz w:val="24"/>
                <w:szCs w:val="24"/>
                <w:lang w:eastAsia="ru-RU"/>
              </w:rPr>
              <w:t>Начальная (максимальная) цена договора включает в себя расходы на перевозку,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w:t>
      </w:r>
      <w:r w:rsidR="007F36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Рязанов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29" w:rsidRDefault="008E6829" w:rsidP="00BE4551">
      <w:pPr>
        <w:spacing w:after="0" w:line="240" w:lineRule="auto"/>
      </w:pPr>
      <w:r>
        <w:separator/>
      </w:r>
    </w:p>
  </w:endnote>
  <w:endnote w:type="continuationSeparator" w:id="0">
    <w:p w:rsidR="008E6829" w:rsidRDefault="008E6829" w:rsidP="00BE4551">
      <w:pPr>
        <w:spacing w:after="0" w:line="240" w:lineRule="auto"/>
      </w:pPr>
      <w:r>
        <w:continuationSeparator/>
      </w:r>
    </w:p>
  </w:endnote>
  <w:endnote w:type="continuationNotice" w:id="1">
    <w:p w:rsidR="008E6829" w:rsidRDefault="008E6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EndPr/>
    <w:sdtContent>
      <w:sdt>
        <w:sdtPr>
          <w:rPr>
            <w:rFonts w:ascii="Times New Roman" w:hAnsi="Times New Roman"/>
            <w:sz w:val="24"/>
            <w:szCs w:val="24"/>
          </w:rPr>
          <w:id w:val="-1252040661"/>
          <w:docPartObj>
            <w:docPartGallery w:val="Page Numbers (Top of Page)"/>
            <w:docPartUnique/>
          </w:docPartObj>
        </w:sdtPr>
        <w:sdtEndPr/>
        <w:sdtContent>
          <w:p w:rsidR="008E6829" w:rsidRPr="00A1776F" w:rsidRDefault="008E6829"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7424E">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EndPr/>
    <w:sdtContent>
      <w:sdt>
        <w:sdtPr>
          <w:id w:val="1351687928"/>
          <w:docPartObj>
            <w:docPartGallery w:val="Page Numbers (Top of Page)"/>
            <w:docPartUnique/>
          </w:docPartObj>
        </w:sdtPr>
        <w:sdtEndPr/>
        <w:sdtContent>
          <w:p w:rsidR="008E6829" w:rsidRPr="0032691D" w:rsidRDefault="008E6829" w:rsidP="000C0792">
            <w:pPr>
              <w:pStyle w:val="aff6"/>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D7424E">
              <w:rPr>
                <w:bCs/>
                <w:noProof/>
                <w:color w:val="FFFFFF" w:themeColor="background1"/>
              </w:rPr>
              <w:t>1</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29" w:rsidRPr="00744924" w:rsidRDefault="008E6829" w:rsidP="00744924">
    <w:pPr>
      <w:pStyle w:val="aff6"/>
      <w:jc w:val="right"/>
    </w:pPr>
    <w:r w:rsidRPr="00756D44">
      <w:rPr>
        <w:bCs/>
      </w:rPr>
      <w:fldChar w:fldCharType="begin"/>
    </w:r>
    <w:r w:rsidRPr="00756D44">
      <w:rPr>
        <w:bCs/>
      </w:rPr>
      <w:instrText>PAGE</w:instrText>
    </w:r>
    <w:r w:rsidRPr="00756D44">
      <w:rPr>
        <w:bCs/>
      </w:rPr>
      <w:fldChar w:fldCharType="separate"/>
    </w:r>
    <w:r w:rsidR="00D7424E">
      <w:rPr>
        <w:bCs/>
        <w:noProof/>
      </w:rPr>
      <w:t>64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29" w:rsidRDefault="008E6829" w:rsidP="00BE4551">
      <w:pPr>
        <w:spacing w:after="0" w:line="240" w:lineRule="auto"/>
      </w:pPr>
      <w:r>
        <w:separator/>
      </w:r>
    </w:p>
  </w:footnote>
  <w:footnote w:type="continuationSeparator" w:id="0">
    <w:p w:rsidR="008E6829" w:rsidRDefault="008E6829" w:rsidP="00BE4551">
      <w:pPr>
        <w:spacing w:after="0" w:line="240" w:lineRule="auto"/>
      </w:pPr>
      <w:r>
        <w:continuationSeparator/>
      </w:r>
    </w:p>
  </w:footnote>
  <w:footnote w:type="continuationNotice" w:id="1">
    <w:p w:rsidR="008E6829" w:rsidRDefault="008E6829">
      <w:pPr>
        <w:spacing w:after="0" w:line="240" w:lineRule="auto"/>
      </w:pPr>
    </w:p>
  </w:footnote>
  <w:footnote w:id="2">
    <w:p w:rsidR="008E6829" w:rsidRPr="005C4269" w:rsidRDefault="008E6829"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8E6829" w:rsidRPr="007C18BC" w:rsidRDefault="008E6829"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8E6829" w:rsidRPr="00834114" w:rsidRDefault="008E6829" w:rsidP="000C1C6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8E6829" w:rsidRPr="007C18BC" w:rsidRDefault="008E6829">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8E6829" w:rsidRPr="007C18BC" w:rsidRDefault="008E6829"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8E6829" w:rsidRPr="007C18BC" w:rsidRDefault="008E6829" w:rsidP="00255157">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8E6829" w:rsidRPr="00BC157D" w:rsidRDefault="008E6829">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8E6829" w:rsidRPr="00012F73" w:rsidRDefault="008E6829"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8E6829" w:rsidRPr="00012F73" w:rsidRDefault="008E6829"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8E6829" w:rsidRDefault="008E6829"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8E6829" w:rsidRPr="00BC157D" w:rsidRDefault="008E6829"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8E6829" w:rsidRPr="007C18BC" w:rsidRDefault="008E6829"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29" w:rsidRPr="00EB5C02" w:rsidRDefault="008E6829"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29" w:rsidRPr="00EB5C02" w:rsidRDefault="008E6829">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E973D3"/>
    <w:multiLevelType w:val="multilevel"/>
    <w:tmpl w:val="0C3CA7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9"/>
  </w:num>
  <w:num w:numId="4">
    <w:abstractNumId w:val="34"/>
  </w:num>
  <w:num w:numId="5">
    <w:abstractNumId w:val="22"/>
  </w:num>
  <w:num w:numId="6">
    <w:abstractNumId w:val="31"/>
  </w:num>
  <w:num w:numId="7">
    <w:abstractNumId w:val="41"/>
  </w:num>
  <w:num w:numId="8">
    <w:abstractNumId w:val="12"/>
  </w:num>
  <w:num w:numId="9">
    <w:abstractNumId w:val="23"/>
  </w:num>
  <w:num w:numId="10">
    <w:abstractNumId w:val="3"/>
  </w:num>
  <w:num w:numId="11">
    <w:abstractNumId w:val="10"/>
  </w:num>
  <w:num w:numId="12">
    <w:abstractNumId w:val="25"/>
  </w:num>
  <w:num w:numId="13">
    <w:abstractNumId w:val="5"/>
  </w:num>
  <w:num w:numId="14">
    <w:abstractNumId w:val="29"/>
  </w:num>
  <w:num w:numId="15">
    <w:abstractNumId w:val="24"/>
  </w:num>
  <w:num w:numId="16">
    <w:abstractNumId w:val="2"/>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4"/>
  </w:num>
  <w:num w:numId="21">
    <w:abstractNumId w:val="26"/>
  </w:num>
  <w:num w:numId="22">
    <w:abstractNumId w:val="21"/>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11"/>
  </w:num>
  <w:num w:numId="28">
    <w:abstractNumId w:val="13"/>
  </w:num>
  <w:num w:numId="29">
    <w:abstractNumId w:val="15"/>
  </w:num>
  <w:num w:numId="30">
    <w:abstractNumId w:val="1"/>
  </w:num>
  <w:num w:numId="31">
    <w:abstractNumId w:val="30"/>
  </w:num>
  <w:num w:numId="32">
    <w:abstractNumId w:val="36"/>
  </w:num>
  <w:num w:numId="33">
    <w:abstractNumId w:val="37"/>
  </w:num>
  <w:num w:numId="34">
    <w:abstractNumId w:val="4"/>
  </w:num>
  <w:num w:numId="35">
    <w:abstractNumId w:val="39"/>
  </w:num>
  <w:num w:numId="36">
    <w:abstractNumId w:val="9"/>
  </w:num>
  <w:num w:numId="37">
    <w:abstractNumId w:val="28"/>
  </w:num>
  <w:num w:numId="38">
    <w:abstractNumId w:val="17"/>
  </w:num>
  <w:num w:numId="39">
    <w:abstractNumId w:val="27"/>
  </w:num>
  <w:num w:numId="40">
    <w:abstractNumId w:val="35"/>
  </w:num>
  <w:num w:numId="41">
    <w:abstractNumId w:val="7"/>
  </w:num>
  <w:num w:numId="42">
    <w:abstractNumId w:val="16"/>
  </w:num>
  <w:num w:numId="43">
    <w:abstractNumId w:val="40"/>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703"/>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2ED"/>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03D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07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829"/>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A2B"/>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035"/>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9C5"/>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1BCD"/>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24E"/>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329"/>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A07"/>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character" w:customStyle="1" w:styleId="af3">
    <w:name w:val="Абзац списка Знак"/>
    <w:link w:val="af2"/>
    <w:uiPriority w:val="34"/>
    <w:locked/>
    <w:rsid w:val="003F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CB27-FA84-4F22-A966-D9EF6776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70</Pages>
  <Words>25379</Words>
  <Characters>144665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180</cp:revision>
  <cp:lastPrinted>2017-05-04T09:04:00Z</cp:lastPrinted>
  <dcterms:created xsi:type="dcterms:W3CDTF">2017-03-11T20:57:00Z</dcterms:created>
  <dcterms:modified xsi:type="dcterms:W3CDTF">2017-06-07T12:17:00Z</dcterms:modified>
</cp:coreProperties>
</file>